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A63" w:rsidRDefault="009D4A63">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9D4A63" w:rsidRDefault="009D4A63">
      <w:pPr>
        <w:widowControl w:val="0"/>
        <w:autoSpaceDE w:val="0"/>
        <w:autoSpaceDN w:val="0"/>
        <w:adjustRightInd w:val="0"/>
        <w:spacing w:after="0" w:line="240" w:lineRule="auto"/>
        <w:jc w:val="both"/>
        <w:outlineLvl w:val="0"/>
        <w:rPr>
          <w:rFonts w:ascii="Calibri" w:hAnsi="Calibri" w:cs="Calibri"/>
        </w:rPr>
      </w:pPr>
    </w:p>
    <w:p w:rsidR="009D4A63" w:rsidRDefault="009D4A63">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Зарегистрировано в Минюсте России 20 августа 2014 г. N 33694</w:t>
      </w:r>
    </w:p>
    <w:p w:rsidR="009D4A63" w:rsidRDefault="009D4A6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4A63" w:rsidRDefault="009D4A63">
      <w:pPr>
        <w:widowControl w:val="0"/>
        <w:autoSpaceDE w:val="0"/>
        <w:autoSpaceDN w:val="0"/>
        <w:adjustRightInd w:val="0"/>
        <w:spacing w:after="0" w:line="240" w:lineRule="auto"/>
        <w:jc w:val="both"/>
        <w:rPr>
          <w:rFonts w:ascii="Calibri" w:hAnsi="Calibri" w:cs="Calibri"/>
        </w:rPr>
      </w:pPr>
    </w:p>
    <w:p w:rsidR="009D4A63" w:rsidRDefault="009D4A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9D4A63" w:rsidRDefault="009D4A63">
      <w:pPr>
        <w:widowControl w:val="0"/>
        <w:autoSpaceDE w:val="0"/>
        <w:autoSpaceDN w:val="0"/>
        <w:adjustRightInd w:val="0"/>
        <w:spacing w:after="0" w:line="240" w:lineRule="auto"/>
        <w:jc w:val="center"/>
        <w:rPr>
          <w:rFonts w:ascii="Calibri" w:hAnsi="Calibri" w:cs="Calibri"/>
          <w:b/>
          <w:bCs/>
        </w:rPr>
      </w:pPr>
    </w:p>
    <w:p w:rsidR="009D4A63" w:rsidRDefault="009D4A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9D4A63" w:rsidRDefault="009D4A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30 июля 2014 г. N 897</w:t>
      </w:r>
    </w:p>
    <w:p w:rsidR="009D4A63" w:rsidRDefault="009D4A63">
      <w:pPr>
        <w:widowControl w:val="0"/>
        <w:autoSpaceDE w:val="0"/>
        <w:autoSpaceDN w:val="0"/>
        <w:adjustRightInd w:val="0"/>
        <w:spacing w:after="0" w:line="240" w:lineRule="auto"/>
        <w:jc w:val="center"/>
        <w:rPr>
          <w:rFonts w:ascii="Calibri" w:hAnsi="Calibri" w:cs="Calibri"/>
          <w:b/>
          <w:bCs/>
        </w:rPr>
      </w:pPr>
    </w:p>
    <w:p w:rsidR="009D4A63" w:rsidRDefault="009D4A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9D4A63" w:rsidRDefault="009D4A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9D4A63" w:rsidRDefault="009D4A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НАПРАВЛЕНИЮ ПОДГОТОВКИ 37.06.01</w:t>
      </w:r>
    </w:p>
    <w:p w:rsidR="009D4A63" w:rsidRDefault="009D4A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ПСИХОЛОГИЧЕСКИЕ НАУКИ (УРОВЕНЬ ПОДГОТОВКИ КАДРОВ</w:t>
      </w:r>
    </w:p>
    <w:p w:rsidR="009D4A63" w:rsidRDefault="009D4A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ВЫСШЕЙ КВАЛИФИКАЦИИ)</w:t>
      </w:r>
    </w:p>
    <w:p w:rsidR="009D4A63" w:rsidRDefault="009D4A63">
      <w:pPr>
        <w:widowControl w:val="0"/>
        <w:autoSpaceDE w:val="0"/>
        <w:autoSpaceDN w:val="0"/>
        <w:adjustRightInd w:val="0"/>
        <w:spacing w:after="0" w:line="240" w:lineRule="auto"/>
        <w:jc w:val="center"/>
        <w:rPr>
          <w:rFonts w:ascii="Calibri" w:hAnsi="Calibri" w:cs="Calibri"/>
        </w:rPr>
      </w:pPr>
    </w:p>
    <w:p w:rsidR="009D4A63" w:rsidRDefault="009D4A6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D4A63" w:rsidRDefault="009D4A6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 w:history="1">
        <w:r>
          <w:rPr>
            <w:rFonts w:ascii="Calibri" w:hAnsi="Calibri" w:cs="Calibri"/>
            <w:color w:val="0000FF"/>
          </w:rPr>
          <w:t>Приказа</w:t>
        </w:r>
      </w:hyperlink>
      <w:r>
        <w:rPr>
          <w:rFonts w:ascii="Calibri" w:hAnsi="Calibri" w:cs="Calibri"/>
        </w:rPr>
        <w:t xml:space="preserve"> Минобрнауки России от 30.04.2015 N 464)</w:t>
      </w:r>
    </w:p>
    <w:p w:rsidR="009D4A63" w:rsidRDefault="009D4A63">
      <w:pPr>
        <w:widowControl w:val="0"/>
        <w:autoSpaceDE w:val="0"/>
        <w:autoSpaceDN w:val="0"/>
        <w:adjustRightInd w:val="0"/>
        <w:spacing w:after="0" w:line="240" w:lineRule="auto"/>
        <w:jc w:val="center"/>
        <w:rPr>
          <w:rFonts w:ascii="Calibri" w:hAnsi="Calibri" w:cs="Calibri"/>
        </w:rPr>
      </w:pP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6" w:history="1">
        <w:r>
          <w:rPr>
            <w:rFonts w:ascii="Calibri" w:hAnsi="Calibri" w:cs="Calibri"/>
            <w:color w:val="0000FF"/>
          </w:rPr>
          <w:t>стандарт</w:t>
        </w:r>
      </w:hyperlink>
      <w:r>
        <w:rPr>
          <w:rFonts w:ascii="Calibri" w:hAnsi="Calibri" w:cs="Calibri"/>
        </w:rPr>
        <w:t xml:space="preserve"> высшего образования по направлению подготовки 37.06.01 Психологические науки (уровень подготовки кадров высшей квалификации).</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с 1 сентября 2014 года.</w:t>
      </w:r>
    </w:p>
    <w:p w:rsidR="009D4A63" w:rsidRDefault="009D4A63">
      <w:pPr>
        <w:widowControl w:val="0"/>
        <w:autoSpaceDE w:val="0"/>
        <w:autoSpaceDN w:val="0"/>
        <w:adjustRightInd w:val="0"/>
        <w:spacing w:after="0" w:line="240" w:lineRule="auto"/>
        <w:jc w:val="both"/>
        <w:rPr>
          <w:rFonts w:ascii="Calibri" w:hAnsi="Calibri" w:cs="Calibri"/>
        </w:rPr>
      </w:pPr>
    </w:p>
    <w:p w:rsidR="009D4A63" w:rsidRDefault="009D4A63">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9D4A63" w:rsidRDefault="009D4A63">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9D4A63" w:rsidRDefault="009D4A63">
      <w:pPr>
        <w:widowControl w:val="0"/>
        <w:autoSpaceDE w:val="0"/>
        <w:autoSpaceDN w:val="0"/>
        <w:adjustRightInd w:val="0"/>
        <w:spacing w:after="0" w:line="240" w:lineRule="auto"/>
        <w:jc w:val="both"/>
        <w:rPr>
          <w:rFonts w:ascii="Calibri" w:hAnsi="Calibri" w:cs="Calibri"/>
        </w:rPr>
      </w:pPr>
    </w:p>
    <w:p w:rsidR="009D4A63" w:rsidRDefault="009D4A63">
      <w:pPr>
        <w:widowControl w:val="0"/>
        <w:autoSpaceDE w:val="0"/>
        <w:autoSpaceDN w:val="0"/>
        <w:adjustRightInd w:val="0"/>
        <w:spacing w:after="0" w:line="240" w:lineRule="auto"/>
        <w:jc w:val="both"/>
        <w:rPr>
          <w:rFonts w:ascii="Calibri" w:hAnsi="Calibri" w:cs="Calibri"/>
        </w:rPr>
      </w:pPr>
    </w:p>
    <w:p w:rsidR="009D4A63" w:rsidRDefault="009D4A63">
      <w:pPr>
        <w:widowControl w:val="0"/>
        <w:autoSpaceDE w:val="0"/>
        <w:autoSpaceDN w:val="0"/>
        <w:adjustRightInd w:val="0"/>
        <w:spacing w:after="0" w:line="240" w:lineRule="auto"/>
        <w:jc w:val="both"/>
        <w:rPr>
          <w:rFonts w:ascii="Calibri" w:hAnsi="Calibri" w:cs="Calibri"/>
        </w:rPr>
      </w:pPr>
    </w:p>
    <w:p w:rsidR="009D4A63" w:rsidRDefault="009D4A63">
      <w:pPr>
        <w:widowControl w:val="0"/>
        <w:autoSpaceDE w:val="0"/>
        <w:autoSpaceDN w:val="0"/>
        <w:adjustRightInd w:val="0"/>
        <w:spacing w:after="0" w:line="240" w:lineRule="auto"/>
        <w:jc w:val="both"/>
        <w:rPr>
          <w:rFonts w:ascii="Calibri" w:hAnsi="Calibri" w:cs="Calibri"/>
        </w:rPr>
      </w:pPr>
    </w:p>
    <w:p w:rsidR="009D4A63" w:rsidRDefault="009D4A63">
      <w:pPr>
        <w:widowControl w:val="0"/>
        <w:autoSpaceDE w:val="0"/>
        <w:autoSpaceDN w:val="0"/>
        <w:adjustRightInd w:val="0"/>
        <w:spacing w:after="0" w:line="240" w:lineRule="auto"/>
        <w:jc w:val="both"/>
        <w:rPr>
          <w:rFonts w:ascii="Calibri" w:hAnsi="Calibri" w:cs="Calibri"/>
        </w:rPr>
      </w:pPr>
    </w:p>
    <w:p w:rsidR="009D4A63" w:rsidRDefault="009D4A63">
      <w:pPr>
        <w:widowControl w:val="0"/>
        <w:autoSpaceDE w:val="0"/>
        <w:autoSpaceDN w:val="0"/>
        <w:adjustRightInd w:val="0"/>
        <w:spacing w:after="0" w:line="240" w:lineRule="auto"/>
        <w:jc w:val="right"/>
        <w:outlineLvl w:val="0"/>
        <w:rPr>
          <w:rFonts w:ascii="Calibri" w:hAnsi="Calibri" w:cs="Calibri"/>
        </w:rPr>
      </w:pPr>
      <w:bookmarkStart w:id="1" w:name="Par29"/>
      <w:bookmarkEnd w:id="1"/>
      <w:r>
        <w:rPr>
          <w:rFonts w:ascii="Calibri" w:hAnsi="Calibri" w:cs="Calibri"/>
        </w:rPr>
        <w:t>Приложение</w:t>
      </w:r>
    </w:p>
    <w:p w:rsidR="009D4A63" w:rsidRDefault="009D4A63">
      <w:pPr>
        <w:widowControl w:val="0"/>
        <w:autoSpaceDE w:val="0"/>
        <w:autoSpaceDN w:val="0"/>
        <w:adjustRightInd w:val="0"/>
        <w:spacing w:after="0" w:line="240" w:lineRule="auto"/>
        <w:jc w:val="both"/>
        <w:rPr>
          <w:rFonts w:ascii="Calibri" w:hAnsi="Calibri" w:cs="Calibri"/>
        </w:rPr>
      </w:pPr>
    </w:p>
    <w:p w:rsidR="009D4A63" w:rsidRDefault="009D4A63">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9D4A63" w:rsidRDefault="009D4A63">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9D4A63" w:rsidRDefault="009D4A63">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9D4A63" w:rsidRDefault="009D4A63">
      <w:pPr>
        <w:widowControl w:val="0"/>
        <w:autoSpaceDE w:val="0"/>
        <w:autoSpaceDN w:val="0"/>
        <w:adjustRightInd w:val="0"/>
        <w:spacing w:after="0" w:line="240" w:lineRule="auto"/>
        <w:jc w:val="right"/>
        <w:rPr>
          <w:rFonts w:ascii="Calibri" w:hAnsi="Calibri" w:cs="Calibri"/>
        </w:rPr>
      </w:pPr>
      <w:r>
        <w:rPr>
          <w:rFonts w:ascii="Calibri" w:hAnsi="Calibri" w:cs="Calibri"/>
        </w:rPr>
        <w:t>от 30 июля 2014 г. N 897</w:t>
      </w:r>
    </w:p>
    <w:p w:rsidR="009D4A63" w:rsidRDefault="009D4A63">
      <w:pPr>
        <w:widowControl w:val="0"/>
        <w:autoSpaceDE w:val="0"/>
        <w:autoSpaceDN w:val="0"/>
        <w:adjustRightInd w:val="0"/>
        <w:spacing w:after="0" w:line="240" w:lineRule="auto"/>
        <w:jc w:val="both"/>
        <w:rPr>
          <w:rFonts w:ascii="Calibri" w:hAnsi="Calibri" w:cs="Calibri"/>
        </w:rPr>
      </w:pPr>
    </w:p>
    <w:p w:rsidR="009D4A63" w:rsidRDefault="009D4A63">
      <w:pPr>
        <w:widowControl w:val="0"/>
        <w:autoSpaceDE w:val="0"/>
        <w:autoSpaceDN w:val="0"/>
        <w:adjustRightInd w:val="0"/>
        <w:spacing w:after="0" w:line="240" w:lineRule="auto"/>
        <w:jc w:val="center"/>
        <w:rPr>
          <w:rFonts w:ascii="Calibri" w:hAnsi="Calibri" w:cs="Calibri"/>
          <w:b/>
          <w:bCs/>
        </w:rPr>
      </w:pPr>
      <w:bookmarkStart w:id="2" w:name="Par36"/>
      <w:bookmarkEnd w:id="2"/>
      <w:r>
        <w:rPr>
          <w:rFonts w:ascii="Calibri" w:hAnsi="Calibri" w:cs="Calibri"/>
          <w:b/>
          <w:bCs/>
        </w:rPr>
        <w:t>ФЕДЕРАЛЬНЫЙ ГОСУДАРСТВЕННЫЙ ОБРАЗОВАТЕЛЬНЫЙ СТАНДАРТ</w:t>
      </w:r>
    </w:p>
    <w:p w:rsidR="009D4A63" w:rsidRDefault="009D4A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9D4A63" w:rsidRDefault="009D4A63">
      <w:pPr>
        <w:widowControl w:val="0"/>
        <w:autoSpaceDE w:val="0"/>
        <w:autoSpaceDN w:val="0"/>
        <w:adjustRightInd w:val="0"/>
        <w:spacing w:after="0" w:line="240" w:lineRule="auto"/>
        <w:jc w:val="center"/>
        <w:rPr>
          <w:rFonts w:ascii="Calibri" w:hAnsi="Calibri" w:cs="Calibri"/>
          <w:b/>
          <w:bCs/>
        </w:rPr>
      </w:pPr>
    </w:p>
    <w:p w:rsidR="009D4A63" w:rsidRDefault="009D4A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9D4A63" w:rsidRDefault="009D4A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9D4A63" w:rsidRDefault="009D4A63">
      <w:pPr>
        <w:widowControl w:val="0"/>
        <w:autoSpaceDE w:val="0"/>
        <w:autoSpaceDN w:val="0"/>
        <w:adjustRightInd w:val="0"/>
        <w:spacing w:after="0" w:line="240" w:lineRule="auto"/>
        <w:jc w:val="center"/>
        <w:rPr>
          <w:rFonts w:ascii="Calibri" w:hAnsi="Calibri" w:cs="Calibri"/>
          <w:b/>
          <w:bCs/>
        </w:rPr>
      </w:pPr>
    </w:p>
    <w:p w:rsidR="009D4A63" w:rsidRDefault="009D4A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НАПРАВЛЕНИЕ ПОДГОТОВКИ</w:t>
      </w:r>
    </w:p>
    <w:p w:rsidR="009D4A63" w:rsidRDefault="009D4A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37.06.01 ПСИХОЛОГИЧЕСКИЕ НАУКИ</w:t>
      </w:r>
    </w:p>
    <w:p w:rsidR="009D4A63" w:rsidRDefault="009D4A63">
      <w:pPr>
        <w:widowControl w:val="0"/>
        <w:autoSpaceDE w:val="0"/>
        <w:autoSpaceDN w:val="0"/>
        <w:adjustRightInd w:val="0"/>
        <w:spacing w:after="0" w:line="240" w:lineRule="auto"/>
        <w:jc w:val="center"/>
        <w:rPr>
          <w:rFonts w:ascii="Calibri" w:hAnsi="Calibri" w:cs="Calibri"/>
        </w:rPr>
      </w:pPr>
    </w:p>
    <w:p w:rsidR="009D4A63" w:rsidRDefault="009D4A6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D4A63" w:rsidRDefault="009D4A6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 w:history="1">
        <w:r>
          <w:rPr>
            <w:rFonts w:ascii="Calibri" w:hAnsi="Calibri" w:cs="Calibri"/>
            <w:color w:val="0000FF"/>
          </w:rPr>
          <w:t>Приказа</w:t>
        </w:r>
      </w:hyperlink>
      <w:r>
        <w:rPr>
          <w:rFonts w:ascii="Calibri" w:hAnsi="Calibri" w:cs="Calibri"/>
        </w:rPr>
        <w:t xml:space="preserve"> Минобрнауки России от 30.04.2015 N 464)</w:t>
      </w:r>
    </w:p>
    <w:p w:rsidR="009D4A63" w:rsidRDefault="009D4A63">
      <w:pPr>
        <w:widowControl w:val="0"/>
        <w:autoSpaceDE w:val="0"/>
        <w:autoSpaceDN w:val="0"/>
        <w:adjustRightInd w:val="0"/>
        <w:spacing w:after="0" w:line="240" w:lineRule="auto"/>
        <w:jc w:val="both"/>
        <w:rPr>
          <w:rFonts w:ascii="Calibri" w:hAnsi="Calibri" w:cs="Calibri"/>
        </w:rPr>
      </w:pPr>
    </w:p>
    <w:p w:rsidR="009D4A63" w:rsidRDefault="009D4A63">
      <w:pPr>
        <w:widowControl w:val="0"/>
        <w:autoSpaceDE w:val="0"/>
        <w:autoSpaceDN w:val="0"/>
        <w:adjustRightInd w:val="0"/>
        <w:spacing w:after="0" w:line="240" w:lineRule="auto"/>
        <w:jc w:val="center"/>
        <w:outlineLvl w:val="1"/>
        <w:rPr>
          <w:rFonts w:ascii="Calibri" w:hAnsi="Calibri" w:cs="Calibri"/>
        </w:rPr>
      </w:pPr>
      <w:bookmarkStart w:id="3" w:name="Par48"/>
      <w:bookmarkEnd w:id="3"/>
      <w:r>
        <w:rPr>
          <w:rFonts w:ascii="Calibri" w:hAnsi="Calibri" w:cs="Calibri"/>
        </w:rPr>
        <w:t>I. ОБЛАСТЬ ПРИМЕНЕНИЯ</w:t>
      </w:r>
    </w:p>
    <w:p w:rsidR="009D4A63" w:rsidRDefault="009D4A63">
      <w:pPr>
        <w:widowControl w:val="0"/>
        <w:autoSpaceDE w:val="0"/>
        <w:autoSpaceDN w:val="0"/>
        <w:adjustRightInd w:val="0"/>
        <w:spacing w:after="0" w:line="240" w:lineRule="auto"/>
        <w:jc w:val="both"/>
        <w:rPr>
          <w:rFonts w:ascii="Calibri" w:hAnsi="Calibri" w:cs="Calibri"/>
        </w:rPr>
      </w:pP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37.06.01 Психологические науки (далее соответственно - программа аспирантуры, направление подготовки).</w:t>
      </w:r>
    </w:p>
    <w:p w:rsidR="009D4A63" w:rsidRDefault="009D4A63">
      <w:pPr>
        <w:widowControl w:val="0"/>
        <w:autoSpaceDE w:val="0"/>
        <w:autoSpaceDN w:val="0"/>
        <w:adjustRightInd w:val="0"/>
        <w:spacing w:after="0" w:line="240" w:lineRule="auto"/>
        <w:jc w:val="both"/>
        <w:rPr>
          <w:rFonts w:ascii="Calibri" w:hAnsi="Calibri" w:cs="Calibri"/>
        </w:rPr>
      </w:pPr>
    </w:p>
    <w:p w:rsidR="009D4A63" w:rsidRDefault="009D4A63">
      <w:pPr>
        <w:widowControl w:val="0"/>
        <w:autoSpaceDE w:val="0"/>
        <w:autoSpaceDN w:val="0"/>
        <w:adjustRightInd w:val="0"/>
        <w:spacing w:after="0" w:line="240" w:lineRule="auto"/>
        <w:jc w:val="center"/>
        <w:outlineLvl w:val="1"/>
        <w:rPr>
          <w:rFonts w:ascii="Calibri" w:hAnsi="Calibri" w:cs="Calibri"/>
        </w:rPr>
      </w:pPr>
      <w:bookmarkStart w:id="4" w:name="Par52"/>
      <w:bookmarkEnd w:id="4"/>
      <w:r>
        <w:rPr>
          <w:rFonts w:ascii="Calibri" w:hAnsi="Calibri" w:cs="Calibri"/>
        </w:rPr>
        <w:t>II. ИСПОЛЬЗУЕМЫЕ СОКРАЩЕНИЯ</w:t>
      </w:r>
    </w:p>
    <w:p w:rsidR="009D4A63" w:rsidRDefault="009D4A63">
      <w:pPr>
        <w:widowControl w:val="0"/>
        <w:autoSpaceDE w:val="0"/>
        <w:autoSpaceDN w:val="0"/>
        <w:adjustRightInd w:val="0"/>
        <w:spacing w:after="0" w:line="240" w:lineRule="auto"/>
        <w:jc w:val="both"/>
        <w:rPr>
          <w:rFonts w:ascii="Calibri" w:hAnsi="Calibri" w:cs="Calibri"/>
        </w:rPr>
      </w:pP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 высшее образование;</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ОПК - общепрофессиональные компетенции;</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9D4A63" w:rsidRDefault="009D4A63">
      <w:pPr>
        <w:widowControl w:val="0"/>
        <w:autoSpaceDE w:val="0"/>
        <w:autoSpaceDN w:val="0"/>
        <w:adjustRightInd w:val="0"/>
        <w:spacing w:after="0" w:line="240" w:lineRule="auto"/>
        <w:jc w:val="both"/>
        <w:rPr>
          <w:rFonts w:ascii="Calibri" w:hAnsi="Calibri" w:cs="Calibri"/>
        </w:rPr>
      </w:pPr>
    </w:p>
    <w:p w:rsidR="009D4A63" w:rsidRDefault="009D4A63">
      <w:pPr>
        <w:widowControl w:val="0"/>
        <w:autoSpaceDE w:val="0"/>
        <w:autoSpaceDN w:val="0"/>
        <w:adjustRightInd w:val="0"/>
        <w:spacing w:after="0" w:line="240" w:lineRule="auto"/>
        <w:jc w:val="center"/>
        <w:outlineLvl w:val="1"/>
        <w:rPr>
          <w:rFonts w:ascii="Calibri" w:hAnsi="Calibri" w:cs="Calibri"/>
        </w:rPr>
      </w:pPr>
      <w:bookmarkStart w:id="5" w:name="Par62"/>
      <w:bookmarkEnd w:id="5"/>
      <w:r>
        <w:rPr>
          <w:rFonts w:ascii="Calibri" w:hAnsi="Calibri" w:cs="Calibri"/>
        </w:rPr>
        <w:t>III. ХАРАКТЕРИСТИКА НАПРАВЛЕНИЯ ПОДГОТОВКИ</w:t>
      </w:r>
    </w:p>
    <w:p w:rsidR="009D4A63" w:rsidRDefault="009D4A63">
      <w:pPr>
        <w:widowControl w:val="0"/>
        <w:autoSpaceDE w:val="0"/>
        <w:autoSpaceDN w:val="0"/>
        <w:adjustRightInd w:val="0"/>
        <w:spacing w:after="0" w:line="240" w:lineRule="auto"/>
        <w:jc w:val="both"/>
        <w:rPr>
          <w:rFonts w:ascii="Calibri" w:hAnsi="Calibri" w:cs="Calibri"/>
        </w:rPr>
      </w:pP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аспирантуры в организациях осуществляется в очной и заочной формах обучения.</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аспирантуры составляет 180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аспирантуры:</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3 года. Объем программы аспирантуры в очной форме обучения, реализуемый за один учебный год, составляет 60 з.е.;</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При реализации программы аспирантуры организация вправе применять электронное </w:t>
      </w:r>
      <w:r>
        <w:rPr>
          <w:rFonts w:ascii="Calibri" w:hAnsi="Calibri" w:cs="Calibri"/>
        </w:rPr>
        <w:lastRenderedPageBreak/>
        <w:t>обучение и дистанционные образовательные технологии.</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аспирантуры возможна с использованием сетевой формы.</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9D4A63" w:rsidRDefault="009D4A63">
      <w:pPr>
        <w:widowControl w:val="0"/>
        <w:autoSpaceDE w:val="0"/>
        <w:autoSpaceDN w:val="0"/>
        <w:adjustRightInd w:val="0"/>
        <w:spacing w:after="0" w:line="240" w:lineRule="auto"/>
        <w:jc w:val="both"/>
        <w:rPr>
          <w:rFonts w:ascii="Calibri" w:hAnsi="Calibri" w:cs="Calibri"/>
        </w:rPr>
      </w:pPr>
    </w:p>
    <w:p w:rsidR="009D4A63" w:rsidRDefault="009D4A63">
      <w:pPr>
        <w:widowControl w:val="0"/>
        <w:autoSpaceDE w:val="0"/>
        <w:autoSpaceDN w:val="0"/>
        <w:adjustRightInd w:val="0"/>
        <w:spacing w:after="0" w:line="240" w:lineRule="auto"/>
        <w:jc w:val="center"/>
        <w:outlineLvl w:val="1"/>
        <w:rPr>
          <w:rFonts w:ascii="Calibri" w:hAnsi="Calibri" w:cs="Calibri"/>
        </w:rPr>
      </w:pPr>
      <w:bookmarkStart w:id="6" w:name="Par76"/>
      <w:bookmarkEnd w:id="6"/>
      <w:r>
        <w:rPr>
          <w:rFonts w:ascii="Calibri" w:hAnsi="Calibri" w:cs="Calibri"/>
        </w:rPr>
        <w:t>IV. ХАРАКТЕРИСТИКА ПРОФЕССИОНАЛЬНОЙ ДЕЯТЕЛЬНОСТИ</w:t>
      </w:r>
    </w:p>
    <w:p w:rsidR="009D4A63" w:rsidRDefault="009D4A63">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АСПИРАНТУРЫ</w:t>
      </w:r>
    </w:p>
    <w:p w:rsidR="009D4A63" w:rsidRDefault="009D4A63">
      <w:pPr>
        <w:widowControl w:val="0"/>
        <w:autoSpaceDE w:val="0"/>
        <w:autoSpaceDN w:val="0"/>
        <w:adjustRightInd w:val="0"/>
        <w:spacing w:after="0" w:line="240" w:lineRule="auto"/>
        <w:jc w:val="both"/>
        <w:rPr>
          <w:rFonts w:ascii="Calibri" w:hAnsi="Calibri" w:cs="Calibri"/>
        </w:rPr>
      </w:pP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аспирантуры, включает решение профессиональных задач в сфере образования, здравоохранения, культуры, спорта, обороноспособности страны, юриспруденции, управления, социальной помощи населению, а также в общественных и хозяйственных организациях, административных органах, научно-исследовательских и консалтинговых организациях, предоставляющих психологические услуги физическим лицам и организациям.</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аспирантуры, являются психические процессы, свойства и состояния человека; их проявления в различных областях человеческой деятельности, межличностных и социальных взаимодействиях.</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аспирантуры:</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 деятельность в области психологических наук;</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преподавательская деятельность в области психологических наук.</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аспирантуры направлена на освоение всех видов профессиональной деятельности, к которым готовится выпускник.</w:t>
      </w:r>
    </w:p>
    <w:p w:rsidR="009D4A63" w:rsidRDefault="009D4A63">
      <w:pPr>
        <w:widowControl w:val="0"/>
        <w:autoSpaceDE w:val="0"/>
        <w:autoSpaceDN w:val="0"/>
        <w:adjustRightInd w:val="0"/>
        <w:spacing w:after="0" w:line="240" w:lineRule="auto"/>
        <w:jc w:val="both"/>
        <w:rPr>
          <w:rFonts w:ascii="Calibri" w:hAnsi="Calibri" w:cs="Calibri"/>
        </w:rPr>
      </w:pPr>
    </w:p>
    <w:p w:rsidR="009D4A63" w:rsidRDefault="009D4A63">
      <w:pPr>
        <w:widowControl w:val="0"/>
        <w:autoSpaceDE w:val="0"/>
        <w:autoSpaceDN w:val="0"/>
        <w:adjustRightInd w:val="0"/>
        <w:spacing w:after="0" w:line="240" w:lineRule="auto"/>
        <w:jc w:val="center"/>
        <w:outlineLvl w:val="1"/>
        <w:rPr>
          <w:rFonts w:ascii="Calibri" w:hAnsi="Calibri" w:cs="Calibri"/>
        </w:rPr>
      </w:pPr>
      <w:bookmarkStart w:id="7" w:name="Par86"/>
      <w:bookmarkEnd w:id="7"/>
      <w:r>
        <w:rPr>
          <w:rFonts w:ascii="Calibri" w:hAnsi="Calibri" w:cs="Calibri"/>
        </w:rPr>
        <w:t>V. ТРЕБОВАНИЯ К РЕЗУЛЬТАТАМ ОСВОЕНИЯ ПРОГРАММЫ АСПИРАНТУРЫ</w:t>
      </w:r>
    </w:p>
    <w:p w:rsidR="009D4A63" w:rsidRDefault="009D4A63">
      <w:pPr>
        <w:widowControl w:val="0"/>
        <w:autoSpaceDE w:val="0"/>
        <w:autoSpaceDN w:val="0"/>
        <w:adjustRightInd w:val="0"/>
        <w:spacing w:after="0" w:line="240" w:lineRule="auto"/>
        <w:jc w:val="both"/>
        <w:rPr>
          <w:rFonts w:ascii="Calibri" w:hAnsi="Calibri" w:cs="Calibri"/>
        </w:rPr>
      </w:pP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аспирантуры у выпускника должны быть сформированы:</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универсальные компетенции, не зависящие от конкретного направления подготовки;</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общепрофессиональные компетенции, определяемые направлением подготовки;</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аспирантуры, должен обладать следующими универсальными компетенциями:</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использовать современные методы и технологии научной коммуникации на государственном и иностранном языках (УК-4);</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планировать и решать задачи собственного профессионального и личностного развития (УК-5).</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аспирантуры, должен обладать следующими общепрофессиональными компетенциями:</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w:t>
      </w:r>
      <w:r>
        <w:rPr>
          <w:rFonts w:ascii="Calibri" w:hAnsi="Calibri" w:cs="Calibri"/>
        </w:rPr>
        <w:lastRenderedPageBreak/>
        <w:t>исследования и информационно-коммуникационных технологий (ОПК-1);</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преподавательской деятельности по основным образовательным программам высшего образования (ОПК-2).</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номенклатурой научных специальностей, по которым присуждаются ученые степени, утверждаемой Министерством образования и науки Российской Федерации &lt;1&gt;.</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 w:history="1">
        <w:r>
          <w:rPr>
            <w:rFonts w:ascii="Calibri" w:hAnsi="Calibri" w:cs="Calibri"/>
            <w:color w:val="0000FF"/>
          </w:rPr>
          <w:t>Подпункт 5.2.73(3)</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9D4A63" w:rsidRDefault="009D4A63">
      <w:pPr>
        <w:widowControl w:val="0"/>
        <w:autoSpaceDE w:val="0"/>
        <w:autoSpaceDN w:val="0"/>
        <w:adjustRightInd w:val="0"/>
        <w:spacing w:after="0" w:line="240" w:lineRule="auto"/>
        <w:jc w:val="both"/>
        <w:rPr>
          <w:rFonts w:ascii="Calibri" w:hAnsi="Calibri" w:cs="Calibri"/>
        </w:rPr>
      </w:pPr>
    </w:p>
    <w:p w:rsidR="009D4A63" w:rsidRDefault="009D4A63">
      <w:pPr>
        <w:widowControl w:val="0"/>
        <w:autoSpaceDE w:val="0"/>
        <w:autoSpaceDN w:val="0"/>
        <w:adjustRightInd w:val="0"/>
        <w:spacing w:after="0" w:line="240" w:lineRule="auto"/>
        <w:jc w:val="center"/>
        <w:outlineLvl w:val="1"/>
        <w:rPr>
          <w:rFonts w:ascii="Calibri" w:hAnsi="Calibri" w:cs="Calibri"/>
        </w:rPr>
      </w:pPr>
      <w:bookmarkStart w:id="8" w:name="Par106"/>
      <w:bookmarkEnd w:id="8"/>
      <w:r>
        <w:rPr>
          <w:rFonts w:ascii="Calibri" w:hAnsi="Calibri" w:cs="Calibri"/>
        </w:rPr>
        <w:t>VI. ТРЕБОВАНИЯ К СТРУКТУРЕ ПРОГРАММЫ АСПИРАНТУРЫ</w:t>
      </w:r>
    </w:p>
    <w:p w:rsidR="009D4A63" w:rsidRDefault="009D4A63">
      <w:pPr>
        <w:widowControl w:val="0"/>
        <w:autoSpaceDE w:val="0"/>
        <w:autoSpaceDN w:val="0"/>
        <w:adjustRightInd w:val="0"/>
        <w:spacing w:after="0" w:line="240" w:lineRule="auto"/>
        <w:jc w:val="both"/>
        <w:rPr>
          <w:rFonts w:ascii="Calibri" w:hAnsi="Calibri" w:cs="Calibri"/>
        </w:rPr>
      </w:pP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аспирантуры состоит из следующих блоков:</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который в полном объеме относится к вариативной части программы.</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"Научные исследования", который в полном объеме относится к вариативной части программы.</w:t>
      </w:r>
    </w:p>
    <w:p w:rsidR="009D4A63" w:rsidRDefault="009D4A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Приказа</w:t>
        </w:r>
      </w:hyperlink>
      <w:r>
        <w:rPr>
          <w:rFonts w:ascii="Calibri" w:hAnsi="Calibri" w:cs="Calibri"/>
        </w:rPr>
        <w:t xml:space="preserve"> Минобрнауки России от 30.04.2015 N 464)</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9D4A63" w:rsidRDefault="009D4A63">
      <w:pPr>
        <w:widowControl w:val="0"/>
        <w:autoSpaceDE w:val="0"/>
        <w:autoSpaceDN w:val="0"/>
        <w:adjustRightInd w:val="0"/>
        <w:spacing w:after="0" w:line="240" w:lineRule="auto"/>
        <w:jc w:val="both"/>
        <w:rPr>
          <w:rFonts w:ascii="Calibri" w:hAnsi="Calibri" w:cs="Calibri"/>
        </w:rPr>
      </w:pPr>
    </w:p>
    <w:p w:rsidR="009D4A63" w:rsidRDefault="009D4A63">
      <w:pPr>
        <w:widowControl w:val="0"/>
        <w:autoSpaceDE w:val="0"/>
        <w:autoSpaceDN w:val="0"/>
        <w:adjustRightInd w:val="0"/>
        <w:spacing w:after="0" w:line="240" w:lineRule="auto"/>
        <w:jc w:val="center"/>
        <w:outlineLvl w:val="2"/>
        <w:rPr>
          <w:rFonts w:ascii="Calibri" w:hAnsi="Calibri" w:cs="Calibri"/>
        </w:rPr>
      </w:pPr>
      <w:bookmarkStart w:id="9" w:name="Par116"/>
      <w:bookmarkEnd w:id="9"/>
      <w:r>
        <w:rPr>
          <w:rFonts w:ascii="Calibri" w:hAnsi="Calibri" w:cs="Calibri"/>
        </w:rPr>
        <w:t>Структура программы аспирантуры</w:t>
      </w:r>
    </w:p>
    <w:p w:rsidR="009D4A63" w:rsidRDefault="009D4A63">
      <w:pPr>
        <w:widowControl w:val="0"/>
        <w:autoSpaceDE w:val="0"/>
        <w:autoSpaceDN w:val="0"/>
        <w:adjustRightInd w:val="0"/>
        <w:spacing w:after="0" w:line="240" w:lineRule="auto"/>
        <w:jc w:val="center"/>
        <w:outlineLvl w:val="2"/>
        <w:rPr>
          <w:rFonts w:ascii="Calibri" w:hAnsi="Calibri" w:cs="Calibri"/>
        </w:rPr>
        <w:sectPr w:rsidR="009D4A63" w:rsidSect="005276E0">
          <w:pgSz w:w="11906" w:h="16838"/>
          <w:pgMar w:top="1134" w:right="850" w:bottom="1134" w:left="1701" w:header="708" w:footer="708" w:gutter="0"/>
          <w:cols w:space="708"/>
          <w:docGrid w:linePitch="360"/>
        </w:sectPr>
      </w:pPr>
    </w:p>
    <w:p w:rsidR="009D4A63" w:rsidRDefault="009D4A63">
      <w:pPr>
        <w:widowControl w:val="0"/>
        <w:autoSpaceDE w:val="0"/>
        <w:autoSpaceDN w:val="0"/>
        <w:adjustRightInd w:val="0"/>
        <w:spacing w:after="0" w:line="240" w:lineRule="auto"/>
        <w:jc w:val="both"/>
        <w:rPr>
          <w:rFonts w:ascii="Calibri" w:hAnsi="Calibri" w:cs="Calibri"/>
        </w:rPr>
      </w:pPr>
    </w:p>
    <w:p w:rsidR="009D4A63" w:rsidRDefault="009D4A63">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9D4A63" w:rsidRDefault="009D4A6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440"/>
        <w:gridCol w:w="2160"/>
      </w:tblGrid>
      <w:tr w:rsidR="009D4A63">
        <w:tc>
          <w:tcPr>
            <w:tcW w:w="7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4A63" w:rsidRDefault="009D4A6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элемента программы</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4A63" w:rsidRDefault="009D4A63">
            <w:pPr>
              <w:widowControl w:val="0"/>
              <w:autoSpaceDE w:val="0"/>
              <w:autoSpaceDN w:val="0"/>
              <w:adjustRightInd w:val="0"/>
              <w:spacing w:after="0" w:line="240" w:lineRule="auto"/>
              <w:jc w:val="center"/>
              <w:rPr>
                <w:rFonts w:ascii="Calibri" w:hAnsi="Calibri" w:cs="Calibri"/>
              </w:rPr>
            </w:pPr>
            <w:r>
              <w:rPr>
                <w:rFonts w:ascii="Calibri" w:hAnsi="Calibri" w:cs="Calibri"/>
              </w:rPr>
              <w:t>Объем (в з.е.)</w:t>
            </w:r>
          </w:p>
        </w:tc>
      </w:tr>
      <w:tr w:rsidR="009D4A63">
        <w:tc>
          <w:tcPr>
            <w:tcW w:w="7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4A63" w:rsidRDefault="009D4A63">
            <w:pPr>
              <w:widowControl w:val="0"/>
              <w:autoSpaceDE w:val="0"/>
              <w:autoSpaceDN w:val="0"/>
              <w:adjustRightInd w:val="0"/>
              <w:spacing w:after="0" w:line="240" w:lineRule="auto"/>
              <w:jc w:val="both"/>
              <w:rPr>
                <w:rFonts w:ascii="Calibri" w:hAnsi="Calibri" w:cs="Calibri"/>
              </w:rPr>
            </w:pPr>
            <w:r>
              <w:rPr>
                <w:rFonts w:ascii="Calibri" w:hAnsi="Calibri" w:cs="Calibri"/>
              </w:rPr>
              <w:t>Блок 1 "Дисциплины (модули)"</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4A63" w:rsidRDefault="009D4A63">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9D4A63">
        <w:tc>
          <w:tcPr>
            <w:tcW w:w="7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4A63" w:rsidRDefault="009D4A63">
            <w:pPr>
              <w:widowControl w:val="0"/>
              <w:autoSpaceDE w:val="0"/>
              <w:autoSpaceDN w:val="0"/>
              <w:adjustRightInd w:val="0"/>
              <w:spacing w:after="0" w:line="240" w:lineRule="auto"/>
              <w:jc w:val="both"/>
              <w:rPr>
                <w:rFonts w:ascii="Calibri" w:hAnsi="Calibri" w:cs="Calibri"/>
              </w:rPr>
            </w:pPr>
            <w:r>
              <w:rPr>
                <w:rFonts w:ascii="Calibri" w:hAnsi="Calibri" w:cs="Calibri"/>
              </w:rPr>
              <w:t>Базовая часть</w:t>
            </w:r>
          </w:p>
        </w:tc>
        <w:tc>
          <w:tcPr>
            <w:tcW w:w="21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4A63" w:rsidRDefault="009D4A63">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9D4A63">
        <w:tc>
          <w:tcPr>
            <w:tcW w:w="7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4A63" w:rsidRDefault="009D4A63">
            <w:pPr>
              <w:widowControl w:val="0"/>
              <w:autoSpaceDE w:val="0"/>
              <w:autoSpaceDN w:val="0"/>
              <w:adjustRightInd w:val="0"/>
              <w:spacing w:after="0" w:line="240" w:lineRule="auto"/>
              <w:jc w:val="both"/>
              <w:rPr>
                <w:rFonts w:ascii="Calibri" w:hAnsi="Calibri" w:cs="Calibri"/>
              </w:rPr>
            </w:pPr>
            <w:r>
              <w:rPr>
                <w:rFonts w:ascii="Calibri" w:hAnsi="Calibri" w:cs="Calibri"/>
              </w:rPr>
              <w:t>Дисциплины (модули), в том числе направленные на подготовку к сдаче кандидатских экзаменов</w:t>
            </w:r>
          </w:p>
        </w:tc>
        <w:tc>
          <w:tcPr>
            <w:tcW w:w="21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4A63" w:rsidRDefault="009D4A63">
            <w:pPr>
              <w:widowControl w:val="0"/>
              <w:autoSpaceDE w:val="0"/>
              <w:autoSpaceDN w:val="0"/>
              <w:adjustRightInd w:val="0"/>
              <w:spacing w:after="0" w:line="240" w:lineRule="auto"/>
              <w:jc w:val="both"/>
              <w:rPr>
                <w:rFonts w:ascii="Calibri" w:hAnsi="Calibri" w:cs="Calibri"/>
              </w:rPr>
            </w:pPr>
          </w:p>
        </w:tc>
      </w:tr>
      <w:tr w:rsidR="009D4A63">
        <w:tc>
          <w:tcPr>
            <w:tcW w:w="7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4A63" w:rsidRDefault="009D4A63">
            <w:pPr>
              <w:widowControl w:val="0"/>
              <w:autoSpaceDE w:val="0"/>
              <w:autoSpaceDN w:val="0"/>
              <w:adjustRightInd w:val="0"/>
              <w:spacing w:after="0" w:line="240" w:lineRule="auto"/>
              <w:jc w:val="both"/>
              <w:rPr>
                <w:rFonts w:ascii="Calibri" w:hAnsi="Calibri" w:cs="Calibri"/>
              </w:rPr>
            </w:pPr>
            <w:r>
              <w:rPr>
                <w:rFonts w:ascii="Calibri" w:hAnsi="Calibri" w:cs="Calibri"/>
              </w:rPr>
              <w:t>Вариативная часть</w:t>
            </w:r>
          </w:p>
          <w:p w:rsidR="009D4A63" w:rsidRDefault="009D4A63">
            <w:pPr>
              <w:widowControl w:val="0"/>
              <w:autoSpaceDE w:val="0"/>
              <w:autoSpaceDN w:val="0"/>
              <w:adjustRightInd w:val="0"/>
              <w:spacing w:after="0" w:line="240" w:lineRule="auto"/>
              <w:jc w:val="both"/>
              <w:rPr>
                <w:rFonts w:ascii="Calibri" w:hAnsi="Calibri" w:cs="Calibri"/>
              </w:rPr>
            </w:pPr>
            <w:r>
              <w:rPr>
                <w:rFonts w:ascii="Calibri" w:hAnsi="Calibri" w:cs="Calibri"/>
              </w:rPr>
              <w:t>Дисциплина/дисциплины (модуль/модули), в том числе направленные на подготовку к сдаче кандидатского экзамена</w:t>
            </w:r>
          </w:p>
          <w:p w:rsidR="009D4A63" w:rsidRDefault="009D4A63">
            <w:pPr>
              <w:widowControl w:val="0"/>
              <w:autoSpaceDE w:val="0"/>
              <w:autoSpaceDN w:val="0"/>
              <w:adjustRightInd w:val="0"/>
              <w:spacing w:after="0" w:line="240" w:lineRule="auto"/>
              <w:jc w:val="both"/>
              <w:rPr>
                <w:rFonts w:ascii="Calibri" w:hAnsi="Calibri" w:cs="Calibri"/>
              </w:rPr>
            </w:pPr>
            <w:r>
              <w:rPr>
                <w:rFonts w:ascii="Calibri" w:hAnsi="Calibri" w:cs="Calibri"/>
              </w:rPr>
              <w:t>Дисциплина/дисциплины (модуль/модули), направленные на подготовку к преподавательской деятельности</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4A63" w:rsidRDefault="009D4A63">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9D4A63">
        <w:tc>
          <w:tcPr>
            <w:tcW w:w="7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4A63" w:rsidRDefault="009D4A63">
            <w:pPr>
              <w:widowControl w:val="0"/>
              <w:autoSpaceDE w:val="0"/>
              <w:autoSpaceDN w:val="0"/>
              <w:adjustRightInd w:val="0"/>
              <w:spacing w:after="0" w:line="240" w:lineRule="auto"/>
              <w:jc w:val="both"/>
              <w:rPr>
                <w:rFonts w:ascii="Calibri" w:hAnsi="Calibri" w:cs="Calibri"/>
              </w:rPr>
            </w:pPr>
            <w:r>
              <w:rPr>
                <w:rFonts w:ascii="Calibri" w:hAnsi="Calibri" w:cs="Calibri"/>
              </w:rPr>
              <w:t>Блок 2 "Практики"</w:t>
            </w:r>
          </w:p>
        </w:tc>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D4A63" w:rsidRDefault="009D4A63">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r>
      <w:tr w:rsidR="009D4A63">
        <w:tc>
          <w:tcPr>
            <w:tcW w:w="7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4A63" w:rsidRDefault="009D4A63">
            <w:pPr>
              <w:widowControl w:val="0"/>
              <w:autoSpaceDE w:val="0"/>
              <w:autoSpaceDN w:val="0"/>
              <w:adjustRightInd w:val="0"/>
              <w:spacing w:after="0" w:line="240" w:lineRule="auto"/>
              <w:jc w:val="both"/>
              <w:rPr>
                <w:rFonts w:ascii="Calibri" w:hAnsi="Calibri" w:cs="Calibri"/>
              </w:rPr>
            </w:pPr>
            <w:r>
              <w:rPr>
                <w:rFonts w:ascii="Calibri" w:hAnsi="Calibri" w:cs="Calibri"/>
              </w:rPr>
              <w:t>Вариативная часть</w:t>
            </w:r>
          </w:p>
        </w:tc>
        <w:tc>
          <w:tcPr>
            <w:tcW w:w="2160" w:type="dxa"/>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D4A63" w:rsidRDefault="009D4A63">
            <w:pPr>
              <w:widowControl w:val="0"/>
              <w:autoSpaceDE w:val="0"/>
              <w:autoSpaceDN w:val="0"/>
              <w:adjustRightInd w:val="0"/>
              <w:spacing w:after="0" w:line="240" w:lineRule="auto"/>
              <w:jc w:val="both"/>
              <w:rPr>
                <w:rFonts w:ascii="Calibri" w:hAnsi="Calibri" w:cs="Calibri"/>
              </w:rPr>
            </w:pPr>
          </w:p>
        </w:tc>
      </w:tr>
      <w:tr w:rsidR="009D4A63">
        <w:tc>
          <w:tcPr>
            <w:tcW w:w="7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4A63" w:rsidRDefault="009D4A63">
            <w:pPr>
              <w:widowControl w:val="0"/>
              <w:autoSpaceDE w:val="0"/>
              <w:autoSpaceDN w:val="0"/>
              <w:adjustRightInd w:val="0"/>
              <w:spacing w:after="0" w:line="240" w:lineRule="auto"/>
              <w:jc w:val="both"/>
              <w:rPr>
                <w:rFonts w:ascii="Calibri" w:hAnsi="Calibri" w:cs="Calibri"/>
              </w:rPr>
            </w:pPr>
            <w:r>
              <w:rPr>
                <w:rFonts w:ascii="Calibri" w:hAnsi="Calibri" w:cs="Calibri"/>
              </w:rPr>
              <w:t>Блок 3 "Научные исследования"</w:t>
            </w:r>
          </w:p>
        </w:tc>
        <w:tc>
          <w:tcPr>
            <w:tcW w:w="2160" w:type="dxa"/>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D4A63" w:rsidRDefault="009D4A63">
            <w:pPr>
              <w:widowControl w:val="0"/>
              <w:autoSpaceDE w:val="0"/>
              <w:autoSpaceDN w:val="0"/>
              <w:adjustRightInd w:val="0"/>
              <w:spacing w:after="0" w:line="240" w:lineRule="auto"/>
              <w:jc w:val="both"/>
              <w:rPr>
                <w:rFonts w:ascii="Calibri" w:hAnsi="Calibri" w:cs="Calibri"/>
              </w:rPr>
            </w:pPr>
          </w:p>
        </w:tc>
      </w:tr>
      <w:tr w:rsidR="009D4A63">
        <w:tc>
          <w:tcPr>
            <w:tcW w:w="7440" w:type="dxa"/>
            <w:tcBorders>
              <w:top w:val="single" w:sz="4" w:space="0" w:color="auto"/>
              <w:left w:val="single" w:sz="4" w:space="0" w:color="auto"/>
              <w:right w:val="single" w:sz="4" w:space="0" w:color="auto"/>
            </w:tcBorders>
            <w:tcMar>
              <w:top w:w="102" w:type="dxa"/>
              <w:left w:w="62" w:type="dxa"/>
              <w:bottom w:w="102" w:type="dxa"/>
              <w:right w:w="62" w:type="dxa"/>
            </w:tcMar>
          </w:tcPr>
          <w:p w:rsidR="009D4A63" w:rsidRDefault="009D4A63">
            <w:pPr>
              <w:widowControl w:val="0"/>
              <w:autoSpaceDE w:val="0"/>
              <w:autoSpaceDN w:val="0"/>
              <w:adjustRightInd w:val="0"/>
              <w:spacing w:after="0" w:line="240" w:lineRule="auto"/>
              <w:jc w:val="both"/>
              <w:rPr>
                <w:rFonts w:ascii="Calibri" w:hAnsi="Calibri" w:cs="Calibri"/>
              </w:rPr>
            </w:pPr>
            <w:r>
              <w:rPr>
                <w:rFonts w:ascii="Calibri" w:hAnsi="Calibri" w:cs="Calibri"/>
              </w:rPr>
              <w:t>Вариативная часть</w:t>
            </w:r>
          </w:p>
        </w:tc>
        <w:tc>
          <w:tcPr>
            <w:tcW w:w="2160" w:type="dxa"/>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D4A63" w:rsidRDefault="009D4A63">
            <w:pPr>
              <w:widowControl w:val="0"/>
              <w:autoSpaceDE w:val="0"/>
              <w:autoSpaceDN w:val="0"/>
              <w:adjustRightInd w:val="0"/>
              <w:spacing w:after="0" w:line="240" w:lineRule="auto"/>
              <w:jc w:val="both"/>
              <w:rPr>
                <w:rFonts w:ascii="Calibri" w:hAnsi="Calibri" w:cs="Calibri"/>
              </w:rPr>
            </w:pPr>
          </w:p>
        </w:tc>
      </w:tr>
      <w:tr w:rsidR="009D4A63">
        <w:tc>
          <w:tcPr>
            <w:tcW w:w="960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9D4A63" w:rsidRDefault="009D4A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Приказа</w:t>
              </w:r>
            </w:hyperlink>
            <w:r>
              <w:rPr>
                <w:rFonts w:ascii="Calibri" w:hAnsi="Calibri" w:cs="Calibri"/>
              </w:rPr>
              <w:t xml:space="preserve"> Минобрнауки России от 30.04.2015 N 464)</w:t>
            </w:r>
          </w:p>
        </w:tc>
      </w:tr>
      <w:tr w:rsidR="009D4A63">
        <w:tc>
          <w:tcPr>
            <w:tcW w:w="7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4A63" w:rsidRDefault="009D4A63">
            <w:pPr>
              <w:widowControl w:val="0"/>
              <w:autoSpaceDE w:val="0"/>
              <w:autoSpaceDN w:val="0"/>
              <w:adjustRightInd w:val="0"/>
              <w:spacing w:after="0" w:line="240" w:lineRule="auto"/>
              <w:jc w:val="both"/>
              <w:rPr>
                <w:rFonts w:ascii="Calibri" w:hAnsi="Calibri" w:cs="Calibri"/>
              </w:rPr>
            </w:pPr>
            <w:r>
              <w:rPr>
                <w:rFonts w:ascii="Calibri" w:hAnsi="Calibri" w:cs="Calibri"/>
              </w:rPr>
              <w:t>Блок 4 "Государственная итоговая аттестация"</w:t>
            </w:r>
          </w:p>
        </w:tc>
        <w:tc>
          <w:tcPr>
            <w:tcW w:w="21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4A63" w:rsidRDefault="009D4A63">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9D4A63">
        <w:tc>
          <w:tcPr>
            <w:tcW w:w="7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4A63" w:rsidRDefault="009D4A63">
            <w:pPr>
              <w:widowControl w:val="0"/>
              <w:autoSpaceDE w:val="0"/>
              <w:autoSpaceDN w:val="0"/>
              <w:adjustRightInd w:val="0"/>
              <w:spacing w:after="0" w:line="240" w:lineRule="auto"/>
              <w:jc w:val="both"/>
              <w:rPr>
                <w:rFonts w:ascii="Calibri" w:hAnsi="Calibri" w:cs="Calibri"/>
              </w:rPr>
            </w:pPr>
            <w:r>
              <w:rPr>
                <w:rFonts w:ascii="Calibri" w:hAnsi="Calibri" w:cs="Calibri"/>
              </w:rPr>
              <w:t>Базовая часть</w:t>
            </w:r>
          </w:p>
        </w:tc>
        <w:tc>
          <w:tcPr>
            <w:tcW w:w="21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4A63" w:rsidRDefault="009D4A63">
            <w:pPr>
              <w:widowControl w:val="0"/>
              <w:autoSpaceDE w:val="0"/>
              <w:autoSpaceDN w:val="0"/>
              <w:adjustRightInd w:val="0"/>
              <w:spacing w:after="0" w:line="240" w:lineRule="auto"/>
              <w:jc w:val="both"/>
              <w:rPr>
                <w:rFonts w:ascii="Calibri" w:hAnsi="Calibri" w:cs="Calibri"/>
              </w:rPr>
            </w:pPr>
          </w:p>
        </w:tc>
      </w:tr>
      <w:tr w:rsidR="009D4A63">
        <w:tc>
          <w:tcPr>
            <w:tcW w:w="7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4A63" w:rsidRDefault="009D4A63">
            <w:pPr>
              <w:widowControl w:val="0"/>
              <w:autoSpaceDE w:val="0"/>
              <w:autoSpaceDN w:val="0"/>
              <w:adjustRightInd w:val="0"/>
              <w:spacing w:after="0" w:line="240" w:lineRule="auto"/>
              <w:jc w:val="both"/>
              <w:rPr>
                <w:rFonts w:ascii="Calibri" w:hAnsi="Calibri" w:cs="Calibri"/>
              </w:rPr>
            </w:pPr>
            <w:r>
              <w:rPr>
                <w:rFonts w:ascii="Calibri" w:hAnsi="Calibri" w:cs="Calibri"/>
              </w:rPr>
              <w:t>Объем программы аспирантуры</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4A63" w:rsidRDefault="009D4A63">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r>
    </w:tbl>
    <w:p w:rsidR="009D4A63" w:rsidRDefault="009D4A63">
      <w:pPr>
        <w:widowControl w:val="0"/>
        <w:autoSpaceDE w:val="0"/>
        <w:autoSpaceDN w:val="0"/>
        <w:adjustRightInd w:val="0"/>
        <w:spacing w:after="0" w:line="240" w:lineRule="auto"/>
        <w:jc w:val="both"/>
        <w:rPr>
          <w:rFonts w:ascii="Calibri" w:hAnsi="Calibri" w:cs="Calibri"/>
        </w:rPr>
        <w:sectPr w:rsidR="009D4A63">
          <w:pgSz w:w="16838" w:h="11905" w:orient="landscape"/>
          <w:pgMar w:top="1701" w:right="1134" w:bottom="850" w:left="1134" w:header="720" w:footer="720" w:gutter="0"/>
          <w:cols w:space="720"/>
          <w:noEndnote/>
        </w:sectPr>
      </w:pPr>
    </w:p>
    <w:p w:rsidR="009D4A63" w:rsidRDefault="009D4A63">
      <w:pPr>
        <w:widowControl w:val="0"/>
        <w:autoSpaceDE w:val="0"/>
        <w:autoSpaceDN w:val="0"/>
        <w:adjustRightInd w:val="0"/>
        <w:spacing w:after="0" w:line="240" w:lineRule="auto"/>
        <w:jc w:val="both"/>
        <w:rPr>
          <w:rFonts w:ascii="Calibri" w:hAnsi="Calibri" w:cs="Calibri"/>
        </w:rPr>
      </w:pP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Блока 1,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вариативной части Блока 1 организация определяет самостоятельно в соответствии с направленностью программы аспирантуры в объеме, установленном настоящим ФГОС ВО.</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3" w:history="1">
        <w:r>
          <w:rPr>
            <w:rFonts w:ascii="Calibri" w:hAnsi="Calibri" w:cs="Calibri"/>
            <w:color w:val="0000FF"/>
          </w:rPr>
          <w:t>Пункт 3</w:t>
        </w:r>
      </w:hyperlink>
      <w:r>
        <w:rPr>
          <w:rFonts w:ascii="Calibri" w:hAnsi="Calibri" w:cs="Calibri"/>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9D4A63" w:rsidRDefault="009D4A63">
      <w:pPr>
        <w:widowControl w:val="0"/>
        <w:autoSpaceDE w:val="0"/>
        <w:autoSpaceDN w:val="0"/>
        <w:adjustRightInd w:val="0"/>
        <w:spacing w:after="0" w:line="240" w:lineRule="auto"/>
        <w:jc w:val="both"/>
        <w:rPr>
          <w:rFonts w:ascii="Calibri" w:hAnsi="Calibri" w:cs="Calibri"/>
        </w:rPr>
      </w:pP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Педагогическая практика является обязательной.</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практики:</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Практика может проводиться в структурных подразделениях организации.</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rsidR="009D4A63" w:rsidRDefault="009D4A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6.5 в ред. </w:t>
      </w:r>
      <w:hyperlink r:id="rId14" w:history="1">
        <w:r>
          <w:rPr>
            <w:rFonts w:ascii="Calibri" w:hAnsi="Calibri" w:cs="Calibri"/>
            <w:color w:val="0000FF"/>
          </w:rPr>
          <w:t>Приказа</w:t>
        </w:r>
      </w:hyperlink>
      <w:r>
        <w:rPr>
          <w:rFonts w:ascii="Calibri" w:hAnsi="Calibri" w:cs="Calibri"/>
        </w:rPr>
        <w:t xml:space="preserve"> Минобрнауки России от 30.04.2015 N 464)</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&lt;1&gt;.</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&lt;3&gt; </w:t>
      </w:r>
      <w:hyperlink r:id="rId15" w:history="1">
        <w:r>
          <w:rPr>
            <w:rFonts w:ascii="Calibri" w:hAnsi="Calibri" w:cs="Calibri"/>
            <w:color w:val="0000FF"/>
          </w:rPr>
          <w:t>Пункт 15</w:t>
        </w:r>
      </w:hyperlink>
      <w:r>
        <w:rPr>
          <w:rFonts w:ascii="Calibri" w:hAnsi="Calibri" w:cs="Calibri"/>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rsidR="009D4A63" w:rsidRDefault="009D4A63">
      <w:pPr>
        <w:widowControl w:val="0"/>
        <w:autoSpaceDE w:val="0"/>
        <w:autoSpaceDN w:val="0"/>
        <w:adjustRightInd w:val="0"/>
        <w:spacing w:after="0" w:line="240" w:lineRule="auto"/>
        <w:ind w:firstLine="540"/>
        <w:jc w:val="both"/>
        <w:rPr>
          <w:rFonts w:ascii="Calibri" w:hAnsi="Calibri" w:cs="Calibri"/>
        </w:rPr>
      </w:pP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w:t>
      </w:r>
      <w:hyperlink r:id="rId16" w:history="1">
        <w:r>
          <w:rPr>
            <w:rFonts w:ascii="Calibri" w:hAnsi="Calibri" w:cs="Calibri"/>
            <w:color w:val="0000FF"/>
          </w:rPr>
          <w:t>пунктом 16</w:t>
        </w:r>
      </w:hyperlink>
      <w:r>
        <w:rPr>
          <w:rFonts w:ascii="Calibri" w:hAnsi="Calibri" w:cs="Calibri"/>
        </w:rP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
    <w:p w:rsidR="009D4A63" w:rsidRDefault="009D4A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6.6 в ред. </w:t>
      </w:r>
      <w:hyperlink r:id="rId17" w:history="1">
        <w:r>
          <w:rPr>
            <w:rFonts w:ascii="Calibri" w:hAnsi="Calibri" w:cs="Calibri"/>
            <w:color w:val="0000FF"/>
          </w:rPr>
          <w:t>Приказа</w:t>
        </w:r>
      </w:hyperlink>
      <w:r>
        <w:rPr>
          <w:rFonts w:ascii="Calibri" w:hAnsi="Calibri" w:cs="Calibri"/>
        </w:rPr>
        <w:t xml:space="preserve"> Минобрнауки России от 30.04.2015 N 464)</w:t>
      </w:r>
    </w:p>
    <w:p w:rsidR="009D4A63" w:rsidRDefault="009D4A63">
      <w:pPr>
        <w:widowControl w:val="0"/>
        <w:autoSpaceDE w:val="0"/>
        <w:autoSpaceDN w:val="0"/>
        <w:adjustRightInd w:val="0"/>
        <w:spacing w:after="0" w:line="240" w:lineRule="auto"/>
        <w:jc w:val="both"/>
        <w:rPr>
          <w:rFonts w:ascii="Calibri" w:hAnsi="Calibri" w:cs="Calibri"/>
        </w:rPr>
      </w:pPr>
    </w:p>
    <w:p w:rsidR="009D4A63" w:rsidRDefault="009D4A63">
      <w:pPr>
        <w:widowControl w:val="0"/>
        <w:autoSpaceDE w:val="0"/>
        <w:autoSpaceDN w:val="0"/>
        <w:adjustRightInd w:val="0"/>
        <w:spacing w:after="0" w:line="240" w:lineRule="auto"/>
        <w:jc w:val="center"/>
        <w:outlineLvl w:val="1"/>
        <w:rPr>
          <w:rFonts w:ascii="Calibri" w:hAnsi="Calibri" w:cs="Calibri"/>
        </w:rPr>
      </w:pPr>
      <w:bookmarkStart w:id="10" w:name="Par166"/>
      <w:bookmarkEnd w:id="10"/>
      <w:r>
        <w:rPr>
          <w:rFonts w:ascii="Calibri" w:hAnsi="Calibri" w:cs="Calibri"/>
        </w:rPr>
        <w:t>VII. ТРЕБОВАНИЯ К УСЛОВИЯМ РЕАЛИЗАЦИИ ПРОГРАММЫ АСПИРАНТУРЫ</w:t>
      </w:r>
    </w:p>
    <w:p w:rsidR="009D4A63" w:rsidRDefault="009D4A63">
      <w:pPr>
        <w:widowControl w:val="0"/>
        <w:autoSpaceDE w:val="0"/>
        <w:autoSpaceDN w:val="0"/>
        <w:adjustRightInd w:val="0"/>
        <w:spacing w:after="0" w:line="240" w:lineRule="auto"/>
        <w:jc w:val="both"/>
        <w:rPr>
          <w:rFonts w:ascii="Calibri" w:hAnsi="Calibri" w:cs="Calibri"/>
        </w:rPr>
      </w:pPr>
    </w:p>
    <w:p w:rsidR="009D4A63" w:rsidRDefault="009D4A63">
      <w:pPr>
        <w:widowControl w:val="0"/>
        <w:autoSpaceDE w:val="0"/>
        <w:autoSpaceDN w:val="0"/>
        <w:adjustRightInd w:val="0"/>
        <w:spacing w:after="0" w:line="240" w:lineRule="auto"/>
        <w:ind w:firstLine="540"/>
        <w:jc w:val="both"/>
        <w:outlineLvl w:val="2"/>
        <w:rPr>
          <w:rFonts w:ascii="Calibri" w:hAnsi="Calibri" w:cs="Calibri"/>
        </w:rPr>
      </w:pPr>
      <w:bookmarkStart w:id="11" w:name="Par168"/>
      <w:bookmarkEnd w:id="11"/>
      <w:r>
        <w:rPr>
          <w:rFonts w:ascii="Calibri" w:hAnsi="Calibri" w:cs="Calibri"/>
        </w:rPr>
        <w:t>7.1. Общесистемные требования к реализации программы аспирантуры.</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w:t>
      </w:r>
      <w:r>
        <w:rPr>
          <w:rFonts w:ascii="Calibri" w:hAnsi="Calibri" w:cs="Calibri"/>
        </w:rPr>
        <w:lastRenderedPageBreak/>
        <w:t>дисциплинарной и междисциплинарной подготовки, практической и научно-исследовательской деятельности обучающихся, предусмотренных учебным планом.</w:t>
      </w:r>
    </w:p>
    <w:p w:rsidR="009D4A63" w:rsidRDefault="009D4A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Приказа</w:t>
        </w:r>
      </w:hyperlink>
      <w:r>
        <w:rPr>
          <w:rFonts w:ascii="Calibri" w:hAnsi="Calibri" w:cs="Calibri"/>
        </w:rPr>
        <w:t xml:space="preserve"> Минобрнауки России от 30.04.2015 N 464)</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информационно-образовательная среда организации должна обеспечивать:</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9"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Федеральный </w:t>
      </w:r>
      <w:hyperlink r:id="rId20"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w:t>
      </w:r>
    </w:p>
    <w:p w:rsidR="009D4A63" w:rsidRDefault="009D4A63">
      <w:pPr>
        <w:widowControl w:val="0"/>
        <w:autoSpaceDE w:val="0"/>
        <w:autoSpaceDN w:val="0"/>
        <w:adjustRightInd w:val="0"/>
        <w:spacing w:after="0" w:line="240" w:lineRule="auto"/>
        <w:jc w:val="both"/>
        <w:rPr>
          <w:rFonts w:ascii="Calibri" w:hAnsi="Calibri" w:cs="Calibri"/>
        </w:rPr>
      </w:pP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21" w:history="1">
        <w:r>
          <w:rPr>
            <w:rFonts w:ascii="Calibri" w:hAnsi="Calibri" w:cs="Calibri"/>
            <w:color w:val="0000FF"/>
          </w:rPr>
          <w:t>справочнике</w:t>
        </w:r>
      </w:hyperlink>
      <w:r>
        <w:rPr>
          <w:rFonts w:ascii="Calibri" w:hAnsi="Calibri" w:cs="Calibri"/>
        </w:rPr>
        <w:t xml:space="preserve">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w:t>
      </w:r>
      <w:r>
        <w:rPr>
          <w:rFonts w:ascii="Calibri" w:hAnsi="Calibri" w:cs="Calibri"/>
        </w:rPr>
        <w:lastRenderedPageBreak/>
        <w:t>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22" w:history="1">
        <w:r>
          <w:rPr>
            <w:rFonts w:ascii="Calibri" w:hAnsi="Calibri" w:cs="Calibri"/>
            <w:color w:val="0000FF"/>
          </w:rPr>
          <w:t>пункту 12</w:t>
        </w:r>
      </w:hyperlink>
      <w:r>
        <w:rPr>
          <w:rFonts w:ascii="Calibri" w:hAnsi="Calibri" w:cs="Calibri"/>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3" w:history="1">
        <w:r>
          <w:rPr>
            <w:rFonts w:ascii="Calibri" w:hAnsi="Calibri" w:cs="Calibri"/>
            <w:color w:val="0000FF"/>
          </w:rPr>
          <w:t>Пункт 4</w:t>
        </w:r>
      </w:hyperlink>
      <w:r>
        <w:rPr>
          <w:rFonts w:ascii="Calibri" w:hAnsi="Calibri" w:cs="Calibri"/>
        </w:rP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9D4A63" w:rsidRDefault="009D4A63">
      <w:pPr>
        <w:widowControl w:val="0"/>
        <w:autoSpaceDE w:val="0"/>
        <w:autoSpaceDN w:val="0"/>
        <w:adjustRightInd w:val="0"/>
        <w:spacing w:after="0" w:line="240" w:lineRule="auto"/>
        <w:jc w:val="both"/>
        <w:rPr>
          <w:rFonts w:ascii="Calibri" w:hAnsi="Calibri" w:cs="Calibri"/>
        </w:rPr>
      </w:pPr>
    </w:p>
    <w:p w:rsidR="009D4A63" w:rsidRDefault="009D4A63">
      <w:pPr>
        <w:widowControl w:val="0"/>
        <w:autoSpaceDE w:val="0"/>
        <w:autoSpaceDN w:val="0"/>
        <w:adjustRightInd w:val="0"/>
        <w:spacing w:after="0" w:line="240" w:lineRule="auto"/>
        <w:ind w:firstLine="540"/>
        <w:jc w:val="both"/>
        <w:outlineLvl w:val="2"/>
        <w:rPr>
          <w:rFonts w:ascii="Calibri" w:hAnsi="Calibri" w:cs="Calibri"/>
        </w:rPr>
      </w:pPr>
      <w:bookmarkStart w:id="12" w:name="Par191"/>
      <w:bookmarkEnd w:id="12"/>
      <w:r>
        <w:rPr>
          <w:rFonts w:ascii="Calibri" w:hAnsi="Calibri" w:cs="Calibri"/>
        </w:rPr>
        <w:t>7.2. Требования к кадровым условиям реализации программы аспирантуры.</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80 процентов.</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9D4A63" w:rsidRDefault="009D4A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Приказа</w:t>
        </w:r>
      </w:hyperlink>
      <w:r>
        <w:rPr>
          <w:rFonts w:ascii="Calibri" w:hAnsi="Calibri" w:cs="Calibri"/>
        </w:rPr>
        <w:t xml:space="preserve"> Минобрнауки России от 30.04.2015 N 464)</w:t>
      </w:r>
    </w:p>
    <w:p w:rsidR="009D4A63" w:rsidRDefault="009D4A63">
      <w:pPr>
        <w:widowControl w:val="0"/>
        <w:autoSpaceDE w:val="0"/>
        <w:autoSpaceDN w:val="0"/>
        <w:adjustRightInd w:val="0"/>
        <w:spacing w:after="0" w:line="240" w:lineRule="auto"/>
        <w:ind w:firstLine="540"/>
        <w:jc w:val="both"/>
        <w:outlineLvl w:val="2"/>
        <w:rPr>
          <w:rFonts w:ascii="Calibri" w:hAnsi="Calibri" w:cs="Calibri"/>
        </w:rPr>
      </w:pPr>
      <w:bookmarkStart w:id="13" w:name="Par196"/>
      <w:bookmarkEnd w:id="13"/>
      <w:r>
        <w:rPr>
          <w:rFonts w:ascii="Calibri" w:hAnsi="Calibri" w:cs="Calibri"/>
        </w:rPr>
        <w:t>7.3. Требования к материально-техническому и учебно-методическому обеспечению программы аспирантуры.</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преподавания дисциплин (модулей), осуществления научно-</w:t>
      </w:r>
      <w:r>
        <w:rPr>
          <w:rFonts w:ascii="Calibri" w:hAnsi="Calibri" w:cs="Calibri"/>
        </w:rPr>
        <w:lastRenderedPageBreak/>
        <w:t>исследовательской деятельности и подготовки научно-квалификационной работы (диссертации), а также обеспечения проведения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9D4A63" w:rsidRDefault="009D4A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Приказа</w:t>
        </w:r>
      </w:hyperlink>
      <w:r>
        <w:rPr>
          <w:rFonts w:ascii="Calibri" w:hAnsi="Calibri" w:cs="Calibri"/>
        </w:rPr>
        <w:t xml:space="preserve"> Минобрнауки России от 30.04.2015 N 464)</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9D4A63" w:rsidRDefault="009D4A63">
      <w:pPr>
        <w:widowControl w:val="0"/>
        <w:autoSpaceDE w:val="0"/>
        <w:autoSpaceDN w:val="0"/>
        <w:adjustRightInd w:val="0"/>
        <w:spacing w:after="0" w:line="240" w:lineRule="auto"/>
        <w:ind w:firstLine="540"/>
        <w:jc w:val="both"/>
        <w:outlineLvl w:val="2"/>
        <w:rPr>
          <w:rFonts w:ascii="Calibri" w:hAnsi="Calibri" w:cs="Calibri"/>
        </w:rPr>
      </w:pPr>
      <w:bookmarkStart w:id="14" w:name="Par207"/>
      <w:bookmarkEnd w:id="14"/>
      <w:r>
        <w:rPr>
          <w:rFonts w:ascii="Calibri" w:hAnsi="Calibri" w:cs="Calibri"/>
        </w:rPr>
        <w:t>7.4. Требования к финансовому обеспечению программы аспирантуры.</w:t>
      </w:r>
    </w:p>
    <w:p w:rsidR="009D4A63" w:rsidRDefault="009D4A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6"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9D4A63" w:rsidRDefault="009D4A63">
      <w:pPr>
        <w:widowControl w:val="0"/>
        <w:autoSpaceDE w:val="0"/>
        <w:autoSpaceDN w:val="0"/>
        <w:adjustRightInd w:val="0"/>
        <w:spacing w:after="0" w:line="240" w:lineRule="auto"/>
        <w:jc w:val="both"/>
        <w:rPr>
          <w:rFonts w:ascii="Calibri" w:hAnsi="Calibri" w:cs="Calibri"/>
        </w:rPr>
      </w:pPr>
    </w:p>
    <w:p w:rsidR="009D4A63" w:rsidRDefault="009D4A63">
      <w:pPr>
        <w:widowControl w:val="0"/>
        <w:autoSpaceDE w:val="0"/>
        <w:autoSpaceDN w:val="0"/>
        <w:adjustRightInd w:val="0"/>
        <w:spacing w:after="0" w:line="240" w:lineRule="auto"/>
        <w:jc w:val="both"/>
        <w:rPr>
          <w:rFonts w:ascii="Calibri" w:hAnsi="Calibri" w:cs="Calibri"/>
        </w:rPr>
      </w:pPr>
    </w:p>
    <w:p w:rsidR="009D4A63" w:rsidRDefault="009D4A6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20C4A" w:rsidRDefault="00620C4A">
      <w:bookmarkStart w:id="15" w:name="_GoBack"/>
      <w:bookmarkEnd w:id="15"/>
    </w:p>
    <w:sectPr w:rsidR="00620C4A">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A63"/>
    <w:rsid w:val="00620C4A"/>
    <w:rsid w:val="009D4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16E150D445D6EAC627C66DFEA5C9ED17165A17ADD850CA57659B0380493FDF5CABA2F06BF34085i4q0I" TargetMode="External"/><Relationship Id="rId13" Type="http://schemas.openxmlformats.org/officeDocument/2006/relationships/hyperlink" Target="consultantplus://offline/ref=7A16E150D445D6EAC627C66DFEA5C9ED17165416A9DD50CA57659B0380493FDF5CABA2F06BF34082i4q2I" TargetMode="External"/><Relationship Id="rId18" Type="http://schemas.openxmlformats.org/officeDocument/2006/relationships/hyperlink" Target="consultantplus://offline/ref=7A16E150D445D6EAC627C66DFEA5C9ED17185215ABDF50CA57659B0380493FDF5CABA2F06BF34581i4q6I" TargetMode="External"/><Relationship Id="rId26" Type="http://schemas.openxmlformats.org/officeDocument/2006/relationships/hyperlink" Target="consultantplus://offline/ref=7A16E150D445D6EAC627C66DFEA5C9ED17155010ADDF50CA57659B0380493FDF5CABA2F06BF34080i4q0I" TargetMode="External"/><Relationship Id="rId3" Type="http://schemas.openxmlformats.org/officeDocument/2006/relationships/settings" Target="settings.xml"/><Relationship Id="rId21" Type="http://schemas.openxmlformats.org/officeDocument/2006/relationships/hyperlink" Target="consultantplus://offline/ref=7A16E150D445D6EAC627C66DFEA5C9ED17115015ACD950CA57659B0380493FDF5CABA2F06BF34081i4qBI" TargetMode="External"/><Relationship Id="rId7" Type="http://schemas.openxmlformats.org/officeDocument/2006/relationships/hyperlink" Target="consultantplus://offline/ref=7A16E150D445D6EAC627C66DFEA5C9ED17165713A9D650CA57659B0380493FDF5CABA2F06BF34087i4q3I" TargetMode="External"/><Relationship Id="rId12" Type="http://schemas.openxmlformats.org/officeDocument/2006/relationships/hyperlink" Target="consultantplus://offline/ref=7A16E150D445D6EAC627C66DFEA5C9ED17185215ABDF50CA57659B0380493FDF5CABA2F06BF34488i4q7I" TargetMode="External"/><Relationship Id="rId17" Type="http://schemas.openxmlformats.org/officeDocument/2006/relationships/hyperlink" Target="consultantplus://offline/ref=7A16E150D445D6EAC627C66DFEA5C9ED17185215ABDF50CA57659B0380493FDF5CABA2F06BF34488i4qBI" TargetMode="External"/><Relationship Id="rId25" Type="http://schemas.openxmlformats.org/officeDocument/2006/relationships/hyperlink" Target="consultantplus://offline/ref=7A16E150D445D6EAC627C66DFEA5C9ED17185215ABDF50CA57659B0380493FDF5CABA2F06BF34581i4q4I" TargetMode="External"/><Relationship Id="rId2" Type="http://schemas.microsoft.com/office/2007/relationships/stylesWithEffects" Target="stylesWithEffects.xml"/><Relationship Id="rId16" Type="http://schemas.openxmlformats.org/officeDocument/2006/relationships/hyperlink" Target="consultantplus://offline/ref=7A16E150D445D6EAC627C66DFEA5C9ED17165416A9DD50CA57659B0380493FDF5CABA2F06BF34087i4qAI" TargetMode="External"/><Relationship Id="rId20" Type="http://schemas.openxmlformats.org/officeDocument/2006/relationships/hyperlink" Target="consultantplus://offline/ref=7A16E150D445D6EAC627C66DFEA5C9ED17165411A8DE50CA57659B0380i4q9I" TargetMode="External"/><Relationship Id="rId1" Type="http://schemas.openxmlformats.org/officeDocument/2006/relationships/styles" Target="styles.xml"/><Relationship Id="rId6" Type="http://schemas.openxmlformats.org/officeDocument/2006/relationships/hyperlink" Target="consultantplus://offline/ref=7A16E150D445D6EAC627C66DFEA5C9ED17185215ABDF50CA57659B0380493FDF5CABA2F06BF34488i4q0I" TargetMode="External"/><Relationship Id="rId11" Type="http://schemas.openxmlformats.org/officeDocument/2006/relationships/hyperlink" Target="consultantplus://offline/ref=7A16E150D445D6EAC627C66DFEA5C9ED17185215ABDF50CA57659B0380493FDF5CABA2F06BF34488i4q6I" TargetMode="External"/><Relationship Id="rId24" Type="http://schemas.openxmlformats.org/officeDocument/2006/relationships/hyperlink" Target="consultantplus://offline/ref=7A16E150D445D6EAC627C66DFEA5C9ED17185215ABDF50CA57659B0380493FDF5CABA2F06BF34581i4q7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A16E150D445D6EAC627C66DFEA5C9ED17165416A9DD50CA57659B0380493FDF5CABA2F06BF34087i4q7I" TargetMode="External"/><Relationship Id="rId23" Type="http://schemas.openxmlformats.org/officeDocument/2006/relationships/hyperlink" Target="consultantplus://offline/ref=7A16E150D445D6EAC627C66DFEA5C9ED17155214ABD750CA57659B0380493FDF5CABA2F06BF34080i4q4I" TargetMode="External"/><Relationship Id="rId28" Type="http://schemas.openxmlformats.org/officeDocument/2006/relationships/theme" Target="theme/theme1.xml"/><Relationship Id="rId10" Type="http://schemas.openxmlformats.org/officeDocument/2006/relationships/hyperlink" Target="consultantplus://offline/ref=7A16E150D445D6EAC627C66DFEA5C9ED17165713A9D650CA57659B0380493FDF5CABA2F06BF34281i4q2I" TargetMode="External"/><Relationship Id="rId19" Type="http://schemas.openxmlformats.org/officeDocument/2006/relationships/hyperlink" Target="consultantplus://offline/ref=7A16E150D445D6EAC627C66DFEA5C9ED17175313A5DC50CA57659B0380i4q9I" TargetMode="External"/><Relationship Id="rId4" Type="http://schemas.openxmlformats.org/officeDocument/2006/relationships/webSettings" Target="webSettings.xml"/><Relationship Id="rId9" Type="http://schemas.openxmlformats.org/officeDocument/2006/relationships/hyperlink" Target="consultantplus://offline/ref=7A16E150D445D6EAC627C66DFEA5C9ED17185215ABDF50CA57659B0380493FDF5CABA2F06BF34488i4q0I" TargetMode="External"/><Relationship Id="rId14" Type="http://schemas.openxmlformats.org/officeDocument/2006/relationships/hyperlink" Target="consultantplus://offline/ref=7A16E150D445D6EAC627C66DFEA5C9ED17185215ABDF50CA57659B0380493FDF5CABA2F06BF34488i4q4I" TargetMode="External"/><Relationship Id="rId22" Type="http://schemas.openxmlformats.org/officeDocument/2006/relationships/hyperlink" Target="consultantplus://offline/ref=7A16E150D445D6EAC627C66DFEA5C9ED17165416A9DD50CA57659B0380493FDF5CABA2F06BF34084i4q0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4188</Words>
  <Characters>23877</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Алимушкина Ольга Алексеевна</dc:creator>
  <cp:lastModifiedBy>Алимушкина Ольга Алексеевна</cp:lastModifiedBy>
  <cp:revision>1</cp:revision>
  <dcterms:created xsi:type="dcterms:W3CDTF">2015-06-24T08:42:00Z</dcterms:created>
  <dcterms:modified xsi:type="dcterms:W3CDTF">2015-06-24T08:42:00Z</dcterms:modified>
</cp:coreProperties>
</file>