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F" w:rsidRPr="00AC7C12" w:rsidRDefault="00842A9F" w:rsidP="00D32A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</w:t>
      </w: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</w:t>
      </w: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>ПСО АГУ</w:t>
      </w:r>
    </w:p>
    <w:p w:rsidR="00842A9F" w:rsidRDefault="0075149C" w:rsidP="00D32A36">
      <w:pPr>
        <w:spacing w:after="0" w:line="288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Университетский конкурс </w:t>
      </w:r>
      <w:proofErr w:type="gramStart"/>
      <w:r w:rsidRPr="0075149C">
        <w:rPr>
          <w:rFonts w:ascii="Times New Roman" w:eastAsia="Times New Roman" w:hAnsi="Times New Roman"/>
          <w:b/>
          <w:sz w:val="24"/>
          <w:szCs w:val="24"/>
          <w:lang w:eastAsia="ru-RU"/>
        </w:rPr>
        <w:t>бизнес-проектов</w:t>
      </w:r>
      <w:proofErr w:type="gramEnd"/>
      <w:r w:rsidRPr="00751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</w:t>
      </w:r>
      <w:proofErr w:type="spellStart"/>
      <w:r w:rsidRPr="0075149C">
        <w:rPr>
          <w:rFonts w:ascii="Times New Roman" w:eastAsia="Times New Roman" w:hAnsi="Times New Roman"/>
          <w:b/>
          <w:sz w:val="24"/>
          <w:szCs w:val="24"/>
          <w:lang w:eastAsia="ru-RU"/>
        </w:rPr>
        <w:t>Стартап</w:t>
      </w:r>
      <w:proofErr w:type="spellEnd"/>
      <w:r w:rsidRPr="00751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года"</w:t>
      </w:r>
      <w:r w:rsidR="00842A9F" w:rsidRPr="0027428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842A9F" w:rsidRDefault="00842A9F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49C" w:rsidRPr="00274285" w:rsidRDefault="0075149C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направлен на выявление лучших предпринимательских инновационных идей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обучающихся. Конкурс предполагал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организацию и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отборочных туров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участием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резидентов СБИ и сформированных при СБИ проектных команд, а также проведение фина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тура в ноябре 2014 года. Направление не было поддержано Минобрнауки России, поэтому реализовывалось с корректировкой целевых показателей и форм проведения мероприятий.</w:t>
      </w:r>
    </w:p>
    <w:p w:rsidR="0075149C" w:rsidRDefault="0075149C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Период реализации: 01.09.2014 - 30.11.2014</w:t>
      </w:r>
    </w:p>
    <w:p w:rsidR="0075149C" w:rsidRPr="00ED481F" w:rsidRDefault="0075149C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участников: </w:t>
      </w:r>
      <w:r w:rsidR="00ED481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200</w:t>
      </w:r>
      <w:bookmarkStart w:id="0" w:name="_GoBack"/>
      <w:bookmarkEnd w:id="0"/>
    </w:p>
    <w:p w:rsidR="0075149C" w:rsidRDefault="0075149C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акций, событий, </w:t>
      </w:r>
      <w:proofErr w:type="spellStart"/>
      <w:proofErr w:type="gramStart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proofErr w:type="gram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75149C" w:rsidRPr="0075149C" w:rsidRDefault="0075149C" w:rsidP="00D32A3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9C">
        <w:rPr>
          <w:rFonts w:ascii="Times New Roman" w:eastAsia="Times New Roman" w:hAnsi="Times New Roman"/>
          <w:sz w:val="24"/>
          <w:szCs w:val="24"/>
          <w:lang w:eastAsia="ru-RU"/>
        </w:rPr>
        <w:t>Первый этап конкурса «</w:t>
      </w:r>
      <w:proofErr w:type="spellStart"/>
      <w:r w:rsidRPr="0075149C">
        <w:rPr>
          <w:rFonts w:ascii="Times New Roman" w:eastAsia="Times New Roman" w:hAnsi="Times New Roman"/>
          <w:sz w:val="24"/>
          <w:szCs w:val="24"/>
          <w:lang w:eastAsia="ru-RU"/>
        </w:rPr>
        <w:t>Стартап</w:t>
      </w:r>
      <w:proofErr w:type="spellEnd"/>
      <w:r w:rsidRP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- 2014» в АГУ было решено организовать под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брендом</w:t>
      </w:r>
      <w:r w:rsidRP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 «От Идеи до Продукта» с привлечением для повышения </w:t>
      </w:r>
      <w:proofErr w:type="gramStart"/>
      <w:r w:rsidRPr="0075149C">
        <w:rPr>
          <w:rFonts w:ascii="Times New Roman" w:eastAsia="Times New Roman" w:hAnsi="Times New Roman"/>
          <w:sz w:val="24"/>
          <w:szCs w:val="24"/>
          <w:lang w:eastAsia="ru-RU"/>
        </w:rPr>
        <w:t>масштабов проведения конкурса средств Программы стратегического развития</w:t>
      </w:r>
      <w:proofErr w:type="gramEnd"/>
      <w:r w:rsidRP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включением в состав команд не только обучающихся, но и их руководителей. Было разработано и введено в действие Положение о конкурсе </w:t>
      </w:r>
      <w:r w:rsidRPr="0075149C">
        <w:rPr>
          <w:rFonts w:ascii="Times New Roman" w:eastAsia="Times New Roman" w:hAnsi="Times New Roman"/>
          <w:i/>
          <w:sz w:val="24"/>
          <w:szCs w:val="24"/>
          <w:lang w:eastAsia="ru-RU"/>
        </w:rPr>
        <w:t>(№ 864/</w:t>
      </w:r>
      <w:proofErr w:type="gramStart"/>
      <w:r w:rsidRPr="0075149C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proofErr w:type="gramEnd"/>
      <w:r w:rsidRPr="00751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05.06.2014)</w:t>
      </w:r>
      <w:r w:rsidRP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149C" w:rsidRPr="00B827E5" w:rsidRDefault="0075149C" w:rsidP="00D32A3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>онкурс инновационных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«От Идеи до Продукта» преследовал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выявления и реализации наиболее перспективных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АГУ,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направленных на коммерциализацию результатов научно-технической деятельности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 xml:space="preserve">РНТД)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>ниверситета в различных областях.</w:t>
      </w:r>
    </w:p>
    <w:p w:rsidR="0075149C" w:rsidRPr="00B827E5" w:rsidRDefault="0075149C" w:rsidP="00D32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являлись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149C" w:rsidRPr="00B827E5" w:rsidRDefault="0075149C" w:rsidP="00D32A3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 среде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>научно-педагогических работников Университета навыков инновационного предпринимательства;</w:t>
      </w:r>
    </w:p>
    <w:p w:rsidR="0075149C" w:rsidRPr="00B827E5" w:rsidRDefault="0075149C" w:rsidP="00D32A3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>создание в Университете эффективной системы выявления и развития проектов с высоким потенциалом коммерциализации РНТД;</w:t>
      </w:r>
    </w:p>
    <w:p w:rsidR="0075149C" w:rsidRPr="00B827E5" w:rsidRDefault="0075149C" w:rsidP="00D32A3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инновационного пояса Университета посредством создания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827E5">
        <w:rPr>
          <w:rFonts w:ascii="Times New Roman" w:eastAsia="Times New Roman" w:hAnsi="Times New Roman"/>
          <w:sz w:val="24"/>
          <w:szCs w:val="24"/>
          <w:lang w:eastAsia="ru-RU"/>
        </w:rPr>
        <w:t>развития деятельности малых инновационных предприятий по ФЗ-217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МИП) для коммерциализации РНТД;</w:t>
      </w:r>
    </w:p>
    <w:p w:rsidR="0075149C" w:rsidRDefault="0075149C" w:rsidP="00D32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Основная цель конкурса — отобрать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идеи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 обучающихся и 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научно-педагогических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до конца 2014 года выпустить опытн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образцы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базе некоторых сформировать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149C" w:rsidRDefault="00D32A36" w:rsidP="00D32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2011E4" wp14:editId="115B442D">
            <wp:simplePos x="0" y="0"/>
            <wp:positionH relativeFrom="column">
              <wp:posOffset>36195</wp:posOffset>
            </wp:positionH>
            <wp:positionV relativeFrom="paragraph">
              <wp:posOffset>121920</wp:posOffset>
            </wp:positionV>
            <wp:extent cx="4004310" cy="2716530"/>
            <wp:effectExtent l="0" t="0" r="0" b="7620"/>
            <wp:wrapTight wrapText="bothSides">
              <wp:wrapPolygon edited="0">
                <wp:start x="0" y="0"/>
                <wp:lineTo x="0" y="21509"/>
                <wp:lineTo x="21477" y="21509"/>
                <wp:lineTo x="21477" y="0"/>
                <wp:lineTo x="0" y="0"/>
              </wp:wrapPolygon>
            </wp:wrapTight>
            <wp:docPr id="2" name="Рисунок 2" descr="http://www.asu.ru/files/images.41/001/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su.ru/files/images.41/001/IMG_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9C"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конкурс было подано 10 заявок, которые оценивались по 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 разработанным </w:t>
      </w:r>
      <w:r w:rsidR="0075149C"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параметрам, в том числе 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важности </w:t>
      </w:r>
      <w:r w:rsidR="0075149C"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для 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5149C" w:rsidRPr="00575E0B">
        <w:rPr>
          <w:rFonts w:ascii="Times New Roman" w:eastAsia="Times New Roman" w:hAnsi="Times New Roman"/>
          <w:sz w:val="24"/>
          <w:szCs w:val="24"/>
          <w:lang w:eastAsia="ru-RU"/>
        </w:rPr>
        <w:t>ниверситета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149C" w:rsidRPr="00B827E5">
        <w:rPr>
          <w:rFonts w:ascii="Times New Roman" w:eastAsia="Times New Roman" w:hAnsi="Times New Roman"/>
          <w:noProof/>
          <w:sz w:val="24"/>
          <w:szCs w:val="24"/>
          <w:lang w:eastAsia="ru-RU"/>
        </w:rPr>
        <w:t>Для объективной оценки поступивших заявок к определению победителей были привлечены эксперты Главного управления образования и молодежной политики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</w:t>
      </w:r>
      <w:r w:rsidR="0075149C" w:rsidRPr="00B827E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Главного управления экономики и инвестиций Алтайского края, а также научно-педагогическое сообщество вузов региона.</w:t>
      </w:r>
    </w:p>
    <w:p w:rsidR="0075149C" w:rsidRPr="00B827E5" w:rsidRDefault="0075149C" w:rsidP="00D32A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149C" w:rsidRPr="00575E0B" w:rsidRDefault="0075149C" w:rsidP="00D32A3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Победителями Конкурса инновационных проектов «От Идеи до Продукта» были названы </w:t>
      </w:r>
      <w:r w:rsidR="00D32A3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проекты: </w:t>
      </w:r>
    </w:p>
    <w:p w:rsidR="0075149C" w:rsidRPr="00575E0B" w:rsidRDefault="0075149C" w:rsidP="00D32A3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«Прецизионный программируемый источник питания постоянного тока» </w:t>
      </w:r>
      <w:r w:rsidR="00751393" w:rsidRPr="0075139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5139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информация о сертификации) 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32A36">
        <w:rPr>
          <w:rFonts w:ascii="Times New Roman" w:eastAsia="Times New Roman" w:hAnsi="Times New Roman"/>
          <w:sz w:val="24"/>
          <w:szCs w:val="24"/>
          <w:lang w:eastAsia="ru-RU"/>
        </w:rPr>
        <w:t>Кобелев 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Д.И., Иордан В.И., Соловьев А.А.);</w:t>
      </w:r>
    </w:p>
    <w:p w:rsidR="0075149C" w:rsidRPr="00575E0B" w:rsidRDefault="0075149C" w:rsidP="00D32A3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«Беспроводная система контроля узлов электросети предприятия» </w:t>
      </w:r>
      <w:r w:rsidR="00603D8B" w:rsidRPr="0075139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03D8B">
        <w:rPr>
          <w:rFonts w:ascii="Times New Roman" w:eastAsia="Times New Roman" w:hAnsi="Times New Roman"/>
          <w:sz w:val="24"/>
          <w:szCs w:val="24"/>
          <w:lang w:eastAsia="ru-RU"/>
        </w:rPr>
        <w:t>в приложении информация о сертификации)</w:t>
      </w:r>
      <w:r w:rsidR="00603D8B"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D8B" w:rsidRPr="002C6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(Кокос А.Н., Суранов А.Я., </w:t>
      </w:r>
      <w:proofErr w:type="spellStart"/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Баранчугов</w:t>
      </w:r>
      <w:proofErr w:type="spellEnd"/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 Ю.А., </w:t>
      </w:r>
      <w:proofErr w:type="spellStart"/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Баранчугов</w:t>
      </w:r>
      <w:proofErr w:type="spellEnd"/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 Белкин М.Н., Новиков Д.Н.);</w:t>
      </w:r>
    </w:p>
    <w:p w:rsidR="0075149C" w:rsidRPr="00575E0B" w:rsidRDefault="0075149C" w:rsidP="00D32A3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«Биотехнологические методы в системе производства оздоровленного посадочного материала плодово-ягодных и декоративных культур» (Новикова Т.И.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Эрст</w:t>
      </w:r>
      <w:proofErr w:type="spellEnd"/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Дурникин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Д.А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75149C" w:rsidRPr="00575E0B" w:rsidRDefault="0075149C" w:rsidP="00D32A36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«Препарат-регулятор развития и стрессоустойчивости растений «</w:t>
      </w:r>
      <w:proofErr w:type="spellStart"/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Фитолин</w:t>
      </w:r>
      <w:proofErr w:type="spellEnd"/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C6D98" w:rsidRPr="0075139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C6D98">
        <w:rPr>
          <w:rFonts w:ascii="Times New Roman" w:eastAsia="Times New Roman" w:hAnsi="Times New Roman"/>
          <w:sz w:val="24"/>
          <w:szCs w:val="24"/>
          <w:lang w:eastAsia="ru-RU"/>
        </w:rPr>
        <w:t>в приложении информация о сертификации)</w:t>
      </w:r>
      <w:r w:rsidR="002C6D98" w:rsidRPr="00575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D98" w:rsidRPr="002C6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32A36">
        <w:rPr>
          <w:rFonts w:ascii="Times New Roman" w:eastAsia="Times New Roman" w:hAnsi="Times New Roman"/>
          <w:sz w:val="24"/>
          <w:szCs w:val="24"/>
          <w:lang w:eastAsia="ru-RU"/>
        </w:rPr>
        <w:t>Скапцов </w:t>
      </w:r>
      <w:r w:rsidRPr="00575E0B">
        <w:rPr>
          <w:rFonts w:ascii="Times New Roman" w:eastAsia="Times New Roman" w:hAnsi="Times New Roman"/>
          <w:sz w:val="24"/>
          <w:szCs w:val="24"/>
          <w:lang w:eastAsia="ru-RU"/>
        </w:rPr>
        <w:t>М.В.</w:t>
      </w:r>
      <w:r w:rsidR="00D32A36">
        <w:rPr>
          <w:rFonts w:ascii="Times New Roman" w:eastAsia="Times New Roman" w:hAnsi="Times New Roman"/>
          <w:sz w:val="24"/>
          <w:szCs w:val="24"/>
          <w:lang w:eastAsia="ru-RU"/>
        </w:rPr>
        <w:t xml:space="preserve">, Смирнов С.В., </w:t>
      </w:r>
      <w:proofErr w:type="spellStart"/>
      <w:r w:rsidR="00D32A36">
        <w:rPr>
          <w:rFonts w:ascii="Times New Roman" w:eastAsia="Times New Roman" w:hAnsi="Times New Roman"/>
          <w:sz w:val="24"/>
          <w:szCs w:val="24"/>
          <w:lang w:eastAsia="ru-RU"/>
        </w:rPr>
        <w:t>Шерин</w:t>
      </w:r>
      <w:proofErr w:type="spellEnd"/>
      <w:r w:rsidR="00D32A36">
        <w:rPr>
          <w:rFonts w:ascii="Times New Roman" w:eastAsia="Times New Roman" w:hAnsi="Times New Roman"/>
          <w:sz w:val="24"/>
          <w:szCs w:val="24"/>
          <w:lang w:eastAsia="ru-RU"/>
        </w:rPr>
        <w:t xml:space="preserve"> И.А.)</w:t>
      </w:r>
    </w:p>
    <w:p w:rsidR="00D32A36" w:rsidRDefault="00D32A36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6D1DD3" wp14:editId="431DE88A">
            <wp:simplePos x="0" y="0"/>
            <wp:positionH relativeFrom="column">
              <wp:posOffset>-6350</wp:posOffset>
            </wp:positionH>
            <wp:positionV relativeFrom="paragraph">
              <wp:posOffset>194310</wp:posOffset>
            </wp:positionV>
            <wp:extent cx="4275455" cy="2963545"/>
            <wp:effectExtent l="0" t="0" r="0" b="8255"/>
            <wp:wrapTight wrapText="bothSides">
              <wp:wrapPolygon edited="0">
                <wp:start x="0" y="0"/>
                <wp:lineTo x="0" y="21521"/>
                <wp:lineTo x="21462" y="21521"/>
                <wp:lineTo x="21462" y="0"/>
                <wp:lineTo x="0" y="0"/>
              </wp:wrapPolygon>
            </wp:wrapTight>
            <wp:docPr id="1" name="Рисунок 1" descr="http://www.asu.ru/files/images.41/001/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asu.ru/files/images.41/001/IMG_00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9C" w:rsidRDefault="0075149C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5E0B">
        <w:rPr>
          <w:rFonts w:ascii="Times New Roman" w:eastAsia="Times New Roman" w:hAnsi="Times New Roman"/>
          <w:i/>
          <w:sz w:val="24"/>
          <w:szCs w:val="24"/>
          <w:lang w:eastAsia="ru-RU"/>
        </w:rPr>
        <w:t>Аспирант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БФ АлтГУ</w:t>
      </w:r>
      <w:r w:rsidRPr="00575E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575E0B">
        <w:rPr>
          <w:rFonts w:ascii="Times New Roman" w:eastAsia="Times New Roman" w:hAnsi="Times New Roman"/>
          <w:i/>
          <w:sz w:val="24"/>
          <w:szCs w:val="24"/>
          <w:lang w:eastAsia="ru-RU"/>
        </w:rPr>
        <w:t>Скапцов</w:t>
      </w:r>
      <w:proofErr w:type="spellEnd"/>
      <w:r w:rsidRPr="00575E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В.</w:t>
      </w:r>
      <w:r w:rsidRPr="00575E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защищает проект своей команды.</w:t>
      </w:r>
    </w:p>
    <w:p w:rsidR="0075149C" w:rsidRDefault="00D32A36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проекта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концу 2014 года выпущены комплекты нормативно-технической документации, изготовлены опытные образцы 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Образцы 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соответствующие испытания,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них 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>получены Сертификаты соответствия.</w:t>
      </w:r>
    </w:p>
    <w:p w:rsidR="00D32A36" w:rsidRDefault="00D32A36" w:rsidP="00D32A36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49C" w:rsidRPr="006F5230" w:rsidRDefault="00D32A36" w:rsidP="00D32A36">
      <w:pPr>
        <w:spacing w:after="0" w:line="288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основе анализа результатов разработки </w:t>
      </w:r>
      <w:r w:rsidR="0075149C" w:rsidRPr="00575E0B">
        <w:rPr>
          <w:rFonts w:ascii="Times New Roman" w:eastAsia="Times New Roman" w:hAnsi="Times New Roman"/>
          <w:sz w:val="24"/>
          <w:szCs w:val="24"/>
          <w:lang w:eastAsia="ru-RU"/>
        </w:rPr>
        <w:t>«Прецизионный программируемый источник питания постоянного тока» (</w:t>
      </w:r>
      <w:r w:rsidR="0075149C" w:rsidRPr="00B342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авторы </w:t>
      </w:r>
      <w:r w:rsidR="0075149C" w:rsidRPr="00575E0B">
        <w:rPr>
          <w:rFonts w:ascii="Times New Roman" w:eastAsia="Times New Roman" w:hAnsi="Times New Roman"/>
          <w:i/>
          <w:sz w:val="24"/>
          <w:szCs w:val="24"/>
          <w:lang w:eastAsia="ru-RU"/>
        </w:rPr>
        <w:t>Кобелев Д.И., Иордан В.И., Соловьев А.А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>.), принято решение о создании</w:t>
      </w:r>
      <w:r w:rsidR="0075149C" w:rsidRPr="00B34225">
        <w:t xml:space="preserve"> </w:t>
      </w:r>
      <w:r w:rsidR="0075149C" w:rsidRPr="00B34225">
        <w:rPr>
          <w:rFonts w:ascii="Times New Roman" w:eastAsia="Times New Roman" w:hAnsi="Times New Roman"/>
          <w:sz w:val="24"/>
          <w:szCs w:val="24"/>
          <w:lang w:eastAsia="ru-RU"/>
        </w:rPr>
        <w:t>мало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5149C" w:rsidRPr="00B34225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>го предприятия</w:t>
      </w:r>
      <w:r w:rsidR="0075149C" w:rsidRPr="00B34225">
        <w:rPr>
          <w:rFonts w:ascii="Times New Roman" w:eastAsia="Times New Roman" w:hAnsi="Times New Roman"/>
          <w:sz w:val="24"/>
          <w:szCs w:val="24"/>
          <w:lang w:eastAsia="ru-RU"/>
        </w:rPr>
        <w:t xml:space="preserve"> (МИП) в форме общества с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49C" w:rsidRPr="00B34225">
        <w:rPr>
          <w:rFonts w:ascii="Times New Roman" w:eastAsia="Times New Roman" w:hAnsi="Times New Roman"/>
          <w:sz w:val="24"/>
          <w:szCs w:val="24"/>
          <w:lang w:eastAsia="ru-RU"/>
        </w:rPr>
        <w:t>ограниченной ответственностью «Центр информационно-измерительной техники и</w:t>
      </w:r>
      <w:r w:rsidR="00751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49C" w:rsidRPr="00B34225">
        <w:rPr>
          <w:rFonts w:ascii="Times New Roman" w:eastAsia="Times New Roman" w:hAnsi="Times New Roman"/>
          <w:sz w:val="24"/>
          <w:szCs w:val="24"/>
          <w:lang w:eastAsia="ru-RU"/>
        </w:rPr>
        <w:t>технологий» (ООО «</w:t>
      </w:r>
      <w:proofErr w:type="spellStart"/>
      <w:r w:rsidR="0075149C" w:rsidRPr="00D32A36">
        <w:rPr>
          <w:rFonts w:ascii="Times New Roman" w:eastAsia="Times New Roman" w:hAnsi="Times New Roman"/>
          <w:sz w:val="24"/>
          <w:szCs w:val="24"/>
          <w:lang w:eastAsia="ru-RU"/>
        </w:rPr>
        <w:t>ЦИИТиТ</w:t>
      </w:r>
      <w:proofErr w:type="spellEnd"/>
      <w:r w:rsidR="0075149C" w:rsidRPr="00D32A36">
        <w:rPr>
          <w:rFonts w:ascii="Times New Roman" w:eastAsia="Times New Roman" w:hAnsi="Times New Roman"/>
          <w:sz w:val="24"/>
          <w:szCs w:val="24"/>
          <w:lang w:eastAsia="ru-RU"/>
        </w:rPr>
        <w:t>») (</w:t>
      </w:r>
      <w:r w:rsidR="0075149C" w:rsidRPr="00D32A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Приказ ректора от </w:t>
      </w:r>
      <w:r w:rsidR="0075149C" w:rsidRPr="00D32A36">
        <w:rPr>
          <w:rFonts w:ascii="Times New Roman" w:hAnsi="Times New Roman"/>
          <w:i/>
          <w:lang w:eastAsia="ru-RU"/>
        </w:rPr>
        <w:t>30.10.2014 № 1744/п</w:t>
      </w:r>
      <w:r w:rsidR="0075149C" w:rsidRPr="00D32A36">
        <w:rPr>
          <w:rFonts w:ascii="Times New Roman" w:hAnsi="Times New Roman"/>
          <w:lang w:eastAsia="ru-RU"/>
        </w:rPr>
        <w:t>).</w:t>
      </w:r>
    </w:p>
    <w:p w:rsidR="006F5230" w:rsidRPr="006F5230" w:rsidRDefault="006F5230" w:rsidP="00D32A36">
      <w:pPr>
        <w:spacing w:after="0" w:line="288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Среди участников конкурса много проектов, где в основу положена не инновационная научная идея, а качественно новый культурный или социальный продукт. Направления подготовки классического университета создают условия для рождения широкого спектра идей и проектов. Среди таких можно выделить проект «</w:t>
      </w:r>
      <w:r w:rsidRPr="006F5230">
        <w:rPr>
          <w:rFonts w:ascii="Times New Roman" w:hAnsi="Times New Roman"/>
          <w:lang w:eastAsia="ru-RU"/>
        </w:rPr>
        <w:t>Студия креативных подарков Комильфо</w:t>
      </w:r>
      <w:r>
        <w:rPr>
          <w:rFonts w:ascii="Times New Roman" w:hAnsi="Times New Roman"/>
          <w:lang w:eastAsia="ru-RU"/>
        </w:rPr>
        <w:t xml:space="preserve">» (автор А.Ю. </w:t>
      </w:r>
      <w:proofErr w:type="spellStart"/>
      <w:r w:rsidRPr="006F5230">
        <w:rPr>
          <w:rFonts w:ascii="Times New Roman" w:hAnsi="Times New Roman"/>
          <w:lang w:eastAsia="ru-RU"/>
        </w:rPr>
        <w:t>Товпышка</w:t>
      </w:r>
      <w:proofErr w:type="spellEnd"/>
      <w:r>
        <w:rPr>
          <w:rFonts w:ascii="Times New Roman" w:hAnsi="Times New Roman"/>
          <w:lang w:eastAsia="ru-RU"/>
        </w:rPr>
        <w:t>) в котором новаторские творческие идеи благодаря последовательности и большой работе лидера воплотились в успешный коммерческий проект (презентация проекта в приложении).</w:t>
      </w:r>
    </w:p>
    <w:p w:rsidR="0079408F" w:rsidRDefault="0079408F" w:rsidP="00D32A36">
      <w:pPr>
        <w:spacing w:after="0" w:line="288" w:lineRule="auto"/>
        <w:ind w:firstLine="567"/>
        <w:jc w:val="both"/>
      </w:pPr>
    </w:p>
    <w:sectPr w:rsidR="0079408F" w:rsidSect="00D32A36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A5D"/>
    <w:multiLevelType w:val="hybridMultilevel"/>
    <w:tmpl w:val="0F580426"/>
    <w:lvl w:ilvl="0" w:tplc="F8D8F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17CFC"/>
    <w:multiLevelType w:val="multilevel"/>
    <w:tmpl w:val="303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F"/>
    <w:rsid w:val="000272BA"/>
    <w:rsid w:val="000415D0"/>
    <w:rsid w:val="00042ACC"/>
    <w:rsid w:val="000432F0"/>
    <w:rsid w:val="00051804"/>
    <w:rsid w:val="00052C11"/>
    <w:rsid w:val="000578EF"/>
    <w:rsid w:val="000601F7"/>
    <w:rsid w:val="00061B24"/>
    <w:rsid w:val="00063FE8"/>
    <w:rsid w:val="00073134"/>
    <w:rsid w:val="000735EB"/>
    <w:rsid w:val="000824BC"/>
    <w:rsid w:val="00085365"/>
    <w:rsid w:val="00091A78"/>
    <w:rsid w:val="000A45FC"/>
    <w:rsid w:val="000C1A38"/>
    <w:rsid w:val="000C4674"/>
    <w:rsid w:val="000D351A"/>
    <w:rsid w:val="000D3B15"/>
    <w:rsid w:val="000D63E3"/>
    <w:rsid w:val="000E3C97"/>
    <w:rsid w:val="000F25E9"/>
    <w:rsid w:val="000F2667"/>
    <w:rsid w:val="000F2C01"/>
    <w:rsid w:val="001071C0"/>
    <w:rsid w:val="00157DF7"/>
    <w:rsid w:val="001640D4"/>
    <w:rsid w:val="00165D01"/>
    <w:rsid w:val="0018725B"/>
    <w:rsid w:val="001872BC"/>
    <w:rsid w:val="0019061E"/>
    <w:rsid w:val="00190F03"/>
    <w:rsid w:val="001926A9"/>
    <w:rsid w:val="001A13E4"/>
    <w:rsid w:val="001A222E"/>
    <w:rsid w:val="001B3CAB"/>
    <w:rsid w:val="001C0D8A"/>
    <w:rsid w:val="001C2A95"/>
    <w:rsid w:val="001C79F6"/>
    <w:rsid w:val="001C7A2B"/>
    <w:rsid w:val="001E5408"/>
    <w:rsid w:val="001E74D6"/>
    <w:rsid w:val="001F39CE"/>
    <w:rsid w:val="00203E3C"/>
    <w:rsid w:val="00206A66"/>
    <w:rsid w:val="00215EC8"/>
    <w:rsid w:val="00221FE6"/>
    <w:rsid w:val="00223B01"/>
    <w:rsid w:val="00235F9F"/>
    <w:rsid w:val="002362EA"/>
    <w:rsid w:val="00236327"/>
    <w:rsid w:val="00243850"/>
    <w:rsid w:val="002530DC"/>
    <w:rsid w:val="00263F5D"/>
    <w:rsid w:val="002834D4"/>
    <w:rsid w:val="00295BA5"/>
    <w:rsid w:val="002A4891"/>
    <w:rsid w:val="002B0334"/>
    <w:rsid w:val="002C2746"/>
    <w:rsid w:val="002C6D98"/>
    <w:rsid w:val="002D6F44"/>
    <w:rsid w:val="00300DDB"/>
    <w:rsid w:val="00310370"/>
    <w:rsid w:val="00311A62"/>
    <w:rsid w:val="00325CCE"/>
    <w:rsid w:val="0032612D"/>
    <w:rsid w:val="00332B2F"/>
    <w:rsid w:val="003333D0"/>
    <w:rsid w:val="003536D1"/>
    <w:rsid w:val="00364D20"/>
    <w:rsid w:val="003E3BBB"/>
    <w:rsid w:val="003F28AA"/>
    <w:rsid w:val="003F557A"/>
    <w:rsid w:val="004020F7"/>
    <w:rsid w:val="00433509"/>
    <w:rsid w:val="0043382C"/>
    <w:rsid w:val="00433FC5"/>
    <w:rsid w:val="0043553F"/>
    <w:rsid w:val="0043703F"/>
    <w:rsid w:val="004412FD"/>
    <w:rsid w:val="004578A7"/>
    <w:rsid w:val="00465F01"/>
    <w:rsid w:val="00470753"/>
    <w:rsid w:val="00474618"/>
    <w:rsid w:val="0047487F"/>
    <w:rsid w:val="0048531C"/>
    <w:rsid w:val="00496886"/>
    <w:rsid w:val="004A2480"/>
    <w:rsid w:val="004A4A0D"/>
    <w:rsid w:val="004B2512"/>
    <w:rsid w:val="004F11B1"/>
    <w:rsid w:val="00501F7E"/>
    <w:rsid w:val="005364B7"/>
    <w:rsid w:val="00537F1B"/>
    <w:rsid w:val="00540F27"/>
    <w:rsid w:val="00542A04"/>
    <w:rsid w:val="0054560C"/>
    <w:rsid w:val="00550035"/>
    <w:rsid w:val="00556390"/>
    <w:rsid w:val="00571154"/>
    <w:rsid w:val="005734CB"/>
    <w:rsid w:val="00594B03"/>
    <w:rsid w:val="005B50BA"/>
    <w:rsid w:val="005B6E27"/>
    <w:rsid w:val="005C05D9"/>
    <w:rsid w:val="005C3635"/>
    <w:rsid w:val="005D2342"/>
    <w:rsid w:val="005E5B69"/>
    <w:rsid w:val="005F2FCE"/>
    <w:rsid w:val="00603D8B"/>
    <w:rsid w:val="0060413B"/>
    <w:rsid w:val="00607FD9"/>
    <w:rsid w:val="00637078"/>
    <w:rsid w:val="006479DD"/>
    <w:rsid w:val="006553A7"/>
    <w:rsid w:val="006669B7"/>
    <w:rsid w:val="006974B4"/>
    <w:rsid w:val="006A4D25"/>
    <w:rsid w:val="006B5F55"/>
    <w:rsid w:val="006C1D18"/>
    <w:rsid w:val="006C390A"/>
    <w:rsid w:val="006C4065"/>
    <w:rsid w:val="006E281B"/>
    <w:rsid w:val="006F5230"/>
    <w:rsid w:val="006F7935"/>
    <w:rsid w:val="007128C6"/>
    <w:rsid w:val="007276FB"/>
    <w:rsid w:val="007340E7"/>
    <w:rsid w:val="00745BE4"/>
    <w:rsid w:val="00751393"/>
    <w:rsid w:val="0075149C"/>
    <w:rsid w:val="00785D21"/>
    <w:rsid w:val="00786484"/>
    <w:rsid w:val="00792D40"/>
    <w:rsid w:val="0079408F"/>
    <w:rsid w:val="0079736E"/>
    <w:rsid w:val="007A7F03"/>
    <w:rsid w:val="007C248B"/>
    <w:rsid w:val="007F56E9"/>
    <w:rsid w:val="00810D52"/>
    <w:rsid w:val="00811F0E"/>
    <w:rsid w:val="00817435"/>
    <w:rsid w:val="00823FED"/>
    <w:rsid w:val="00842A9F"/>
    <w:rsid w:val="00843ED6"/>
    <w:rsid w:val="00863FAE"/>
    <w:rsid w:val="008772D7"/>
    <w:rsid w:val="0089279E"/>
    <w:rsid w:val="008941EC"/>
    <w:rsid w:val="008B63E6"/>
    <w:rsid w:val="008D3499"/>
    <w:rsid w:val="008E2087"/>
    <w:rsid w:val="008E5D6D"/>
    <w:rsid w:val="00903283"/>
    <w:rsid w:val="00905111"/>
    <w:rsid w:val="009061A2"/>
    <w:rsid w:val="009149A7"/>
    <w:rsid w:val="009507A6"/>
    <w:rsid w:val="00955B70"/>
    <w:rsid w:val="00957DCD"/>
    <w:rsid w:val="00960E84"/>
    <w:rsid w:val="00964FDD"/>
    <w:rsid w:val="00972CE0"/>
    <w:rsid w:val="00985503"/>
    <w:rsid w:val="00985A41"/>
    <w:rsid w:val="00993A80"/>
    <w:rsid w:val="00995F5C"/>
    <w:rsid w:val="009C2DB8"/>
    <w:rsid w:val="009F5FC4"/>
    <w:rsid w:val="00A01263"/>
    <w:rsid w:val="00A1213E"/>
    <w:rsid w:val="00A252B7"/>
    <w:rsid w:val="00A55570"/>
    <w:rsid w:val="00A621CA"/>
    <w:rsid w:val="00A7727D"/>
    <w:rsid w:val="00AA0B6E"/>
    <w:rsid w:val="00AB6BA1"/>
    <w:rsid w:val="00AC293D"/>
    <w:rsid w:val="00AC4764"/>
    <w:rsid w:val="00AC478A"/>
    <w:rsid w:val="00AC5CDA"/>
    <w:rsid w:val="00AE1FAA"/>
    <w:rsid w:val="00AF569D"/>
    <w:rsid w:val="00B0504E"/>
    <w:rsid w:val="00B16CAC"/>
    <w:rsid w:val="00B25B3C"/>
    <w:rsid w:val="00B339D8"/>
    <w:rsid w:val="00B44D28"/>
    <w:rsid w:val="00B46C40"/>
    <w:rsid w:val="00B5542E"/>
    <w:rsid w:val="00B6473D"/>
    <w:rsid w:val="00B722D5"/>
    <w:rsid w:val="00BC5EC3"/>
    <w:rsid w:val="00BC7B8D"/>
    <w:rsid w:val="00BD3EB1"/>
    <w:rsid w:val="00BD53CD"/>
    <w:rsid w:val="00C060AA"/>
    <w:rsid w:val="00C200BE"/>
    <w:rsid w:val="00C243C8"/>
    <w:rsid w:val="00C34520"/>
    <w:rsid w:val="00C56058"/>
    <w:rsid w:val="00C70433"/>
    <w:rsid w:val="00C8041A"/>
    <w:rsid w:val="00C81965"/>
    <w:rsid w:val="00C83742"/>
    <w:rsid w:val="00C87303"/>
    <w:rsid w:val="00CA234B"/>
    <w:rsid w:val="00CA7A5E"/>
    <w:rsid w:val="00CC3982"/>
    <w:rsid w:val="00CC3BF3"/>
    <w:rsid w:val="00CD6E43"/>
    <w:rsid w:val="00CD7ECE"/>
    <w:rsid w:val="00CE112B"/>
    <w:rsid w:val="00CE49CD"/>
    <w:rsid w:val="00CE4F96"/>
    <w:rsid w:val="00CE74D2"/>
    <w:rsid w:val="00D13639"/>
    <w:rsid w:val="00D24076"/>
    <w:rsid w:val="00D32827"/>
    <w:rsid w:val="00D32A36"/>
    <w:rsid w:val="00D34745"/>
    <w:rsid w:val="00D37D24"/>
    <w:rsid w:val="00D72826"/>
    <w:rsid w:val="00D8424A"/>
    <w:rsid w:val="00D91748"/>
    <w:rsid w:val="00DA2A15"/>
    <w:rsid w:val="00DB677A"/>
    <w:rsid w:val="00DC134A"/>
    <w:rsid w:val="00DD39A8"/>
    <w:rsid w:val="00DF0157"/>
    <w:rsid w:val="00DF0DF0"/>
    <w:rsid w:val="00E152BD"/>
    <w:rsid w:val="00E2062F"/>
    <w:rsid w:val="00E60FCD"/>
    <w:rsid w:val="00E6273F"/>
    <w:rsid w:val="00E71E83"/>
    <w:rsid w:val="00E759A8"/>
    <w:rsid w:val="00E85939"/>
    <w:rsid w:val="00ED481F"/>
    <w:rsid w:val="00EE54AF"/>
    <w:rsid w:val="00F02363"/>
    <w:rsid w:val="00F2258E"/>
    <w:rsid w:val="00F235AE"/>
    <w:rsid w:val="00F25762"/>
    <w:rsid w:val="00F34006"/>
    <w:rsid w:val="00F34F70"/>
    <w:rsid w:val="00F37C5E"/>
    <w:rsid w:val="00F412F4"/>
    <w:rsid w:val="00F4531B"/>
    <w:rsid w:val="00F50E00"/>
    <w:rsid w:val="00F71119"/>
    <w:rsid w:val="00F837F7"/>
    <w:rsid w:val="00F83C01"/>
    <w:rsid w:val="00F96522"/>
    <w:rsid w:val="00FA4802"/>
    <w:rsid w:val="00FC3035"/>
    <w:rsid w:val="00FC3A62"/>
    <w:rsid w:val="00FD5A89"/>
    <w:rsid w:val="00FF1B33"/>
    <w:rsid w:val="00FF3B3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2015-01-28T10:25:00Z</dcterms:created>
  <dcterms:modified xsi:type="dcterms:W3CDTF">2015-01-30T12:04:00Z</dcterms:modified>
</cp:coreProperties>
</file>