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CD" w:rsidRPr="00965FCD" w:rsidRDefault="00965FCD" w:rsidP="00965FCD">
      <w:pPr>
        <w:rPr>
          <w:b/>
          <w:sz w:val="28"/>
          <w:szCs w:val="28"/>
        </w:rPr>
      </w:pPr>
      <w:r w:rsidRPr="00965FCD">
        <w:rPr>
          <w:b/>
          <w:sz w:val="28"/>
          <w:szCs w:val="28"/>
        </w:rPr>
        <w:t xml:space="preserve">И.А. Ральникова, О.С. Гурова, Е.А. </w:t>
      </w:r>
      <w:proofErr w:type="spellStart"/>
      <w:r w:rsidRPr="00965FCD">
        <w:rPr>
          <w:b/>
          <w:sz w:val="28"/>
          <w:szCs w:val="28"/>
        </w:rPr>
        <w:t>Ипполитова</w:t>
      </w:r>
      <w:proofErr w:type="spellEnd"/>
      <w:r w:rsidRPr="00965FCD">
        <w:rPr>
          <w:b/>
          <w:sz w:val="28"/>
          <w:szCs w:val="28"/>
        </w:rPr>
        <w:t xml:space="preserve"> </w:t>
      </w:r>
    </w:p>
    <w:p w:rsidR="00965FCD" w:rsidRPr="00965FCD" w:rsidRDefault="00965FCD" w:rsidP="00965FCD">
      <w:pPr>
        <w:rPr>
          <w:b/>
          <w:sz w:val="28"/>
          <w:szCs w:val="28"/>
        </w:rPr>
      </w:pPr>
      <w:r w:rsidRPr="00965FCD">
        <w:rPr>
          <w:b/>
          <w:sz w:val="28"/>
          <w:szCs w:val="28"/>
        </w:rPr>
        <w:t xml:space="preserve">Жизненные перспективы личности: риски воспроизводства </w:t>
      </w:r>
      <w:proofErr w:type="spellStart"/>
      <w:r w:rsidRPr="00965FCD">
        <w:rPr>
          <w:b/>
          <w:sz w:val="28"/>
          <w:szCs w:val="28"/>
        </w:rPr>
        <w:t>девиантного</w:t>
      </w:r>
      <w:proofErr w:type="spellEnd"/>
      <w:r w:rsidRPr="00965FCD">
        <w:rPr>
          <w:b/>
          <w:sz w:val="28"/>
          <w:szCs w:val="28"/>
        </w:rPr>
        <w:t xml:space="preserve"> поведения: монография. – Барнаул, Изд-во </w:t>
      </w:r>
      <w:proofErr w:type="spellStart"/>
      <w:r>
        <w:rPr>
          <w:b/>
          <w:sz w:val="28"/>
          <w:szCs w:val="28"/>
        </w:rPr>
        <w:t>Алт</w:t>
      </w:r>
      <w:proofErr w:type="spellEnd"/>
      <w:r>
        <w:rPr>
          <w:b/>
          <w:sz w:val="28"/>
          <w:szCs w:val="28"/>
        </w:rPr>
        <w:t>. Гус. у</w:t>
      </w:r>
      <w:bookmarkStart w:id="0" w:name="_GoBack"/>
      <w:bookmarkEnd w:id="0"/>
      <w:r>
        <w:rPr>
          <w:b/>
          <w:sz w:val="28"/>
          <w:szCs w:val="28"/>
        </w:rPr>
        <w:t>н-та</w:t>
      </w:r>
      <w:r w:rsidRPr="00965FCD">
        <w:rPr>
          <w:b/>
          <w:sz w:val="28"/>
          <w:szCs w:val="28"/>
        </w:rPr>
        <w:t>, 2011. – 384с.</w:t>
      </w:r>
    </w:p>
    <w:p w:rsidR="00965FCD" w:rsidRDefault="00965FCD" w:rsidP="00965FCD">
      <w:pPr>
        <w:pStyle w:val="Normal0"/>
        <w:rPr>
          <w:sz w:val="28"/>
        </w:rPr>
      </w:pPr>
    </w:p>
    <w:p w:rsidR="00965FCD" w:rsidRDefault="00965FCD" w:rsidP="00965FCD">
      <w:pPr>
        <w:jc w:val="both"/>
      </w:pPr>
    </w:p>
    <w:p w:rsidR="00965FCD" w:rsidRDefault="00965FCD" w:rsidP="00965F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монографии представлено исследование жизненных перспектив современных мужчин и женщин в контексте социальной безопасности и рисков воспроизводства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населения России. Показаны деформации ценностно-смыслового, когнитивного, эмоционально-оценочного измерений интегрального образа будущего. Установлено, что деформации жизненной перспективы личности сопутствуют актуализации социальных рисков воспроизводства девиаций и их самореализации. Выявлено, что опасность суицидов, зависимостей от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алкоголя, наркотиков, сексуальных девиаций (в том числе занятия проституцией), </w:t>
      </w:r>
      <w:proofErr w:type="spellStart"/>
      <w:r>
        <w:rPr>
          <w:sz w:val="28"/>
          <w:szCs w:val="28"/>
        </w:rPr>
        <w:t>интолерантности</w:t>
      </w:r>
      <w:proofErr w:type="spellEnd"/>
      <w:r>
        <w:rPr>
          <w:sz w:val="28"/>
          <w:szCs w:val="28"/>
        </w:rPr>
        <w:t xml:space="preserve"> в форме ксенофобии, экстремизма, терроризма растет в случае отсутствия адекватных жизненных </w:t>
      </w:r>
      <w:proofErr w:type="gramStart"/>
      <w:r>
        <w:rPr>
          <w:sz w:val="28"/>
          <w:szCs w:val="28"/>
        </w:rPr>
        <w:t>перспектив,  когда</w:t>
      </w:r>
      <w:proofErr w:type="gramEnd"/>
      <w:r>
        <w:rPr>
          <w:sz w:val="28"/>
          <w:szCs w:val="28"/>
        </w:rPr>
        <w:t xml:space="preserve"> будущее не является ценным, вызывает у человека чувства тревоги и страха, в образе будущего нет (или практически нет) целей и жизненных событий. Определено, что особое место в развертывании социальных рисков воспроизводства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принадлежит переломным жизненным событиям, переживание которых, </w:t>
      </w:r>
      <w:proofErr w:type="gramStart"/>
      <w:r>
        <w:rPr>
          <w:sz w:val="28"/>
          <w:szCs w:val="28"/>
        </w:rPr>
        <w:t>нарушает  процесс</w:t>
      </w:r>
      <w:proofErr w:type="gramEnd"/>
      <w:r>
        <w:rPr>
          <w:sz w:val="28"/>
          <w:szCs w:val="28"/>
        </w:rPr>
        <w:t xml:space="preserve"> самоорганизации личности, </w:t>
      </w:r>
      <w:proofErr w:type="spellStart"/>
      <w:r>
        <w:rPr>
          <w:sz w:val="28"/>
          <w:szCs w:val="28"/>
        </w:rPr>
        <w:t>депривирует</w:t>
      </w:r>
      <w:proofErr w:type="spellEnd"/>
      <w:r>
        <w:rPr>
          <w:sz w:val="28"/>
          <w:szCs w:val="28"/>
        </w:rPr>
        <w:t xml:space="preserve"> субъектные и рефлексивные функции, что провоцирует деформации жизненных перспектив и сдвиг риска в сторону усиления опасности воспроизводства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965FCD" w:rsidRDefault="00965FCD" w:rsidP="00965F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Книга предназначена профессиональным социологам, психологам и всем специалистам, работающим с проявлениями различных видов девиаций, а также тем, кто интересуется факторами и условиями их воспроизводства в современном российском обществе.</w:t>
      </w:r>
    </w:p>
    <w:p w:rsidR="00965FCD" w:rsidRDefault="00965FCD" w:rsidP="00965FCD">
      <w:pPr>
        <w:jc w:val="both"/>
      </w:pPr>
    </w:p>
    <w:p w:rsidR="00965FCD" w:rsidRDefault="00965FCD" w:rsidP="00965FCD">
      <w:pPr>
        <w:jc w:val="center"/>
      </w:pPr>
    </w:p>
    <w:p w:rsidR="00965FCD" w:rsidRDefault="00965FCD" w:rsidP="00965FCD">
      <w:pPr>
        <w:pStyle w:val="Normal0"/>
        <w:ind w:firstLine="708"/>
        <w:jc w:val="left"/>
        <w:rPr>
          <w:i/>
          <w:sz w:val="28"/>
        </w:rPr>
      </w:pPr>
      <w:r>
        <w:rPr>
          <w:i/>
          <w:sz w:val="28"/>
        </w:rPr>
        <w:t xml:space="preserve">Финансовая поддержка исследования осуществлена в рамках Государственного контракта № 02.740.11.0360 «Социальные риски воспроизводства девиаций </w:t>
      </w:r>
      <w:proofErr w:type="gramStart"/>
      <w:r>
        <w:rPr>
          <w:i/>
          <w:sz w:val="28"/>
        </w:rPr>
        <w:t>и  социальная</w:t>
      </w:r>
      <w:proofErr w:type="gramEnd"/>
      <w:r>
        <w:rPr>
          <w:i/>
          <w:sz w:val="28"/>
        </w:rPr>
        <w:t xml:space="preserve"> безопасность населения России: проблемы взаимообусловленности и трансформации в современных условиях кризисного состояния общества».</w:t>
      </w:r>
    </w:p>
    <w:p w:rsidR="00DA4C78" w:rsidRDefault="00DA4C78"/>
    <w:sectPr w:rsidR="00DA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D"/>
    <w:rsid w:val="00965FCD"/>
    <w:rsid w:val="009B4376"/>
    <w:rsid w:val="00D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C785-5B6C-4C65-A9D0-8249423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Normal0"/>
    <w:locked/>
    <w:rsid w:val="00965FCD"/>
    <w:rPr>
      <w:sz w:val="21"/>
      <w:szCs w:val="28"/>
    </w:rPr>
  </w:style>
  <w:style w:type="paragraph" w:customStyle="1" w:styleId="Normal0">
    <w:name w:val="Normal"/>
    <w:basedOn w:val="a"/>
    <w:link w:val="Normal"/>
    <w:rsid w:val="00965FCD"/>
    <w:pPr>
      <w:ind w:firstLine="397"/>
      <w:jc w:val="both"/>
    </w:pPr>
    <w:rPr>
      <w:rFonts w:asciiTheme="minorHAnsi" w:eastAsiaTheme="minorHAnsi" w:hAnsiTheme="minorHAnsi" w:cstheme="minorBidi"/>
      <w:sz w:val="2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Ральникова Ирина Александровна</dc:creator>
  <cp:keywords/>
  <dc:description/>
  <cp:lastModifiedBy>Ральникова Ирина Александровна</cp:lastModifiedBy>
  <cp:revision>1</cp:revision>
  <dcterms:created xsi:type="dcterms:W3CDTF">2016-05-25T04:10:00Z</dcterms:created>
  <dcterms:modified xsi:type="dcterms:W3CDTF">2016-05-25T04:24:00Z</dcterms:modified>
</cp:coreProperties>
</file>