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E4" w:rsidRPr="00B663EB" w:rsidRDefault="00DA2DE4" w:rsidP="00DA2DE4">
      <w:pPr>
        <w:jc w:val="center"/>
        <w:rPr>
          <w:b/>
          <w:bCs/>
          <w:sz w:val="24"/>
          <w:szCs w:val="24"/>
        </w:rPr>
      </w:pPr>
      <w:r w:rsidRPr="00C148F5">
        <w:rPr>
          <w:b/>
          <w:bCs/>
          <w:sz w:val="24"/>
          <w:szCs w:val="24"/>
        </w:rPr>
        <w:t>ТЕОРИЯ ГОСУДАРСТВА И ПРАВА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800"/>
        <w:gridCol w:w="7007"/>
        <w:gridCol w:w="1830"/>
        <w:gridCol w:w="846"/>
        <w:gridCol w:w="2689"/>
      </w:tblGrid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9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Бин Элина Сергеевна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Юридическая этика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Беденков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Быстрикова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Отстранение от работы: сравнительно-правовой анализ норм трудового законодательства Российской Федерации, Республики Беларусь и Азербайджанской Республики.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Горшенев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Константин Константинович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Исследование опыта борьбы с коррупцией в Сингапуре в целях дальнейшего совершенствования отечественного законодательства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Чепрасов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 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Донева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Игоревна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Коллизии общих и специальных норм права.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Васев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Жалыбина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Владиславовна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Сущность правосознания. Особенности фор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мирования правосознания юристов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Беденков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Заварыкина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Николаевна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ценность права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Русанов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Зубилова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Евгеньевна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Функции государства в условиях глобализации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Беденков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Иванто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Сергеевна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Социальная функция в системе функций государства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Русанов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Климов Никита Юрьевич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Правовой нигилизм и правовой идеализм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Русанов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Коломеец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Принципы права в зарубежной и российской юриспруденции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Сорокин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Артём Александрович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Правовая доктрина. Понятие, ее место в российской правовой системе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Беденков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Лёвин Никита Андреевич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Религиозные нормы в процессе становления мирового порядка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Беденков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Лусникова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</w:t>
            </w: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Денисовна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Правовая культура молодежи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Сорокин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Мелехина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Сергеевна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Империя как форма государства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Авилова О.Е.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Мухортов Роман Андреевич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 вопросу о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правопонимании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правоприменении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современной России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Зеленин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Нехаев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Вениамин Владимирович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Принципы права как выражение христианских заповедей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Сорокин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Польских</w:t>
            </w:r>
            <w:proofErr w:type="gram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Викторович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Теории происхождения государства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Русанов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Пронина Ольга Владимировна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Стратегии поведения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конфликтеров</w:t>
            </w:r>
            <w:proofErr w:type="spellEnd"/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Русанов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Реттих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Сергеевич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Региональное законодательство в области транспортного налога: проблемы и направления совершенствования.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Чепрасов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Русских Кристина Юрьевна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Ценности как цели правового регулирования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БЮИ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МВД России</w:t>
            </w:r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Чесноков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Соловиченко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Алексеевна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Государственная власть и коррупция: теоретико-правовые вопросы</w:t>
            </w:r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Русанов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41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7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Цалко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Андреевна</w:t>
            </w:r>
          </w:p>
        </w:tc>
        <w:tc>
          <w:tcPr>
            <w:tcW w:w="2244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Стратегии поведения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конфликтёров</w:t>
            </w:r>
            <w:proofErr w:type="spellEnd"/>
          </w:p>
        </w:tc>
        <w:tc>
          <w:tcPr>
            <w:tcW w:w="58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271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2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Русанов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:rsidR="00DA2DE4" w:rsidRPr="00B663EB" w:rsidRDefault="00DA2DE4" w:rsidP="00DA2DE4">
      <w:pPr>
        <w:jc w:val="center"/>
        <w:rPr>
          <w:b/>
          <w:bCs/>
          <w:sz w:val="24"/>
          <w:szCs w:val="24"/>
        </w:rPr>
      </w:pPr>
      <w:r w:rsidRPr="00C148F5">
        <w:rPr>
          <w:b/>
          <w:bCs/>
          <w:sz w:val="24"/>
          <w:szCs w:val="24"/>
        </w:rPr>
        <w:t>ИСТОРИЯ ГОСУДАРСТВА И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785"/>
        <w:gridCol w:w="7087"/>
        <w:gridCol w:w="1843"/>
        <w:gridCol w:w="937"/>
        <w:gridCol w:w="2520"/>
      </w:tblGrid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785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Альпимова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Айза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Махабатовна</w:t>
            </w:r>
            <w:proofErr w:type="spellEnd"/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Кодификация Юстиниана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Бадулина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Игоревна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Факторы</w:t>
            </w:r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повлиявшие на уникальность культуры и права Древнего Египта.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Беляков Михаил Вячеславович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применения формационного подхода к типологии государства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Веретельник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Ивановна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Феодальное государство: сущность и основные этапы развития.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Гостева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Юлия Владимировна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Правовое положение женщин в римском праве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Донева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Игоревна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Уголовный процесс по Каролине.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Донева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Игоревна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Пенитенциарная система советского государства.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Маньковский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Жалыбина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Владиславовна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Преступление и наказание по римскому праву.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Казанцева Дарья Дмитриевна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Английский парламент в период сословно-представительной монархии.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Коломеец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Максимовна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Международный терроризм: истоки, причины, сущность, значение.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Кондратьев Артём Александрович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Характеристика Конституции Веймарской республики 1919 года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Лицкас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Марк Вячеславович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развития законодательства Китайской Республики в период с 1911 по 1949 год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Лусникова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Денисовна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Предпосылки образования русского централизованного государства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Матрохина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Алексеевна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Вл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ияние на право Китая реформаторской деятельности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Шан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Нехаев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Вениамин Владимирович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Правовое положение женщин в Риме в период Республики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Райман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</w:t>
            </w: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Сергеевна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Общее и особенное в развитии государства и права Древнего мира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Редькина Диана Валентиновна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Развитие права средневековой Франции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Свитан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Владимирович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Суд и прокуратура по реформе местного самоуправления 1775 года.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Русанов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к.и.н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Стародубов Вадим Андреевич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Роль Ликурга в правовой системе Спарты: положительные и отрицательные моменты.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Хомутова Ирина Владимировна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Основные черты права в странах Древнего Востока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Чернышов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Виталий Алексеевич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История разделения властей как принципа организации и деятельности государственной власти.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Авилова О.Е.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ю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785" w:type="dxa"/>
            <w:hideMark/>
          </w:tcPr>
          <w:p w:rsidR="00DA2DE4" w:rsidRPr="000022BB" w:rsidRDefault="00DA2DE4" w:rsidP="00D878C9">
            <w:pPr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Шварц Алина Олеговна</w:t>
            </w:r>
          </w:p>
        </w:tc>
        <w:tc>
          <w:tcPr>
            <w:tcW w:w="708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Кодекс царя Хаммурапи как источник права Древнего Вавилона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37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Моисеева О.Г.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:rsidR="00DA2DE4" w:rsidRDefault="00DA2DE4" w:rsidP="00DA2DE4">
      <w:pPr>
        <w:jc w:val="center"/>
        <w:rPr>
          <w:b/>
          <w:bCs/>
          <w:sz w:val="24"/>
          <w:szCs w:val="24"/>
        </w:rPr>
      </w:pPr>
    </w:p>
    <w:p w:rsidR="00DA2DE4" w:rsidRPr="00B663EB" w:rsidRDefault="00DA2DE4" w:rsidP="00DA2DE4">
      <w:pPr>
        <w:jc w:val="center"/>
        <w:rPr>
          <w:b/>
          <w:bCs/>
          <w:sz w:val="24"/>
          <w:szCs w:val="24"/>
        </w:rPr>
      </w:pPr>
      <w:r w:rsidRPr="00C148F5">
        <w:rPr>
          <w:b/>
          <w:bCs/>
          <w:sz w:val="24"/>
          <w:szCs w:val="24"/>
        </w:rPr>
        <w:t>АКТУАЛЬНЫЕ ПРОБЛЕМЫ ЦИВИЛИСТИКИ (секция магистрантов и аспирантов)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730"/>
        <w:gridCol w:w="7015"/>
        <w:gridCol w:w="1738"/>
        <w:gridCol w:w="973"/>
        <w:gridCol w:w="2716"/>
      </w:tblGrid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75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Абрамов Алексей Витальевич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Вина как условие гражданско-правовой ответственности за нарушение договорных обязательств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Е.Ю.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Беспалова Анастасия Константиновна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Реформаторское направление общественн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о-</w:t>
            </w:r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политической мысли Китая и ее политические лидеры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Лысенко Ю.А.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н., 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Бурцев Владислав Александрович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Пределы применения норм международного частного права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Коваленко Е.Ю.,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Василов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Феохарий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Димитриевич</w:t>
            </w:r>
            <w:proofErr w:type="spellEnd"/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Некоторые аспекты правового 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регулирования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Коваленко Е.Ю.,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Воробьева Наталья Николаевна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Договор доверительного управления наследственным имуществом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Воронина С.В.,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Гребенщикова Лидия Владимировна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Понятие и источники правового регулирования газос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набжения в Российской Федерации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Сулипов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Р.С.,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Дворянкин Григорий Витальевич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Признаки аудиовизуального произведения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Блинова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Донева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Игоревна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Преддоговорные отношения.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Холоденко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Донская Ксения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Мишевна</w:t>
            </w:r>
            <w:proofErr w:type="spellEnd"/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Соотношение условий действительности и условий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заключенности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сделок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Холоденко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Жмаева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Сергеевна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 вопросу о будущей вещи как предмете договора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Асп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Т.А.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андараков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Вячеславович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Новые составы сделок с пороками содержания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Холоденко Ю.В.,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Киреева Марина Вячеславовна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Ответственность предпринимателей за неисполнение договорных обязательств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Блинова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Кирюшина Ольга Алексеевна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Гражданско-правовая ответственность несовершеннолетних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Воронина С.В.,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Крылова Анастасия Дмитриевны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Зарождение понятия "искусственный интеллект"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Блинова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Ю.В.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Лапшин Никита Игоревич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Нарушение исключительного права фотографа в сфере рекламной деятельности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Т.А.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Панчук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Антон Валерьевич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Правовая природа превентивного иска в гражданском праве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Пятков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Платунова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Леонидовна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Правовые основы приносящей доход деятельности вуза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Воронина С.В.,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Пронина Наталья </w:t>
            </w: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Александровна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Биржевая деятельность в условиях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цифровизации</w:t>
            </w:r>
            <w:proofErr w:type="spellEnd"/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Асп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Филиппова Т.А.,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Разгон Ольга Олеговна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Недобросовестность как основание недействительности сделки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Пятков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Рожкова Олеся Алексеевна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Купля-продажа земельного участка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Воронина С.В.,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Рыбаченко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Игорь Владимирович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Проездной билет как форма заключения договора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Т.А.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Салимов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Алмас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Солтангалиевич</w:t>
            </w:r>
            <w:proofErr w:type="spellEnd"/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Институт банкротства по законодательству России и Казахстана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Воронина С.В.,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Филатова Ольга Вячеславовна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проблемы защиты интеллектуальных прав на электронных рынках.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Кирюшина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5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Хитрина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224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Правовая категория юридических фактов состояний в семейном праве</w:t>
            </w:r>
          </w:p>
        </w:tc>
        <w:tc>
          <w:tcPr>
            <w:tcW w:w="557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Воронина С.В.,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:rsidR="00DA2DE4" w:rsidRDefault="00DA2DE4" w:rsidP="00DA2DE4">
      <w:pPr>
        <w:jc w:val="center"/>
        <w:rPr>
          <w:b/>
          <w:bCs/>
          <w:sz w:val="24"/>
          <w:szCs w:val="24"/>
        </w:rPr>
      </w:pPr>
    </w:p>
    <w:p w:rsidR="00DA2DE4" w:rsidRPr="00B663EB" w:rsidRDefault="00DA2DE4" w:rsidP="00DA2DE4">
      <w:pPr>
        <w:jc w:val="center"/>
        <w:rPr>
          <w:b/>
          <w:bCs/>
          <w:sz w:val="24"/>
          <w:szCs w:val="24"/>
        </w:rPr>
      </w:pPr>
      <w:r w:rsidRPr="00C148F5">
        <w:rPr>
          <w:b/>
          <w:bCs/>
          <w:sz w:val="24"/>
          <w:szCs w:val="24"/>
        </w:rPr>
        <w:t>АКТУАЛЬНЫЕ ПРОБЛЕМЫ ГРАЖДАНСКОГО И СЕМЕЙНОГО ПРАВА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527"/>
        <w:gridCol w:w="6880"/>
        <w:gridCol w:w="2002"/>
        <w:gridCol w:w="992"/>
        <w:gridCol w:w="2771"/>
      </w:tblGrid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Алябьева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Константиновна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Односторонний отказ заказчика от исполнения государственного контракта при отсутствии вины исполнителя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С.А.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Бертрам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 Константинович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Заместитель директора как представитель юридического лица: природа и основание полномочий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Пятков Д.В.,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Волкова Ксения Константиновна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Договор условного депонирования (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эскроу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): имущественный иммунитет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Т.А.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Глушаков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Владимирович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Защита права авторства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 А.А., ст. пр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Гордеева Екатерина Максимовна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Защита добросовестного приобретателя жилого помещения: новеллы ГК РФ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Шаханина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Дегтярев Кирилл Владимирович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Практика использования роли опциона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Платунова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Т.Л.,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ст.пр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Дябденко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Дмитриевна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компенсации морального вреда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Пронина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Загнетин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Николаевич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Правовое регулирование фактического посредничества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Серебряков А.А., 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Загороднева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Эллада Евгеньевна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Материнский капитал: риски на современном этапе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БЮИ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МВД России</w:t>
            </w:r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Чесноков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Знобина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Анна Юрьевна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Доверительное управление как критерий контроля должника в целях привлечения к субсидиарной ответственности в делах о банкротстве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Холоденко Ю.В.,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Исаева Алена Дмитриевна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 проблеме реализации законодательства о цифровых правах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БЮИ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МВД России</w:t>
            </w:r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Чесноков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Каишева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Святославовна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Облигации федерального займа как вид ценных бумаг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Серебряков А.А.,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Капустян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Танец как результат интеллектуальной деятельности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Пронина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Кашенова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Обстоятельство непреодолимой силы как основание освобождения от ответственности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Пронина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Корягина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Вина как условие ответственности при нарушении исключительных прав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Серебряков А.А.,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Люткайтис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Олегович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оборота лекарственных средств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С.А.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Манукян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Армине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Норайровна</w:t>
            </w:r>
            <w:proofErr w:type="spellEnd"/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Биоматериал как объект гражданских прав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Платунова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Махмед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 Фарид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Забиваллах</w:t>
            </w:r>
            <w:proofErr w:type="spellEnd"/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Виндикационный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иск в защите права собственности на недвижимое имущество юридических лиц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Платунова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Т.Л., 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Наземцев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Денис </w:t>
            </w: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Михайлович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Пределы осуществления права на акселерацию кредита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Филиппова Т.А.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Новосельская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Диана Александровна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проблемы соотношения договорной и внедоговорной ответственности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Пронина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Пяткова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Марагрита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Дмитриевна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Понятие юридического лица в отечественной цивилистике на начальном этапе ее развития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Пятков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Ретих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Владимировна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Регрессная ответственность сотрудников Органов внутренних дел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БЮИ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МВД России</w:t>
            </w:r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Чесноков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Решетников Никита Альбертович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Злоупотребление соседскими правами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Бондаренко С.А.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к.п.н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Рохманов Антон Сергеевич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проблемы правового регулирования договора коммерческой концессии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Воронина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Савицкая Полина Витальевна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Приобретательная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давность: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новые подходы в судебной практике.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Пятков Д.В.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Синкина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Александровна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Прекращение обязательства отступным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Платунова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Угрюмов Рустам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Шарканович</w:t>
            </w:r>
            <w:proofErr w:type="spellEnd"/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Соотношение экономических и правовых категорий для целей правового регулирования предпринимательской деятельности гражданина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Шаханина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Черкашин Никита Олегович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Регистрация товарного знака без цели использования, правовые последствия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Серебряков А.А.,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0" w:type="auto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Шипунов Альберт Александрович</w:t>
            </w:r>
          </w:p>
        </w:tc>
        <w:tc>
          <w:tcPr>
            <w:tcW w:w="0" w:type="auto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Имущество Религиозных организаций</w:t>
            </w:r>
          </w:p>
        </w:tc>
        <w:tc>
          <w:tcPr>
            <w:tcW w:w="200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Платунова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Т.Л.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</w:tbl>
    <w:p w:rsidR="00DA2DE4" w:rsidRDefault="00DA2DE4" w:rsidP="00DA2DE4">
      <w:pPr>
        <w:jc w:val="center"/>
        <w:rPr>
          <w:b/>
          <w:bCs/>
          <w:sz w:val="24"/>
          <w:szCs w:val="24"/>
        </w:rPr>
      </w:pPr>
    </w:p>
    <w:p w:rsidR="00DA2DE4" w:rsidRDefault="00DA2DE4" w:rsidP="00DA2DE4">
      <w:pPr>
        <w:jc w:val="center"/>
        <w:rPr>
          <w:b/>
          <w:bCs/>
          <w:sz w:val="24"/>
          <w:szCs w:val="24"/>
        </w:rPr>
      </w:pPr>
      <w:r w:rsidRPr="00C148F5">
        <w:rPr>
          <w:b/>
          <w:bCs/>
          <w:sz w:val="24"/>
          <w:szCs w:val="24"/>
        </w:rPr>
        <w:t>УГОЛОВНЫЙ ПРОЦЕСС И КРИМИНАЛИСТИКА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590"/>
        <w:gridCol w:w="6949"/>
        <w:gridCol w:w="1944"/>
        <w:gridCol w:w="973"/>
        <w:gridCol w:w="2716"/>
      </w:tblGrid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3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Акимова Елизавета Денисовна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Перспективы развития судебной системы РФ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 А.С.,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Баёва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Павловна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Следователь в уголовном процессе: процессуа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льные и психологические аспекты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Суханова Л.Г.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Белевцов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Сергеевич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Подследственность</w:t>
            </w:r>
            <w:proofErr w:type="spellEnd"/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Петухов Е.Н.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Бузаканов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Бакытович</w:t>
            </w:r>
            <w:proofErr w:type="spellEnd"/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Допустимость осмотра компьютерной информации, размещённой в сети Интернет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Якушева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Гелашвили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Кирилл Валерьевич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Криминалистическая характеристика разбойных нападений, совершенных несовершеннолетними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Кирюшина Л.Ю.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Горовая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 реализации права на пенсионное обеспечение граждан, сотрудничающих с органами, осуществляющими оперативно-розыскную деятельность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Давыдов С.И.,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Горовая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Виктория Юрьевна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участия государственного обвинителя в апелляционном производстве по уголовным делам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Горовой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Святослав Александрович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Место результатов ОРД в уголовном судопроизводстве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Давыдов С.И.,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Дремова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Елена Алексеевна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Участие прокурора на стадиях уголовного судопроизводства: процессуальные и психологические аспекты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Каримов В.Х.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Дябденко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Софья Дмитриевна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Цифровизация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отправления правосудия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Неймарк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Журавлева Анастасия Константиновна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Роль прокурора в досудебном производстве: опыт России и Германии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Неймарк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Караванов Богдан Евгеньевич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проблемы расследования преступлений экстремистской направленности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 ТГУ</w:t>
            </w:r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Елисеев С.А.,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Катковская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Александра Сергеевна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производства следственных действий, типичных для расследования преступлений экстремистской направленности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Неймарк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Качеев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Константинович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Психологическая сущность допроса. Формирование свидетельских показаний.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Кирюшина Л.Ю.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Кашенова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Александровна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Цифровизация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досудебного производства в уголовном процессе.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Неймарк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Кащук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Владимир Константинович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Деятельность следователя в уголовном процессе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Киселев Максим Александрович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Методика расследования убийств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Кирюшина Л.Ю.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Алина Евгеньевна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Расширение компетенции суда присяжных экономическими преступлениями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Дудко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Коваль Анастасия Викторовна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Анонимность свидетеля в уголовном судопроизводстве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Кривошеев Валерий Николаевич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Уголовно-процессуальная характеристика наложения ареста на имущество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Кирюшина Л.Ю.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Кулаков Станислав Евгеньевич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Органы дознания и их компетенция.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Лунева Ксения Андреевна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 вопросу о запретах, налагаемых судом на подозреваемого или обвиняемого при избрании домашнего ареста в рамках ст. 105.1 УПК РФ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Макарян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Тигранович</w:t>
            </w:r>
            <w:proofErr w:type="spellEnd"/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Кардинг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" как способ совершения мошенничества с использованием средств электронной коммуникации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Давыдов С.И.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Мельникова Мария Игоревна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вопросы оглашения показаний потерпевшего и свидетеля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Мухортов Роман Андреевич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Правовые аспекты использования полиграфических исследований в уголовном процессе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 А. С.,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Остробородова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Владиславовна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тактики допроса несовершеннолетних потерпевших по уголовным делам о преступлениях против их половой неприкосновенности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Давыдов С.И.,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 Роман Николаевич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Полномочия частного детектива по сбору сведений по уголовному делу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Пилипенко Валерия Андреевна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Влияние научно-технического прогресса на уголовно-процессуальное доказывание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Поволотцкий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Андрей Юрьевич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защиты лиц содействующих органам ОРД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Соколов А. С.,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Рог Анатолий Сергеевич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Методика расследования неправомерного воздействия на критическую информационную инфраструктуру Российской Федерации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Поляков 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Рожкова Ксения Николаевна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"Бездействие как форма преступного поведения"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Казанцев Д.А.,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Рохманов Антон Сергеевич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Участие защитника в собирани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и(</w:t>
            </w:r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формировании) доказательств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Сенченко Владислав Витальевич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Философия терроризма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Сушкевич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Ксения Михайловна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Прокурорский надзор за законностью досудебного производства как особая форма уголовного преследования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Петухов Е.Н.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Тюменцев Максим Анатольевич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Подсудность уголовных дел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Дудко Н.А.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Ушаков Руслан Александрович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доказывания в уголовном процессе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Кутазова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Шушакова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Екатерина Альбертовна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Психологические особенности речи прокурора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НИ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ТГУ</w:t>
            </w:r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Якушева Т.В.,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Эйхольц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Николай Васильевич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конституционных прав и свобод человека и гражданина при осуществлении оперативно-розыскной деятельности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Давыдов С.И.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профессор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0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Эммерих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Игоревна</w:t>
            </w:r>
          </w:p>
        </w:tc>
        <w:tc>
          <w:tcPr>
            <w:tcW w:w="2226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самоконтроля судьи при рассмотрении уголовных дел</w:t>
            </w:r>
          </w:p>
        </w:tc>
        <w:tc>
          <w:tcPr>
            <w:tcW w:w="623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Якушева Т.В.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 доцент</w:t>
            </w:r>
          </w:p>
        </w:tc>
      </w:tr>
    </w:tbl>
    <w:p w:rsidR="00DA2DE4" w:rsidRPr="00B663EB" w:rsidRDefault="00DA2DE4" w:rsidP="00DA2DE4">
      <w:pPr>
        <w:jc w:val="center"/>
        <w:rPr>
          <w:b/>
          <w:bCs/>
          <w:sz w:val="24"/>
          <w:szCs w:val="24"/>
        </w:rPr>
      </w:pPr>
    </w:p>
    <w:p w:rsidR="00DA2DE4" w:rsidRDefault="00DA2DE4" w:rsidP="00DA2DE4">
      <w:pPr>
        <w:jc w:val="center"/>
        <w:rPr>
          <w:b/>
          <w:bCs/>
          <w:sz w:val="24"/>
          <w:szCs w:val="24"/>
        </w:rPr>
      </w:pPr>
      <w:r w:rsidRPr="00C148F5">
        <w:rPr>
          <w:b/>
          <w:bCs/>
          <w:sz w:val="24"/>
          <w:szCs w:val="24"/>
        </w:rPr>
        <w:lastRenderedPageBreak/>
        <w:t>АКТУАЛЬНЫЕ ПРОБЛЕМЫ ОБЩЕЙ ЧАСТИ УГОЛОВНОГО ПРАВА И ИСПОЛНЕНИЯ УГОЛОВНЫХ НАКАЗАНИЙ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2606"/>
        <w:gridCol w:w="7036"/>
        <w:gridCol w:w="1827"/>
        <w:gridCol w:w="979"/>
        <w:gridCol w:w="2723"/>
      </w:tblGrid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6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Греков Владислав Евгеньевич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Общественно полезная цель при обоснованном риске: проблемы теории и практики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Смирнова Л.Н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Елизов Данил Русланович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 вопросу о справедливости наказания за развратные действия в информационную эпоху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Веснина Е.П.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Ефремова Екатерина Сергеевна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Противодействие распространению недостоверной информации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Веснина Е.П.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Коваленко Алина Евгеньевна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Частные тюрьмы нужны ли они современной России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Коренная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Моисеенко Эльвира Олеговна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Проблема установления признаков деятельного раскаяния по УК РФ.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Д.А.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Назарова Мария Андреевна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 проблемах введения категории "уголовный проступок" в уголовное законодательство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Д.А.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Наничкина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Аурелия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Олеговна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Необходимая оборона (ст.37 УК РФ): обязательные признаки,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превышения и мнимые состояния.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Д.А.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Остробородова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Арина Владиславовна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Виды умысла, не предусмотренные уголовным законом, их уголовно-правовое значение и соотношение с прямым и косвенным умыслом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Отт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Проблема применения наказания в виде лише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ния свободы  в уголовном праве Р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оссии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Брашнина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Палкин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Роман Михайлович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проблемы реализации принципа неприкосновенности жилища при производстве следственных действий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БЮИ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МВД </w:t>
            </w:r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Лукьянова А.А.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Половнева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Александровна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Фактическая ошибка в Уголовном праве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Сапожникова Светлана Ивановна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Проблемы, возникающие у судов, при применении ч. 6 ст. 15 УК РФ.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Сологубов Андрей Юрьевич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 вопросу об особенности разграничения понятий преступного сообщества и организованной группы.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БЮИ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МВД </w:t>
            </w:r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Мальченкова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ед.н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Стригина Мария Андреевна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Соотношение освобождения от уголовного наказания и освобождение от уголовной ответственности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Христова Софья Сергеевна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Насилие как способ совершения преступления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Казанцев Д.А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Шамбулин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Илья Андреевич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Влияние цифровых технологий на средства и орудия совершения преступления.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Веснина Е.П.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ст.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пр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</w:tbl>
    <w:p w:rsidR="00DA2DE4" w:rsidRPr="00B663EB" w:rsidRDefault="00DA2DE4" w:rsidP="00DA2DE4">
      <w:pPr>
        <w:jc w:val="center"/>
        <w:rPr>
          <w:b/>
          <w:bCs/>
          <w:sz w:val="24"/>
          <w:szCs w:val="24"/>
        </w:rPr>
      </w:pPr>
    </w:p>
    <w:p w:rsidR="00DA2DE4" w:rsidRDefault="00DA2DE4" w:rsidP="00DA2DE4">
      <w:pPr>
        <w:jc w:val="center"/>
        <w:rPr>
          <w:b/>
          <w:bCs/>
          <w:sz w:val="24"/>
          <w:szCs w:val="24"/>
        </w:rPr>
      </w:pPr>
      <w:r w:rsidRPr="00C148F5">
        <w:rPr>
          <w:b/>
          <w:bCs/>
          <w:sz w:val="24"/>
          <w:szCs w:val="24"/>
        </w:rPr>
        <w:t>АКТУАЛЬНЫЕ ПРОБЛЕМЫ КВАЛИФИКАЦИИ ПРЕСТУПЛЕНИЙ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05"/>
        <w:gridCol w:w="7039"/>
        <w:gridCol w:w="1827"/>
        <w:gridCol w:w="978"/>
        <w:gridCol w:w="2723"/>
      </w:tblGrid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6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Анциферова Наталья Олеговна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состава преступления, предусмотренного ст. 106 УК РФ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(Убийство матерью новорожденного ребенка)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Тыдыкова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Ахметова Анастасия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Бейсенбековна</w:t>
            </w:r>
            <w:proofErr w:type="spellEnd"/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проблемы квалификации заведомо ложного сообщения об акте терроризма (статья 207 УК РФ)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Бейч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Евгения Ивановна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проблемы квалификации преступления, предусмотренного ст. 232 УК РФ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Белоногова Анастасия Вадимовна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состава преступления, предусмотренного ст. 180 УК РФ.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Незаконное использование средств индивидуализации товаров (работ, услуг)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Коренная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Богомолова Катерина Евгеньевна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Вовлечение несовершеннолетнего в совершение преступления и в совершение антиобщественных действий: общее и особенное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Макушкина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Елизавета Дмитриевна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Уголовно-правовая характеристика неуважения к суду.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Новосёлова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Валерия Сергеевна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преступления, предусмотренного ст. 156 УК РФ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Анисимова И. 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Отт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Сергеевна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Преступность в сфере высоких технологий: тенденции и перспективы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Брашнина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ст. пр.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Попов Артем Александрович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преступления, предусмотренного ст. 297 Уголовного кодекса РФ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Коренная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Попова Юлия Васильевна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Незаконные организация и проведение азартных игр (ст. 171.2 УК РФ): дискуссионные вопросы квалификации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Коренная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Пята Кирилл Аркадьевич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Экономические преступления в профессиональном спорте, совершаемые с использованием цифровых технологий: уголовно-правовая характеристика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Коренная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ст. пр.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Сенченко Елена Вячеславовна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Современные меры, принимаемые для профилактики и предупреждения убийства м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терью новорожденного ребенка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Тыдыкова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Сопова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Михайловна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убийства, совершенного в состоянии аффекта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Стародубцева Мария Александровна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Стратегия Европейского союза по борьбе с терроризмом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Мазуров В.А.,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Тимофеева Кристина Васильевна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насильственных половых преступлений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Тыдыкова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Турченко Виктория Васильевна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убийства при превышении пределов необходимой обороны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Куликов Е.А.,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Елена Николаевна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проблемы квалификации приготовления к  преступлению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Федорова Ирина Николаевна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Ответственность за прикосновенность к преступлению в статьях Особенной части УК РФ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Черепанов Роман Артурович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квалификации террористического акта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Анисимова И.А.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Чехет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Карина Вадимовна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Проблемы уголовно-правовой охраны отношений в сфере оборота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криптовалюты</w:t>
            </w:r>
            <w:proofErr w:type="spellEnd"/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Куликов Е.А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Чигарова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Сергеевна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Объективные признаки вовлечения несовершеннолетнего в совершение преступления (ст.150 УК РФ)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Тыдыкова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Н.В.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:rsidR="00DA2DE4" w:rsidRDefault="00DA2DE4" w:rsidP="00DA2DE4">
      <w:pPr>
        <w:jc w:val="center"/>
        <w:rPr>
          <w:b/>
          <w:bCs/>
          <w:sz w:val="24"/>
          <w:szCs w:val="24"/>
        </w:rPr>
      </w:pPr>
    </w:p>
    <w:p w:rsidR="00DA2DE4" w:rsidRDefault="00DA2DE4" w:rsidP="00DA2DE4">
      <w:pPr>
        <w:jc w:val="center"/>
        <w:rPr>
          <w:b/>
          <w:bCs/>
          <w:sz w:val="24"/>
          <w:szCs w:val="24"/>
        </w:rPr>
      </w:pPr>
      <w:r w:rsidRPr="00C148F5">
        <w:rPr>
          <w:b/>
          <w:bCs/>
          <w:sz w:val="24"/>
          <w:szCs w:val="24"/>
        </w:rPr>
        <w:t xml:space="preserve">ТРУДОВОЕ ПРАВО И </w:t>
      </w:r>
      <w:proofErr w:type="gramStart"/>
      <w:r w:rsidRPr="00C148F5">
        <w:rPr>
          <w:b/>
          <w:bCs/>
          <w:sz w:val="24"/>
          <w:szCs w:val="24"/>
        </w:rPr>
        <w:t>ПРАВО СОЦИАЛЬНОГО ОБЕСПЕЧЕНИЯ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42"/>
        <w:gridCol w:w="2596"/>
        <w:gridCol w:w="7084"/>
        <w:gridCol w:w="1809"/>
        <w:gridCol w:w="967"/>
        <w:gridCol w:w="2716"/>
      </w:tblGrid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832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Екатерина Алексеевна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Злоупотребление 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правом социального обеспечения</w:t>
            </w:r>
            <w:proofErr w:type="gramEnd"/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РАНХиГС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Анталь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Татьяна Сергеевна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Запрещение дискриминации в сфере труда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Бойцова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Алёна Александровна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Использование термина "компенсация" в трудовом праве РФ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Бормин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Владислав Петрович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Признание 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недействительным</w:t>
            </w:r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гражданко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-правового договора при фактическом найме на постоянную работу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Бринева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Светлана Константиновна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правового регулирования труда в связи с профилактикой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коронавирусной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инфекции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Быстрикова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Анжелика Анатольевна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Отстранение от работы: сравнительно-правовой анализ норм трудового законодательства Российской Федерации, Республики Беларусь и Азербайджанской Республики.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Василенко Юлия Евгеньевна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 вопросу о возможности защиты работника от психологического насилия нормами трудового права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Волкова Виктория Олеговна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Распространение электронных средств 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контроля за</w:t>
            </w:r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работниками и их законность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Госсен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Наталья Андреевна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особенности труда несовершеннолетних в России и зарубежных странах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Егорова Виктория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правового регулирования страхования от несчастных случаев и профессиональных заболеваний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Алтайский Филиал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РАНХиГС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Кальней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Мария Васильевна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Особенности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трудоправовой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ответственности несовершеннолетних работников.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Капустян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Анастасия Сергеевна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 вопросу об аттестации государственных гражданских служащих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Королева Ирина Викторовна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 наличии трудовой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правосубъектности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 лиц до 14 лет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Котова Лилия Сергеевна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заключения трудового договора с медицинским работником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Кручинина Анастасия Сергеевна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Защита персональных данных работника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Кузнецов Антон Олегович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Некоторые проблемы правового регулирования отношений с участием профсоюзов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Куракин Денис Сергеевич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Расторжение трудового договора по соглашению сторон и по инициативе работника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Марченко Анастасия Андреевна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Актуальные вопросы применения дистанционного труда в современных условиях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Михайленко Юлия Анатольевна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Об особом порядке признания лица инвалидом в период с 1 марта до 1 октября 2020 года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Парфенова Юлия Евгеньевна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Дисциплинарная ответственность в трудовом праве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Русакова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Полина Александровна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Проблемы обеспечение правовой безопасности сделках с недвижимостью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БЮИ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МВД России</w:t>
            </w:r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Чесноков А.А.,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Сарычева Екатерина Витальевна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Заработная плата: международные правовые стандарты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Солдатова Юлия Сергеевна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регулирования труда спортсменов и тренеров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Киселева Е.В.,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Стаценко Дарья Алексеевна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регулирования труда работников, занятых у субъектов малого предпринимательства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1 маг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Прасолова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Швалюк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Артём Александрович</w:t>
            </w:r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Предмет и метод российского трудового права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A2DE4">
        <w:trPr>
          <w:trHeight w:val="567"/>
        </w:trPr>
        <w:tc>
          <w:tcPr>
            <w:tcW w:w="139" w:type="pct"/>
          </w:tcPr>
          <w:p w:rsidR="00DA2DE4" w:rsidRPr="006E5BD9" w:rsidRDefault="00DA2DE4" w:rsidP="00DA2DE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32" w:type="pct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Юсубова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Эльмира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Мустафаевна</w:t>
            </w:r>
            <w:proofErr w:type="spellEnd"/>
          </w:p>
        </w:tc>
        <w:tc>
          <w:tcPr>
            <w:tcW w:w="2269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организации дистанционного труда</w:t>
            </w:r>
          </w:p>
        </w:tc>
        <w:tc>
          <w:tcPr>
            <w:tcW w:w="58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310" w:type="pct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70" w:type="pct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Михайленко Ю.А.,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:rsidR="00DA2DE4" w:rsidRDefault="00DA2DE4" w:rsidP="00DA2DE4">
      <w:pPr>
        <w:jc w:val="center"/>
        <w:rPr>
          <w:b/>
          <w:bCs/>
          <w:sz w:val="24"/>
          <w:szCs w:val="24"/>
        </w:rPr>
      </w:pPr>
    </w:p>
    <w:p w:rsidR="00DA2DE4" w:rsidRDefault="00DA2DE4" w:rsidP="00DA2DE4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C148F5">
        <w:rPr>
          <w:b/>
          <w:bCs/>
          <w:sz w:val="24"/>
          <w:szCs w:val="24"/>
        </w:rPr>
        <w:t>ГРАЖДАНСКИЙ И АРБИТРАЖНЫЙ ПРОЦЕСС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607"/>
        <w:gridCol w:w="7038"/>
        <w:gridCol w:w="1827"/>
        <w:gridCol w:w="978"/>
        <w:gridCol w:w="2722"/>
      </w:tblGrid>
      <w:tr w:rsidR="00DA2DE4" w:rsidRPr="00843371" w:rsidTr="00D878C9">
        <w:trPr>
          <w:trHeight w:val="372"/>
        </w:trPr>
        <w:tc>
          <w:tcPr>
            <w:tcW w:w="0" w:type="auto"/>
          </w:tcPr>
          <w:p w:rsidR="00DA2DE4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26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ФИО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Название доклада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Организация</w:t>
            </w:r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Курс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Научный руководитель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Андреева Анна Константиновна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Суд как субъект гражданских процессуальных правоотношений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Барило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Евгеньевна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Аффидевит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как вид доказательства в гражданском и арбитражном процессе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Бузаканов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Виктор </w:t>
            </w: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Бакытович</w:t>
            </w:r>
            <w:proofErr w:type="spellEnd"/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Полномочия суда апелляционной инстанции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Боловнев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Глушаков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Глеб Владимирович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Особенности производства в Суде по интеллектуальным правам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Завьялова Анна Алексеевна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Представительство в гражданском и арбитражном процессе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Исакова Алина Антоновна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Прецедент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 В.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к.юр.н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Корягина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Дарья Евгеньевна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Электронное правосудие в гражданском процессе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Кулик Екатерина Максимовна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Установление содержания норм иностранного права в Российской Федерации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Аничкин Е.С.,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д.ю.н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Медведева Мария Игоревна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Медиация как альтернативный способ урегулирования гражданских споров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Наконечников Роман Сергеевич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Судебное разбирательство по гражданским делам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И.В.Рехтина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Нефедова Анна Николаевна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Универсальная и территориальная модели трансграничного банкротства. Правоприменительные проблемы и некоторые пути их решения.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Аничкин Е.С.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д.ю.н.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,д</w:t>
            </w:r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оцент</w:t>
            </w:r>
            <w:proofErr w:type="spellEnd"/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Пантелеев Роман Николаевич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Трансформация механизма извещения участников процесса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Боловнев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М.А., доцент.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Писмаркин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Евгений Эдуардович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Исполнение решений ЕСПЧ: проблемы реализации.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Пухальская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Алина Валерьевна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Групповой иск как новый вид исков в российском гражданском процессуальном праве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354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Риферд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Ренат Юрьевич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Приказное производство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</w:t>
            </w:r>
            <w:proofErr w:type="gram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.н</w:t>
            </w:r>
            <w:proofErr w:type="spellEnd"/>
            <w:proofErr w:type="gram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Рохманов Антон Сергеевич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Подсудность и подведомственность: проблематика в условиях реформирования гражданского процессуального законодательства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Боловнев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М.А,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  <w:tr w:rsidR="00DA2DE4" w:rsidRPr="00843371" w:rsidTr="00D878C9">
        <w:trPr>
          <w:trHeight w:val="567"/>
        </w:trPr>
        <w:tc>
          <w:tcPr>
            <w:tcW w:w="0" w:type="auto"/>
          </w:tcPr>
          <w:p w:rsidR="00DA2DE4" w:rsidRPr="006E5BD9" w:rsidRDefault="00DA2DE4" w:rsidP="00DA2DE4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643" w:type="dxa"/>
            <w:hideMark/>
          </w:tcPr>
          <w:p w:rsidR="00DA2DE4" w:rsidRPr="000022BB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>Тилюкина</w:t>
            </w:r>
            <w:proofErr w:type="spellEnd"/>
            <w:r w:rsidRPr="000022B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Ангелина Георгиевна</w:t>
            </w:r>
          </w:p>
        </w:tc>
        <w:tc>
          <w:tcPr>
            <w:tcW w:w="7229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Проблемы медиации в гражданском процессе 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Р</w:t>
            </w: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оссии</w:t>
            </w:r>
          </w:p>
        </w:tc>
        <w:tc>
          <w:tcPr>
            <w:tcW w:w="1843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АлтГУ</w:t>
            </w:r>
            <w:proofErr w:type="spellEnd"/>
          </w:p>
        </w:tc>
        <w:tc>
          <w:tcPr>
            <w:tcW w:w="992" w:type="dxa"/>
            <w:hideMark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771" w:type="dxa"/>
          </w:tcPr>
          <w:p w:rsidR="00DA2DE4" w:rsidRPr="00843371" w:rsidRDefault="00DA2DE4" w:rsidP="00D878C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Рехтина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И.В. </w:t>
            </w:r>
            <w:proofErr w:type="spellStart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к.ю.н</w:t>
            </w:r>
            <w:proofErr w:type="spellEnd"/>
            <w:r w:rsidRPr="00843371">
              <w:rPr>
                <w:rFonts w:ascii="Calibri" w:eastAsia="Times New Roman" w:hAnsi="Calibri" w:cs="Calibri"/>
                <w:color w:val="000000"/>
                <w:lang w:eastAsia="ru-RU"/>
              </w:rPr>
              <w:t>., доцент</w:t>
            </w:r>
          </w:p>
        </w:tc>
      </w:tr>
    </w:tbl>
    <w:p w:rsidR="00DA2DE4" w:rsidRDefault="00DA2DE4" w:rsidP="00DA2DE4">
      <w:pPr>
        <w:ind w:left="-851"/>
      </w:pPr>
    </w:p>
    <w:p w:rsidR="002139B8" w:rsidRDefault="002139B8"/>
    <w:sectPr w:rsidR="002139B8" w:rsidSect="009307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14527"/>
    <w:multiLevelType w:val="hybridMultilevel"/>
    <w:tmpl w:val="783AE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C7D5A"/>
    <w:multiLevelType w:val="hybridMultilevel"/>
    <w:tmpl w:val="79A88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3C5B"/>
    <w:multiLevelType w:val="hybridMultilevel"/>
    <w:tmpl w:val="4BA67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437D6"/>
    <w:multiLevelType w:val="hybridMultilevel"/>
    <w:tmpl w:val="BD3C5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8D38F3"/>
    <w:multiLevelType w:val="hybridMultilevel"/>
    <w:tmpl w:val="06C4D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0094E"/>
    <w:multiLevelType w:val="hybridMultilevel"/>
    <w:tmpl w:val="43B02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42CA3"/>
    <w:multiLevelType w:val="hybridMultilevel"/>
    <w:tmpl w:val="64323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E37C7"/>
    <w:multiLevelType w:val="hybridMultilevel"/>
    <w:tmpl w:val="3C70F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D003A"/>
    <w:multiLevelType w:val="hybridMultilevel"/>
    <w:tmpl w:val="DB028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A42227"/>
    <w:multiLevelType w:val="hybridMultilevel"/>
    <w:tmpl w:val="CB7C0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1332A"/>
    <w:multiLevelType w:val="hybridMultilevel"/>
    <w:tmpl w:val="3440C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E4"/>
    <w:rsid w:val="002139B8"/>
    <w:rsid w:val="009307F2"/>
    <w:rsid w:val="00D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D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DE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A2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2D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DE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A2DE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DA2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4475</Words>
  <Characters>25509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2020-05-22T03:33:00Z</dcterms:created>
  <dcterms:modified xsi:type="dcterms:W3CDTF">2020-06-08T08:30:00Z</dcterms:modified>
</cp:coreProperties>
</file>