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BF" w:rsidRDefault="005B66BF" w:rsidP="005B66BF">
      <w:pPr>
        <w:jc w:val="center"/>
      </w:pPr>
    </w:p>
    <w:p w:rsidR="005B66BF" w:rsidRPr="005B66BF" w:rsidRDefault="005B66BF" w:rsidP="005B66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6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66BF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5B66BF" w:rsidRPr="005B66BF" w:rsidRDefault="005B66BF" w:rsidP="005B6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о факультете Алтайского госуниверситета</w:t>
      </w:r>
    </w:p>
    <w:p w:rsidR="005B66BF" w:rsidRPr="005B66BF" w:rsidRDefault="005B66BF" w:rsidP="005B6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1. Факультет является основным учебно-научным структурным подразделением университета и осуществляет подготовку специалистов по одной или нескольким родственным профессионально-образовательным программам (специальностям и направлениям), а также руководит научно-исследовательской рабо</w:t>
      </w:r>
      <w:r>
        <w:rPr>
          <w:rFonts w:ascii="Times New Roman" w:hAnsi="Times New Roman" w:cs="Times New Roman"/>
          <w:sz w:val="24"/>
          <w:szCs w:val="24"/>
        </w:rPr>
        <w:t>той преподавателей и студентов.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2. В состав факультета в качестве основных структурных единиц входят кафедры и лаборатории, обеспечивающие учебный процесс и проведение научно-исследовательской работы по направлениям и специальностям факультета. Кроме того, в составе факультета могут организовываться и другие структурные единицы.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3. В некоторых случаях в университете могут создаваться отделения с правами факультета. Отделение организуется по одной или нескольким специальностям и направлениям, но по численности студ</w:t>
      </w:r>
      <w:r>
        <w:rPr>
          <w:rFonts w:ascii="Times New Roman" w:hAnsi="Times New Roman" w:cs="Times New Roman"/>
          <w:sz w:val="24"/>
          <w:szCs w:val="24"/>
        </w:rPr>
        <w:t>ентов не превышает 250 человек.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4. Факультет или отделение создается и ликвидирует</w:t>
      </w:r>
      <w:r>
        <w:rPr>
          <w:rFonts w:ascii="Times New Roman" w:hAnsi="Times New Roman" w:cs="Times New Roman"/>
          <w:sz w:val="24"/>
          <w:szCs w:val="24"/>
        </w:rPr>
        <w:t>ся Ученым советом университета.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5. На факультетах АГУ в соответствии с Уставом АГУ создаются выборные представительные органы - Ученый совет факультета (в соответствии с Положением о Совете), возглавляемый деканом факультета. Срок полномочий Ученого совета факультета - 5 лет. Досрочные выборы Совета могут быть проведены по требованию не менее половины его членов, а также в случая</w:t>
      </w:r>
      <w:r>
        <w:rPr>
          <w:rFonts w:ascii="Times New Roman" w:hAnsi="Times New Roman" w:cs="Times New Roman"/>
          <w:sz w:val="24"/>
          <w:szCs w:val="24"/>
        </w:rPr>
        <w:t>х, предусмотренных Уставом АГУ.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Руководство работой Совета факультета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декан факультета.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6. Декан избирается Ученым советом факультета сроком на 5 лет в соответствии с Положением о выб</w:t>
      </w:r>
      <w:r>
        <w:rPr>
          <w:rFonts w:ascii="Times New Roman" w:hAnsi="Times New Roman" w:cs="Times New Roman"/>
          <w:sz w:val="24"/>
          <w:szCs w:val="24"/>
        </w:rPr>
        <w:t>орах деканов факультетов в АГУ.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7. Полном</w:t>
      </w:r>
      <w:r>
        <w:rPr>
          <w:rFonts w:ascii="Times New Roman" w:hAnsi="Times New Roman" w:cs="Times New Roman"/>
          <w:sz w:val="24"/>
          <w:szCs w:val="24"/>
        </w:rPr>
        <w:t>очия Ученого совета факультета: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7.1. Ученый Совет факультета - высший коллегиальны</w:t>
      </w:r>
      <w:r>
        <w:rPr>
          <w:rFonts w:ascii="Times New Roman" w:hAnsi="Times New Roman" w:cs="Times New Roman"/>
          <w:sz w:val="24"/>
          <w:szCs w:val="24"/>
        </w:rPr>
        <w:t>й орган управления факультетом.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 xml:space="preserve">7.2. Ученый совет факультета рассматривает и обсуждает проекты учебных планов по специальностям и направлениям, по которым ведется подготовка на факультете, и учебных </w:t>
      </w:r>
      <w:r>
        <w:rPr>
          <w:rFonts w:ascii="Times New Roman" w:hAnsi="Times New Roman" w:cs="Times New Roman"/>
          <w:sz w:val="24"/>
          <w:szCs w:val="24"/>
        </w:rPr>
        <w:t>программ по дисциплинам кафедр: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рассматривает и утверждает отчеты об учебно-методической и научно-исследователь</w:t>
      </w:r>
      <w:r>
        <w:rPr>
          <w:rFonts w:ascii="Times New Roman" w:hAnsi="Times New Roman" w:cs="Times New Roman"/>
          <w:sz w:val="24"/>
          <w:szCs w:val="24"/>
        </w:rPr>
        <w:t>ской работе кафедр (отделений)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lastRenderedPageBreak/>
        <w:t>- рассматривает и утверждает итоги учебно-методической и научно-исследовательской работы факультета за учебный год и результаты учебной и произ</w:t>
      </w:r>
      <w:r>
        <w:rPr>
          <w:rFonts w:ascii="Times New Roman" w:hAnsi="Times New Roman" w:cs="Times New Roman"/>
          <w:sz w:val="24"/>
          <w:szCs w:val="24"/>
        </w:rPr>
        <w:t>водственной практики студентов;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обсуждает и утверждает планы учебно-воспитательной и научно-исследовательской работы кафедр и планы повышения квалификации профессорско-преподавательского сост</w:t>
      </w:r>
      <w:r>
        <w:rPr>
          <w:rFonts w:ascii="Times New Roman" w:hAnsi="Times New Roman" w:cs="Times New Roman"/>
          <w:sz w:val="24"/>
          <w:szCs w:val="24"/>
        </w:rPr>
        <w:t>ава факультета;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 xml:space="preserve">- решает вопросы перспективного планирования подготовки кадров высшей квалификации и проводит конкурсный отбор кандидатов на </w:t>
      </w:r>
      <w:r>
        <w:rPr>
          <w:rFonts w:ascii="Times New Roman" w:hAnsi="Times New Roman" w:cs="Times New Roman"/>
          <w:sz w:val="24"/>
          <w:szCs w:val="24"/>
        </w:rPr>
        <w:t>замещение вакантных должностей;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рассматривает представления кафедр на замещение вакантных должностей заведующих кафедрами и дает заключение по представленным кандидатура</w:t>
      </w:r>
      <w:r>
        <w:rPr>
          <w:rFonts w:ascii="Times New Roman" w:hAnsi="Times New Roman" w:cs="Times New Roman"/>
          <w:sz w:val="24"/>
          <w:szCs w:val="24"/>
        </w:rPr>
        <w:t xml:space="preserve">м в Ученый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универститета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 xml:space="preserve">- рассматривает и утверждает темы диссертационных работ, рассматривает и дает рекомендации для поступления в аспирантуру, </w:t>
      </w:r>
      <w:proofErr w:type="gramStart"/>
      <w:r w:rsidRPr="005B66BF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5B66BF">
        <w:rPr>
          <w:rFonts w:ascii="Times New Roman" w:hAnsi="Times New Roman" w:cs="Times New Roman"/>
          <w:sz w:val="24"/>
          <w:szCs w:val="24"/>
        </w:rPr>
        <w:t xml:space="preserve"> индивидуальные планы работы аспирантов и пр</w:t>
      </w:r>
      <w:r>
        <w:rPr>
          <w:rFonts w:ascii="Times New Roman" w:hAnsi="Times New Roman" w:cs="Times New Roman"/>
          <w:sz w:val="24"/>
          <w:szCs w:val="24"/>
        </w:rPr>
        <w:t>оводит их ежегодную аттестацию;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 xml:space="preserve">- рассматривает </w:t>
      </w:r>
      <w:r>
        <w:rPr>
          <w:rFonts w:ascii="Times New Roman" w:hAnsi="Times New Roman" w:cs="Times New Roman"/>
          <w:sz w:val="24"/>
          <w:szCs w:val="24"/>
        </w:rPr>
        <w:t>дела соискателей ученых званий;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заслушивает и утверждает годовой и пятилетний отчет декана факультета об учебно-методической, научно-исследовательской, воспитательн</w:t>
      </w:r>
      <w:r>
        <w:rPr>
          <w:rFonts w:ascii="Times New Roman" w:hAnsi="Times New Roman" w:cs="Times New Roman"/>
          <w:sz w:val="24"/>
          <w:szCs w:val="24"/>
        </w:rPr>
        <w:t xml:space="preserve">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 xml:space="preserve">- рассматривает и утверждает смету расходов внебюджетных средств факультета и отчет декана </w:t>
      </w:r>
      <w:r>
        <w:rPr>
          <w:rFonts w:ascii="Times New Roman" w:hAnsi="Times New Roman" w:cs="Times New Roman"/>
          <w:sz w:val="24"/>
          <w:szCs w:val="24"/>
        </w:rPr>
        <w:t>об их расходовании;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рассматривает другие вопросы, связанные с деятельностью факультета</w:t>
      </w:r>
      <w:r>
        <w:rPr>
          <w:rFonts w:ascii="Times New Roman" w:hAnsi="Times New Roman" w:cs="Times New Roman"/>
          <w:sz w:val="24"/>
          <w:szCs w:val="24"/>
        </w:rPr>
        <w:t>, в соответствии с Уставом АГУ.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7.3. Работа Ученого совета факультета проводится по плану, разработанному на каждый учебный год. План работы Ученого совета факультета утверждается деканом после его рассмотр</w:t>
      </w:r>
      <w:r>
        <w:rPr>
          <w:rFonts w:ascii="Times New Roman" w:hAnsi="Times New Roman" w:cs="Times New Roman"/>
          <w:sz w:val="24"/>
          <w:szCs w:val="24"/>
        </w:rPr>
        <w:t>ения Ученым Советом факультета.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7.4. Решения Ученого совета по всем вопросам учебной, научной и воспитательной работы факультета принимаются открытым голосованием простым большинством голосов, рекомендации на выдвижение кандидатур на замещение должностей профессорско-преподавательского</w:t>
      </w:r>
      <w:r>
        <w:rPr>
          <w:rFonts w:ascii="Times New Roman" w:hAnsi="Times New Roman" w:cs="Times New Roman"/>
          <w:sz w:val="24"/>
          <w:szCs w:val="24"/>
        </w:rPr>
        <w:t xml:space="preserve"> состава - тайным голосованием.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7.5. Заседание Ученого совета оформляется протоколом. Протокол подписывае</w:t>
      </w:r>
      <w:r>
        <w:rPr>
          <w:rFonts w:ascii="Times New Roman" w:hAnsi="Times New Roman" w:cs="Times New Roman"/>
          <w:sz w:val="24"/>
          <w:szCs w:val="24"/>
        </w:rPr>
        <w:t>тся председателем и секретарем.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7.6. Решения Ученого совета факультета вступают в силу после утверждения протокола заседания председател</w:t>
      </w:r>
      <w:r>
        <w:rPr>
          <w:rFonts w:ascii="Times New Roman" w:hAnsi="Times New Roman" w:cs="Times New Roman"/>
          <w:sz w:val="24"/>
          <w:szCs w:val="24"/>
        </w:rPr>
        <w:t>ем и секретарем Ученого совета.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Декан факультета: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на административных началах несет ответственно</w:t>
      </w:r>
      <w:r>
        <w:rPr>
          <w:rFonts w:ascii="Times New Roman" w:hAnsi="Times New Roman" w:cs="Times New Roman"/>
          <w:sz w:val="24"/>
          <w:szCs w:val="24"/>
        </w:rPr>
        <w:t>сть за подготовку специалистов;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lastRenderedPageBreak/>
        <w:t>- организует учебный процесс на факультете и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осуществляет общее руководство подготовкой и изданием учебников, учебных и методических пособий и указаний по дисциплинам учебного плана, связанных с деятельностью ка</w:t>
      </w:r>
      <w:r>
        <w:rPr>
          <w:rFonts w:ascii="Times New Roman" w:hAnsi="Times New Roman" w:cs="Times New Roman"/>
          <w:sz w:val="24"/>
          <w:szCs w:val="24"/>
        </w:rPr>
        <w:t>федр факультета;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руководит подбором и подготовкой кадров через аспирантуру, руководит работой по повышению квалификации профессор</w:t>
      </w:r>
      <w:r>
        <w:rPr>
          <w:rFonts w:ascii="Times New Roman" w:hAnsi="Times New Roman" w:cs="Times New Roman"/>
          <w:sz w:val="24"/>
          <w:szCs w:val="24"/>
        </w:rPr>
        <w:t>ско-преподавательского состава;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 xml:space="preserve">- организует и проводит </w:t>
      </w:r>
      <w:proofErr w:type="spellStart"/>
      <w:r w:rsidRPr="005B66BF">
        <w:rPr>
          <w:rFonts w:ascii="Times New Roman" w:hAnsi="Times New Roman" w:cs="Times New Roman"/>
          <w:sz w:val="24"/>
          <w:szCs w:val="24"/>
        </w:rPr>
        <w:t>межкафедральные</w:t>
      </w:r>
      <w:proofErr w:type="spellEnd"/>
      <w:r w:rsidRPr="005B66BF">
        <w:rPr>
          <w:rFonts w:ascii="Times New Roman" w:hAnsi="Times New Roman" w:cs="Times New Roman"/>
          <w:sz w:val="24"/>
          <w:szCs w:val="24"/>
        </w:rPr>
        <w:t xml:space="preserve"> совещания, научные и научно-методические семинары и</w:t>
      </w:r>
      <w:r>
        <w:rPr>
          <w:rFonts w:ascii="Times New Roman" w:hAnsi="Times New Roman" w:cs="Times New Roman"/>
          <w:sz w:val="24"/>
          <w:szCs w:val="24"/>
        </w:rPr>
        <w:t xml:space="preserve"> конференции;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организует и руководит раб</w:t>
      </w:r>
      <w:r>
        <w:rPr>
          <w:rFonts w:ascii="Times New Roman" w:hAnsi="Times New Roman" w:cs="Times New Roman"/>
          <w:sz w:val="24"/>
          <w:szCs w:val="24"/>
        </w:rPr>
        <w:t>отой Ученого совета факультета;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spellStart"/>
      <w:r w:rsidRPr="005B66BF">
        <w:rPr>
          <w:rFonts w:ascii="Times New Roman" w:hAnsi="Times New Roman" w:cs="Times New Roman"/>
          <w:sz w:val="24"/>
          <w:szCs w:val="24"/>
        </w:rPr>
        <w:t>конроль</w:t>
      </w:r>
      <w:proofErr w:type="spellEnd"/>
      <w:r w:rsidRPr="005B66BF">
        <w:rPr>
          <w:rFonts w:ascii="Times New Roman" w:hAnsi="Times New Roman" w:cs="Times New Roman"/>
          <w:sz w:val="24"/>
          <w:szCs w:val="24"/>
        </w:rPr>
        <w:t xml:space="preserve"> за воспитательной работой и осуществляет руководств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работой студентов;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 xml:space="preserve">- организует </w:t>
      </w:r>
      <w:proofErr w:type="spellStart"/>
      <w:r w:rsidRPr="005B66B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5B66BF">
        <w:rPr>
          <w:rFonts w:ascii="Times New Roman" w:hAnsi="Times New Roman" w:cs="Times New Roman"/>
          <w:sz w:val="24"/>
          <w:szCs w:val="24"/>
        </w:rPr>
        <w:t xml:space="preserve"> работу в школах, лицеях, колледжах, на предприятиях</w:t>
      </w:r>
      <w:r>
        <w:rPr>
          <w:rFonts w:ascii="Times New Roman" w:hAnsi="Times New Roman" w:cs="Times New Roman"/>
          <w:sz w:val="24"/>
          <w:szCs w:val="24"/>
        </w:rPr>
        <w:t>, в учреждениях и организациях;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осуществляет связь с выпускниками факультета, изучает качество подготовки специалистов и совместно с выпускающими кафедрами разрабатывает мероприятия по по</w:t>
      </w:r>
      <w:r>
        <w:rPr>
          <w:rFonts w:ascii="Times New Roman" w:hAnsi="Times New Roman" w:cs="Times New Roman"/>
          <w:sz w:val="24"/>
          <w:szCs w:val="24"/>
        </w:rPr>
        <w:t>вышению качества их подготовки;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 xml:space="preserve">- организует работу и осуществляет </w:t>
      </w:r>
      <w:proofErr w:type="gramStart"/>
      <w:r w:rsidRPr="005B66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66BF">
        <w:rPr>
          <w:rFonts w:ascii="Times New Roman" w:hAnsi="Times New Roman" w:cs="Times New Roman"/>
          <w:sz w:val="24"/>
          <w:szCs w:val="24"/>
        </w:rPr>
        <w:t xml:space="preserve"> состоянием охраны труда, техники безопасности и противопожар</w:t>
      </w:r>
      <w:r>
        <w:rPr>
          <w:rFonts w:ascii="Times New Roman" w:hAnsi="Times New Roman" w:cs="Times New Roman"/>
          <w:sz w:val="24"/>
          <w:szCs w:val="24"/>
        </w:rPr>
        <w:t>ной безопасности на факультете;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организует работ</w:t>
      </w:r>
      <w:r>
        <w:rPr>
          <w:rFonts w:ascii="Times New Roman" w:hAnsi="Times New Roman" w:cs="Times New Roman"/>
          <w:sz w:val="24"/>
          <w:szCs w:val="24"/>
        </w:rPr>
        <w:t>у по внебюджетной деятельности;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разрабатывает смету расходов внебюджетных сре</w:t>
      </w:r>
      <w:proofErr w:type="gramStart"/>
      <w:r w:rsidRPr="005B66B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B66BF">
        <w:rPr>
          <w:rFonts w:ascii="Times New Roman" w:hAnsi="Times New Roman" w:cs="Times New Roman"/>
          <w:sz w:val="24"/>
          <w:szCs w:val="24"/>
        </w:rPr>
        <w:t>оответствии с потребностями профессионально-образовательных программ и</w:t>
      </w:r>
      <w:r>
        <w:rPr>
          <w:rFonts w:ascii="Times New Roman" w:hAnsi="Times New Roman" w:cs="Times New Roman"/>
          <w:sz w:val="24"/>
          <w:szCs w:val="24"/>
        </w:rPr>
        <w:t xml:space="preserve"> программы развития факультета;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организует работу и осуществляет контроль по сохранности материальных ценностей, переданных в пользо</w:t>
      </w:r>
      <w:r>
        <w:rPr>
          <w:rFonts w:ascii="Times New Roman" w:hAnsi="Times New Roman" w:cs="Times New Roman"/>
          <w:sz w:val="24"/>
          <w:szCs w:val="24"/>
        </w:rPr>
        <w:t>вание подразделений факультета;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организует работу по набору студентов и слушателей по специально</w:t>
      </w:r>
      <w:r>
        <w:rPr>
          <w:rFonts w:ascii="Times New Roman" w:hAnsi="Times New Roman" w:cs="Times New Roman"/>
          <w:sz w:val="24"/>
          <w:szCs w:val="24"/>
        </w:rPr>
        <w:t>стям и направлениям факультета;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- организует работу по информированию студентов о наличии вакансий рабочих мест и по осуществлению связей с организациями, предприятиями и учреждениями п</w:t>
      </w:r>
      <w:r>
        <w:rPr>
          <w:rFonts w:ascii="Times New Roman" w:hAnsi="Times New Roman" w:cs="Times New Roman"/>
          <w:sz w:val="24"/>
          <w:szCs w:val="24"/>
        </w:rPr>
        <w:t>о возможностям трудоустройства.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9. Декан факультета является председат</w:t>
      </w:r>
      <w:r>
        <w:rPr>
          <w:rFonts w:ascii="Times New Roman" w:hAnsi="Times New Roman" w:cs="Times New Roman"/>
          <w:sz w:val="24"/>
          <w:szCs w:val="24"/>
        </w:rPr>
        <w:t>елем Ученого совета факультета.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 xml:space="preserve">10. Декан факультета является заместителем председателя Государственной аттестационной комиссии, членом ГЭК и членом </w:t>
      </w:r>
      <w:r>
        <w:rPr>
          <w:rFonts w:ascii="Times New Roman" w:hAnsi="Times New Roman" w:cs="Times New Roman"/>
          <w:sz w:val="24"/>
          <w:szCs w:val="24"/>
        </w:rPr>
        <w:t>приемной комиссии университета.</w:t>
      </w:r>
    </w:p>
    <w:p w:rsidR="005B66BF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11. В случае необходимости для оказания помощи в работе декану на факультете могут быть введены должности заместителя декана по учебной, научной, воспитательной, производственно-коммерческой работе.</w:t>
      </w:r>
      <w:bookmarkStart w:id="0" w:name="_GoBack"/>
      <w:bookmarkEnd w:id="0"/>
    </w:p>
    <w:p w:rsidR="00434EA7" w:rsidRPr="005B66BF" w:rsidRDefault="005B66BF" w:rsidP="005B66BF">
      <w:pPr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lastRenderedPageBreak/>
        <w:t>Заместители декана утверждаются ректором или лицом, его замещающим, по представлению декана факультета из числа лиц, имеющих ученую степень или звание или наиболее опытных преподавателей факультета.</w:t>
      </w:r>
    </w:p>
    <w:sectPr w:rsidR="00434EA7" w:rsidRPr="005B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40"/>
    <w:rsid w:val="00434EA7"/>
    <w:rsid w:val="005B66BF"/>
    <w:rsid w:val="00C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OVivr</dc:creator>
  <cp:keywords/>
  <dc:description/>
  <cp:lastModifiedBy>OVivr</cp:lastModifiedBy>
  <cp:revision>2</cp:revision>
  <dcterms:created xsi:type="dcterms:W3CDTF">2014-08-18T05:33:00Z</dcterms:created>
  <dcterms:modified xsi:type="dcterms:W3CDTF">2014-08-18T05:34:00Z</dcterms:modified>
</cp:coreProperties>
</file>