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BC" w:rsidRPr="00272FCD" w:rsidRDefault="009225DD" w:rsidP="00272F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реализации проекта П</w:t>
      </w:r>
      <w:r w:rsidR="00C85ABC" w:rsidRPr="00272FCD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ABC" w:rsidRPr="00272FCD">
        <w:rPr>
          <w:rFonts w:ascii="Times New Roman" w:hAnsi="Times New Roman" w:cs="Times New Roman"/>
          <w:sz w:val="24"/>
          <w:szCs w:val="24"/>
        </w:rPr>
        <w:t>СО АлтГУ 2014</w:t>
      </w:r>
    </w:p>
    <w:p w:rsidR="00C85ABC" w:rsidRDefault="00C85ABC" w:rsidP="00272F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2FCD">
        <w:rPr>
          <w:rFonts w:ascii="Times New Roman" w:hAnsi="Times New Roman" w:cs="Times New Roman"/>
          <w:sz w:val="24"/>
          <w:szCs w:val="24"/>
        </w:rPr>
        <w:t>Конкурс «Первый по профессии»</w:t>
      </w:r>
    </w:p>
    <w:p w:rsidR="00272FCD" w:rsidRDefault="00272FCD" w:rsidP="00272F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25DD" w:rsidRDefault="009225DD" w:rsidP="00272FC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проводился в университете впервые, предполагал анализ профессионального мастерства, организацоинных качеств, знания традиций студенческих отрядов АлтГУ бойцами движения. Был направлен на </w:t>
      </w:r>
      <w:r w:rsidR="001161BC">
        <w:rPr>
          <w:rFonts w:ascii="Times New Roman" w:hAnsi="Times New Roman" w:cs="Times New Roman"/>
          <w:sz w:val="24"/>
          <w:szCs w:val="24"/>
        </w:rPr>
        <w:t>углубление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1BC">
        <w:rPr>
          <w:rFonts w:ascii="Times New Roman" w:hAnsi="Times New Roman" w:cs="Times New Roman"/>
          <w:sz w:val="24"/>
          <w:szCs w:val="24"/>
        </w:rPr>
        <w:t xml:space="preserve">знаний </w:t>
      </w:r>
      <w:r>
        <w:rPr>
          <w:rFonts w:ascii="Times New Roman" w:hAnsi="Times New Roman" w:cs="Times New Roman"/>
          <w:sz w:val="24"/>
          <w:szCs w:val="24"/>
        </w:rPr>
        <w:t>бойцов СО по направлениям (строительное, педагогическое, проводников, сервисное и др.), формирование навыков социального проектирования и реализации отрядных мероприятий, распространение традиций СО в студенческой среде университета.</w:t>
      </w:r>
    </w:p>
    <w:p w:rsidR="00C2066F" w:rsidRPr="009E150B" w:rsidRDefault="009225DD" w:rsidP="00272FC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течении всего </w:t>
      </w:r>
      <w:r w:rsidR="001161BC">
        <w:rPr>
          <w:rFonts w:ascii="Times New Roman" w:hAnsi="Times New Roman" w:cs="Times New Roman"/>
          <w:sz w:val="24"/>
          <w:szCs w:val="24"/>
        </w:rPr>
        <w:t>календарного</w:t>
      </w:r>
      <w:r>
        <w:rPr>
          <w:rFonts w:ascii="Times New Roman" w:hAnsi="Times New Roman" w:cs="Times New Roman"/>
          <w:sz w:val="24"/>
          <w:szCs w:val="24"/>
        </w:rPr>
        <w:t xml:space="preserve"> года проводился отборочный этап конкурса среди лучших бойцов студенческих отрядов по направлениям: лучший командир, комиссар, мастер, лучший боец по производственным показателям и комиссарской деятельности, лучший спортсмен, лучший отряд АлтГУ и другие. Конкурс реализовывался Штабом студенческих отрядов АГУ при поддержке управления воспитательной и внеучебной работы и Штаба реализации Программы СО.</w:t>
      </w:r>
    </w:p>
    <w:p w:rsidR="009225DD" w:rsidRDefault="009225DD" w:rsidP="00272FC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Осенью, после окончания трудового семестра, было проведено итоговое мероприятие – очный этап конкурса. </w:t>
      </w:r>
      <w:r w:rsidR="006C1930">
        <w:rPr>
          <w:rFonts w:ascii="Times New Roman" w:hAnsi="Times New Roman" w:cs="Times New Roman"/>
          <w:sz w:val="24"/>
          <w:szCs w:val="24"/>
        </w:rPr>
        <w:t>Мероприятие было приурочено к закрытию третьего трудового семестра, на нем</w:t>
      </w:r>
      <w:r>
        <w:rPr>
          <w:rFonts w:ascii="Times New Roman" w:hAnsi="Times New Roman" w:cs="Times New Roman"/>
          <w:sz w:val="24"/>
          <w:szCs w:val="24"/>
        </w:rPr>
        <w:t xml:space="preserve"> были подведены итоги финальных состязаний и награждены победители. </w:t>
      </w:r>
      <w:r w:rsidR="006C1930">
        <w:rPr>
          <w:rFonts w:ascii="Times New Roman" w:hAnsi="Times New Roman" w:cs="Times New Roman"/>
          <w:sz w:val="24"/>
          <w:szCs w:val="24"/>
        </w:rPr>
        <w:t>Лучшие бойцы СО АлтГУ по номинациям были направлены для участия на ежегодный конкурс студенческих отрядов Алтайского края проводимый Краевым штабом СО «Алтай»</w:t>
      </w:r>
      <w:r w:rsidR="00B1206C">
        <w:rPr>
          <w:rFonts w:ascii="Times New Roman" w:hAnsi="Times New Roman" w:cs="Times New Roman"/>
          <w:sz w:val="24"/>
          <w:szCs w:val="24"/>
        </w:rPr>
        <w:t>. Итоги конкурса</w:t>
      </w:r>
      <w:r w:rsidR="001161BC">
        <w:rPr>
          <w:rFonts w:ascii="Times New Roman" w:hAnsi="Times New Roman" w:cs="Times New Roman"/>
          <w:sz w:val="24"/>
          <w:szCs w:val="24"/>
        </w:rPr>
        <w:t>, которые</w:t>
      </w:r>
      <w:r w:rsidR="00B1206C">
        <w:rPr>
          <w:rFonts w:ascii="Times New Roman" w:hAnsi="Times New Roman" w:cs="Times New Roman"/>
          <w:sz w:val="24"/>
          <w:szCs w:val="24"/>
        </w:rPr>
        <w:t xml:space="preserve"> будут подведены в </w:t>
      </w:r>
      <w:r w:rsidR="001161BC">
        <w:rPr>
          <w:rFonts w:ascii="Times New Roman" w:hAnsi="Times New Roman" w:cs="Times New Roman"/>
          <w:sz w:val="24"/>
          <w:szCs w:val="24"/>
        </w:rPr>
        <w:t xml:space="preserve">конце </w:t>
      </w:r>
      <w:r w:rsidR="00B1206C">
        <w:rPr>
          <w:rFonts w:ascii="Times New Roman" w:hAnsi="Times New Roman" w:cs="Times New Roman"/>
          <w:sz w:val="24"/>
          <w:szCs w:val="24"/>
        </w:rPr>
        <w:t>2014-2015 учебного года</w:t>
      </w:r>
      <w:r w:rsidR="001161BC">
        <w:rPr>
          <w:rFonts w:ascii="Times New Roman" w:hAnsi="Times New Roman" w:cs="Times New Roman"/>
          <w:sz w:val="24"/>
          <w:szCs w:val="24"/>
        </w:rPr>
        <w:t xml:space="preserve"> покажут, способствует ли отборочный этап – университетский конкурс улучшению позиций участников</w:t>
      </w:r>
      <w:r w:rsidR="001161BC" w:rsidRPr="001161BC">
        <w:rPr>
          <w:rFonts w:ascii="Times New Roman" w:hAnsi="Times New Roman" w:cs="Times New Roman"/>
          <w:sz w:val="24"/>
          <w:szCs w:val="24"/>
        </w:rPr>
        <w:t xml:space="preserve"> </w:t>
      </w:r>
      <w:r w:rsidR="001161BC">
        <w:rPr>
          <w:rFonts w:ascii="Times New Roman" w:hAnsi="Times New Roman" w:cs="Times New Roman"/>
          <w:sz w:val="24"/>
          <w:szCs w:val="24"/>
        </w:rPr>
        <w:t>АлтГУ в краевых состязаниях</w:t>
      </w:r>
      <w:r w:rsidR="00B1206C">
        <w:rPr>
          <w:rFonts w:ascii="Times New Roman" w:hAnsi="Times New Roman" w:cs="Times New Roman"/>
          <w:sz w:val="24"/>
          <w:szCs w:val="24"/>
        </w:rPr>
        <w:t>.</w:t>
      </w:r>
    </w:p>
    <w:p w:rsidR="00B1206C" w:rsidRDefault="00B1206C" w:rsidP="00272FC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в АлтГУ прошел с большим успехом и позитивным эффектом. В качестве результата необходимо назвать повышение популярности движения студенческих отрядов в студенческой среде университета, что выразилось в возросшем конкурсе при наборе в отряды по направлениям и отряды патриотической профориентационной акции Снежный десант. </w:t>
      </w:r>
      <w:r w:rsidR="00EB6FD1">
        <w:rPr>
          <w:rFonts w:ascii="Times New Roman" w:hAnsi="Times New Roman" w:cs="Times New Roman"/>
          <w:sz w:val="24"/>
          <w:szCs w:val="24"/>
        </w:rPr>
        <w:t xml:space="preserve">Сформирован </w:t>
      </w:r>
      <w:r>
        <w:rPr>
          <w:rFonts w:ascii="Times New Roman" w:hAnsi="Times New Roman" w:cs="Times New Roman"/>
          <w:sz w:val="24"/>
          <w:szCs w:val="24"/>
        </w:rPr>
        <w:t>положительн</w:t>
      </w:r>
      <w:r w:rsidR="00EB6FD1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пример созидательной активности в университете –</w:t>
      </w:r>
      <w:r w:rsidR="00EB6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большинство лидеров конкурса презентовали проекты реализованные в стенах АлтГУ: строительство студенческого спортивно-оздоровительного и обучающего лагеря «Озеро Красилово», базы подготовки студенческих отрядов на БУП «Чемал», реконструкция Центра студенческого творчества и досуга, создание спортивного зала в общежитии №4 университета и т.д. </w:t>
      </w:r>
      <w:r w:rsidR="00EB6FD1">
        <w:rPr>
          <w:rFonts w:ascii="Times New Roman" w:hAnsi="Times New Roman" w:cs="Times New Roman"/>
          <w:sz w:val="24"/>
          <w:szCs w:val="24"/>
        </w:rPr>
        <w:t xml:space="preserve">Произошло стимулирование </w:t>
      </w:r>
      <w:r w:rsidR="00B1113A">
        <w:rPr>
          <w:rFonts w:ascii="Times New Roman" w:hAnsi="Times New Roman" w:cs="Times New Roman"/>
          <w:sz w:val="24"/>
          <w:szCs w:val="24"/>
        </w:rPr>
        <w:t xml:space="preserve">общественно-значимой деятельности бойцов студенческих отрядов в период учебного года: </w:t>
      </w:r>
      <w:r w:rsidR="00EB6FD1">
        <w:rPr>
          <w:rFonts w:ascii="Times New Roman" w:hAnsi="Times New Roman" w:cs="Times New Roman"/>
          <w:sz w:val="24"/>
          <w:szCs w:val="24"/>
        </w:rPr>
        <w:t xml:space="preserve">это выразилось в </w:t>
      </w:r>
      <w:r w:rsidR="00B1113A">
        <w:rPr>
          <w:rFonts w:ascii="Times New Roman" w:hAnsi="Times New Roman" w:cs="Times New Roman"/>
          <w:sz w:val="24"/>
          <w:szCs w:val="24"/>
        </w:rPr>
        <w:t>увеличени</w:t>
      </w:r>
      <w:r w:rsidR="00EB6FD1">
        <w:rPr>
          <w:rFonts w:ascii="Times New Roman" w:hAnsi="Times New Roman" w:cs="Times New Roman"/>
          <w:sz w:val="24"/>
          <w:szCs w:val="24"/>
        </w:rPr>
        <w:t>и</w:t>
      </w:r>
      <w:r w:rsidR="00B1113A">
        <w:rPr>
          <w:rFonts w:ascii="Times New Roman" w:hAnsi="Times New Roman" w:cs="Times New Roman"/>
          <w:sz w:val="24"/>
          <w:szCs w:val="24"/>
        </w:rPr>
        <w:t xml:space="preserve"> количества участников субботников в мероприятиях СО, участи</w:t>
      </w:r>
      <w:r w:rsidR="00EB6FD1">
        <w:rPr>
          <w:rFonts w:ascii="Times New Roman" w:hAnsi="Times New Roman" w:cs="Times New Roman"/>
          <w:sz w:val="24"/>
          <w:szCs w:val="24"/>
        </w:rPr>
        <w:t>и</w:t>
      </w:r>
      <w:r w:rsidR="00B1113A">
        <w:rPr>
          <w:rFonts w:ascii="Times New Roman" w:hAnsi="Times New Roman" w:cs="Times New Roman"/>
          <w:sz w:val="24"/>
          <w:szCs w:val="24"/>
        </w:rPr>
        <w:t xml:space="preserve"> бойцов отрядов в социальных проектах студенческой администрации, волонтерского центра и др. О возросшем качестве профессионального мастерства пока говорить рано, но выработанные идеи по повышению профессиональных компетенций бойцов, по проведению подготовительных студотрядовских мероприятий, открытие базы подготовки СО безусловно должны привести к его повышению. Анализ будет проводиться во время и после окончания следующего летнего рабочего </w:t>
      </w:r>
      <w:r w:rsidR="00EB6FD1">
        <w:rPr>
          <w:rFonts w:ascii="Times New Roman" w:hAnsi="Times New Roman" w:cs="Times New Roman"/>
          <w:sz w:val="24"/>
          <w:szCs w:val="24"/>
        </w:rPr>
        <w:t>сезона</w:t>
      </w:r>
      <w:r w:rsidR="00B1113A">
        <w:rPr>
          <w:rFonts w:ascii="Times New Roman" w:hAnsi="Times New Roman" w:cs="Times New Roman"/>
          <w:sz w:val="24"/>
          <w:szCs w:val="24"/>
        </w:rPr>
        <w:t xml:space="preserve"> </w:t>
      </w:r>
      <w:r w:rsidR="00EB6FD1">
        <w:rPr>
          <w:rFonts w:ascii="Times New Roman" w:hAnsi="Times New Roman" w:cs="Times New Roman"/>
          <w:sz w:val="24"/>
          <w:szCs w:val="24"/>
        </w:rPr>
        <w:t xml:space="preserve">студенческих отрядов - </w:t>
      </w:r>
      <w:r w:rsidR="00B1113A">
        <w:rPr>
          <w:rFonts w:ascii="Times New Roman" w:hAnsi="Times New Roman" w:cs="Times New Roman"/>
          <w:sz w:val="24"/>
          <w:szCs w:val="24"/>
        </w:rPr>
        <w:t>2015.</w:t>
      </w:r>
    </w:p>
    <w:p w:rsidR="009E150B" w:rsidRDefault="009E150B" w:rsidP="00272FC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проекта было организовано 27 информационных поводов и мероприятий. Всего в проекте в качестве участников и организаторов приняло участие более 420 обучающихся АлтГУ.</w:t>
      </w:r>
      <w:bookmarkStart w:id="0" w:name="_GoBack"/>
      <w:bookmarkEnd w:id="0"/>
    </w:p>
    <w:p w:rsidR="00272FCD" w:rsidRPr="00272FCD" w:rsidRDefault="00C2066F" w:rsidP="00272FC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Программы реализовывалось за счет софинансирования в рамках раздела Штаб трудовых дел АлтГУ сметы управления воспитательной и внеучебной работы. На общую сумму 50 тыс.руб. была изготовлена наградная атрибутика для лидеров и победителей конкурса: бойцовки, толстовки, футболки, отличительные шевроны, значки, кубки, дипломы. </w:t>
      </w:r>
    </w:p>
    <w:sectPr w:rsidR="00272FCD" w:rsidRPr="00272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BC"/>
    <w:rsid w:val="001161BC"/>
    <w:rsid w:val="00272FCD"/>
    <w:rsid w:val="006C1930"/>
    <w:rsid w:val="008A25FB"/>
    <w:rsid w:val="009225DD"/>
    <w:rsid w:val="009E150B"/>
    <w:rsid w:val="00B1113A"/>
    <w:rsid w:val="00B1206C"/>
    <w:rsid w:val="00C2066F"/>
    <w:rsid w:val="00C85ABC"/>
    <w:rsid w:val="00EB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2</cp:revision>
  <dcterms:created xsi:type="dcterms:W3CDTF">2015-01-30T03:26:00Z</dcterms:created>
  <dcterms:modified xsi:type="dcterms:W3CDTF">2015-01-30T12:18:00Z</dcterms:modified>
</cp:coreProperties>
</file>