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11" w:rsidRPr="007158FE" w:rsidRDefault="00E20111" w:rsidP="007158FE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7158FE">
        <w:rPr>
          <w:b/>
          <w:sz w:val="24"/>
          <w:szCs w:val="24"/>
        </w:rPr>
        <w:t xml:space="preserve">Отчет о реализации мероприятия </w:t>
      </w:r>
      <w:r w:rsidR="00663D7F">
        <w:rPr>
          <w:b/>
          <w:sz w:val="24"/>
          <w:szCs w:val="24"/>
        </w:rPr>
        <w:t xml:space="preserve">1.4 </w:t>
      </w:r>
      <w:r w:rsidRPr="007158FE">
        <w:rPr>
          <w:b/>
          <w:sz w:val="24"/>
          <w:szCs w:val="24"/>
        </w:rPr>
        <w:t>ПРДСО АлтГУ</w:t>
      </w:r>
      <w:r w:rsidR="00663D7F">
        <w:rPr>
          <w:b/>
          <w:sz w:val="24"/>
          <w:szCs w:val="24"/>
        </w:rPr>
        <w:t xml:space="preserve"> 2016</w:t>
      </w:r>
    </w:p>
    <w:p w:rsidR="00E20111" w:rsidRPr="007158FE" w:rsidRDefault="00E20111" w:rsidP="007158FE">
      <w:pPr>
        <w:spacing w:line="100" w:lineRule="atLeast"/>
        <w:ind w:firstLine="567"/>
        <w:jc w:val="center"/>
        <w:rPr>
          <w:b/>
          <w:sz w:val="24"/>
          <w:szCs w:val="24"/>
        </w:rPr>
      </w:pPr>
      <w:bookmarkStart w:id="0" w:name="_GoBack"/>
      <w:r w:rsidRPr="007158FE">
        <w:rPr>
          <w:b/>
          <w:sz w:val="24"/>
          <w:szCs w:val="24"/>
        </w:rPr>
        <w:t>Всероссийска</w:t>
      </w:r>
      <w:r w:rsidR="005F32D8">
        <w:rPr>
          <w:b/>
          <w:sz w:val="24"/>
          <w:szCs w:val="24"/>
        </w:rPr>
        <w:t>я молодежная научная</w:t>
      </w:r>
      <w:r w:rsidRPr="007158FE">
        <w:rPr>
          <w:b/>
          <w:sz w:val="24"/>
          <w:szCs w:val="24"/>
        </w:rPr>
        <w:t xml:space="preserve"> школа</w:t>
      </w:r>
      <w:r w:rsidR="00171C03">
        <w:rPr>
          <w:b/>
          <w:sz w:val="24"/>
          <w:szCs w:val="24"/>
        </w:rPr>
        <w:t xml:space="preserve"> </w:t>
      </w:r>
      <w:r w:rsidRPr="007158FE">
        <w:rPr>
          <w:b/>
          <w:sz w:val="24"/>
          <w:szCs w:val="24"/>
        </w:rPr>
        <w:t>«Биомедицина – компетенции будущего»</w:t>
      </w:r>
      <w:bookmarkEnd w:id="0"/>
    </w:p>
    <w:p w:rsidR="00E20111" w:rsidRPr="007158FE" w:rsidRDefault="00E20111" w:rsidP="007158FE">
      <w:pPr>
        <w:tabs>
          <w:tab w:val="left" w:pos="0"/>
        </w:tabs>
        <w:suppressAutoHyphens/>
        <w:ind w:firstLine="567"/>
        <w:jc w:val="center"/>
        <w:rPr>
          <w:sz w:val="24"/>
          <w:szCs w:val="24"/>
        </w:rPr>
      </w:pPr>
    </w:p>
    <w:p w:rsidR="00E20111" w:rsidRPr="007158FE" w:rsidRDefault="00E20111" w:rsidP="007158F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158FE">
        <w:rPr>
          <w:sz w:val="24"/>
          <w:szCs w:val="24"/>
        </w:rPr>
        <w:t xml:space="preserve">С 19 по 24 сентября 2016 года в Алтайском государственном университете состоялась </w:t>
      </w:r>
      <w:r w:rsidRPr="00E95C62">
        <w:rPr>
          <w:sz w:val="24"/>
          <w:szCs w:val="24"/>
        </w:rPr>
        <w:t xml:space="preserve">Всероссийская молодежная </w:t>
      </w:r>
      <w:r w:rsidR="005F32D8">
        <w:rPr>
          <w:sz w:val="24"/>
          <w:szCs w:val="24"/>
        </w:rPr>
        <w:t xml:space="preserve">научно-практическая </w:t>
      </w:r>
      <w:r w:rsidRPr="00E95C62">
        <w:rPr>
          <w:sz w:val="24"/>
          <w:szCs w:val="24"/>
        </w:rPr>
        <w:t>школа «Биомедицина – компетенции будущего»</w:t>
      </w:r>
    </w:p>
    <w:p w:rsidR="00E20111" w:rsidRPr="007158FE" w:rsidRDefault="00E20111" w:rsidP="005F32D8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  <w:r w:rsidRPr="007158FE">
        <w:rPr>
          <w:sz w:val="24"/>
          <w:szCs w:val="24"/>
        </w:rPr>
        <w:t xml:space="preserve">Школа была организована в рамках Программы развития деятельности студенческих объединений АлтГУ. Организаторами Школы выступили Алтайский государственный </w:t>
      </w:r>
      <w:proofErr w:type="gramStart"/>
      <w:r w:rsidRPr="007158FE">
        <w:rPr>
          <w:sz w:val="24"/>
          <w:szCs w:val="24"/>
        </w:rPr>
        <w:t>университет</w:t>
      </w:r>
      <w:r w:rsidR="005F32D8">
        <w:rPr>
          <w:sz w:val="24"/>
          <w:szCs w:val="24"/>
        </w:rPr>
        <w:t>,</w:t>
      </w:r>
      <w:r w:rsidRPr="007158FE">
        <w:rPr>
          <w:sz w:val="24"/>
          <w:szCs w:val="24"/>
        </w:rPr>
        <w:t xml:space="preserve">  Центр</w:t>
      </w:r>
      <w:proofErr w:type="gramEnd"/>
      <w:r w:rsidRPr="007158FE">
        <w:rPr>
          <w:sz w:val="24"/>
          <w:szCs w:val="24"/>
        </w:rPr>
        <w:t xml:space="preserve"> молодежного инновационного творчества «ЭВРИКА», при содействии  </w:t>
      </w:r>
      <w:r w:rsidR="000032F7">
        <w:rPr>
          <w:sz w:val="24"/>
          <w:szCs w:val="24"/>
        </w:rPr>
        <w:t xml:space="preserve"> и </w:t>
      </w:r>
      <w:r w:rsidRPr="007158FE">
        <w:rPr>
          <w:sz w:val="24"/>
          <w:szCs w:val="24"/>
        </w:rPr>
        <w:t xml:space="preserve">поддержке </w:t>
      </w:r>
      <w:r w:rsidR="000032F7" w:rsidRPr="007158FE">
        <w:rPr>
          <w:bCs/>
          <w:sz w:val="24"/>
          <w:szCs w:val="24"/>
        </w:rPr>
        <w:t>ф</w:t>
      </w:r>
      <w:r w:rsidR="000032F7" w:rsidRPr="007158FE">
        <w:rPr>
          <w:sz w:val="24"/>
          <w:szCs w:val="24"/>
        </w:rPr>
        <w:t>ирмы «Технология-Стандарт» (г.</w:t>
      </w:r>
      <w:r w:rsidR="005F32D8">
        <w:rPr>
          <w:sz w:val="24"/>
          <w:szCs w:val="24"/>
        </w:rPr>
        <w:t> </w:t>
      </w:r>
      <w:r w:rsidR="000032F7" w:rsidRPr="007158FE">
        <w:rPr>
          <w:sz w:val="24"/>
          <w:szCs w:val="24"/>
        </w:rPr>
        <w:t>Барнаул)</w:t>
      </w:r>
      <w:r w:rsidR="000032F7">
        <w:rPr>
          <w:sz w:val="24"/>
          <w:szCs w:val="24"/>
        </w:rPr>
        <w:t xml:space="preserve"> и </w:t>
      </w:r>
      <w:r w:rsidRPr="007158FE">
        <w:rPr>
          <w:sz w:val="24"/>
          <w:szCs w:val="24"/>
        </w:rPr>
        <w:t>ф</w:t>
      </w:r>
      <w:r w:rsidRPr="007158FE">
        <w:rPr>
          <w:bCs/>
          <w:sz w:val="24"/>
          <w:szCs w:val="24"/>
        </w:rPr>
        <w:t>армацевтическ</w:t>
      </w:r>
      <w:r w:rsidR="000032F7">
        <w:rPr>
          <w:bCs/>
          <w:sz w:val="24"/>
          <w:szCs w:val="24"/>
        </w:rPr>
        <w:t>ой</w:t>
      </w:r>
      <w:r w:rsidRPr="007158FE">
        <w:rPr>
          <w:bCs/>
          <w:sz w:val="24"/>
          <w:szCs w:val="24"/>
        </w:rPr>
        <w:t xml:space="preserve"> компани</w:t>
      </w:r>
      <w:r w:rsidR="000032F7">
        <w:rPr>
          <w:bCs/>
          <w:sz w:val="24"/>
          <w:szCs w:val="24"/>
        </w:rPr>
        <w:t>и</w:t>
      </w:r>
      <w:r w:rsidRPr="007158FE">
        <w:rPr>
          <w:bCs/>
          <w:sz w:val="24"/>
          <w:szCs w:val="24"/>
        </w:rPr>
        <w:t xml:space="preserve"> «ЭВАЛАР» (г.</w:t>
      </w:r>
      <w:r w:rsidR="005F32D8">
        <w:rPr>
          <w:bCs/>
          <w:sz w:val="24"/>
          <w:szCs w:val="24"/>
        </w:rPr>
        <w:t> </w:t>
      </w:r>
      <w:r w:rsidRPr="007158FE">
        <w:rPr>
          <w:bCs/>
          <w:sz w:val="24"/>
          <w:szCs w:val="24"/>
        </w:rPr>
        <w:t>Бийск)</w:t>
      </w:r>
      <w:r w:rsidRPr="007158FE">
        <w:rPr>
          <w:sz w:val="24"/>
          <w:szCs w:val="24"/>
        </w:rPr>
        <w:t>.</w:t>
      </w:r>
    </w:p>
    <w:p w:rsidR="00E20111" w:rsidRPr="007158FE" w:rsidRDefault="00E20111" w:rsidP="007158FE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7158FE">
        <w:rPr>
          <w:sz w:val="24"/>
          <w:szCs w:val="24"/>
        </w:rPr>
        <w:t xml:space="preserve">Цель Школы – обмен научно-практическими знаниями в области </w:t>
      </w:r>
      <w:proofErr w:type="spellStart"/>
      <w:r w:rsidRPr="007158FE">
        <w:rPr>
          <w:sz w:val="24"/>
          <w:szCs w:val="24"/>
        </w:rPr>
        <w:t>нейротехнологий</w:t>
      </w:r>
      <w:proofErr w:type="spellEnd"/>
      <w:r w:rsidRPr="007158FE">
        <w:rPr>
          <w:sz w:val="24"/>
          <w:szCs w:val="24"/>
        </w:rPr>
        <w:t xml:space="preserve"> и суперкомпьютерных технологий в медицине, доклинических исследований лекарственных средств и фармацевтической технологии инновационных лекарственных форм.</w:t>
      </w:r>
      <w:r w:rsidR="005F32D8">
        <w:rPr>
          <w:sz w:val="24"/>
          <w:szCs w:val="24"/>
        </w:rPr>
        <w:t xml:space="preserve"> </w:t>
      </w:r>
    </w:p>
    <w:p w:rsidR="007B7CB9" w:rsidRPr="007158FE" w:rsidRDefault="007B7CB9" w:rsidP="007158FE">
      <w:pPr>
        <w:spacing w:line="276" w:lineRule="auto"/>
        <w:ind w:firstLine="709"/>
        <w:jc w:val="both"/>
        <w:rPr>
          <w:sz w:val="24"/>
          <w:szCs w:val="24"/>
        </w:rPr>
      </w:pPr>
      <w:r w:rsidRPr="007158FE">
        <w:rPr>
          <w:sz w:val="24"/>
          <w:szCs w:val="24"/>
        </w:rPr>
        <w:t xml:space="preserve">В Школе приняли участие студенты, магистранты и молодые специалисты </w:t>
      </w:r>
      <w:r w:rsidR="00E575FA" w:rsidRPr="007158FE">
        <w:rPr>
          <w:sz w:val="24"/>
          <w:szCs w:val="24"/>
        </w:rPr>
        <w:t xml:space="preserve">из Москвы, Томска, Улан-Удэ, Бийска и Барнаула представляющие </w:t>
      </w:r>
      <w:r w:rsidR="007158FE" w:rsidRPr="007158FE">
        <w:rPr>
          <w:sz w:val="24"/>
          <w:szCs w:val="24"/>
        </w:rPr>
        <w:t>Первый МГМУ им И.М.</w:t>
      </w:r>
      <w:r w:rsidR="005F32D8">
        <w:rPr>
          <w:sz w:val="24"/>
          <w:szCs w:val="24"/>
        </w:rPr>
        <w:t> </w:t>
      </w:r>
      <w:r w:rsidR="007158FE" w:rsidRPr="007158FE">
        <w:rPr>
          <w:sz w:val="24"/>
          <w:szCs w:val="24"/>
        </w:rPr>
        <w:t>Сеченова, РНИМУ им. Н.И.</w:t>
      </w:r>
      <w:r w:rsidR="005F32D8">
        <w:rPr>
          <w:sz w:val="24"/>
          <w:szCs w:val="24"/>
        </w:rPr>
        <w:t> </w:t>
      </w:r>
      <w:r w:rsidR="007158FE" w:rsidRPr="007158FE">
        <w:rPr>
          <w:sz w:val="24"/>
          <w:szCs w:val="24"/>
        </w:rPr>
        <w:t xml:space="preserve">Пирогова, ТГУ, </w:t>
      </w:r>
      <w:proofErr w:type="gramStart"/>
      <w:r w:rsidR="007158FE" w:rsidRPr="007158FE">
        <w:rPr>
          <w:sz w:val="24"/>
          <w:szCs w:val="24"/>
        </w:rPr>
        <w:t>Восточно-Сибирский</w:t>
      </w:r>
      <w:proofErr w:type="gramEnd"/>
      <w:r w:rsidR="007158FE" w:rsidRPr="007158FE">
        <w:rPr>
          <w:sz w:val="24"/>
          <w:szCs w:val="24"/>
        </w:rPr>
        <w:t xml:space="preserve"> государственный университет управления и технологий, БТИ, АГАУ и АлтГУ</w:t>
      </w:r>
      <w:r w:rsidR="000032F7">
        <w:rPr>
          <w:sz w:val="24"/>
          <w:szCs w:val="24"/>
        </w:rPr>
        <w:t>.</w:t>
      </w:r>
      <w:r w:rsidR="007158FE" w:rsidRPr="007158FE">
        <w:rPr>
          <w:sz w:val="24"/>
          <w:szCs w:val="24"/>
        </w:rPr>
        <w:t xml:space="preserve"> </w:t>
      </w:r>
      <w:r w:rsidRPr="007158FE">
        <w:rPr>
          <w:sz w:val="24"/>
          <w:szCs w:val="24"/>
        </w:rPr>
        <w:t>Всего в меро</w:t>
      </w:r>
      <w:r w:rsidR="005F32D8">
        <w:rPr>
          <w:sz w:val="24"/>
          <w:szCs w:val="24"/>
        </w:rPr>
        <w:t>приятии в качестве участников, экспертов, организаторов, волонтеров, студенческих СМИ приняли участие более 13</w:t>
      </w:r>
      <w:r w:rsidRPr="007158FE">
        <w:rPr>
          <w:sz w:val="24"/>
          <w:szCs w:val="24"/>
        </w:rPr>
        <w:t xml:space="preserve">0 человек. </w:t>
      </w:r>
    </w:p>
    <w:p w:rsidR="00E20111" w:rsidRPr="007158FE" w:rsidRDefault="00E20111" w:rsidP="007158FE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7158FE">
        <w:rPr>
          <w:sz w:val="24"/>
          <w:szCs w:val="24"/>
        </w:rPr>
        <w:t xml:space="preserve">Школа </w:t>
      </w:r>
      <w:r w:rsidR="007B7CB9" w:rsidRPr="007158FE">
        <w:rPr>
          <w:sz w:val="24"/>
          <w:szCs w:val="24"/>
        </w:rPr>
        <w:t>включала</w:t>
      </w:r>
      <w:r w:rsidRPr="007158FE">
        <w:rPr>
          <w:sz w:val="24"/>
          <w:szCs w:val="24"/>
        </w:rPr>
        <w:t xml:space="preserve"> теоретически</w:t>
      </w:r>
      <w:r w:rsidR="007B7CB9" w:rsidRPr="007158FE">
        <w:rPr>
          <w:sz w:val="24"/>
          <w:szCs w:val="24"/>
        </w:rPr>
        <w:t>е</w:t>
      </w:r>
      <w:r w:rsidRPr="007158FE">
        <w:rPr>
          <w:sz w:val="24"/>
          <w:szCs w:val="24"/>
        </w:rPr>
        <w:t xml:space="preserve"> курсы </w:t>
      </w:r>
      <w:r w:rsidR="007158FE" w:rsidRPr="007158FE">
        <w:rPr>
          <w:sz w:val="24"/>
          <w:szCs w:val="24"/>
        </w:rPr>
        <w:t>по следующим тематическим</w:t>
      </w:r>
      <w:r w:rsidRPr="007158FE">
        <w:rPr>
          <w:sz w:val="24"/>
          <w:szCs w:val="24"/>
        </w:rPr>
        <w:t xml:space="preserve"> </w:t>
      </w:r>
      <w:r w:rsidR="007B7CB9" w:rsidRPr="007158FE">
        <w:rPr>
          <w:sz w:val="24"/>
          <w:szCs w:val="24"/>
        </w:rPr>
        <w:t>блок</w:t>
      </w:r>
      <w:r w:rsidR="007158FE" w:rsidRPr="007158FE">
        <w:rPr>
          <w:sz w:val="24"/>
          <w:szCs w:val="24"/>
        </w:rPr>
        <w:t>ам</w:t>
      </w:r>
      <w:r w:rsidRPr="007158FE">
        <w:rPr>
          <w:sz w:val="24"/>
          <w:szCs w:val="24"/>
        </w:rPr>
        <w:t>:</w:t>
      </w:r>
    </w:p>
    <w:p w:rsidR="00E20111" w:rsidRPr="007158FE" w:rsidRDefault="00E20111" w:rsidP="007158FE">
      <w:pPr>
        <w:pStyle w:val="a3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851" w:hanging="284"/>
        <w:jc w:val="both"/>
        <w:rPr>
          <w:sz w:val="24"/>
          <w:szCs w:val="24"/>
        </w:rPr>
      </w:pPr>
      <w:r w:rsidRPr="007158FE">
        <w:rPr>
          <w:sz w:val="24"/>
          <w:szCs w:val="24"/>
        </w:rPr>
        <w:t>Ф</w:t>
      </w:r>
      <w:r w:rsidRPr="007158FE">
        <w:rPr>
          <w:bCs/>
          <w:sz w:val="24"/>
          <w:szCs w:val="24"/>
        </w:rPr>
        <w:t xml:space="preserve">ундаментальные и прикладные </w:t>
      </w:r>
      <w:proofErr w:type="spellStart"/>
      <w:r w:rsidRPr="007158FE">
        <w:rPr>
          <w:bCs/>
          <w:sz w:val="24"/>
          <w:szCs w:val="24"/>
        </w:rPr>
        <w:t>нейроисследования</w:t>
      </w:r>
      <w:proofErr w:type="spellEnd"/>
      <w:r w:rsidRPr="007158FE">
        <w:rPr>
          <w:bCs/>
          <w:sz w:val="24"/>
          <w:szCs w:val="24"/>
        </w:rPr>
        <w:t xml:space="preserve"> </w:t>
      </w:r>
      <w:r w:rsidR="007B7CB9" w:rsidRPr="007158FE">
        <w:rPr>
          <w:bCs/>
          <w:sz w:val="24"/>
          <w:szCs w:val="24"/>
        </w:rPr>
        <w:t>в</w:t>
      </w:r>
      <w:r w:rsidRPr="007158FE">
        <w:rPr>
          <w:bCs/>
          <w:sz w:val="24"/>
          <w:szCs w:val="24"/>
        </w:rPr>
        <w:t xml:space="preserve"> </w:t>
      </w:r>
      <w:r w:rsidRPr="007158FE">
        <w:rPr>
          <w:sz w:val="24"/>
          <w:szCs w:val="24"/>
        </w:rPr>
        <w:t>биомедицин</w:t>
      </w:r>
      <w:r w:rsidR="007B7CB9" w:rsidRPr="007158FE">
        <w:rPr>
          <w:sz w:val="24"/>
          <w:szCs w:val="24"/>
        </w:rPr>
        <w:t>е</w:t>
      </w:r>
      <w:r w:rsidRPr="007158FE">
        <w:rPr>
          <w:sz w:val="24"/>
          <w:szCs w:val="24"/>
        </w:rPr>
        <w:t xml:space="preserve"> </w:t>
      </w:r>
    </w:p>
    <w:p w:rsidR="007158FE" w:rsidRPr="007158FE" w:rsidRDefault="007158FE" w:rsidP="007158FE">
      <w:pPr>
        <w:pStyle w:val="a3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851" w:hanging="284"/>
        <w:jc w:val="both"/>
        <w:rPr>
          <w:sz w:val="24"/>
          <w:szCs w:val="24"/>
        </w:rPr>
      </w:pPr>
      <w:r w:rsidRPr="007158FE">
        <w:rPr>
          <w:sz w:val="24"/>
          <w:szCs w:val="24"/>
        </w:rPr>
        <w:t>Суперкомпьютерные технологии в биомедицине</w:t>
      </w:r>
    </w:p>
    <w:p w:rsidR="00E20111" w:rsidRPr="007158FE" w:rsidRDefault="007B7CB9" w:rsidP="007158FE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7158FE">
        <w:rPr>
          <w:sz w:val="24"/>
          <w:szCs w:val="24"/>
        </w:rPr>
        <w:t xml:space="preserve">Разработка и доклинические исследования инновационных лекарственных средств </w:t>
      </w:r>
    </w:p>
    <w:p w:rsidR="007158FE" w:rsidRDefault="00E20111" w:rsidP="007158FE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7158FE">
        <w:rPr>
          <w:sz w:val="24"/>
          <w:szCs w:val="24"/>
        </w:rPr>
        <w:t>Исследования в разработке твердых лекарственных форм</w:t>
      </w:r>
      <w:r w:rsidR="007158FE">
        <w:rPr>
          <w:sz w:val="24"/>
          <w:szCs w:val="24"/>
        </w:rPr>
        <w:t>.</w:t>
      </w:r>
    </w:p>
    <w:p w:rsidR="005F32D8" w:rsidRPr="005F32D8" w:rsidRDefault="005F32D8" w:rsidP="005F32D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школы большое значение уделялось практическим занятиям и </w:t>
      </w:r>
      <w:proofErr w:type="spellStart"/>
      <w:r>
        <w:rPr>
          <w:sz w:val="24"/>
          <w:szCs w:val="24"/>
        </w:rPr>
        <w:t>практикоориентированности</w:t>
      </w:r>
      <w:proofErr w:type="spellEnd"/>
      <w:r>
        <w:rPr>
          <w:sz w:val="24"/>
          <w:szCs w:val="24"/>
        </w:rPr>
        <w:t xml:space="preserve"> проводимых научных исследований, поэтому школа получила статус научно-исследовательской.</w:t>
      </w:r>
    </w:p>
    <w:p w:rsidR="007158FE" w:rsidRDefault="00574B46" w:rsidP="00574B46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F32AE1">
        <w:rPr>
          <w:sz w:val="24"/>
          <w:szCs w:val="24"/>
        </w:rPr>
        <w:t>В качестве экспертов в работе школы приняли участие</w:t>
      </w:r>
      <w:r w:rsidR="005F32D8">
        <w:rPr>
          <w:sz w:val="24"/>
          <w:szCs w:val="24"/>
        </w:rPr>
        <w:t>:</w:t>
      </w:r>
      <w:r w:rsidRPr="00F32AE1">
        <w:rPr>
          <w:sz w:val="24"/>
          <w:szCs w:val="24"/>
        </w:rPr>
        <w:t xml:space="preserve"> ведущий научный сотрудник НИИ физиологии и фундаментальной медицины, профессор кафедры Общей информатики Факультета информационных технологий Новосибирского государственного университета, заведующий лабораторией Биологических маркеров социального поведения человека Института Психологии и Медицины НГУ, приглашенный исследователь Института Статистики, Академии </w:t>
      </w:r>
      <w:proofErr w:type="spellStart"/>
      <w:r w:rsidRPr="00F32AE1">
        <w:rPr>
          <w:sz w:val="24"/>
          <w:szCs w:val="24"/>
        </w:rPr>
        <w:t>Синика</w:t>
      </w:r>
      <w:proofErr w:type="spellEnd"/>
      <w:r w:rsidRPr="00F32AE1">
        <w:rPr>
          <w:sz w:val="24"/>
          <w:szCs w:val="24"/>
        </w:rPr>
        <w:t xml:space="preserve">, </w:t>
      </w:r>
      <w:proofErr w:type="spellStart"/>
      <w:r w:rsidRPr="00F32AE1">
        <w:rPr>
          <w:sz w:val="24"/>
          <w:szCs w:val="24"/>
        </w:rPr>
        <w:t>Тайпей</w:t>
      </w:r>
      <w:proofErr w:type="spellEnd"/>
      <w:r w:rsidRPr="00F32AE1">
        <w:rPr>
          <w:sz w:val="24"/>
          <w:szCs w:val="24"/>
        </w:rPr>
        <w:t>, Тайвань, к.б.н.,</w:t>
      </w:r>
      <w:r w:rsidR="005F32D8">
        <w:rPr>
          <w:sz w:val="24"/>
          <w:szCs w:val="24"/>
        </w:rPr>
        <w:t xml:space="preserve"> </w:t>
      </w:r>
      <w:r w:rsidRPr="00F32AE1">
        <w:rPr>
          <w:sz w:val="24"/>
          <w:szCs w:val="24"/>
        </w:rPr>
        <w:t xml:space="preserve">д.ф.н. </w:t>
      </w:r>
      <w:r w:rsidR="005F32D8">
        <w:rPr>
          <w:b/>
          <w:sz w:val="24"/>
          <w:szCs w:val="24"/>
        </w:rPr>
        <w:t>Савостьянов А.Н.;</w:t>
      </w:r>
      <w:r w:rsidRPr="00F32AE1">
        <w:rPr>
          <w:sz w:val="24"/>
          <w:szCs w:val="24"/>
        </w:rPr>
        <w:t xml:space="preserve"> профессор, заведующий кафедрой патофизиологии, клинической патофизиологии с курсом ДПО АГМУ д.м.н., профессор </w:t>
      </w:r>
      <w:r w:rsidRPr="00F32AE1">
        <w:rPr>
          <w:b/>
          <w:sz w:val="24"/>
          <w:szCs w:val="24"/>
        </w:rPr>
        <w:t>Куликов В.П</w:t>
      </w:r>
      <w:r w:rsidR="005F32D8">
        <w:rPr>
          <w:sz w:val="24"/>
          <w:szCs w:val="24"/>
        </w:rPr>
        <w:t>.;</w:t>
      </w:r>
      <w:r w:rsidRPr="00F32AE1">
        <w:rPr>
          <w:sz w:val="24"/>
          <w:szCs w:val="24"/>
        </w:rPr>
        <w:t xml:space="preserve"> старший научный сотрудник лаборатории аффективной, когнитивной и трансляционной </w:t>
      </w:r>
      <w:proofErr w:type="spellStart"/>
      <w:r w:rsidRPr="00F32AE1">
        <w:rPr>
          <w:sz w:val="24"/>
          <w:szCs w:val="24"/>
        </w:rPr>
        <w:t>нейронауки</w:t>
      </w:r>
      <w:proofErr w:type="spellEnd"/>
      <w:r w:rsidRPr="00F32AE1">
        <w:rPr>
          <w:sz w:val="24"/>
          <w:szCs w:val="24"/>
        </w:rPr>
        <w:t xml:space="preserve">, председатель </w:t>
      </w:r>
      <w:proofErr w:type="spellStart"/>
      <w:r w:rsidRPr="00F32AE1">
        <w:rPr>
          <w:sz w:val="24"/>
          <w:szCs w:val="24"/>
        </w:rPr>
        <w:t>Cовета</w:t>
      </w:r>
      <w:proofErr w:type="spellEnd"/>
      <w:r w:rsidRPr="00F32AE1">
        <w:rPr>
          <w:sz w:val="24"/>
          <w:szCs w:val="24"/>
        </w:rPr>
        <w:t xml:space="preserve"> молодых ученых </w:t>
      </w:r>
      <w:r w:rsidRPr="00F32AE1">
        <w:rPr>
          <w:color w:val="000000"/>
          <w:sz w:val="24"/>
          <w:szCs w:val="24"/>
          <w:shd w:val="clear" w:color="auto" w:fill="FFFFFF"/>
        </w:rPr>
        <w:t>НИИ физиологии и фундаментальной медицины, к.б.н.</w:t>
      </w:r>
      <w:r w:rsidRPr="00F32AE1">
        <w:rPr>
          <w:sz w:val="24"/>
          <w:szCs w:val="24"/>
        </w:rPr>
        <w:t xml:space="preserve"> </w:t>
      </w:r>
      <w:r w:rsidRPr="00F32AE1">
        <w:rPr>
          <w:b/>
          <w:sz w:val="24"/>
          <w:szCs w:val="24"/>
        </w:rPr>
        <w:t>Брак И.В</w:t>
      </w:r>
      <w:r w:rsidR="005F32D8">
        <w:rPr>
          <w:sz w:val="24"/>
          <w:szCs w:val="24"/>
        </w:rPr>
        <w:t>.;</w:t>
      </w:r>
      <w:r w:rsidRPr="00F32AE1">
        <w:rPr>
          <w:sz w:val="24"/>
          <w:szCs w:val="24"/>
        </w:rPr>
        <w:t xml:space="preserve"> директор НИИ Биологической медицины д.м.н. </w:t>
      </w:r>
      <w:r w:rsidRPr="00F32AE1">
        <w:rPr>
          <w:b/>
          <w:sz w:val="24"/>
          <w:szCs w:val="24"/>
        </w:rPr>
        <w:t>Смирнов И.В</w:t>
      </w:r>
      <w:r w:rsidR="005F32D8">
        <w:rPr>
          <w:sz w:val="24"/>
          <w:szCs w:val="24"/>
        </w:rPr>
        <w:t>.;</w:t>
      </w:r>
      <w:r w:rsidRPr="00F32AE1">
        <w:rPr>
          <w:b/>
          <w:sz w:val="24"/>
          <w:szCs w:val="24"/>
        </w:rPr>
        <w:t xml:space="preserve"> </w:t>
      </w:r>
      <w:r w:rsidRPr="00F32AE1">
        <w:rPr>
          <w:color w:val="000000"/>
          <w:sz w:val="24"/>
          <w:szCs w:val="24"/>
          <w:shd w:val="clear" w:color="auto" w:fill="FFFFFF"/>
        </w:rPr>
        <w:t xml:space="preserve">директор ЦМИТ «ЭВРИКА». доцент кафедры зоологии и физиологии, к.б.н. </w:t>
      </w:r>
      <w:r w:rsidRPr="00F32AE1">
        <w:rPr>
          <w:b/>
          <w:color w:val="000000"/>
          <w:sz w:val="24"/>
          <w:szCs w:val="24"/>
          <w:shd w:val="clear" w:color="auto" w:fill="FFFFFF"/>
        </w:rPr>
        <w:t>Томилова И.Н</w:t>
      </w:r>
      <w:r w:rsidR="005F32D8">
        <w:rPr>
          <w:color w:val="000000"/>
          <w:sz w:val="24"/>
          <w:szCs w:val="24"/>
          <w:shd w:val="clear" w:color="auto" w:fill="FFFFFF"/>
        </w:rPr>
        <w:t>.;</w:t>
      </w:r>
      <w:r w:rsidRPr="00F32AE1">
        <w:rPr>
          <w:color w:val="000000"/>
          <w:sz w:val="24"/>
          <w:szCs w:val="24"/>
          <w:shd w:val="clear" w:color="auto" w:fill="FFFFFF"/>
        </w:rPr>
        <w:t xml:space="preserve"> </w:t>
      </w:r>
      <w:r w:rsidRPr="00F32AE1">
        <w:rPr>
          <w:sz w:val="24"/>
          <w:szCs w:val="24"/>
        </w:rPr>
        <w:t xml:space="preserve">заместитель проректора по научной работе и инновационному развитию АлтГУ – руководитель научно-образовательного комплекса «Живые системы», к.м.н. </w:t>
      </w:r>
      <w:r w:rsidRPr="00F32AE1">
        <w:rPr>
          <w:b/>
          <w:sz w:val="24"/>
          <w:szCs w:val="24"/>
        </w:rPr>
        <w:t>Мирошниченко А.Г</w:t>
      </w:r>
      <w:r w:rsidR="005F32D8">
        <w:rPr>
          <w:sz w:val="24"/>
          <w:szCs w:val="24"/>
        </w:rPr>
        <w:t>.;</w:t>
      </w:r>
      <w:r w:rsidRPr="00F32AE1">
        <w:rPr>
          <w:sz w:val="24"/>
          <w:szCs w:val="24"/>
        </w:rPr>
        <w:t xml:space="preserve"> </w:t>
      </w:r>
      <w:r w:rsidR="00F32AE1" w:rsidRPr="00F32AE1">
        <w:rPr>
          <w:sz w:val="24"/>
          <w:szCs w:val="24"/>
        </w:rPr>
        <w:t xml:space="preserve">старший преподаватель кафедры вычислительной техники и электроники, куратор СКТБ «РАДИОТЕХНИКА», руководитель направления «Программирование» ЦМИТ «ЭВРИКА» </w:t>
      </w:r>
      <w:r w:rsidR="00F32AE1" w:rsidRPr="00F32AE1">
        <w:rPr>
          <w:b/>
          <w:sz w:val="24"/>
          <w:szCs w:val="24"/>
        </w:rPr>
        <w:t>Белозерских В.В</w:t>
      </w:r>
      <w:r w:rsidR="005F32D8">
        <w:rPr>
          <w:sz w:val="24"/>
          <w:szCs w:val="24"/>
        </w:rPr>
        <w:t>.;</w:t>
      </w:r>
      <w:r w:rsidR="00F32AE1" w:rsidRPr="00F32AE1">
        <w:rPr>
          <w:sz w:val="24"/>
          <w:szCs w:val="24"/>
        </w:rPr>
        <w:t xml:space="preserve"> зав. лабораторией фармацевтической технологии НИИ Биологической медицины, к.б.н. </w:t>
      </w:r>
      <w:proofErr w:type="spellStart"/>
      <w:r w:rsidR="00F32AE1" w:rsidRPr="00F32AE1">
        <w:rPr>
          <w:b/>
          <w:sz w:val="24"/>
          <w:szCs w:val="24"/>
        </w:rPr>
        <w:t>Волобой</w:t>
      </w:r>
      <w:proofErr w:type="spellEnd"/>
      <w:r w:rsidR="00F32AE1" w:rsidRPr="00F32AE1">
        <w:rPr>
          <w:b/>
          <w:sz w:val="24"/>
          <w:szCs w:val="24"/>
        </w:rPr>
        <w:t xml:space="preserve"> Н.Л</w:t>
      </w:r>
      <w:r w:rsidR="00F32AE1" w:rsidRPr="00F32AE1">
        <w:rPr>
          <w:sz w:val="24"/>
          <w:szCs w:val="24"/>
        </w:rPr>
        <w:t>.</w:t>
      </w:r>
    </w:p>
    <w:p w:rsidR="00190789" w:rsidRDefault="00E95C62" w:rsidP="005F32D8">
      <w:pPr>
        <w:ind w:left="-284" w:firstLine="568"/>
        <w:jc w:val="both"/>
        <w:rPr>
          <w:sz w:val="24"/>
          <w:szCs w:val="24"/>
        </w:rPr>
      </w:pPr>
      <w:r w:rsidRPr="0054605A">
        <w:rPr>
          <w:sz w:val="24"/>
          <w:szCs w:val="24"/>
        </w:rPr>
        <w:t>По итогам работы Школы участникам были вручены сертификаты.</w:t>
      </w:r>
      <w:r w:rsidR="0053387B">
        <w:rPr>
          <w:sz w:val="24"/>
          <w:szCs w:val="24"/>
        </w:rPr>
        <w:t xml:space="preserve"> </w:t>
      </w:r>
    </w:p>
    <w:p w:rsidR="0053387B" w:rsidRPr="005A4D3F" w:rsidRDefault="0053387B" w:rsidP="0053387B">
      <w:pPr>
        <w:rPr>
          <w:bCs/>
          <w:color w:val="000000"/>
          <w:sz w:val="24"/>
          <w:szCs w:val="24"/>
        </w:rPr>
      </w:pPr>
      <w:r w:rsidRPr="005A4D3F">
        <w:rPr>
          <w:bCs/>
          <w:color w:val="000000"/>
          <w:sz w:val="24"/>
          <w:szCs w:val="24"/>
        </w:rPr>
        <w:t>Публикации в СМИ</w:t>
      </w:r>
    </w:p>
    <w:p w:rsidR="0053387B" w:rsidRPr="005A4D3F" w:rsidRDefault="00171C03" w:rsidP="0053387B">
      <w:pPr>
        <w:rPr>
          <w:bCs/>
          <w:color w:val="000000"/>
          <w:sz w:val="24"/>
          <w:szCs w:val="24"/>
        </w:rPr>
      </w:pPr>
      <w:hyperlink r:id="rId5" w:history="1">
        <w:r w:rsidR="0053387B" w:rsidRPr="005A4D3F">
          <w:rPr>
            <w:rStyle w:val="a4"/>
            <w:bCs/>
            <w:sz w:val="24"/>
            <w:szCs w:val="24"/>
          </w:rPr>
          <w:t>http://evrika.asu.ru/2016/05/29/%D1%80%D0%B0%D1%81%D0%BF%D0%B8%D1%81%D0%B0%D0%BD%D0%B8%D0%B5-%D0%BC%D0%BE%D0%B4%D1%83%D0%BB%D1%8F-%D0%B4%D0%BB%D1%8F-%D1%88%D0%BA%D0%BE%D0%BB%D1%8C%D0%BD%D0%B8%D0%BA%D0%BE%D0%B2-%D0%B2%D1%81%D0%B5/</w:t>
        </w:r>
      </w:hyperlink>
    </w:p>
    <w:p w:rsidR="0053387B" w:rsidRDefault="0053387B" w:rsidP="0053387B">
      <w:pPr>
        <w:jc w:val="center"/>
        <w:rPr>
          <w:b/>
          <w:bCs/>
          <w:color w:val="000000"/>
          <w:sz w:val="24"/>
          <w:szCs w:val="24"/>
        </w:rPr>
      </w:pPr>
    </w:p>
    <w:p w:rsidR="0053387B" w:rsidRDefault="00171C03" w:rsidP="0053387B">
      <w:pPr>
        <w:rPr>
          <w:bCs/>
          <w:color w:val="000000"/>
          <w:sz w:val="24"/>
          <w:szCs w:val="24"/>
        </w:rPr>
      </w:pPr>
      <w:hyperlink r:id="rId6" w:history="1">
        <w:r w:rsidR="0053387B" w:rsidRPr="005A4D3F">
          <w:rPr>
            <w:rStyle w:val="a4"/>
            <w:bCs/>
            <w:sz w:val="24"/>
            <w:szCs w:val="24"/>
          </w:rPr>
          <w:t>http://evrika.asu.ru/2016/05/16/%D0%BD%D0%B0%D1%83%D1%87%D0%BD%D0%BE-%D0%BF%D1%80%D0%B0%D0%BA%D1%82%D0%B8%D1%87%D0%B5%D1%81%D0%BA%D0%B0%D1%8F-%D1%88%D0%BA%D0%BE%D0%BB%D0%B0-%D0%B1%D0%B8%D0%BE%D0%BC%D0%B5%D0%B4%D0%B8/</w:t>
        </w:r>
      </w:hyperlink>
    </w:p>
    <w:p w:rsidR="0053387B" w:rsidRPr="005A4D3F" w:rsidRDefault="0053387B" w:rsidP="0053387B">
      <w:pPr>
        <w:rPr>
          <w:bCs/>
          <w:color w:val="000000"/>
          <w:sz w:val="24"/>
          <w:szCs w:val="24"/>
        </w:rPr>
      </w:pPr>
    </w:p>
    <w:p w:rsidR="0053387B" w:rsidRPr="005A4D3F" w:rsidRDefault="00171C03" w:rsidP="0053387B">
      <w:pPr>
        <w:rPr>
          <w:bCs/>
          <w:color w:val="000000"/>
          <w:sz w:val="24"/>
          <w:szCs w:val="24"/>
        </w:rPr>
      </w:pPr>
      <w:hyperlink r:id="rId7" w:history="1">
        <w:r w:rsidR="0053387B" w:rsidRPr="005A4D3F">
          <w:rPr>
            <w:rStyle w:val="a4"/>
            <w:bCs/>
            <w:sz w:val="24"/>
            <w:szCs w:val="24"/>
          </w:rPr>
          <w:t>http://evrika.asu.ru/2016/05/16/%D0%B2%D1%81%D0%B5%D1%80%D0%BE%D1%81%D1%81%D0%B8%D0%B9%D1%81%D0%BA%D0%B0%D1%8F-%D0%BC%D0%BE%D0%BB%D0%BE%D0%B4%D0%B5%D0%B6%D0%BD%D0%B0%D1%8F-%D0%BD%D0%B0%D1%83%D1%87%D0%BD%D0%BE-%D0%BF%D1%80/</w:t>
        </w:r>
      </w:hyperlink>
    </w:p>
    <w:p w:rsidR="0053387B" w:rsidRDefault="0053387B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</w:p>
    <w:p w:rsidR="0053387B" w:rsidRDefault="00171C03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  <w:hyperlink r:id="rId8" w:history="1">
        <w:r w:rsidR="0053387B" w:rsidRPr="00184D6A">
          <w:rPr>
            <w:rStyle w:val="a4"/>
            <w:kern w:val="36"/>
            <w:sz w:val="24"/>
            <w:szCs w:val="24"/>
          </w:rPr>
          <w:t>http://gymnasium42.ru/?p=18629</w:t>
        </w:r>
      </w:hyperlink>
    </w:p>
    <w:p w:rsidR="0053387B" w:rsidRDefault="00171C03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  <w:hyperlink r:id="rId9" w:history="1">
        <w:r w:rsidR="0053387B" w:rsidRPr="00184D6A">
          <w:rPr>
            <w:rStyle w:val="a4"/>
            <w:kern w:val="36"/>
            <w:sz w:val="24"/>
            <w:szCs w:val="24"/>
          </w:rPr>
          <w:t>https://www.asu.ru/news/events/20547/</w:t>
        </w:r>
      </w:hyperlink>
    </w:p>
    <w:p w:rsidR="0053387B" w:rsidRDefault="00171C03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  <w:hyperlink r:id="rId10" w:history="1">
        <w:r w:rsidR="0053387B" w:rsidRPr="00184D6A">
          <w:rPr>
            <w:rStyle w:val="a4"/>
            <w:kern w:val="36"/>
            <w:sz w:val="24"/>
            <w:szCs w:val="24"/>
          </w:rPr>
          <w:t>https://www.asu.ru/news/calendar/20770/</w:t>
        </w:r>
      </w:hyperlink>
    </w:p>
    <w:p w:rsidR="0053387B" w:rsidRDefault="00171C03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  <w:hyperlink r:id="rId11" w:history="1">
        <w:r w:rsidR="0053387B" w:rsidRPr="00184D6A">
          <w:rPr>
            <w:rStyle w:val="a4"/>
            <w:kern w:val="36"/>
            <w:sz w:val="24"/>
            <w:szCs w:val="24"/>
          </w:rPr>
          <w:t>https://www.asu.ru/news/events/20890/</w:t>
        </w:r>
      </w:hyperlink>
    </w:p>
    <w:p w:rsidR="0053387B" w:rsidRDefault="00171C03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  <w:hyperlink r:id="rId12" w:history="1">
        <w:r w:rsidR="0053387B" w:rsidRPr="00184D6A">
          <w:rPr>
            <w:rStyle w:val="a4"/>
            <w:kern w:val="36"/>
            <w:sz w:val="24"/>
            <w:szCs w:val="24"/>
          </w:rPr>
          <w:t>https://www.asu.ru/news/events/20949/</w:t>
        </w:r>
      </w:hyperlink>
    </w:p>
    <w:p w:rsidR="0053387B" w:rsidRDefault="00171C03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  <w:hyperlink r:id="rId13" w:history="1">
        <w:r w:rsidR="0053387B" w:rsidRPr="00184D6A">
          <w:rPr>
            <w:rStyle w:val="a4"/>
            <w:kern w:val="36"/>
            <w:sz w:val="24"/>
            <w:szCs w:val="24"/>
          </w:rPr>
          <w:t>https://www.asu.ru/news/events/21084/</w:t>
        </w:r>
      </w:hyperlink>
    </w:p>
    <w:p w:rsidR="0053387B" w:rsidRPr="0032620F" w:rsidRDefault="00171C03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  <w:hyperlink r:id="rId14" w:history="1">
        <w:r w:rsidR="0053387B" w:rsidRPr="0032620F">
          <w:rPr>
            <w:rStyle w:val="a4"/>
            <w:kern w:val="36"/>
            <w:sz w:val="24"/>
            <w:szCs w:val="24"/>
          </w:rPr>
          <w:t>https://www.asu.ru/news/notices/21116/</w:t>
        </w:r>
      </w:hyperlink>
    </w:p>
    <w:p w:rsidR="0053387B" w:rsidRPr="0032620F" w:rsidRDefault="00171C03" w:rsidP="0053387B">
      <w:pPr>
        <w:shd w:val="clear" w:color="auto" w:fill="FFFFFF"/>
        <w:outlineLvl w:val="0"/>
        <w:rPr>
          <w:color w:val="0C54A0"/>
          <w:kern w:val="36"/>
          <w:sz w:val="24"/>
          <w:szCs w:val="24"/>
        </w:rPr>
      </w:pPr>
      <w:hyperlink r:id="rId15" w:history="1">
        <w:r w:rsidR="0053387B" w:rsidRPr="0032620F">
          <w:rPr>
            <w:rStyle w:val="a4"/>
            <w:kern w:val="36"/>
            <w:sz w:val="24"/>
            <w:szCs w:val="24"/>
          </w:rPr>
          <w:t>https://www.asu.ru/news/events/21219/</w:t>
        </w:r>
      </w:hyperlink>
    </w:p>
    <w:p w:rsidR="0053387B" w:rsidRPr="00A6755D" w:rsidRDefault="0053387B" w:rsidP="0053387B">
      <w:pPr>
        <w:jc w:val="center"/>
        <w:rPr>
          <w:b/>
          <w:bCs/>
          <w:color w:val="000000"/>
          <w:sz w:val="24"/>
          <w:szCs w:val="24"/>
        </w:rPr>
      </w:pPr>
    </w:p>
    <w:p w:rsidR="0053387B" w:rsidRDefault="0053387B" w:rsidP="0053387B">
      <w:pPr>
        <w:jc w:val="center"/>
        <w:rPr>
          <w:b/>
          <w:bCs/>
          <w:color w:val="000000"/>
          <w:sz w:val="24"/>
          <w:szCs w:val="24"/>
        </w:rPr>
      </w:pPr>
    </w:p>
    <w:p w:rsidR="0053387B" w:rsidRPr="00A6755D" w:rsidRDefault="0053387B" w:rsidP="0053387B">
      <w:pPr>
        <w:jc w:val="center"/>
        <w:rPr>
          <w:b/>
          <w:bCs/>
          <w:color w:val="000000"/>
          <w:sz w:val="24"/>
          <w:szCs w:val="24"/>
        </w:rPr>
      </w:pPr>
      <w:r w:rsidRPr="00A6755D">
        <w:rPr>
          <w:b/>
          <w:bCs/>
          <w:color w:val="000000"/>
          <w:sz w:val="24"/>
          <w:szCs w:val="24"/>
        </w:rPr>
        <w:t>Отчет по финансовой составляющей</w:t>
      </w:r>
      <w:r>
        <w:rPr>
          <w:b/>
          <w:bCs/>
          <w:color w:val="000000"/>
          <w:sz w:val="24"/>
          <w:szCs w:val="24"/>
        </w:rPr>
        <w:t xml:space="preserve"> мероприятия </w:t>
      </w:r>
    </w:p>
    <w:p w:rsidR="0053387B" w:rsidRPr="00A6755D" w:rsidRDefault="0053387B" w:rsidP="0053387B">
      <w:pPr>
        <w:ind w:firstLine="709"/>
        <w:rPr>
          <w:bCs/>
          <w:color w:val="000000"/>
          <w:sz w:val="24"/>
          <w:szCs w:val="24"/>
        </w:rPr>
      </w:pPr>
      <w:r w:rsidRPr="00A6755D">
        <w:rPr>
          <w:bCs/>
          <w:color w:val="000000"/>
          <w:sz w:val="24"/>
          <w:szCs w:val="24"/>
        </w:rPr>
        <w:t>В рамках Программы развития деятельности студенческих объединений на данное мероприятие было заложено 185 000 руб.</w:t>
      </w:r>
    </w:p>
    <w:p w:rsidR="0053387B" w:rsidRPr="00A6755D" w:rsidRDefault="0053387B" w:rsidP="0053387B">
      <w:pPr>
        <w:jc w:val="center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1418"/>
        <w:gridCol w:w="1955"/>
      </w:tblGrid>
      <w:tr w:rsidR="0053387B" w:rsidRPr="00A6755D" w:rsidTr="002F5AC2">
        <w:trPr>
          <w:trHeight w:val="1416"/>
        </w:trPr>
        <w:tc>
          <w:tcPr>
            <w:tcW w:w="6125" w:type="dxa"/>
            <w:shd w:val="clear" w:color="auto" w:fill="BFBFBF" w:themeFill="background1" w:themeFillShade="BF"/>
            <w:vAlign w:val="center"/>
            <w:hideMark/>
          </w:tcPr>
          <w:p w:rsidR="0053387B" w:rsidRPr="00A6755D" w:rsidRDefault="0053387B" w:rsidP="002F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755D">
              <w:rPr>
                <w:b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:rsidR="0053387B" w:rsidRPr="00A6755D" w:rsidRDefault="0053387B" w:rsidP="002F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755D">
              <w:rPr>
                <w:b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  <w:hideMark/>
          </w:tcPr>
          <w:p w:rsidR="0053387B" w:rsidRPr="00A6755D" w:rsidRDefault="0053387B" w:rsidP="002F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755D">
              <w:rPr>
                <w:b/>
                <w:color w:val="000000"/>
                <w:sz w:val="24"/>
                <w:szCs w:val="24"/>
              </w:rPr>
              <w:t xml:space="preserve">Объем финансирования, рублей </w:t>
            </w:r>
          </w:p>
        </w:tc>
      </w:tr>
      <w:tr w:rsidR="0053387B" w:rsidRPr="00A6755D" w:rsidTr="002F5AC2">
        <w:trPr>
          <w:trHeight w:val="1068"/>
        </w:trPr>
        <w:tc>
          <w:tcPr>
            <w:tcW w:w="6125" w:type="dxa"/>
            <w:shd w:val="clear" w:color="auto" w:fill="FFFFFF" w:themeFill="background1"/>
            <w:vAlign w:val="center"/>
          </w:tcPr>
          <w:p w:rsidR="0053387B" w:rsidRPr="00A6755D" w:rsidRDefault="0053387B" w:rsidP="002F5AC2">
            <w:pPr>
              <w:jc w:val="center"/>
              <w:rPr>
                <w:color w:val="000000"/>
                <w:sz w:val="24"/>
                <w:szCs w:val="24"/>
              </w:rPr>
            </w:pPr>
            <w:r w:rsidRPr="00A6755D">
              <w:rPr>
                <w:color w:val="000000"/>
                <w:sz w:val="24"/>
                <w:szCs w:val="24"/>
              </w:rPr>
              <w:t>Услуги по организации Школы</w:t>
            </w:r>
          </w:p>
          <w:p w:rsidR="0053387B" w:rsidRPr="00A6755D" w:rsidRDefault="0053387B" w:rsidP="002F5AC2">
            <w:pPr>
              <w:jc w:val="center"/>
              <w:rPr>
                <w:color w:val="000000"/>
                <w:sz w:val="24"/>
                <w:szCs w:val="24"/>
              </w:rPr>
            </w:pPr>
            <w:r w:rsidRPr="00A6755D">
              <w:rPr>
                <w:color w:val="000000"/>
                <w:sz w:val="24"/>
                <w:szCs w:val="24"/>
              </w:rPr>
              <w:t>Контракт №150-44/16 от 13.09.2016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387B" w:rsidRPr="00A6755D" w:rsidRDefault="0053387B" w:rsidP="002F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755D">
              <w:rPr>
                <w:b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3387B" w:rsidRPr="00A6755D" w:rsidRDefault="0053387B" w:rsidP="002F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755D">
              <w:rPr>
                <w:sz w:val="24"/>
                <w:szCs w:val="24"/>
              </w:rPr>
              <w:t>47730,00</w:t>
            </w:r>
          </w:p>
        </w:tc>
      </w:tr>
      <w:tr w:rsidR="0053387B" w:rsidRPr="004B312F" w:rsidTr="002F5AC2">
        <w:trPr>
          <w:trHeight w:val="984"/>
        </w:trPr>
        <w:tc>
          <w:tcPr>
            <w:tcW w:w="6125" w:type="dxa"/>
            <w:shd w:val="clear" w:color="auto" w:fill="FFFFFF" w:themeFill="background1"/>
            <w:vAlign w:val="center"/>
          </w:tcPr>
          <w:p w:rsidR="0053387B" w:rsidRPr="00A6755D" w:rsidRDefault="0053387B" w:rsidP="002F5AC2">
            <w:pPr>
              <w:jc w:val="center"/>
              <w:rPr>
                <w:color w:val="000000"/>
                <w:sz w:val="24"/>
                <w:szCs w:val="24"/>
              </w:rPr>
            </w:pPr>
            <w:r w:rsidRPr="00A6755D">
              <w:rPr>
                <w:color w:val="000000"/>
                <w:sz w:val="24"/>
                <w:szCs w:val="24"/>
              </w:rPr>
              <w:t xml:space="preserve">Поставка расходных материалов </w:t>
            </w:r>
          </w:p>
          <w:p w:rsidR="0053387B" w:rsidRPr="00A6755D" w:rsidRDefault="0053387B" w:rsidP="002F5AC2">
            <w:pPr>
              <w:jc w:val="center"/>
              <w:rPr>
                <w:color w:val="000000"/>
                <w:sz w:val="24"/>
                <w:szCs w:val="24"/>
              </w:rPr>
            </w:pPr>
            <w:r w:rsidRPr="00A6755D">
              <w:rPr>
                <w:color w:val="000000"/>
                <w:sz w:val="24"/>
                <w:szCs w:val="24"/>
              </w:rPr>
              <w:t>Контракт № 1563-44/16/1 от 19.09.2016</w:t>
            </w:r>
          </w:p>
          <w:p w:rsidR="0053387B" w:rsidRPr="00A6755D" w:rsidRDefault="0053387B" w:rsidP="002F5AC2">
            <w:pPr>
              <w:jc w:val="center"/>
              <w:rPr>
                <w:color w:val="000000"/>
                <w:sz w:val="24"/>
                <w:szCs w:val="24"/>
              </w:rPr>
            </w:pPr>
            <w:r w:rsidRPr="00A6755D">
              <w:rPr>
                <w:color w:val="000000"/>
                <w:sz w:val="24"/>
                <w:szCs w:val="24"/>
              </w:rPr>
              <w:t>Контракт № 1624-44/16/1 от 23.09.2016</w:t>
            </w:r>
          </w:p>
          <w:p w:rsidR="0053387B" w:rsidRPr="00A6755D" w:rsidRDefault="0053387B" w:rsidP="002F5AC2">
            <w:pPr>
              <w:jc w:val="center"/>
              <w:rPr>
                <w:color w:val="000000"/>
                <w:sz w:val="24"/>
                <w:szCs w:val="24"/>
              </w:rPr>
            </w:pPr>
            <w:r w:rsidRPr="00A6755D">
              <w:rPr>
                <w:color w:val="000000"/>
                <w:sz w:val="24"/>
                <w:szCs w:val="24"/>
              </w:rPr>
              <w:t xml:space="preserve">Контракт № 1624-44/16/2 от 23.09.2016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387B" w:rsidRPr="00A6755D" w:rsidRDefault="0053387B" w:rsidP="002F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755D">
              <w:rPr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3387B" w:rsidRPr="004B312F" w:rsidRDefault="0053387B" w:rsidP="002F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755D">
              <w:rPr>
                <w:sz w:val="24"/>
                <w:szCs w:val="24"/>
              </w:rPr>
              <w:t>132430,40</w:t>
            </w:r>
          </w:p>
        </w:tc>
      </w:tr>
    </w:tbl>
    <w:p w:rsidR="0053387B" w:rsidRPr="00F32AE1" w:rsidRDefault="0053387B" w:rsidP="005F32D8">
      <w:pPr>
        <w:ind w:left="-284" w:firstLine="568"/>
        <w:jc w:val="both"/>
        <w:rPr>
          <w:sz w:val="24"/>
          <w:szCs w:val="24"/>
        </w:rPr>
      </w:pPr>
    </w:p>
    <w:sectPr w:rsidR="0053387B" w:rsidRPr="00F32AE1" w:rsidSect="005F32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4556"/>
    <w:multiLevelType w:val="hybridMultilevel"/>
    <w:tmpl w:val="69EC1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E80769"/>
    <w:multiLevelType w:val="hybridMultilevel"/>
    <w:tmpl w:val="01B6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11"/>
    <w:rsid w:val="000032F7"/>
    <w:rsid w:val="00171C03"/>
    <w:rsid w:val="00190789"/>
    <w:rsid w:val="0053387B"/>
    <w:rsid w:val="00574B46"/>
    <w:rsid w:val="005F32D8"/>
    <w:rsid w:val="00663D7F"/>
    <w:rsid w:val="007158FE"/>
    <w:rsid w:val="007B7CB9"/>
    <w:rsid w:val="00E20111"/>
    <w:rsid w:val="00E575FA"/>
    <w:rsid w:val="00E95C62"/>
    <w:rsid w:val="00F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BE55-19CA-4A02-A818-1860A71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8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42.ru/?p=18629" TargetMode="External"/><Relationship Id="rId13" Type="http://schemas.openxmlformats.org/officeDocument/2006/relationships/hyperlink" Target="https://www.asu.ru/news/events/210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ika.asu.ru/2016/05/16/%D0%B2%D1%81%D0%B5%D1%80%D0%BE%D1%81%D1%81%D0%B8%D0%B9%D1%81%D0%BA%D0%B0%D1%8F-%D0%BC%D0%BE%D0%BB%D0%BE%D0%B4%D0%B5%D0%B6%D0%BD%D0%B0%D1%8F-%D0%BD%D0%B0%D1%83%D1%87%D0%BD%D0%BE-%D0%BF%D1%80/" TargetMode="External"/><Relationship Id="rId12" Type="http://schemas.openxmlformats.org/officeDocument/2006/relationships/hyperlink" Target="https://www.asu.ru/news/events/2094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vrika.asu.ru/2016/05/16/%D0%BD%D0%B0%D1%83%D1%87%D0%BD%D0%BE-%D0%BF%D1%80%D0%B0%D0%BA%D1%82%D0%B8%D1%87%D0%B5%D1%81%D0%BA%D0%B0%D1%8F-%D1%88%D0%BA%D0%BE%D0%BB%D0%B0-%D0%B1%D0%B8%D0%BE%D0%BC%D0%B5%D0%B4%D0%B8/" TargetMode="External"/><Relationship Id="rId11" Type="http://schemas.openxmlformats.org/officeDocument/2006/relationships/hyperlink" Target="https://www.asu.ru/news/events/20890/" TargetMode="External"/><Relationship Id="rId5" Type="http://schemas.openxmlformats.org/officeDocument/2006/relationships/hyperlink" Target="http://evrika.asu.ru/2016/05/29/%D1%80%D0%B0%D1%81%D0%BF%D0%B8%D1%81%D0%B0%D0%BD%D0%B8%D0%B5-%D0%BC%D0%BE%D0%B4%D1%83%D0%BB%D1%8F-%D0%B4%D0%BB%D1%8F-%D1%88%D0%BA%D0%BE%D0%BB%D1%8C%D0%BD%D0%B8%D0%BA%D0%BE%D0%B2-%D0%B2%D1%81%D0%B5/" TargetMode="External"/><Relationship Id="rId15" Type="http://schemas.openxmlformats.org/officeDocument/2006/relationships/hyperlink" Target="https://www.asu.ru/news/events/21219/" TargetMode="External"/><Relationship Id="rId10" Type="http://schemas.openxmlformats.org/officeDocument/2006/relationships/hyperlink" Target="https://www.asu.ru/news/calendar/20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u.ru/news/events/20547/" TargetMode="External"/><Relationship Id="rId14" Type="http://schemas.openxmlformats.org/officeDocument/2006/relationships/hyperlink" Target="https://www.asu.ru/news/notices/21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Ирина Николаевна</dc:creator>
  <cp:keywords/>
  <dc:description/>
  <cp:lastModifiedBy>L417</cp:lastModifiedBy>
  <cp:revision>6</cp:revision>
  <dcterms:created xsi:type="dcterms:W3CDTF">2016-09-30T09:42:00Z</dcterms:created>
  <dcterms:modified xsi:type="dcterms:W3CDTF">2016-11-03T03:09:00Z</dcterms:modified>
</cp:coreProperties>
</file>