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2694"/>
        <w:gridCol w:w="1275"/>
        <w:gridCol w:w="3119"/>
        <w:gridCol w:w="992"/>
        <w:gridCol w:w="1843"/>
      </w:tblGrid>
      <w:tr w:rsidR="00930697" w:rsidRPr="005E17EA" w:rsidTr="0026050A">
        <w:tc>
          <w:tcPr>
            <w:tcW w:w="567"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w:t>
            </w:r>
          </w:p>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proofErr w:type="gramStart"/>
            <w:r w:rsidRPr="005E17EA">
              <w:rPr>
                <w:rFonts w:ascii="Times New Roman" w:eastAsia="Times New Roman" w:hAnsi="Times New Roman"/>
                <w:b/>
                <w:lang w:eastAsia="ru-RU"/>
              </w:rPr>
              <w:t>п</w:t>
            </w:r>
            <w:proofErr w:type="gramEnd"/>
            <w:r w:rsidRPr="005E17EA">
              <w:rPr>
                <w:rFonts w:ascii="Times New Roman" w:eastAsia="Times New Roman" w:hAnsi="Times New Roman"/>
                <w:b/>
                <w:lang w:eastAsia="ru-RU"/>
              </w:rPr>
              <w:t>/п</w:t>
            </w:r>
          </w:p>
        </w:tc>
        <w:tc>
          <w:tcPr>
            <w:tcW w:w="2694"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Наименование учебных изданий и научных трудов</w:t>
            </w:r>
          </w:p>
        </w:tc>
        <w:tc>
          <w:tcPr>
            <w:tcW w:w="1275"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Форма учебных изданий и научных трудов</w:t>
            </w:r>
          </w:p>
        </w:tc>
        <w:tc>
          <w:tcPr>
            <w:tcW w:w="3119"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keepNext/>
              <w:spacing w:before="120" w:after="0" w:line="240" w:lineRule="auto"/>
              <w:jc w:val="center"/>
              <w:outlineLvl w:val="1"/>
              <w:rPr>
                <w:rFonts w:ascii="Times New Roman" w:eastAsia="Times New Roman" w:hAnsi="Times New Roman"/>
                <w:b/>
                <w:lang w:eastAsia="ru-RU"/>
              </w:rPr>
            </w:pPr>
            <w:r w:rsidRPr="005E17EA">
              <w:rPr>
                <w:rFonts w:ascii="Times New Roman" w:eastAsia="Times New Roman" w:hAnsi="Times New Roman"/>
                <w:b/>
                <w:lang w:eastAsia="ru-RU"/>
              </w:rPr>
              <w:t>Выходные данные</w:t>
            </w:r>
          </w:p>
        </w:tc>
        <w:tc>
          <w:tcPr>
            <w:tcW w:w="992"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Объем</w:t>
            </w:r>
          </w:p>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 xml:space="preserve">в </w:t>
            </w:r>
            <w:proofErr w:type="spellStart"/>
            <w:r w:rsidRPr="005E17EA">
              <w:rPr>
                <w:rFonts w:ascii="Times New Roman" w:eastAsia="Times New Roman" w:hAnsi="Times New Roman"/>
                <w:b/>
                <w:lang w:eastAsia="ru-RU"/>
              </w:rPr>
              <w:t>печ</w:t>
            </w:r>
            <w:proofErr w:type="spellEnd"/>
            <w:r w:rsidRPr="005E17EA">
              <w:rPr>
                <w:rFonts w:ascii="Times New Roman" w:eastAsia="Times New Roman" w:hAnsi="Times New Roman"/>
                <w:b/>
                <w:lang w:eastAsia="ru-RU"/>
              </w:rPr>
              <w:t xml:space="preserve"> стр.</w:t>
            </w:r>
          </w:p>
        </w:tc>
        <w:tc>
          <w:tcPr>
            <w:tcW w:w="1843"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keepNext/>
              <w:spacing w:before="120" w:after="0" w:line="240" w:lineRule="auto"/>
              <w:jc w:val="center"/>
              <w:outlineLvl w:val="1"/>
              <w:rPr>
                <w:rFonts w:ascii="Times New Roman" w:eastAsia="Times New Roman" w:hAnsi="Times New Roman"/>
                <w:b/>
                <w:lang w:eastAsia="ru-RU"/>
              </w:rPr>
            </w:pPr>
            <w:r w:rsidRPr="005E17EA">
              <w:rPr>
                <w:rFonts w:ascii="Times New Roman" w:eastAsia="Times New Roman" w:hAnsi="Times New Roman"/>
                <w:b/>
                <w:lang w:eastAsia="ru-RU"/>
              </w:rPr>
              <w:t>Соавторы</w:t>
            </w:r>
          </w:p>
        </w:tc>
      </w:tr>
      <w:tr w:rsidR="00930697" w:rsidRPr="005E17EA" w:rsidTr="0026050A">
        <w:tc>
          <w:tcPr>
            <w:tcW w:w="567"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autoSpaceDE w:val="0"/>
              <w:autoSpaceDN w:val="0"/>
              <w:spacing w:after="0" w:line="240" w:lineRule="auto"/>
              <w:ind w:left="360"/>
              <w:jc w:val="center"/>
              <w:rPr>
                <w:rFonts w:ascii="Times New Roman" w:eastAsia="Times New Roman" w:hAnsi="Times New Roman"/>
                <w:b/>
                <w:lang w:eastAsia="ru-RU"/>
              </w:rPr>
            </w:pPr>
            <w:r w:rsidRPr="005E17EA">
              <w:rPr>
                <w:rFonts w:ascii="Times New Roman" w:eastAsia="Times New Roman" w:hAnsi="Times New Roman"/>
                <w:b/>
                <w:lang w:eastAsia="ru-RU"/>
              </w:rPr>
              <w:t>1</w:t>
            </w:r>
          </w:p>
        </w:tc>
        <w:tc>
          <w:tcPr>
            <w:tcW w:w="2694"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pStyle w:val="a5"/>
              <w:tabs>
                <w:tab w:val="num" w:pos="1072"/>
              </w:tabs>
              <w:jc w:val="center"/>
              <w:rPr>
                <w:b/>
                <w:sz w:val="22"/>
                <w:szCs w:val="22"/>
              </w:rPr>
            </w:pPr>
            <w:r w:rsidRPr="005E17EA">
              <w:rPr>
                <w:b/>
                <w:sz w:val="22"/>
                <w:szCs w:val="22"/>
              </w:rPr>
              <w:t>2</w:t>
            </w:r>
          </w:p>
        </w:tc>
        <w:tc>
          <w:tcPr>
            <w:tcW w:w="1275"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spacing w:after="0" w:line="240" w:lineRule="auto"/>
              <w:jc w:val="center"/>
              <w:rPr>
                <w:rFonts w:ascii="Times New Roman" w:hAnsi="Times New Roman"/>
                <w:b/>
              </w:rPr>
            </w:pPr>
            <w:r w:rsidRPr="005E17EA">
              <w:rPr>
                <w:rFonts w:ascii="Times New Roman" w:hAnsi="Times New Roman"/>
                <w:b/>
              </w:rPr>
              <w:t>3</w:t>
            </w:r>
          </w:p>
        </w:tc>
        <w:tc>
          <w:tcPr>
            <w:tcW w:w="3119"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pStyle w:val="a5"/>
              <w:tabs>
                <w:tab w:val="num" w:pos="1072"/>
              </w:tabs>
              <w:jc w:val="center"/>
              <w:rPr>
                <w:b/>
                <w:sz w:val="22"/>
                <w:szCs w:val="22"/>
              </w:rPr>
            </w:pPr>
            <w:r w:rsidRPr="005E17EA">
              <w:rPr>
                <w:b/>
                <w:sz w:val="22"/>
                <w:szCs w:val="22"/>
              </w:rPr>
              <w:t>4</w:t>
            </w:r>
          </w:p>
        </w:tc>
        <w:tc>
          <w:tcPr>
            <w:tcW w:w="992"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autoSpaceDE w:val="0"/>
              <w:autoSpaceDN w:val="0"/>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5</w:t>
            </w:r>
          </w:p>
        </w:tc>
        <w:tc>
          <w:tcPr>
            <w:tcW w:w="1843" w:type="dxa"/>
            <w:tcBorders>
              <w:top w:val="single" w:sz="6" w:space="0" w:color="000000"/>
              <w:left w:val="single" w:sz="6" w:space="0" w:color="000000"/>
              <w:bottom w:val="single" w:sz="6" w:space="0" w:color="000000"/>
              <w:right w:val="single" w:sz="6" w:space="0" w:color="000000"/>
            </w:tcBorders>
          </w:tcPr>
          <w:p w:rsidR="00930697" w:rsidRPr="005E17EA" w:rsidRDefault="00930697" w:rsidP="004A37CD">
            <w:pPr>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6</w:t>
            </w:r>
          </w:p>
        </w:tc>
      </w:tr>
      <w:tr w:rsidR="00930697" w:rsidRPr="005E17EA" w:rsidTr="0026050A">
        <w:tc>
          <w:tcPr>
            <w:tcW w:w="10490" w:type="dxa"/>
            <w:gridSpan w:val="6"/>
            <w:tcBorders>
              <w:top w:val="single" w:sz="6" w:space="0" w:color="000000"/>
              <w:left w:val="single" w:sz="6" w:space="0" w:color="000000"/>
              <w:bottom w:val="single" w:sz="6" w:space="0" w:color="000000"/>
              <w:right w:val="single" w:sz="6" w:space="0" w:color="000000"/>
            </w:tcBorders>
          </w:tcPr>
          <w:p w:rsidR="00930697" w:rsidRPr="005E17EA" w:rsidRDefault="00930697" w:rsidP="00FC0107">
            <w:pPr>
              <w:spacing w:after="0" w:line="240" w:lineRule="auto"/>
              <w:jc w:val="center"/>
              <w:rPr>
                <w:rFonts w:ascii="Times New Roman" w:eastAsia="Times New Roman" w:hAnsi="Times New Roman"/>
                <w:b/>
                <w:lang w:eastAsia="ru-RU"/>
              </w:rPr>
            </w:pPr>
            <w:r w:rsidRPr="005E17EA">
              <w:rPr>
                <w:rFonts w:ascii="Times New Roman" w:eastAsia="Times New Roman" w:hAnsi="Times New Roman"/>
                <w:b/>
                <w:lang w:eastAsia="ru-RU"/>
              </w:rPr>
              <w:t>научные труды</w:t>
            </w:r>
            <w:r w:rsidR="00FC0107" w:rsidRPr="005E17EA">
              <w:rPr>
                <w:rFonts w:ascii="Times New Roman" w:eastAsia="Times New Roman" w:hAnsi="Times New Roman"/>
                <w:b/>
                <w:lang w:eastAsia="ru-RU"/>
              </w:rPr>
              <w:t xml:space="preserve"> из перечня ВАК</w:t>
            </w:r>
          </w:p>
        </w:tc>
      </w:tr>
      <w:tr w:rsidR="00FC0107" w:rsidRPr="005E17EA" w:rsidTr="0026050A">
        <w:tc>
          <w:tcPr>
            <w:tcW w:w="567" w:type="dxa"/>
            <w:tcBorders>
              <w:top w:val="single" w:sz="6" w:space="0" w:color="000000"/>
              <w:left w:val="single" w:sz="6" w:space="0" w:color="000000"/>
              <w:bottom w:val="single" w:sz="6" w:space="0" w:color="000000"/>
              <w:right w:val="single" w:sz="6" w:space="0" w:color="000000"/>
            </w:tcBorders>
          </w:tcPr>
          <w:p w:rsidR="00FC0107" w:rsidRPr="005E17EA" w:rsidRDefault="00FC0107" w:rsidP="00213E6F">
            <w:pPr>
              <w:pStyle w:val="a8"/>
              <w:numPr>
                <w:ilvl w:val="0"/>
                <w:numId w:val="1"/>
              </w:numPr>
              <w:autoSpaceDE w:val="0"/>
              <w:autoSpaceDN w:val="0"/>
              <w:spacing w:after="0" w:line="240" w:lineRule="auto"/>
              <w:ind w:left="0" w:firstLine="0"/>
              <w:jc w:val="both"/>
              <w:rPr>
                <w:rFonts w:ascii="Times New Roman" w:eastAsia="Times New Roman" w:hAnsi="Times New Roman"/>
                <w:b/>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FC0107" w:rsidRPr="005E17EA" w:rsidRDefault="00C83C94" w:rsidP="001E6868">
            <w:pPr>
              <w:pStyle w:val="a5"/>
              <w:tabs>
                <w:tab w:val="num" w:pos="1072"/>
              </w:tabs>
              <w:jc w:val="both"/>
              <w:rPr>
                <w:sz w:val="22"/>
                <w:szCs w:val="22"/>
              </w:rPr>
            </w:pPr>
            <w:r>
              <w:rPr>
                <w:sz w:val="22"/>
                <w:szCs w:val="22"/>
              </w:rPr>
              <w:t>История развития г. Барнаула</w:t>
            </w:r>
            <w:r w:rsidR="00FC0107" w:rsidRPr="005E17EA">
              <w:rPr>
                <w:sz w:val="22"/>
                <w:szCs w:val="22"/>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FC0107" w:rsidRPr="005E17EA" w:rsidRDefault="00FC0107" w:rsidP="001E6868">
            <w:pPr>
              <w:spacing w:line="240" w:lineRule="auto"/>
              <w:jc w:val="both"/>
              <w:rPr>
                <w:rFonts w:ascii="Times New Roman" w:hAnsi="Times New Roman"/>
              </w:rPr>
            </w:pPr>
            <w:proofErr w:type="spellStart"/>
            <w:r w:rsidRPr="005E17EA">
              <w:rPr>
                <w:rFonts w:ascii="Times New Roman" w:hAnsi="Times New Roman"/>
              </w:rPr>
              <w:t>Печ</w:t>
            </w:r>
            <w:proofErr w:type="spellEnd"/>
            <w:r w:rsidRPr="005E17EA">
              <w:rPr>
                <w:rFonts w:ascii="Times New Roman" w:hAnsi="Times New Roman"/>
              </w:rPr>
              <w:t>.</w:t>
            </w:r>
          </w:p>
        </w:tc>
        <w:tc>
          <w:tcPr>
            <w:tcW w:w="3119" w:type="dxa"/>
            <w:tcBorders>
              <w:top w:val="single" w:sz="6" w:space="0" w:color="000000"/>
              <w:left w:val="single" w:sz="6" w:space="0" w:color="000000"/>
              <w:bottom w:val="single" w:sz="6" w:space="0" w:color="000000"/>
              <w:right w:val="single" w:sz="6" w:space="0" w:color="000000"/>
            </w:tcBorders>
          </w:tcPr>
          <w:p w:rsidR="00FC0107" w:rsidRPr="005E17EA" w:rsidRDefault="00FC0107" w:rsidP="001E6868">
            <w:pPr>
              <w:pStyle w:val="a5"/>
              <w:tabs>
                <w:tab w:val="num" w:pos="1072"/>
              </w:tabs>
              <w:jc w:val="both"/>
              <w:rPr>
                <w:sz w:val="22"/>
                <w:szCs w:val="22"/>
              </w:rPr>
            </w:pPr>
            <w:r w:rsidRPr="005E17EA">
              <w:rPr>
                <w:sz w:val="22"/>
                <w:szCs w:val="22"/>
              </w:rPr>
              <w:t>Лед и Снег – 2015. – 55/1(129). – С. 40-48</w:t>
            </w:r>
          </w:p>
        </w:tc>
        <w:tc>
          <w:tcPr>
            <w:tcW w:w="992" w:type="dxa"/>
            <w:tcBorders>
              <w:top w:val="single" w:sz="6" w:space="0" w:color="000000"/>
              <w:left w:val="single" w:sz="6" w:space="0" w:color="000000"/>
              <w:bottom w:val="single" w:sz="6" w:space="0" w:color="000000"/>
              <w:right w:val="single" w:sz="6" w:space="0" w:color="000000"/>
            </w:tcBorders>
          </w:tcPr>
          <w:p w:rsidR="00FC0107" w:rsidRPr="005E17EA" w:rsidRDefault="00FC0107" w:rsidP="001E6868">
            <w:pPr>
              <w:autoSpaceDE w:val="0"/>
              <w:autoSpaceDN w:val="0"/>
              <w:spacing w:after="0" w:line="240" w:lineRule="auto"/>
              <w:jc w:val="both"/>
              <w:rPr>
                <w:rFonts w:ascii="Times New Roman" w:eastAsia="Times New Roman" w:hAnsi="Times New Roman"/>
                <w:lang w:eastAsia="ru-RU"/>
              </w:rPr>
            </w:pPr>
            <w:r w:rsidRPr="005E17EA">
              <w:rPr>
                <w:rFonts w:ascii="Times New Roman" w:eastAsia="Times New Roman" w:hAnsi="Times New Roman"/>
                <w:lang w:eastAsia="ru-RU"/>
              </w:rPr>
              <w:t>0,5</w:t>
            </w:r>
          </w:p>
        </w:tc>
        <w:tc>
          <w:tcPr>
            <w:tcW w:w="1843" w:type="dxa"/>
            <w:tcBorders>
              <w:top w:val="single" w:sz="6" w:space="0" w:color="000000"/>
              <w:left w:val="single" w:sz="6" w:space="0" w:color="000000"/>
              <w:bottom w:val="single" w:sz="6" w:space="0" w:color="000000"/>
              <w:right w:val="single" w:sz="6" w:space="0" w:color="000000"/>
            </w:tcBorders>
          </w:tcPr>
          <w:p w:rsidR="00FC0107" w:rsidRPr="005E17EA" w:rsidRDefault="00C83C94" w:rsidP="001E6868">
            <w:pPr>
              <w:spacing w:after="0" w:line="240" w:lineRule="auto"/>
              <w:jc w:val="both"/>
              <w:rPr>
                <w:rFonts w:ascii="Times New Roman" w:hAnsi="Times New Roman"/>
                <w:b/>
              </w:rPr>
            </w:pPr>
            <w:r>
              <w:rPr>
                <w:rFonts w:ascii="Times New Roman" w:hAnsi="Times New Roman"/>
              </w:rPr>
              <w:t>Иванов И.В.</w:t>
            </w:r>
          </w:p>
        </w:tc>
      </w:tr>
      <w:tr w:rsidR="00FC0107" w:rsidRPr="005E17EA" w:rsidTr="0026050A">
        <w:tc>
          <w:tcPr>
            <w:tcW w:w="567" w:type="dxa"/>
            <w:tcBorders>
              <w:top w:val="single" w:sz="6" w:space="0" w:color="000000"/>
              <w:left w:val="single" w:sz="6" w:space="0" w:color="000000"/>
              <w:bottom w:val="single" w:sz="6" w:space="0" w:color="000000"/>
              <w:right w:val="single" w:sz="6" w:space="0" w:color="000000"/>
            </w:tcBorders>
          </w:tcPr>
          <w:p w:rsidR="00FC0107" w:rsidRPr="005E17EA" w:rsidRDefault="00FC0107" w:rsidP="00213E6F">
            <w:pPr>
              <w:pStyle w:val="a8"/>
              <w:numPr>
                <w:ilvl w:val="0"/>
                <w:numId w:val="1"/>
              </w:numPr>
              <w:autoSpaceDE w:val="0"/>
              <w:autoSpaceDN w:val="0"/>
              <w:spacing w:after="0" w:line="240" w:lineRule="auto"/>
              <w:ind w:left="0" w:firstLine="0"/>
              <w:jc w:val="both"/>
              <w:rPr>
                <w:rFonts w:ascii="Times New Roman" w:eastAsia="Times New Roman" w:hAnsi="Times New Roman"/>
                <w:b/>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pStyle w:val="a5"/>
              <w:tabs>
                <w:tab w:val="num" w:pos="1072"/>
              </w:tabs>
              <w:jc w:val="both"/>
              <w:rPr>
                <w:sz w:val="22"/>
                <w:szCs w:val="22"/>
              </w:rPr>
            </w:pPr>
          </w:p>
        </w:tc>
        <w:tc>
          <w:tcPr>
            <w:tcW w:w="1275"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spacing w:line="240" w:lineRule="auto"/>
              <w:jc w:val="both"/>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pStyle w:val="a5"/>
              <w:tabs>
                <w:tab w:val="num" w:pos="1072"/>
              </w:tabs>
              <w:jc w:val="both"/>
              <w:rPr>
                <w:color w:val="000000"/>
                <w:sz w:val="22"/>
                <w:szCs w:val="22"/>
                <w:shd w:val="clear" w:color="auto" w:fill="FFFFFF"/>
              </w:rPr>
            </w:pPr>
          </w:p>
        </w:tc>
        <w:tc>
          <w:tcPr>
            <w:tcW w:w="992"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autoSpaceDE w:val="0"/>
              <w:autoSpaceDN w:val="0"/>
              <w:spacing w:after="0" w:line="240" w:lineRule="auto"/>
              <w:jc w:val="both"/>
              <w:rPr>
                <w:rFonts w:ascii="Times New Roman" w:eastAsia="Times New Roman" w:hAnsi="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spacing w:after="0" w:line="240" w:lineRule="auto"/>
              <w:jc w:val="both"/>
              <w:rPr>
                <w:rFonts w:ascii="Times New Roman" w:hAnsi="Times New Roman"/>
              </w:rPr>
            </w:pPr>
          </w:p>
        </w:tc>
      </w:tr>
      <w:tr w:rsidR="00FC0107" w:rsidRPr="005E17EA" w:rsidTr="0026050A">
        <w:tc>
          <w:tcPr>
            <w:tcW w:w="567" w:type="dxa"/>
            <w:tcBorders>
              <w:top w:val="single" w:sz="6" w:space="0" w:color="000000"/>
              <w:left w:val="single" w:sz="6" w:space="0" w:color="000000"/>
              <w:bottom w:val="single" w:sz="6" w:space="0" w:color="000000"/>
              <w:right w:val="single" w:sz="6" w:space="0" w:color="000000"/>
            </w:tcBorders>
          </w:tcPr>
          <w:p w:rsidR="00FC0107" w:rsidRPr="005E17EA" w:rsidRDefault="00FC0107" w:rsidP="00213E6F">
            <w:pPr>
              <w:pStyle w:val="a8"/>
              <w:numPr>
                <w:ilvl w:val="0"/>
                <w:numId w:val="1"/>
              </w:numPr>
              <w:autoSpaceDE w:val="0"/>
              <w:autoSpaceDN w:val="0"/>
              <w:spacing w:after="0" w:line="240" w:lineRule="auto"/>
              <w:ind w:left="0" w:firstLine="0"/>
              <w:jc w:val="both"/>
              <w:rPr>
                <w:rFonts w:ascii="Times New Roman" w:eastAsia="Times New Roman" w:hAnsi="Times New Roman"/>
                <w:b/>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pStyle w:val="a5"/>
              <w:tabs>
                <w:tab w:val="num" w:pos="1072"/>
              </w:tabs>
              <w:jc w:val="both"/>
              <w:rPr>
                <w:color w:val="000000"/>
                <w:sz w:val="22"/>
                <w:szCs w:val="22"/>
                <w:shd w:val="clear" w:color="auto" w:fill="FFFFFF"/>
              </w:rPr>
            </w:pPr>
          </w:p>
        </w:tc>
        <w:tc>
          <w:tcPr>
            <w:tcW w:w="1275"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spacing w:line="240" w:lineRule="auto"/>
              <w:jc w:val="both"/>
              <w:rPr>
                <w:rFonts w:ascii="Times New Roman" w:hAnsi="Times New Roman"/>
              </w:rPr>
            </w:pPr>
          </w:p>
        </w:tc>
        <w:tc>
          <w:tcPr>
            <w:tcW w:w="3119"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pStyle w:val="a5"/>
              <w:tabs>
                <w:tab w:val="num" w:pos="1072"/>
              </w:tabs>
              <w:jc w:val="both"/>
              <w:rPr>
                <w:color w:val="000000"/>
                <w:sz w:val="22"/>
                <w:szCs w:val="22"/>
                <w:shd w:val="clear" w:color="auto" w:fill="FFFFFF"/>
              </w:rPr>
            </w:pPr>
          </w:p>
        </w:tc>
        <w:tc>
          <w:tcPr>
            <w:tcW w:w="992"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autoSpaceDE w:val="0"/>
              <w:autoSpaceDN w:val="0"/>
              <w:spacing w:after="0" w:line="240" w:lineRule="auto"/>
              <w:jc w:val="both"/>
              <w:rPr>
                <w:rFonts w:ascii="Times New Roman" w:eastAsia="Times New Roman" w:hAnsi="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FC0107" w:rsidRPr="005E17EA" w:rsidRDefault="00FC0107" w:rsidP="00C2451F">
            <w:pPr>
              <w:spacing w:after="0" w:line="240" w:lineRule="auto"/>
              <w:jc w:val="both"/>
              <w:rPr>
                <w:rFonts w:ascii="Times New Roman" w:hAnsi="Times New Roman"/>
                <w:b/>
                <w:color w:val="000000"/>
                <w:shd w:val="clear" w:color="auto" w:fill="FFFFFF"/>
              </w:rPr>
            </w:pPr>
          </w:p>
        </w:tc>
      </w:tr>
      <w:tr w:rsidR="00FC0107" w:rsidRPr="005E17EA" w:rsidTr="00841FC8">
        <w:tc>
          <w:tcPr>
            <w:tcW w:w="10490" w:type="dxa"/>
            <w:gridSpan w:val="6"/>
            <w:tcBorders>
              <w:top w:val="single" w:sz="6" w:space="0" w:color="000000"/>
              <w:left w:val="single" w:sz="6" w:space="0" w:color="000000"/>
              <w:bottom w:val="single" w:sz="6" w:space="0" w:color="000000"/>
              <w:right w:val="single" w:sz="6" w:space="0" w:color="000000"/>
            </w:tcBorders>
          </w:tcPr>
          <w:p w:rsidR="00FC0107" w:rsidRPr="005E17EA" w:rsidRDefault="00FC0107" w:rsidP="00FC0107">
            <w:pPr>
              <w:spacing w:after="0" w:line="240" w:lineRule="auto"/>
              <w:jc w:val="center"/>
              <w:rPr>
                <w:rFonts w:ascii="Times New Roman" w:hAnsi="Times New Roman"/>
                <w:b/>
              </w:rPr>
            </w:pPr>
            <w:r w:rsidRPr="005E17EA">
              <w:rPr>
                <w:rFonts w:ascii="Times New Roman" w:eastAsia="Times New Roman" w:hAnsi="Times New Roman"/>
                <w:b/>
                <w:lang w:eastAsia="ru-RU"/>
              </w:rPr>
              <w:t>научные труды из перечня РИНЦ</w:t>
            </w:r>
          </w:p>
        </w:tc>
      </w:tr>
      <w:tr w:rsidR="00C83C94" w:rsidRPr="005E17EA" w:rsidTr="0026050A">
        <w:tc>
          <w:tcPr>
            <w:tcW w:w="567" w:type="dxa"/>
            <w:tcBorders>
              <w:top w:val="single" w:sz="6" w:space="0" w:color="000000"/>
              <w:left w:val="single" w:sz="6" w:space="0" w:color="000000"/>
              <w:bottom w:val="single" w:sz="6" w:space="0" w:color="000000"/>
              <w:right w:val="single" w:sz="6" w:space="0" w:color="000000"/>
            </w:tcBorders>
          </w:tcPr>
          <w:p w:rsidR="00C83C94" w:rsidRPr="005E17EA" w:rsidRDefault="00C83C94" w:rsidP="00213E6F">
            <w:pPr>
              <w:pStyle w:val="a8"/>
              <w:numPr>
                <w:ilvl w:val="0"/>
                <w:numId w:val="1"/>
              </w:numPr>
              <w:autoSpaceDE w:val="0"/>
              <w:autoSpaceDN w:val="0"/>
              <w:spacing w:after="0" w:line="240" w:lineRule="auto"/>
              <w:ind w:left="0" w:firstLine="0"/>
              <w:jc w:val="both"/>
              <w:rPr>
                <w:rFonts w:ascii="Times New Roman" w:eastAsia="Times New Roman" w:hAnsi="Times New Roman"/>
                <w:b/>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C83C94" w:rsidRPr="005E17EA" w:rsidRDefault="00C83C94" w:rsidP="001D5669">
            <w:pPr>
              <w:pStyle w:val="a5"/>
              <w:tabs>
                <w:tab w:val="num" w:pos="1072"/>
              </w:tabs>
              <w:jc w:val="both"/>
              <w:rPr>
                <w:sz w:val="22"/>
                <w:szCs w:val="22"/>
              </w:rPr>
            </w:pPr>
            <w:r>
              <w:rPr>
                <w:sz w:val="22"/>
                <w:szCs w:val="22"/>
              </w:rPr>
              <w:t>История развития г. Барнаула</w:t>
            </w:r>
            <w:r w:rsidRPr="005E17EA">
              <w:rPr>
                <w:sz w:val="22"/>
                <w:szCs w:val="22"/>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C83C94" w:rsidRPr="005E17EA" w:rsidRDefault="00C83C94" w:rsidP="001D5669">
            <w:pPr>
              <w:spacing w:line="240" w:lineRule="auto"/>
              <w:jc w:val="both"/>
              <w:rPr>
                <w:rFonts w:ascii="Times New Roman" w:hAnsi="Times New Roman"/>
              </w:rPr>
            </w:pPr>
            <w:proofErr w:type="spellStart"/>
            <w:r w:rsidRPr="005E17EA">
              <w:rPr>
                <w:rFonts w:ascii="Times New Roman" w:hAnsi="Times New Roman"/>
              </w:rPr>
              <w:t>Печ</w:t>
            </w:r>
            <w:proofErr w:type="spellEnd"/>
            <w:r w:rsidRPr="005E17EA">
              <w:rPr>
                <w:rFonts w:ascii="Times New Roman" w:hAnsi="Times New Roman"/>
              </w:rPr>
              <w:t>.</w:t>
            </w:r>
          </w:p>
        </w:tc>
        <w:tc>
          <w:tcPr>
            <w:tcW w:w="3119" w:type="dxa"/>
            <w:tcBorders>
              <w:top w:val="single" w:sz="6" w:space="0" w:color="000000"/>
              <w:left w:val="single" w:sz="6" w:space="0" w:color="000000"/>
              <w:bottom w:val="single" w:sz="6" w:space="0" w:color="000000"/>
              <w:right w:val="single" w:sz="6" w:space="0" w:color="000000"/>
            </w:tcBorders>
          </w:tcPr>
          <w:p w:rsidR="00C83C94" w:rsidRPr="005E17EA" w:rsidRDefault="00C83C94" w:rsidP="001D5669">
            <w:pPr>
              <w:pStyle w:val="a5"/>
              <w:tabs>
                <w:tab w:val="num" w:pos="1072"/>
              </w:tabs>
              <w:jc w:val="both"/>
              <w:rPr>
                <w:sz w:val="22"/>
                <w:szCs w:val="22"/>
              </w:rPr>
            </w:pPr>
            <w:r w:rsidRPr="005E17EA">
              <w:rPr>
                <w:sz w:val="22"/>
                <w:szCs w:val="22"/>
              </w:rPr>
              <w:t>Лед и Снег – 2015. – 55/1(129). – С. 40-48</w:t>
            </w:r>
          </w:p>
        </w:tc>
        <w:tc>
          <w:tcPr>
            <w:tcW w:w="992" w:type="dxa"/>
            <w:tcBorders>
              <w:top w:val="single" w:sz="6" w:space="0" w:color="000000"/>
              <w:left w:val="single" w:sz="6" w:space="0" w:color="000000"/>
              <w:bottom w:val="single" w:sz="6" w:space="0" w:color="000000"/>
              <w:right w:val="single" w:sz="6" w:space="0" w:color="000000"/>
            </w:tcBorders>
          </w:tcPr>
          <w:p w:rsidR="00C83C94" w:rsidRPr="005E17EA" w:rsidRDefault="00C83C94" w:rsidP="001D5669">
            <w:pPr>
              <w:autoSpaceDE w:val="0"/>
              <w:autoSpaceDN w:val="0"/>
              <w:spacing w:after="0" w:line="240" w:lineRule="auto"/>
              <w:jc w:val="both"/>
              <w:rPr>
                <w:rFonts w:ascii="Times New Roman" w:eastAsia="Times New Roman" w:hAnsi="Times New Roman"/>
                <w:lang w:eastAsia="ru-RU"/>
              </w:rPr>
            </w:pPr>
            <w:r w:rsidRPr="005E17EA">
              <w:rPr>
                <w:rFonts w:ascii="Times New Roman" w:eastAsia="Times New Roman" w:hAnsi="Times New Roman"/>
                <w:lang w:eastAsia="ru-RU"/>
              </w:rPr>
              <w:t>0,5</w:t>
            </w:r>
          </w:p>
        </w:tc>
        <w:tc>
          <w:tcPr>
            <w:tcW w:w="1843" w:type="dxa"/>
            <w:tcBorders>
              <w:top w:val="single" w:sz="6" w:space="0" w:color="000000"/>
              <w:left w:val="single" w:sz="6" w:space="0" w:color="000000"/>
              <w:bottom w:val="single" w:sz="6" w:space="0" w:color="000000"/>
              <w:right w:val="single" w:sz="6" w:space="0" w:color="000000"/>
            </w:tcBorders>
          </w:tcPr>
          <w:p w:rsidR="00C83C94" w:rsidRPr="005E17EA" w:rsidRDefault="00C83C94" w:rsidP="001D5669">
            <w:pPr>
              <w:spacing w:after="0" w:line="240" w:lineRule="auto"/>
              <w:jc w:val="both"/>
              <w:rPr>
                <w:rFonts w:ascii="Times New Roman" w:hAnsi="Times New Roman"/>
                <w:b/>
              </w:rPr>
            </w:pPr>
            <w:r>
              <w:rPr>
                <w:rFonts w:ascii="Times New Roman" w:hAnsi="Times New Roman"/>
              </w:rPr>
              <w:t>Иванов И.В.</w:t>
            </w:r>
          </w:p>
        </w:tc>
      </w:tr>
    </w:tbl>
    <w:p w:rsidR="004A37CD" w:rsidRPr="005E17EA" w:rsidRDefault="004A37CD">
      <w:pPr>
        <w:rPr>
          <w:rFonts w:ascii="Times New Roman" w:hAnsi="Times New Roman"/>
        </w:rPr>
      </w:pPr>
      <w:bookmarkStart w:id="0" w:name="_GoBack"/>
      <w:bookmarkEnd w:id="0"/>
    </w:p>
    <w:sectPr w:rsidR="004A37CD" w:rsidRPr="005E17EA" w:rsidSect="00D077E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1D" w:rsidRDefault="00B3301D" w:rsidP="004A37CD">
      <w:pPr>
        <w:spacing w:after="0" w:line="240" w:lineRule="auto"/>
      </w:pPr>
      <w:r>
        <w:separator/>
      </w:r>
    </w:p>
  </w:endnote>
  <w:endnote w:type="continuationSeparator" w:id="0">
    <w:p w:rsidR="00B3301D" w:rsidRDefault="00B3301D" w:rsidP="004A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EA" w:rsidRDefault="005E17EA" w:rsidP="00494C61">
    <w:pPr>
      <w:spacing w:after="0" w:line="240" w:lineRule="auto"/>
      <w:jc w:val="both"/>
      <w:rPr>
        <w:rFonts w:ascii="Times New Roman" w:hAnsi="Times New Roman"/>
        <w:sz w:val="24"/>
        <w:szCs w:val="24"/>
      </w:rPr>
    </w:pPr>
  </w:p>
  <w:p w:rsidR="0081072B" w:rsidRDefault="005974E6" w:rsidP="00494C61">
    <w:pPr>
      <w:spacing w:after="0" w:line="240" w:lineRule="auto"/>
      <w:jc w:val="both"/>
      <w:rPr>
        <w:rFonts w:ascii="Times New Roman" w:hAnsi="Times New Roman"/>
        <w:sz w:val="24"/>
        <w:szCs w:val="24"/>
      </w:rPr>
    </w:pPr>
    <w:r w:rsidRPr="00E60AFA">
      <w:rPr>
        <w:rFonts w:ascii="Times New Roman" w:hAnsi="Times New Roman"/>
        <w:sz w:val="24"/>
        <w:szCs w:val="24"/>
      </w:rPr>
      <w:t xml:space="preserve">Соискатель </w:t>
    </w:r>
    <w:r>
      <w:rPr>
        <w:rFonts w:ascii="Times New Roman" w:hAnsi="Times New Roman"/>
        <w:sz w:val="24"/>
        <w:szCs w:val="24"/>
      </w:rPr>
      <w:t xml:space="preserve">     </w:t>
    </w:r>
    <w:r w:rsidR="004A37CD">
      <w:rPr>
        <w:rFonts w:ascii="Times New Roman" w:hAnsi="Times New Roman"/>
        <w:sz w:val="24"/>
        <w:szCs w:val="24"/>
      </w:rPr>
      <w:t xml:space="preserve">                                                                                                  </w:t>
    </w:r>
    <w:r w:rsidR="00C00377">
      <w:rPr>
        <w:rFonts w:ascii="Times New Roman" w:hAnsi="Times New Roman"/>
        <w:sz w:val="24"/>
        <w:szCs w:val="24"/>
      </w:rPr>
      <w:t xml:space="preserve">   </w:t>
    </w:r>
    <w:r w:rsidR="00C83C94">
      <w:rPr>
        <w:rFonts w:ascii="Times New Roman" w:hAnsi="Times New Roman"/>
        <w:sz w:val="24"/>
        <w:szCs w:val="24"/>
      </w:rPr>
      <w:t>Петров Д.С.</w:t>
    </w:r>
    <w:r w:rsidRPr="004A37CD">
      <w:rPr>
        <w:rFonts w:ascii="Times New Roman" w:hAnsi="Times New Roman"/>
        <w:sz w:val="24"/>
        <w:szCs w:val="24"/>
      </w:rPr>
      <w:t xml:space="preserve"> </w:t>
    </w:r>
  </w:p>
  <w:p w:rsidR="00C83C94" w:rsidRPr="004A37CD" w:rsidRDefault="00C83C94" w:rsidP="00494C61">
    <w:pPr>
      <w:spacing w:after="0" w:line="240" w:lineRule="auto"/>
      <w:jc w:val="both"/>
      <w:rPr>
        <w:rFonts w:ascii="Times New Roman" w:hAnsi="Times New Roman"/>
        <w:sz w:val="24"/>
        <w:szCs w:val="24"/>
      </w:rPr>
    </w:pPr>
    <w:r>
      <w:rPr>
        <w:rFonts w:ascii="Times New Roman" w:hAnsi="Times New Roman"/>
        <w:sz w:val="24"/>
        <w:szCs w:val="24"/>
      </w:rPr>
      <w:t xml:space="preserve">Научный руководитель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Иванов И.В.</w:t>
    </w:r>
  </w:p>
  <w:p w:rsidR="0081072B" w:rsidRPr="00A33A34" w:rsidRDefault="005974E6" w:rsidP="00BB0EDF">
    <w:pPr>
      <w:spacing w:after="0" w:line="240" w:lineRule="auto"/>
      <w:jc w:val="center"/>
      <w:rPr>
        <w:rFonts w:ascii="Times New Roman" w:hAnsi="Times New Roman"/>
        <w:sz w:val="12"/>
        <w:szCs w:val="24"/>
      </w:rPr>
    </w:pPr>
    <w:r w:rsidRPr="00A33A34">
      <w:rPr>
        <w:rFonts w:ascii="Times New Roman" w:hAnsi="Times New Roman"/>
        <w:sz w:val="12"/>
        <w:szCs w:val="24"/>
      </w:rPr>
      <w:t>(подпись)</w:t>
    </w:r>
  </w:p>
  <w:p w:rsidR="0081072B" w:rsidRPr="0044302C" w:rsidRDefault="005974E6" w:rsidP="00BB0EDF">
    <w:pPr>
      <w:spacing w:after="0" w:line="240" w:lineRule="auto"/>
      <w:jc w:val="center"/>
      <w:rPr>
        <w:rFonts w:ascii="Times New Roman" w:hAnsi="Times New Roman"/>
        <w:sz w:val="24"/>
        <w:szCs w:val="24"/>
      </w:rPr>
    </w:pPr>
    <w:r w:rsidRPr="00E60AFA">
      <w:rPr>
        <w:rFonts w:ascii="Times New Roman" w:hAnsi="Times New Roman"/>
        <w:sz w:val="24"/>
        <w:szCs w:val="24"/>
      </w:rPr>
      <w:t>«</w:t>
    </w:r>
    <w:r w:rsidR="005E17EA">
      <w:rPr>
        <w:rFonts w:ascii="Times New Roman" w:hAnsi="Times New Roman"/>
        <w:sz w:val="24"/>
        <w:szCs w:val="24"/>
      </w:rPr>
      <w:t>2</w:t>
    </w:r>
    <w:r w:rsidR="00C83C94">
      <w:rPr>
        <w:rFonts w:ascii="Times New Roman" w:hAnsi="Times New Roman"/>
        <w:sz w:val="24"/>
        <w:szCs w:val="24"/>
      </w:rPr>
      <w:t>4</w:t>
    </w:r>
    <w:r w:rsidRPr="00E60AFA">
      <w:rPr>
        <w:rFonts w:ascii="Times New Roman" w:hAnsi="Times New Roman"/>
        <w:sz w:val="24"/>
        <w:szCs w:val="24"/>
      </w:rPr>
      <w:t>»</w:t>
    </w:r>
    <w:r>
      <w:rPr>
        <w:rFonts w:ascii="Times New Roman" w:hAnsi="Times New Roman"/>
        <w:sz w:val="24"/>
        <w:szCs w:val="24"/>
      </w:rPr>
      <w:t xml:space="preserve"> </w:t>
    </w:r>
    <w:r w:rsidR="00C83C94">
      <w:rPr>
        <w:rFonts w:ascii="Times New Roman" w:hAnsi="Times New Roman"/>
        <w:sz w:val="24"/>
        <w:szCs w:val="24"/>
      </w:rPr>
      <w:t xml:space="preserve">января </w:t>
    </w:r>
    <w:r w:rsidRPr="00E60AFA">
      <w:rPr>
        <w:rFonts w:ascii="Times New Roman" w:hAnsi="Times New Roman"/>
        <w:sz w:val="24"/>
        <w:szCs w:val="24"/>
      </w:rPr>
      <w:t>201</w:t>
    </w:r>
    <w:r w:rsidR="00C83C94">
      <w:rPr>
        <w:rFonts w:ascii="Times New Roman" w:hAnsi="Times New Roman"/>
        <w:sz w:val="24"/>
        <w:szCs w:val="24"/>
      </w:rPr>
      <w:t>9</w:t>
    </w:r>
    <w:r>
      <w:rPr>
        <w:rFonts w:ascii="Times New Roman" w:hAnsi="Times New Roman"/>
        <w:sz w:val="24"/>
        <w:szCs w:val="24"/>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1D" w:rsidRDefault="00B3301D" w:rsidP="004A37CD">
      <w:pPr>
        <w:spacing w:after="0" w:line="240" w:lineRule="auto"/>
      </w:pPr>
      <w:r>
        <w:separator/>
      </w:r>
    </w:p>
  </w:footnote>
  <w:footnote w:type="continuationSeparator" w:id="0">
    <w:p w:rsidR="00B3301D" w:rsidRDefault="00B3301D" w:rsidP="004A3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2B" w:rsidRPr="00B73F0C" w:rsidRDefault="005974E6" w:rsidP="00081C70">
    <w:pPr>
      <w:keepNext/>
      <w:spacing w:after="0" w:line="240" w:lineRule="auto"/>
      <w:ind w:right="363"/>
      <w:jc w:val="center"/>
      <w:rPr>
        <w:rFonts w:ascii="Times New Roman" w:hAnsi="Times New Roman"/>
        <w:sz w:val="28"/>
        <w:szCs w:val="28"/>
      </w:rPr>
    </w:pPr>
    <w:r w:rsidRPr="00B73F0C">
      <w:rPr>
        <w:rFonts w:ascii="Times New Roman" w:hAnsi="Times New Roman"/>
        <w:b/>
        <w:bCs/>
        <w:sz w:val="28"/>
        <w:szCs w:val="28"/>
      </w:rPr>
      <w:t xml:space="preserve">С </w:t>
    </w:r>
    <w:proofErr w:type="gramStart"/>
    <w:r w:rsidRPr="00B73F0C">
      <w:rPr>
        <w:rFonts w:ascii="Times New Roman" w:hAnsi="Times New Roman"/>
        <w:b/>
        <w:bCs/>
        <w:sz w:val="28"/>
        <w:szCs w:val="28"/>
      </w:rPr>
      <w:t>П</w:t>
    </w:r>
    <w:proofErr w:type="gramEnd"/>
    <w:r w:rsidRPr="00B73F0C">
      <w:rPr>
        <w:rFonts w:ascii="Times New Roman" w:hAnsi="Times New Roman"/>
        <w:b/>
        <w:bCs/>
        <w:sz w:val="28"/>
        <w:szCs w:val="28"/>
      </w:rPr>
      <w:t xml:space="preserve"> И С О К </w:t>
    </w:r>
  </w:p>
  <w:p w:rsidR="0081072B" w:rsidRPr="00586F31" w:rsidRDefault="005974E6" w:rsidP="00081C70">
    <w:pPr>
      <w:spacing w:after="0" w:line="240" w:lineRule="auto"/>
      <w:jc w:val="center"/>
      <w:rPr>
        <w:rFonts w:ascii="Times New Roman" w:hAnsi="Times New Roman"/>
        <w:b/>
        <w:bCs/>
        <w:sz w:val="28"/>
        <w:szCs w:val="28"/>
      </w:rPr>
    </w:pPr>
    <w:r w:rsidRPr="00B73F0C">
      <w:rPr>
        <w:rFonts w:ascii="Times New Roman" w:hAnsi="Times New Roman"/>
        <w:b/>
        <w:bCs/>
        <w:sz w:val="28"/>
        <w:szCs w:val="28"/>
      </w:rPr>
      <w:t xml:space="preserve">опубликованных </w:t>
    </w:r>
    <w:r>
      <w:rPr>
        <w:rFonts w:ascii="Times New Roman" w:hAnsi="Times New Roman"/>
        <w:b/>
        <w:bCs/>
        <w:sz w:val="28"/>
        <w:szCs w:val="28"/>
      </w:rPr>
      <w:t>научных трудов</w:t>
    </w:r>
    <w:r w:rsidRPr="00586F31">
      <w:rPr>
        <w:rFonts w:ascii="Times New Roman" w:hAnsi="Times New Roman"/>
        <w:b/>
        <w:bCs/>
        <w:sz w:val="28"/>
        <w:szCs w:val="28"/>
      </w:rPr>
      <w:t xml:space="preserve"> </w:t>
    </w:r>
    <w:r>
      <w:rPr>
        <w:rFonts w:ascii="Times New Roman" w:hAnsi="Times New Roman"/>
        <w:b/>
        <w:bCs/>
        <w:sz w:val="28"/>
        <w:szCs w:val="28"/>
      </w:rPr>
      <w:t>и учебных изданий</w:t>
    </w:r>
  </w:p>
  <w:p w:rsidR="0081072B" w:rsidRDefault="00C83C94" w:rsidP="00081C70">
    <w:pPr>
      <w:spacing w:after="0" w:line="240" w:lineRule="auto"/>
      <w:jc w:val="center"/>
    </w:pPr>
    <w:r>
      <w:rPr>
        <w:rFonts w:ascii="Times New Roman" w:hAnsi="Times New Roman"/>
        <w:b/>
        <w:bCs/>
        <w:sz w:val="28"/>
        <w:szCs w:val="28"/>
      </w:rPr>
      <w:t xml:space="preserve">Петрова Дмитрия Сергеевна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E1A10"/>
    <w:multiLevelType w:val="hybridMultilevel"/>
    <w:tmpl w:val="1D6C1E34"/>
    <w:lvl w:ilvl="0" w:tplc="32E03342">
      <w:start w:val="1"/>
      <w:numFmt w:val="decimal"/>
      <w:lvlText w:val="%1."/>
      <w:lvlJc w:val="left"/>
      <w:pPr>
        <w:ind w:left="785"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7"/>
    <w:rsid w:val="0007144D"/>
    <w:rsid w:val="000B07F7"/>
    <w:rsid w:val="0015414B"/>
    <w:rsid w:val="0018559A"/>
    <w:rsid w:val="00217EA0"/>
    <w:rsid w:val="0026050A"/>
    <w:rsid w:val="002A36CF"/>
    <w:rsid w:val="003C6523"/>
    <w:rsid w:val="004140A5"/>
    <w:rsid w:val="00494C61"/>
    <w:rsid w:val="004A37CD"/>
    <w:rsid w:val="005974E6"/>
    <w:rsid w:val="005E17EA"/>
    <w:rsid w:val="0065448F"/>
    <w:rsid w:val="0072492D"/>
    <w:rsid w:val="007951E9"/>
    <w:rsid w:val="007D3780"/>
    <w:rsid w:val="007D6564"/>
    <w:rsid w:val="008E5FE3"/>
    <w:rsid w:val="008F673D"/>
    <w:rsid w:val="00930697"/>
    <w:rsid w:val="00A33A34"/>
    <w:rsid w:val="00B3301D"/>
    <w:rsid w:val="00BB0EDF"/>
    <w:rsid w:val="00BB7276"/>
    <w:rsid w:val="00BF4554"/>
    <w:rsid w:val="00C00377"/>
    <w:rsid w:val="00C04844"/>
    <w:rsid w:val="00C17185"/>
    <w:rsid w:val="00C23AA6"/>
    <w:rsid w:val="00C83C94"/>
    <w:rsid w:val="00CB1FE3"/>
    <w:rsid w:val="00CB697A"/>
    <w:rsid w:val="00CB7006"/>
    <w:rsid w:val="00CF21DF"/>
    <w:rsid w:val="00D05B84"/>
    <w:rsid w:val="00DA3B72"/>
    <w:rsid w:val="00DB1962"/>
    <w:rsid w:val="00E17F06"/>
    <w:rsid w:val="00EF184B"/>
    <w:rsid w:val="00FC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7"/>
    <w:rPr>
      <w:rFonts w:ascii="Calibri" w:eastAsia="Calibri" w:hAnsi="Calibri" w:cs="Times New Roman"/>
    </w:rPr>
  </w:style>
  <w:style w:type="paragraph" w:styleId="1">
    <w:name w:val="heading 1"/>
    <w:basedOn w:val="a"/>
    <w:link w:val="10"/>
    <w:uiPriority w:val="9"/>
    <w:qFormat/>
    <w:rsid w:val="00BB0E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06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30697"/>
    <w:rPr>
      <w:rFonts w:ascii="Calibri" w:eastAsia="Calibri" w:hAnsi="Calibri" w:cs="Times New Roman"/>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к Знак1 Знак Знак Знак Знак Знак"/>
    <w:basedOn w:val="a"/>
    <w:link w:val="2"/>
    <w:semiHidden/>
    <w:rsid w:val="0093069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uiPriority w:val="99"/>
    <w:semiHidden/>
    <w:rsid w:val="00930697"/>
    <w:rPr>
      <w:rFonts w:ascii="Calibri" w:eastAsia="Calibri" w:hAnsi="Calibri" w:cs="Times New Roman"/>
      <w:sz w:val="20"/>
      <w:szCs w:val="20"/>
    </w:rPr>
  </w:style>
  <w:style w:type="character" w:customStyle="1" w:styleId="2">
    <w:name w:val="Текст сноски Знак2"/>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5"/>
    <w:semiHidden/>
    <w:locked/>
    <w:rsid w:val="00930697"/>
    <w:rPr>
      <w:rFonts w:ascii="Times New Roman" w:eastAsia="Times New Roman" w:hAnsi="Times New Roman" w:cs="Times New Roman"/>
      <w:sz w:val="20"/>
      <w:szCs w:val="20"/>
      <w:lang w:eastAsia="ru-RU"/>
    </w:rPr>
  </w:style>
  <w:style w:type="character" w:styleId="a7">
    <w:name w:val="Hyperlink"/>
    <w:basedOn w:val="a0"/>
    <w:uiPriority w:val="99"/>
    <w:unhideWhenUsed/>
    <w:rsid w:val="00930697"/>
    <w:rPr>
      <w:color w:val="0000FF" w:themeColor="hyperlink"/>
      <w:u w:val="single"/>
    </w:rPr>
  </w:style>
  <w:style w:type="paragraph" w:styleId="a8">
    <w:name w:val="List Paragraph"/>
    <w:basedOn w:val="a"/>
    <w:uiPriority w:val="34"/>
    <w:qFormat/>
    <w:rsid w:val="00930697"/>
    <w:pPr>
      <w:ind w:left="720"/>
      <w:contextualSpacing/>
    </w:pPr>
  </w:style>
  <w:style w:type="paragraph" w:styleId="a9">
    <w:name w:val="header"/>
    <w:basedOn w:val="a"/>
    <w:link w:val="aa"/>
    <w:uiPriority w:val="99"/>
    <w:unhideWhenUsed/>
    <w:rsid w:val="004A37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37CD"/>
    <w:rPr>
      <w:rFonts w:ascii="Calibri" w:eastAsia="Calibri" w:hAnsi="Calibri" w:cs="Times New Roman"/>
    </w:rPr>
  </w:style>
  <w:style w:type="paragraph" w:styleId="ab">
    <w:name w:val="Balloon Text"/>
    <w:basedOn w:val="a"/>
    <w:link w:val="ac"/>
    <w:uiPriority w:val="99"/>
    <w:semiHidden/>
    <w:unhideWhenUsed/>
    <w:rsid w:val="00C003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0377"/>
    <w:rPr>
      <w:rFonts w:ascii="Tahoma" w:eastAsia="Calibri" w:hAnsi="Tahoma" w:cs="Tahoma"/>
      <w:sz w:val="16"/>
      <w:szCs w:val="16"/>
    </w:rPr>
  </w:style>
  <w:style w:type="character" w:customStyle="1" w:styleId="10">
    <w:name w:val="Заголовок 1 Знак"/>
    <w:basedOn w:val="a0"/>
    <w:link w:val="1"/>
    <w:uiPriority w:val="9"/>
    <w:rsid w:val="00BB0ED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7"/>
    <w:rPr>
      <w:rFonts w:ascii="Calibri" w:eastAsia="Calibri" w:hAnsi="Calibri" w:cs="Times New Roman"/>
    </w:rPr>
  </w:style>
  <w:style w:type="paragraph" w:styleId="1">
    <w:name w:val="heading 1"/>
    <w:basedOn w:val="a"/>
    <w:link w:val="10"/>
    <w:uiPriority w:val="9"/>
    <w:qFormat/>
    <w:rsid w:val="00BB0E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06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30697"/>
    <w:rPr>
      <w:rFonts w:ascii="Calibri" w:eastAsia="Calibri" w:hAnsi="Calibri" w:cs="Times New Roman"/>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к Знак1 Знак Знак Знак Знак Знак"/>
    <w:basedOn w:val="a"/>
    <w:link w:val="2"/>
    <w:semiHidden/>
    <w:rsid w:val="0093069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uiPriority w:val="99"/>
    <w:semiHidden/>
    <w:rsid w:val="00930697"/>
    <w:rPr>
      <w:rFonts w:ascii="Calibri" w:eastAsia="Calibri" w:hAnsi="Calibri" w:cs="Times New Roman"/>
      <w:sz w:val="20"/>
      <w:szCs w:val="20"/>
    </w:rPr>
  </w:style>
  <w:style w:type="character" w:customStyle="1" w:styleId="2">
    <w:name w:val="Текст сноски Знак2"/>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5"/>
    <w:semiHidden/>
    <w:locked/>
    <w:rsid w:val="00930697"/>
    <w:rPr>
      <w:rFonts w:ascii="Times New Roman" w:eastAsia="Times New Roman" w:hAnsi="Times New Roman" w:cs="Times New Roman"/>
      <w:sz w:val="20"/>
      <w:szCs w:val="20"/>
      <w:lang w:eastAsia="ru-RU"/>
    </w:rPr>
  </w:style>
  <w:style w:type="character" w:styleId="a7">
    <w:name w:val="Hyperlink"/>
    <w:basedOn w:val="a0"/>
    <w:uiPriority w:val="99"/>
    <w:unhideWhenUsed/>
    <w:rsid w:val="00930697"/>
    <w:rPr>
      <w:color w:val="0000FF" w:themeColor="hyperlink"/>
      <w:u w:val="single"/>
    </w:rPr>
  </w:style>
  <w:style w:type="paragraph" w:styleId="a8">
    <w:name w:val="List Paragraph"/>
    <w:basedOn w:val="a"/>
    <w:uiPriority w:val="34"/>
    <w:qFormat/>
    <w:rsid w:val="00930697"/>
    <w:pPr>
      <w:ind w:left="720"/>
      <w:contextualSpacing/>
    </w:pPr>
  </w:style>
  <w:style w:type="paragraph" w:styleId="a9">
    <w:name w:val="header"/>
    <w:basedOn w:val="a"/>
    <w:link w:val="aa"/>
    <w:uiPriority w:val="99"/>
    <w:unhideWhenUsed/>
    <w:rsid w:val="004A37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37CD"/>
    <w:rPr>
      <w:rFonts w:ascii="Calibri" w:eastAsia="Calibri" w:hAnsi="Calibri" w:cs="Times New Roman"/>
    </w:rPr>
  </w:style>
  <w:style w:type="paragraph" w:styleId="ab">
    <w:name w:val="Balloon Text"/>
    <w:basedOn w:val="a"/>
    <w:link w:val="ac"/>
    <w:uiPriority w:val="99"/>
    <w:semiHidden/>
    <w:unhideWhenUsed/>
    <w:rsid w:val="00C003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0377"/>
    <w:rPr>
      <w:rFonts w:ascii="Tahoma" w:eastAsia="Calibri" w:hAnsi="Tahoma" w:cs="Tahoma"/>
      <w:sz w:val="16"/>
      <w:szCs w:val="16"/>
    </w:rPr>
  </w:style>
  <w:style w:type="character" w:customStyle="1" w:styleId="10">
    <w:name w:val="Заголовок 1 Знак"/>
    <w:basedOn w:val="a0"/>
    <w:link w:val="1"/>
    <w:uiPriority w:val="9"/>
    <w:rsid w:val="00BB0ED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62969-6908-46CE-9CDE-B84CD66C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Рябчинская Наталья Алесандровна</cp:lastModifiedBy>
  <cp:revision>2</cp:revision>
  <cp:lastPrinted>2017-08-22T01:34:00Z</cp:lastPrinted>
  <dcterms:created xsi:type="dcterms:W3CDTF">2019-01-21T04:08:00Z</dcterms:created>
  <dcterms:modified xsi:type="dcterms:W3CDTF">2019-01-21T04:08:00Z</dcterms:modified>
</cp:coreProperties>
</file>