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5.xml" ContentType="application/vnd.openxmlformats-officedocument.drawingml.chartshapes+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theme/themeOverride6.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7.xml" ContentType="application/vnd.openxmlformats-officedocument.themeOverride+xml"/>
  <Override PartName="/word/charts/chart22.xml" ContentType="application/vnd.openxmlformats-officedocument.drawingml.chart+xml"/>
  <Override PartName="/word/theme/themeOverride8.xml" ContentType="application/vnd.openxmlformats-officedocument.themeOverride+xml"/>
  <Override PartName="/word/charts/chart2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E6ABD" w14:textId="77777777" w:rsidR="003B6AFF" w:rsidRPr="000B594A" w:rsidRDefault="003B6AFF" w:rsidP="00267263">
      <w:pPr>
        <w:ind w:firstLine="708"/>
        <w:jc w:val="center"/>
        <w:rPr>
          <w:sz w:val="28"/>
          <w:szCs w:val="28"/>
          <w:lang w:val="ru-RU"/>
        </w:rPr>
      </w:pPr>
      <w:bookmarkStart w:id="0" w:name="_GoBack"/>
      <w:bookmarkEnd w:id="0"/>
      <w:r w:rsidRPr="000B594A">
        <w:rPr>
          <w:sz w:val="28"/>
          <w:szCs w:val="28"/>
          <w:lang w:val="ru-RU"/>
        </w:rPr>
        <w:t>Знак АГУ</w:t>
      </w:r>
    </w:p>
    <w:p w14:paraId="47C1A1C3" w14:textId="77777777" w:rsidR="003B6AFF" w:rsidRPr="000B594A" w:rsidRDefault="003B6AFF" w:rsidP="00267263">
      <w:pPr>
        <w:jc w:val="center"/>
        <w:rPr>
          <w:sz w:val="28"/>
          <w:szCs w:val="28"/>
          <w:lang w:val="ru-RU"/>
        </w:rPr>
      </w:pPr>
    </w:p>
    <w:p w14:paraId="6A678C28" w14:textId="77777777" w:rsidR="003B6AFF" w:rsidRPr="000B594A" w:rsidRDefault="003B6AFF" w:rsidP="00267263">
      <w:pPr>
        <w:jc w:val="center"/>
        <w:rPr>
          <w:sz w:val="28"/>
          <w:szCs w:val="28"/>
          <w:lang w:val="ru-RU"/>
        </w:rPr>
      </w:pPr>
    </w:p>
    <w:p w14:paraId="2178BDF7" w14:textId="77777777" w:rsidR="003B6AFF" w:rsidRPr="000B594A" w:rsidRDefault="003B6AFF" w:rsidP="00267263">
      <w:pPr>
        <w:jc w:val="center"/>
        <w:rPr>
          <w:sz w:val="28"/>
          <w:szCs w:val="28"/>
          <w:lang w:val="ru-RU"/>
        </w:rPr>
      </w:pPr>
      <w:r w:rsidRPr="000B594A">
        <w:rPr>
          <w:sz w:val="28"/>
          <w:szCs w:val="28"/>
          <w:lang w:val="ru-RU"/>
        </w:rPr>
        <w:t>Федеральное государственное бюджетное образовательное учреждение</w:t>
      </w:r>
    </w:p>
    <w:p w14:paraId="301C61A2" w14:textId="77777777" w:rsidR="003B6AFF" w:rsidRPr="000B594A" w:rsidRDefault="003B6AFF" w:rsidP="00267263">
      <w:pPr>
        <w:jc w:val="center"/>
        <w:rPr>
          <w:sz w:val="28"/>
          <w:szCs w:val="28"/>
          <w:lang w:val="ru-RU"/>
        </w:rPr>
      </w:pPr>
      <w:r w:rsidRPr="000B594A">
        <w:rPr>
          <w:sz w:val="28"/>
          <w:szCs w:val="28"/>
          <w:lang w:val="ru-RU"/>
        </w:rPr>
        <w:t>высшего образования</w:t>
      </w:r>
    </w:p>
    <w:p w14:paraId="4BDA4078" w14:textId="77777777" w:rsidR="003B6AFF" w:rsidRPr="000B594A" w:rsidRDefault="003B6AFF" w:rsidP="00267263">
      <w:pPr>
        <w:jc w:val="center"/>
        <w:rPr>
          <w:sz w:val="28"/>
          <w:szCs w:val="28"/>
          <w:lang w:val="ru-RU"/>
        </w:rPr>
      </w:pPr>
      <w:r w:rsidRPr="000B594A">
        <w:rPr>
          <w:sz w:val="28"/>
          <w:szCs w:val="28"/>
          <w:lang w:val="ru-RU"/>
        </w:rPr>
        <w:t>«Алтайский государственный университет»</w:t>
      </w:r>
    </w:p>
    <w:p w14:paraId="0EE8136A" w14:textId="77777777" w:rsidR="003B6AFF" w:rsidRPr="000B594A" w:rsidRDefault="003B6AFF" w:rsidP="00267263">
      <w:pPr>
        <w:jc w:val="center"/>
        <w:rPr>
          <w:b/>
          <w:sz w:val="28"/>
          <w:szCs w:val="28"/>
          <w:lang w:val="ru-RU"/>
        </w:rPr>
      </w:pPr>
    </w:p>
    <w:p w14:paraId="783D787C" w14:textId="77777777" w:rsidR="003B6AFF" w:rsidRPr="000B594A" w:rsidRDefault="003B6AFF" w:rsidP="00267263">
      <w:pPr>
        <w:jc w:val="center"/>
        <w:rPr>
          <w:b/>
          <w:sz w:val="28"/>
          <w:szCs w:val="28"/>
          <w:lang w:val="ru-RU"/>
        </w:rPr>
      </w:pPr>
    </w:p>
    <w:p w14:paraId="694428FA" w14:textId="77777777" w:rsidR="003B6AFF" w:rsidRPr="000B594A" w:rsidRDefault="003B6AFF" w:rsidP="00267263">
      <w:pPr>
        <w:jc w:val="center"/>
        <w:rPr>
          <w:b/>
          <w:sz w:val="28"/>
          <w:szCs w:val="28"/>
          <w:lang w:val="ru-RU"/>
        </w:rPr>
      </w:pPr>
    </w:p>
    <w:p w14:paraId="76E4E971" w14:textId="77777777" w:rsidR="003B6AFF" w:rsidRPr="000B594A" w:rsidRDefault="003B6AFF" w:rsidP="00267263">
      <w:pPr>
        <w:jc w:val="center"/>
        <w:rPr>
          <w:b/>
          <w:sz w:val="28"/>
          <w:szCs w:val="28"/>
          <w:lang w:val="ru-RU"/>
        </w:rPr>
      </w:pPr>
    </w:p>
    <w:p w14:paraId="46DC8019" w14:textId="77777777" w:rsidR="003B6AFF" w:rsidRPr="000B594A" w:rsidRDefault="003B6AFF" w:rsidP="00267263">
      <w:pPr>
        <w:jc w:val="center"/>
        <w:rPr>
          <w:b/>
          <w:sz w:val="28"/>
          <w:szCs w:val="28"/>
          <w:lang w:val="ru-RU"/>
        </w:rPr>
      </w:pPr>
    </w:p>
    <w:p w14:paraId="142B163A" w14:textId="77777777" w:rsidR="003B6AFF" w:rsidRPr="000B594A" w:rsidRDefault="003B6AFF" w:rsidP="00267263">
      <w:pPr>
        <w:jc w:val="center"/>
        <w:rPr>
          <w:b/>
          <w:sz w:val="28"/>
          <w:szCs w:val="28"/>
          <w:lang w:val="ru-RU"/>
        </w:rPr>
      </w:pPr>
    </w:p>
    <w:p w14:paraId="54006C10" w14:textId="77777777" w:rsidR="003B6AFF" w:rsidRPr="000B594A" w:rsidRDefault="003B6AFF" w:rsidP="00267263">
      <w:pPr>
        <w:jc w:val="center"/>
        <w:rPr>
          <w:b/>
          <w:sz w:val="28"/>
          <w:szCs w:val="28"/>
          <w:lang w:val="ru-RU"/>
        </w:rPr>
      </w:pPr>
    </w:p>
    <w:p w14:paraId="2F3E761C" w14:textId="77777777" w:rsidR="003B6AFF" w:rsidRPr="000B594A" w:rsidRDefault="003B6AFF" w:rsidP="00267263">
      <w:pPr>
        <w:jc w:val="center"/>
        <w:rPr>
          <w:b/>
          <w:sz w:val="28"/>
          <w:szCs w:val="28"/>
          <w:lang w:val="ru-RU"/>
        </w:rPr>
      </w:pPr>
    </w:p>
    <w:p w14:paraId="0A45D0EA" w14:textId="77777777" w:rsidR="003B6AFF" w:rsidRPr="000B594A" w:rsidRDefault="003B6AFF" w:rsidP="00267263">
      <w:pPr>
        <w:jc w:val="center"/>
        <w:rPr>
          <w:b/>
          <w:sz w:val="28"/>
          <w:szCs w:val="28"/>
          <w:lang w:val="ru-RU"/>
        </w:rPr>
      </w:pPr>
      <w:r w:rsidRPr="000B594A">
        <w:rPr>
          <w:b/>
          <w:sz w:val="28"/>
          <w:szCs w:val="28"/>
          <w:lang w:val="ru-RU"/>
        </w:rPr>
        <w:t xml:space="preserve">ОТЧЕТ РЕКТОРА </w:t>
      </w:r>
    </w:p>
    <w:p w14:paraId="336C5216" w14:textId="77777777" w:rsidR="003B6AFF" w:rsidRPr="000B594A" w:rsidRDefault="003B6AFF" w:rsidP="00267263">
      <w:pPr>
        <w:jc w:val="center"/>
        <w:rPr>
          <w:b/>
          <w:sz w:val="28"/>
          <w:szCs w:val="28"/>
          <w:lang w:val="ru-RU"/>
        </w:rPr>
      </w:pPr>
      <w:r w:rsidRPr="000B594A">
        <w:rPr>
          <w:b/>
          <w:sz w:val="28"/>
          <w:szCs w:val="28"/>
          <w:lang w:val="ru-RU"/>
        </w:rPr>
        <w:t>О РАБОТЕ ФГБОУ ВО «АЛТАЙСКИЙ ГОСУДАРСТВЕННЫЙ УНИВЕРСИТЕТ» В 201</w:t>
      </w:r>
      <w:r w:rsidR="00D36AAA" w:rsidRPr="000B594A">
        <w:rPr>
          <w:b/>
          <w:sz w:val="28"/>
          <w:szCs w:val="28"/>
          <w:lang w:val="ru-RU"/>
        </w:rPr>
        <w:t>7</w:t>
      </w:r>
      <w:r w:rsidRPr="000B594A">
        <w:rPr>
          <w:b/>
          <w:sz w:val="28"/>
          <w:szCs w:val="28"/>
          <w:lang w:val="ru-RU"/>
        </w:rPr>
        <w:t xml:space="preserve"> ГОДУ</w:t>
      </w:r>
    </w:p>
    <w:p w14:paraId="5D95EEDB" w14:textId="77777777" w:rsidR="003B6AFF" w:rsidRPr="000B594A" w:rsidRDefault="003B6AFF" w:rsidP="00267263">
      <w:pPr>
        <w:jc w:val="center"/>
        <w:rPr>
          <w:b/>
          <w:sz w:val="28"/>
          <w:szCs w:val="28"/>
          <w:lang w:val="ru-RU"/>
        </w:rPr>
      </w:pPr>
    </w:p>
    <w:p w14:paraId="5BF931BB" w14:textId="77777777" w:rsidR="003B6AFF" w:rsidRPr="000B594A" w:rsidRDefault="003B6AFF" w:rsidP="00267263">
      <w:pPr>
        <w:jc w:val="center"/>
        <w:rPr>
          <w:b/>
          <w:sz w:val="28"/>
          <w:szCs w:val="28"/>
          <w:lang w:val="ru-RU"/>
        </w:rPr>
      </w:pPr>
    </w:p>
    <w:p w14:paraId="01F5BB8A" w14:textId="77777777" w:rsidR="003B6AFF" w:rsidRPr="000B594A" w:rsidRDefault="003B6AFF" w:rsidP="00267263">
      <w:pPr>
        <w:jc w:val="center"/>
        <w:rPr>
          <w:b/>
          <w:sz w:val="28"/>
          <w:szCs w:val="28"/>
          <w:lang w:val="ru-RU"/>
        </w:rPr>
      </w:pPr>
    </w:p>
    <w:p w14:paraId="4B284020" w14:textId="77777777" w:rsidR="003B6AFF" w:rsidRPr="000B594A" w:rsidRDefault="003B6AFF" w:rsidP="00267263">
      <w:pPr>
        <w:jc w:val="center"/>
        <w:rPr>
          <w:b/>
          <w:sz w:val="28"/>
          <w:szCs w:val="28"/>
          <w:lang w:val="ru-RU"/>
        </w:rPr>
      </w:pPr>
    </w:p>
    <w:p w14:paraId="6230DECC" w14:textId="77777777" w:rsidR="003B6AFF" w:rsidRPr="000B594A" w:rsidRDefault="003B6AFF" w:rsidP="00267263">
      <w:pPr>
        <w:jc w:val="center"/>
        <w:rPr>
          <w:b/>
          <w:sz w:val="28"/>
          <w:szCs w:val="28"/>
          <w:lang w:val="ru-RU"/>
        </w:rPr>
      </w:pPr>
    </w:p>
    <w:p w14:paraId="07E01A6B" w14:textId="77777777" w:rsidR="003B6AFF" w:rsidRPr="000B594A" w:rsidRDefault="003B6AFF" w:rsidP="00267263">
      <w:pPr>
        <w:jc w:val="center"/>
        <w:rPr>
          <w:b/>
          <w:sz w:val="28"/>
          <w:szCs w:val="28"/>
          <w:lang w:val="ru-RU"/>
        </w:rPr>
      </w:pPr>
    </w:p>
    <w:p w14:paraId="3B623A56" w14:textId="77777777" w:rsidR="003B6AFF" w:rsidRPr="000B594A" w:rsidRDefault="003B6AFF" w:rsidP="00267263">
      <w:pPr>
        <w:jc w:val="center"/>
        <w:rPr>
          <w:b/>
          <w:sz w:val="28"/>
          <w:szCs w:val="28"/>
          <w:lang w:val="ru-RU"/>
        </w:rPr>
      </w:pPr>
    </w:p>
    <w:p w14:paraId="4264C950" w14:textId="77777777" w:rsidR="003B6AFF" w:rsidRPr="000B594A" w:rsidRDefault="003B6AFF" w:rsidP="00267263">
      <w:pPr>
        <w:jc w:val="center"/>
        <w:rPr>
          <w:b/>
          <w:sz w:val="28"/>
          <w:szCs w:val="28"/>
          <w:lang w:val="ru-RU"/>
        </w:rPr>
      </w:pPr>
    </w:p>
    <w:p w14:paraId="2F8BD443" w14:textId="77777777" w:rsidR="003B6AFF" w:rsidRPr="000B594A" w:rsidRDefault="003B6AFF" w:rsidP="00267263">
      <w:pPr>
        <w:jc w:val="center"/>
        <w:rPr>
          <w:b/>
          <w:sz w:val="28"/>
          <w:szCs w:val="28"/>
          <w:lang w:val="ru-RU"/>
        </w:rPr>
      </w:pPr>
    </w:p>
    <w:p w14:paraId="225ACBC8" w14:textId="77777777" w:rsidR="003B6AFF" w:rsidRPr="000B594A" w:rsidRDefault="003B6AFF" w:rsidP="00267263">
      <w:pPr>
        <w:jc w:val="center"/>
        <w:rPr>
          <w:b/>
          <w:sz w:val="28"/>
          <w:szCs w:val="28"/>
          <w:lang w:val="ru-RU"/>
        </w:rPr>
      </w:pPr>
    </w:p>
    <w:p w14:paraId="10488F67" w14:textId="77777777" w:rsidR="003B6AFF" w:rsidRPr="000B594A" w:rsidRDefault="003B6AFF" w:rsidP="00267263">
      <w:pPr>
        <w:jc w:val="center"/>
        <w:rPr>
          <w:b/>
          <w:sz w:val="28"/>
          <w:szCs w:val="28"/>
          <w:lang w:val="ru-RU"/>
        </w:rPr>
      </w:pPr>
    </w:p>
    <w:p w14:paraId="4AB20A6E" w14:textId="77777777" w:rsidR="003B6AFF" w:rsidRPr="000B594A" w:rsidRDefault="003B6AFF" w:rsidP="00267263">
      <w:pPr>
        <w:jc w:val="center"/>
        <w:rPr>
          <w:b/>
          <w:sz w:val="28"/>
          <w:szCs w:val="28"/>
          <w:lang w:val="ru-RU"/>
        </w:rPr>
      </w:pPr>
    </w:p>
    <w:p w14:paraId="2B46F7A7" w14:textId="77777777" w:rsidR="003B6AFF" w:rsidRPr="000B594A" w:rsidRDefault="003B6AFF" w:rsidP="00267263">
      <w:pPr>
        <w:jc w:val="center"/>
        <w:rPr>
          <w:b/>
          <w:sz w:val="28"/>
          <w:szCs w:val="28"/>
          <w:lang w:val="ru-RU"/>
        </w:rPr>
      </w:pPr>
    </w:p>
    <w:p w14:paraId="5C978567" w14:textId="77777777" w:rsidR="003B6AFF" w:rsidRPr="000B594A" w:rsidRDefault="003B6AFF" w:rsidP="00267263">
      <w:pPr>
        <w:jc w:val="center"/>
        <w:rPr>
          <w:b/>
          <w:sz w:val="28"/>
          <w:szCs w:val="28"/>
          <w:lang w:val="ru-RU"/>
        </w:rPr>
      </w:pPr>
    </w:p>
    <w:p w14:paraId="3BE5A20D" w14:textId="77777777" w:rsidR="00267263" w:rsidRPr="000B594A" w:rsidRDefault="00267263" w:rsidP="00267263">
      <w:pPr>
        <w:jc w:val="center"/>
        <w:rPr>
          <w:b/>
          <w:sz w:val="28"/>
          <w:szCs w:val="28"/>
          <w:lang w:val="ru-RU"/>
        </w:rPr>
      </w:pPr>
    </w:p>
    <w:p w14:paraId="73869A32" w14:textId="77777777" w:rsidR="00267263" w:rsidRPr="000B594A" w:rsidRDefault="00267263" w:rsidP="00267263">
      <w:pPr>
        <w:jc w:val="center"/>
        <w:rPr>
          <w:b/>
          <w:sz w:val="28"/>
          <w:szCs w:val="28"/>
          <w:lang w:val="ru-RU"/>
        </w:rPr>
      </w:pPr>
    </w:p>
    <w:p w14:paraId="0DD66954" w14:textId="77777777" w:rsidR="00267263" w:rsidRPr="000B594A" w:rsidRDefault="00267263" w:rsidP="00267263">
      <w:pPr>
        <w:jc w:val="center"/>
        <w:rPr>
          <w:b/>
          <w:sz w:val="28"/>
          <w:szCs w:val="28"/>
          <w:lang w:val="ru-RU"/>
        </w:rPr>
      </w:pPr>
    </w:p>
    <w:p w14:paraId="7593640D" w14:textId="77777777" w:rsidR="00267263" w:rsidRPr="000B594A" w:rsidRDefault="00267263" w:rsidP="00267263">
      <w:pPr>
        <w:jc w:val="center"/>
        <w:rPr>
          <w:b/>
          <w:sz w:val="28"/>
          <w:szCs w:val="28"/>
          <w:lang w:val="ru-RU"/>
        </w:rPr>
      </w:pPr>
    </w:p>
    <w:p w14:paraId="32722AD4" w14:textId="77777777" w:rsidR="00267263" w:rsidRPr="000B594A" w:rsidRDefault="00267263" w:rsidP="00267263">
      <w:pPr>
        <w:jc w:val="center"/>
        <w:rPr>
          <w:b/>
          <w:sz w:val="28"/>
          <w:szCs w:val="28"/>
          <w:lang w:val="ru-RU"/>
        </w:rPr>
      </w:pPr>
    </w:p>
    <w:p w14:paraId="60E1D444" w14:textId="77777777" w:rsidR="00267263" w:rsidRPr="000B594A" w:rsidRDefault="00267263" w:rsidP="00267263">
      <w:pPr>
        <w:jc w:val="center"/>
        <w:rPr>
          <w:b/>
          <w:sz w:val="28"/>
          <w:szCs w:val="28"/>
          <w:lang w:val="ru-RU"/>
        </w:rPr>
      </w:pPr>
    </w:p>
    <w:p w14:paraId="529918F5" w14:textId="77777777" w:rsidR="00267263" w:rsidRPr="000B594A" w:rsidRDefault="00267263" w:rsidP="00267263">
      <w:pPr>
        <w:jc w:val="center"/>
        <w:rPr>
          <w:b/>
          <w:sz w:val="28"/>
          <w:szCs w:val="28"/>
          <w:lang w:val="ru-RU"/>
        </w:rPr>
      </w:pPr>
    </w:p>
    <w:p w14:paraId="565F4A31" w14:textId="77777777" w:rsidR="00267263" w:rsidRPr="000B594A" w:rsidRDefault="00267263" w:rsidP="00267263">
      <w:pPr>
        <w:jc w:val="center"/>
        <w:rPr>
          <w:b/>
          <w:sz w:val="28"/>
          <w:szCs w:val="28"/>
          <w:lang w:val="ru-RU"/>
        </w:rPr>
      </w:pPr>
    </w:p>
    <w:p w14:paraId="20AE15D1" w14:textId="77777777" w:rsidR="00267263" w:rsidRPr="000B594A" w:rsidRDefault="00267263" w:rsidP="00267263">
      <w:pPr>
        <w:jc w:val="center"/>
        <w:rPr>
          <w:b/>
          <w:sz w:val="28"/>
          <w:szCs w:val="28"/>
          <w:lang w:val="ru-RU"/>
        </w:rPr>
      </w:pPr>
    </w:p>
    <w:p w14:paraId="5187A880" w14:textId="77777777" w:rsidR="003B6AFF" w:rsidRPr="000B594A" w:rsidRDefault="003B6AFF" w:rsidP="00267263">
      <w:pPr>
        <w:jc w:val="center"/>
        <w:rPr>
          <w:b/>
          <w:sz w:val="28"/>
          <w:szCs w:val="28"/>
          <w:lang w:val="ru-RU"/>
        </w:rPr>
      </w:pPr>
    </w:p>
    <w:p w14:paraId="5C580B78" w14:textId="77777777" w:rsidR="003B6AFF" w:rsidRPr="000B594A" w:rsidRDefault="003B6AFF" w:rsidP="00267263">
      <w:pPr>
        <w:jc w:val="center"/>
        <w:rPr>
          <w:b/>
          <w:sz w:val="28"/>
          <w:szCs w:val="28"/>
          <w:lang w:val="ru-RU"/>
        </w:rPr>
      </w:pPr>
    </w:p>
    <w:p w14:paraId="38BCD3AF" w14:textId="77777777" w:rsidR="003B6AFF" w:rsidRPr="000B594A" w:rsidRDefault="003B6AFF" w:rsidP="00267263">
      <w:pPr>
        <w:jc w:val="center"/>
        <w:rPr>
          <w:b/>
          <w:sz w:val="28"/>
          <w:szCs w:val="28"/>
          <w:lang w:val="ru-RU"/>
        </w:rPr>
      </w:pPr>
    </w:p>
    <w:p w14:paraId="3F11B94A" w14:textId="77777777" w:rsidR="003B6AFF" w:rsidRPr="000B594A" w:rsidRDefault="003B6AFF" w:rsidP="00267263">
      <w:pPr>
        <w:jc w:val="center"/>
        <w:rPr>
          <w:b/>
          <w:sz w:val="28"/>
          <w:szCs w:val="28"/>
          <w:lang w:val="ru-RU"/>
        </w:rPr>
      </w:pPr>
      <w:r w:rsidRPr="000B594A">
        <w:rPr>
          <w:b/>
          <w:sz w:val="28"/>
          <w:szCs w:val="28"/>
          <w:lang w:val="ru-RU"/>
        </w:rPr>
        <w:t>Барнаул, 201</w:t>
      </w:r>
      <w:r w:rsidR="00D36AAA" w:rsidRPr="000B594A">
        <w:rPr>
          <w:b/>
          <w:sz w:val="28"/>
          <w:szCs w:val="28"/>
          <w:lang w:val="ru-RU"/>
        </w:rPr>
        <w:t>8</w:t>
      </w:r>
    </w:p>
    <w:p w14:paraId="225C9617" w14:textId="7509D269" w:rsidR="0069027E" w:rsidRPr="000B594A" w:rsidRDefault="00A566F1" w:rsidP="002A1ABF">
      <w:pPr>
        <w:keepNext/>
        <w:jc w:val="center"/>
        <w:outlineLvl w:val="8"/>
        <w:rPr>
          <w:b/>
          <w:bCs/>
          <w:sz w:val="28"/>
          <w:szCs w:val="28"/>
          <w:lang w:val="ru-RU"/>
        </w:rPr>
      </w:pPr>
      <w:r w:rsidRPr="000B594A">
        <w:rPr>
          <w:color w:val="000000"/>
          <w:sz w:val="28"/>
          <w:szCs w:val="28"/>
          <w:lang w:val="ru-RU" w:eastAsia="ar-SA" w:bidi="ar-SA"/>
        </w:rPr>
        <w:br w:type="page"/>
      </w:r>
      <w:bookmarkStart w:id="1" w:name="_Toc409767359"/>
      <w:bookmarkStart w:id="2" w:name="_Toc407621919"/>
      <w:bookmarkStart w:id="3" w:name="_Toc407621957"/>
    </w:p>
    <w:p w14:paraId="14D9FD5C" w14:textId="77777777" w:rsidR="002A1ABF" w:rsidRPr="000B594A" w:rsidRDefault="002A1ABF" w:rsidP="009677D4">
      <w:pPr>
        <w:rPr>
          <w:rStyle w:val="10"/>
          <w:rFonts w:ascii="Times New Roman" w:eastAsia="Arial Unicode MS" w:hAnsi="Times New Roman"/>
          <w:kern w:val="0"/>
          <w:sz w:val="28"/>
          <w:szCs w:val="28"/>
          <w:lang w:val="ru-RU" w:eastAsia="ru-RU"/>
        </w:rPr>
      </w:pPr>
      <w:bookmarkStart w:id="4" w:name="_Toc506453753"/>
    </w:p>
    <w:p w14:paraId="09D9659A" w14:textId="77777777" w:rsidR="002A1ABF" w:rsidRPr="000B594A" w:rsidRDefault="002A1ABF" w:rsidP="009677D4">
      <w:pPr>
        <w:rPr>
          <w:rStyle w:val="10"/>
          <w:rFonts w:ascii="Times New Roman" w:eastAsia="Arial Unicode MS" w:hAnsi="Times New Roman"/>
          <w:kern w:val="0"/>
          <w:sz w:val="28"/>
          <w:szCs w:val="28"/>
          <w:lang w:val="ru-RU" w:eastAsia="ru-RU"/>
        </w:rPr>
      </w:pPr>
    </w:p>
    <w:sdt>
      <w:sdtPr>
        <w:rPr>
          <w:rFonts w:ascii="Arial" w:hAnsi="Arial"/>
          <w:sz w:val="28"/>
          <w:szCs w:val="28"/>
          <w:lang w:val="ru-RU"/>
        </w:rPr>
        <w:id w:val="353779382"/>
        <w:docPartObj>
          <w:docPartGallery w:val="Table of Contents"/>
          <w:docPartUnique/>
        </w:docPartObj>
      </w:sdtPr>
      <w:sdtEndPr>
        <w:rPr>
          <w:kern w:val="0"/>
          <w:lang w:val="en-US"/>
        </w:rPr>
      </w:sdtEndPr>
      <w:sdtContent>
        <w:p w14:paraId="34525BBC" w14:textId="1FDAF0E2" w:rsidR="00072E34" w:rsidRPr="000B594A" w:rsidRDefault="00072E34">
          <w:pPr>
            <w:pStyle w:val="af4"/>
            <w:rPr>
              <w:sz w:val="28"/>
              <w:szCs w:val="28"/>
            </w:rPr>
          </w:pPr>
          <w:r w:rsidRPr="000B594A">
            <w:rPr>
              <w:sz w:val="28"/>
              <w:szCs w:val="28"/>
              <w:lang w:val="ru-RU"/>
            </w:rPr>
            <w:t>Оглавление</w:t>
          </w:r>
        </w:p>
        <w:p w14:paraId="25CD02F3" w14:textId="77777777" w:rsidR="00D63A8D" w:rsidRPr="0075757A" w:rsidRDefault="00072E34">
          <w:pPr>
            <w:pStyle w:val="12"/>
            <w:tabs>
              <w:tab w:val="right" w:leader="dot" w:pos="9344"/>
            </w:tabs>
            <w:rPr>
              <w:rFonts w:asciiTheme="minorHAnsi" w:eastAsiaTheme="minorEastAsia" w:hAnsiTheme="minorHAnsi" w:cstheme="minorBidi"/>
              <w:noProof/>
              <w:sz w:val="28"/>
              <w:szCs w:val="28"/>
              <w:lang w:val="ru-RU" w:eastAsia="ru-RU" w:bidi="ar-SA"/>
            </w:rPr>
          </w:pPr>
          <w:r w:rsidRPr="0075757A">
            <w:rPr>
              <w:sz w:val="28"/>
              <w:szCs w:val="28"/>
            </w:rPr>
            <w:fldChar w:fldCharType="begin"/>
          </w:r>
          <w:r w:rsidRPr="0075757A">
            <w:rPr>
              <w:sz w:val="28"/>
              <w:szCs w:val="28"/>
            </w:rPr>
            <w:instrText xml:space="preserve"> TOC \o "1-3" \h \z \u </w:instrText>
          </w:r>
          <w:r w:rsidRPr="0075757A">
            <w:rPr>
              <w:sz w:val="28"/>
              <w:szCs w:val="28"/>
            </w:rPr>
            <w:fldChar w:fldCharType="separate"/>
          </w:r>
          <w:hyperlink w:anchor="_Toc506543218" w:history="1">
            <w:r w:rsidR="00D63A8D" w:rsidRPr="0075757A">
              <w:rPr>
                <w:rStyle w:val="af9"/>
                <w:rFonts w:eastAsia="Arial Unicode MS"/>
                <w:noProof/>
                <w:sz w:val="28"/>
                <w:szCs w:val="28"/>
                <w:lang w:val="ru-RU" w:eastAsia="ru-RU"/>
              </w:rPr>
              <w:t>1 ОСНОВЫ СТРАТЕГИЧЕСКОГО РАЗВИТИЯ УНИВЕРСИТЕТА В 2017 Г. И В ПЛАНОВОМ ПЕРИОДЕ ДО 2021 Г.</w:t>
            </w:r>
            <w:r w:rsidR="00D63A8D" w:rsidRPr="0075757A">
              <w:rPr>
                <w:noProof/>
                <w:webHidden/>
                <w:sz w:val="28"/>
                <w:szCs w:val="28"/>
              </w:rPr>
              <w:tab/>
            </w:r>
            <w:r w:rsidR="00D63A8D" w:rsidRPr="0075757A">
              <w:rPr>
                <w:noProof/>
                <w:webHidden/>
                <w:sz w:val="28"/>
                <w:szCs w:val="28"/>
              </w:rPr>
              <w:fldChar w:fldCharType="begin"/>
            </w:r>
            <w:r w:rsidR="00D63A8D" w:rsidRPr="0075757A">
              <w:rPr>
                <w:noProof/>
                <w:webHidden/>
                <w:sz w:val="28"/>
                <w:szCs w:val="28"/>
              </w:rPr>
              <w:instrText xml:space="preserve"> PAGEREF _Toc506543218 \h </w:instrText>
            </w:r>
            <w:r w:rsidR="00D63A8D" w:rsidRPr="0075757A">
              <w:rPr>
                <w:noProof/>
                <w:webHidden/>
                <w:sz w:val="28"/>
                <w:szCs w:val="28"/>
              </w:rPr>
            </w:r>
            <w:r w:rsidR="00D63A8D" w:rsidRPr="0075757A">
              <w:rPr>
                <w:noProof/>
                <w:webHidden/>
                <w:sz w:val="28"/>
                <w:szCs w:val="28"/>
              </w:rPr>
              <w:fldChar w:fldCharType="separate"/>
            </w:r>
            <w:r w:rsidR="0075757A">
              <w:rPr>
                <w:noProof/>
                <w:webHidden/>
                <w:sz w:val="28"/>
                <w:szCs w:val="28"/>
              </w:rPr>
              <w:t>4</w:t>
            </w:r>
            <w:r w:rsidR="00D63A8D" w:rsidRPr="0075757A">
              <w:rPr>
                <w:noProof/>
                <w:webHidden/>
                <w:sz w:val="28"/>
                <w:szCs w:val="28"/>
              </w:rPr>
              <w:fldChar w:fldCharType="end"/>
            </w:r>
          </w:hyperlink>
        </w:p>
        <w:p w14:paraId="44F6F0A1" w14:textId="77777777" w:rsidR="00D63A8D" w:rsidRPr="0075757A" w:rsidRDefault="001A7104">
          <w:pPr>
            <w:pStyle w:val="12"/>
            <w:tabs>
              <w:tab w:val="left" w:pos="480"/>
              <w:tab w:val="right" w:leader="dot" w:pos="9344"/>
            </w:tabs>
            <w:rPr>
              <w:rFonts w:asciiTheme="minorHAnsi" w:eastAsiaTheme="minorEastAsia" w:hAnsiTheme="minorHAnsi" w:cstheme="minorBidi"/>
              <w:noProof/>
              <w:sz w:val="28"/>
              <w:szCs w:val="28"/>
              <w:lang w:val="ru-RU" w:eastAsia="ru-RU" w:bidi="ar-SA"/>
            </w:rPr>
          </w:pPr>
          <w:hyperlink w:anchor="_Toc506543219" w:history="1">
            <w:r w:rsidR="00D63A8D" w:rsidRPr="0075757A">
              <w:rPr>
                <w:rStyle w:val="af9"/>
                <w:rFonts w:eastAsia="Arial Unicode MS"/>
                <w:noProof/>
                <w:sz w:val="28"/>
                <w:szCs w:val="28"/>
                <w:lang w:val="ru-RU" w:eastAsia="ru-RU"/>
              </w:rPr>
              <w:t>2</w:t>
            </w:r>
            <w:r w:rsidR="00D63A8D" w:rsidRPr="0075757A">
              <w:rPr>
                <w:rFonts w:asciiTheme="minorHAnsi" w:eastAsiaTheme="minorEastAsia" w:hAnsiTheme="minorHAnsi" w:cstheme="minorBidi"/>
                <w:noProof/>
                <w:sz w:val="28"/>
                <w:szCs w:val="28"/>
                <w:lang w:val="ru-RU" w:eastAsia="ru-RU" w:bidi="ar-SA"/>
              </w:rPr>
              <w:tab/>
            </w:r>
            <w:r w:rsidR="00D63A8D" w:rsidRPr="0075757A">
              <w:rPr>
                <w:rStyle w:val="af9"/>
                <w:rFonts w:eastAsia="Arial Unicode MS"/>
                <w:noProof/>
                <w:sz w:val="28"/>
                <w:szCs w:val="28"/>
                <w:lang w:val="ru-RU" w:eastAsia="ru-RU"/>
              </w:rPr>
              <w:t>ОЦЕНКИ УРОВНЯ И ДИНАМИКИ РАЗВИТИЯ ВУЗА МЕЖДУНАРОДНЫМИ И НАЦИОНАЛЬНЫМИ РЕЙТИНГОВЫМИ АГЕНТСТВАМИ И МИНОБРНАУКИ РФ</w:t>
            </w:r>
            <w:r w:rsidR="00D63A8D" w:rsidRPr="0075757A">
              <w:rPr>
                <w:noProof/>
                <w:webHidden/>
                <w:sz w:val="28"/>
                <w:szCs w:val="28"/>
              </w:rPr>
              <w:tab/>
            </w:r>
            <w:r w:rsidR="00D63A8D" w:rsidRPr="0075757A">
              <w:rPr>
                <w:noProof/>
                <w:webHidden/>
                <w:sz w:val="28"/>
                <w:szCs w:val="28"/>
              </w:rPr>
              <w:fldChar w:fldCharType="begin"/>
            </w:r>
            <w:r w:rsidR="00D63A8D" w:rsidRPr="0075757A">
              <w:rPr>
                <w:noProof/>
                <w:webHidden/>
                <w:sz w:val="28"/>
                <w:szCs w:val="28"/>
              </w:rPr>
              <w:instrText xml:space="preserve"> PAGEREF _Toc506543219 \h </w:instrText>
            </w:r>
            <w:r w:rsidR="00D63A8D" w:rsidRPr="0075757A">
              <w:rPr>
                <w:noProof/>
                <w:webHidden/>
                <w:sz w:val="28"/>
                <w:szCs w:val="28"/>
              </w:rPr>
            </w:r>
            <w:r w:rsidR="00D63A8D" w:rsidRPr="0075757A">
              <w:rPr>
                <w:noProof/>
                <w:webHidden/>
                <w:sz w:val="28"/>
                <w:szCs w:val="28"/>
              </w:rPr>
              <w:fldChar w:fldCharType="separate"/>
            </w:r>
            <w:r w:rsidR="0075757A">
              <w:rPr>
                <w:noProof/>
                <w:webHidden/>
                <w:sz w:val="28"/>
                <w:szCs w:val="28"/>
              </w:rPr>
              <w:t>7</w:t>
            </w:r>
            <w:r w:rsidR="00D63A8D" w:rsidRPr="0075757A">
              <w:rPr>
                <w:noProof/>
                <w:webHidden/>
                <w:sz w:val="28"/>
                <w:szCs w:val="28"/>
              </w:rPr>
              <w:fldChar w:fldCharType="end"/>
            </w:r>
          </w:hyperlink>
        </w:p>
        <w:p w14:paraId="507A2DD9" w14:textId="77777777" w:rsidR="00D63A8D" w:rsidRPr="0075757A" w:rsidRDefault="001A7104">
          <w:pPr>
            <w:pStyle w:val="12"/>
            <w:tabs>
              <w:tab w:val="right" w:leader="dot" w:pos="9344"/>
            </w:tabs>
            <w:rPr>
              <w:rFonts w:asciiTheme="minorHAnsi" w:eastAsiaTheme="minorEastAsia" w:hAnsiTheme="minorHAnsi" w:cstheme="minorBidi"/>
              <w:noProof/>
              <w:sz w:val="28"/>
              <w:szCs w:val="28"/>
              <w:lang w:val="ru-RU" w:eastAsia="ru-RU" w:bidi="ar-SA"/>
            </w:rPr>
          </w:pPr>
          <w:hyperlink w:anchor="_Toc506543220" w:history="1">
            <w:r w:rsidR="00D63A8D" w:rsidRPr="0075757A">
              <w:rPr>
                <w:rStyle w:val="af9"/>
                <w:rFonts w:eastAsia="Arial Unicode MS"/>
                <w:noProof/>
                <w:sz w:val="28"/>
                <w:szCs w:val="28"/>
                <w:lang w:val="ru-RU" w:eastAsia="ru-RU"/>
              </w:rPr>
              <w:t>3      МОДЕРНИЗАЦИЯ ОБРАЗОВАТЕЛЬНОЙ ДЕЯТЕЛЬНОСТИ –</w:t>
            </w:r>
            <w:r w:rsidR="00D63A8D" w:rsidRPr="0075757A">
              <w:rPr>
                <w:noProof/>
                <w:webHidden/>
                <w:sz w:val="28"/>
                <w:szCs w:val="28"/>
              </w:rPr>
              <w:tab/>
            </w:r>
            <w:r w:rsidR="00D63A8D" w:rsidRPr="0075757A">
              <w:rPr>
                <w:noProof/>
                <w:webHidden/>
                <w:sz w:val="28"/>
                <w:szCs w:val="28"/>
              </w:rPr>
              <w:fldChar w:fldCharType="begin"/>
            </w:r>
            <w:r w:rsidR="00D63A8D" w:rsidRPr="0075757A">
              <w:rPr>
                <w:noProof/>
                <w:webHidden/>
                <w:sz w:val="28"/>
                <w:szCs w:val="28"/>
              </w:rPr>
              <w:instrText xml:space="preserve"> PAGEREF _Toc506543220 \h </w:instrText>
            </w:r>
            <w:r w:rsidR="00D63A8D" w:rsidRPr="0075757A">
              <w:rPr>
                <w:noProof/>
                <w:webHidden/>
                <w:sz w:val="28"/>
                <w:szCs w:val="28"/>
              </w:rPr>
            </w:r>
            <w:r w:rsidR="00D63A8D" w:rsidRPr="0075757A">
              <w:rPr>
                <w:noProof/>
                <w:webHidden/>
                <w:sz w:val="28"/>
                <w:szCs w:val="28"/>
              </w:rPr>
              <w:fldChar w:fldCharType="separate"/>
            </w:r>
            <w:r w:rsidR="0075757A">
              <w:rPr>
                <w:noProof/>
                <w:webHidden/>
                <w:sz w:val="28"/>
                <w:szCs w:val="28"/>
              </w:rPr>
              <w:t>15</w:t>
            </w:r>
            <w:r w:rsidR="00D63A8D" w:rsidRPr="0075757A">
              <w:rPr>
                <w:noProof/>
                <w:webHidden/>
                <w:sz w:val="28"/>
                <w:szCs w:val="28"/>
              </w:rPr>
              <w:fldChar w:fldCharType="end"/>
            </w:r>
          </w:hyperlink>
        </w:p>
        <w:p w14:paraId="7A3DC41B" w14:textId="77777777" w:rsidR="00D63A8D" w:rsidRPr="0075757A" w:rsidRDefault="001A7104">
          <w:pPr>
            <w:pStyle w:val="12"/>
            <w:tabs>
              <w:tab w:val="right" w:leader="dot" w:pos="9344"/>
            </w:tabs>
            <w:rPr>
              <w:rFonts w:asciiTheme="minorHAnsi" w:eastAsiaTheme="minorEastAsia" w:hAnsiTheme="minorHAnsi" w:cstheme="minorBidi"/>
              <w:noProof/>
              <w:sz w:val="28"/>
              <w:szCs w:val="28"/>
              <w:lang w:val="ru-RU" w:eastAsia="ru-RU" w:bidi="ar-SA"/>
            </w:rPr>
          </w:pPr>
          <w:hyperlink w:anchor="_Toc506543221" w:history="1">
            <w:r w:rsidR="00D63A8D" w:rsidRPr="0075757A">
              <w:rPr>
                <w:rStyle w:val="af9"/>
                <w:rFonts w:eastAsia="Arial Unicode MS"/>
                <w:noProof/>
                <w:sz w:val="28"/>
                <w:szCs w:val="28"/>
                <w:lang w:val="ru-RU" w:eastAsia="ru-RU"/>
              </w:rPr>
              <w:t>ГЕНЕРАЦИЯ РЕГИОНАЛЬНЫХ ИЗМЕНЕНИЙ</w:t>
            </w:r>
            <w:r w:rsidR="00D63A8D" w:rsidRPr="0075757A">
              <w:rPr>
                <w:noProof/>
                <w:webHidden/>
                <w:sz w:val="28"/>
                <w:szCs w:val="28"/>
              </w:rPr>
              <w:tab/>
            </w:r>
            <w:r w:rsidR="00D63A8D" w:rsidRPr="0075757A">
              <w:rPr>
                <w:noProof/>
                <w:webHidden/>
                <w:sz w:val="28"/>
                <w:szCs w:val="28"/>
              </w:rPr>
              <w:fldChar w:fldCharType="begin"/>
            </w:r>
            <w:r w:rsidR="00D63A8D" w:rsidRPr="0075757A">
              <w:rPr>
                <w:noProof/>
                <w:webHidden/>
                <w:sz w:val="28"/>
                <w:szCs w:val="28"/>
              </w:rPr>
              <w:instrText xml:space="preserve"> PAGEREF _Toc506543221 \h </w:instrText>
            </w:r>
            <w:r w:rsidR="00D63A8D" w:rsidRPr="0075757A">
              <w:rPr>
                <w:noProof/>
                <w:webHidden/>
                <w:sz w:val="28"/>
                <w:szCs w:val="28"/>
              </w:rPr>
            </w:r>
            <w:r w:rsidR="00D63A8D" w:rsidRPr="0075757A">
              <w:rPr>
                <w:noProof/>
                <w:webHidden/>
                <w:sz w:val="28"/>
                <w:szCs w:val="28"/>
              </w:rPr>
              <w:fldChar w:fldCharType="separate"/>
            </w:r>
            <w:r w:rsidR="0075757A">
              <w:rPr>
                <w:noProof/>
                <w:webHidden/>
                <w:sz w:val="28"/>
                <w:szCs w:val="28"/>
              </w:rPr>
              <w:t>15</w:t>
            </w:r>
            <w:r w:rsidR="00D63A8D" w:rsidRPr="0075757A">
              <w:rPr>
                <w:noProof/>
                <w:webHidden/>
                <w:sz w:val="28"/>
                <w:szCs w:val="28"/>
              </w:rPr>
              <w:fldChar w:fldCharType="end"/>
            </w:r>
          </w:hyperlink>
        </w:p>
        <w:p w14:paraId="2E993DB1" w14:textId="77777777" w:rsidR="00D63A8D" w:rsidRPr="0075757A" w:rsidRDefault="001A7104">
          <w:pPr>
            <w:pStyle w:val="23"/>
            <w:rPr>
              <w:rFonts w:asciiTheme="minorHAnsi" w:eastAsiaTheme="minorEastAsia" w:hAnsiTheme="minorHAnsi" w:cstheme="minorBidi"/>
              <w:snapToGrid/>
              <w:spacing w:val="0"/>
              <w:sz w:val="28"/>
              <w:szCs w:val="28"/>
              <w:lang w:eastAsia="ru-RU"/>
            </w:rPr>
          </w:pPr>
          <w:hyperlink w:anchor="_Toc506543222" w:history="1">
            <w:r w:rsidR="00D63A8D" w:rsidRPr="0075757A">
              <w:rPr>
                <w:rStyle w:val="af9"/>
                <w:rFonts w:eastAsia="Arial Unicode MS"/>
                <w:sz w:val="28"/>
                <w:szCs w:val="28"/>
                <w:lang w:eastAsia="ru-RU" w:bidi="en-US"/>
              </w:rPr>
              <w:t>3.1 Интеграция молодежи в образовательное и научное пространство университета и региона</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_Toc506543222 \h </w:instrText>
            </w:r>
            <w:r w:rsidR="00D63A8D" w:rsidRPr="0075757A">
              <w:rPr>
                <w:webHidden/>
                <w:sz w:val="28"/>
                <w:szCs w:val="28"/>
              </w:rPr>
            </w:r>
            <w:r w:rsidR="00D63A8D" w:rsidRPr="0075757A">
              <w:rPr>
                <w:webHidden/>
                <w:sz w:val="28"/>
                <w:szCs w:val="28"/>
              </w:rPr>
              <w:fldChar w:fldCharType="separate"/>
            </w:r>
            <w:r w:rsidR="0075757A">
              <w:rPr>
                <w:webHidden/>
                <w:sz w:val="28"/>
                <w:szCs w:val="28"/>
              </w:rPr>
              <w:t>15</w:t>
            </w:r>
            <w:r w:rsidR="00D63A8D" w:rsidRPr="0075757A">
              <w:rPr>
                <w:webHidden/>
                <w:sz w:val="28"/>
                <w:szCs w:val="28"/>
              </w:rPr>
              <w:fldChar w:fldCharType="end"/>
            </w:r>
          </w:hyperlink>
        </w:p>
        <w:p w14:paraId="47E068C5" w14:textId="77777777" w:rsidR="00D63A8D" w:rsidRPr="0075757A" w:rsidRDefault="001A7104">
          <w:pPr>
            <w:pStyle w:val="31"/>
            <w:tabs>
              <w:tab w:val="right" w:leader="dot" w:pos="9344"/>
            </w:tabs>
            <w:rPr>
              <w:rFonts w:asciiTheme="minorHAnsi" w:eastAsiaTheme="minorEastAsia" w:hAnsiTheme="minorHAnsi" w:cstheme="minorBidi"/>
              <w:noProof/>
              <w:sz w:val="28"/>
              <w:szCs w:val="28"/>
              <w:lang w:val="ru-RU" w:eastAsia="ru-RU" w:bidi="ar-SA"/>
            </w:rPr>
          </w:pPr>
          <w:hyperlink w:anchor="_Toc506543223" w:history="1">
            <w:r w:rsidR="00D63A8D" w:rsidRPr="0075757A">
              <w:rPr>
                <w:rStyle w:val="af9"/>
                <w:rFonts w:eastAsia="Arial Unicode MS"/>
                <w:noProof/>
                <w:sz w:val="28"/>
                <w:szCs w:val="28"/>
                <w:lang w:val="ru-RU"/>
              </w:rPr>
              <w:t>Приемная кампания</w:t>
            </w:r>
            <w:r w:rsidR="00D63A8D" w:rsidRPr="0075757A">
              <w:rPr>
                <w:noProof/>
                <w:webHidden/>
                <w:sz w:val="28"/>
                <w:szCs w:val="28"/>
              </w:rPr>
              <w:tab/>
            </w:r>
            <w:r w:rsidR="00D63A8D" w:rsidRPr="0075757A">
              <w:rPr>
                <w:noProof/>
                <w:webHidden/>
                <w:sz w:val="28"/>
                <w:szCs w:val="28"/>
              </w:rPr>
              <w:fldChar w:fldCharType="begin"/>
            </w:r>
            <w:r w:rsidR="00D63A8D" w:rsidRPr="0075757A">
              <w:rPr>
                <w:noProof/>
                <w:webHidden/>
                <w:sz w:val="28"/>
                <w:szCs w:val="28"/>
              </w:rPr>
              <w:instrText xml:space="preserve"> PAGEREF _Toc506543223 \h </w:instrText>
            </w:r>
            <w:r w:rsidR="00D63A8D" w:rsidRPr="0075757A">
              <w:rPr>
                <w:noProof/>
                <w:webHidden/>
                <w:sz w:val="28"/>
                <w:szCs w:val="28"/>
              </w:rPr>
            </w:r>
            <w:r w:rsidR="00D63A8D" w:rsidRPr="0075757A">
              <w:rPr>
                <w:noProof/>
                <w:webHidden/>
                <w:sz w:val="28"/>
                <w:szCs w:val="28"/>
              </w:rPr>
              <w:fldChar w:fldCharType="separate"/>
            </w:r>
            <w:r w:rsidR="0075757A">
              <w:rPr>
                <w:noProof/>
                <w:webHidden/>
                <w:sz w:val="28"/>
                <w:szCs w:val="28"/>
              </w:rPr>
              <w:t>21</w:t>
            </w:r>
            <w:r w:rsidR="00D63A8D" w:rsidRPr="0075757A">
              <w:rPr>
                <w:noProof/>
                <w:webHidden/>
                <w:sz w:val="28"/>
                <w:szCs w:val="28"/>
              </w:rPr>
              <w:fldChar w:fldCharType="end"/>
            </w:r>
          </w:hyperlink>
        </w:p>
        <w:p w14:paraId="0720339F" w14:textId="77777777" w:rsidR="00D63A8D" w:rsidRPr="0075757A" w:rsidRDefault="001A7104">
          <w:pPr>
            <w:pStyle w:val="23"/>
            <w:tabs>
              <w:tab w:val="left" w:pos="480"/>
            </w:tabs>
            <w:rPr>
              <w:rFonts w:asciiTheme="minorHAnsi" w:eastAsiaTheme="minorEastAsia" w:hAnsiTheme="minorHAnsi" w:cstheme="minorBidi"/>
              <w:snapToGrid/>
              <w:spacing w:val="0"/>
              <w:sz w:val="28"/>
              <w:szCs w:val="28"/>
              <w:lang w:eastAsia="ru-RU"/>
            </w:rPr>
          </w:pPr>
          <w:hyperlink w:anchor="_Toc506543224" w:history="1">
            <w:r w:rsidR="00D63A8D" w:rsidRPr="0075757A">
              <w:rPr>
                <w:rStyle w:val="af9"/>
                <w:rFonts w:eastAsia="Arial Unicode MS"/>
                <w:sz w:val="28"/>
                <w:szCs w:val="28"/>
                <w:lang w:eastAsia="ru-RU" w:bidi="en-US"/>
              </w:rPr>
              <w:t>3.2</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Формирование инновационного образовательного пространства</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_Toc506543224 \h </w:instrText>
            </w:r>
            <w:r w:rsidR="00D63A8D" w:rsidRPr="0075757A">
              <w:rPr>
                <w:webHidden/>
                <w:sz w:val="28"/>
                <w:szCs w:val="28"/>
              </w:rPr>
            </w:r>
            <w:r w:rsidR="00D63A8D" w:rsidRPr="0075757A">
              <w:rPr>
                <w:webHidden/>
                <w:sz w:val="28"/>
                <w:szCs w:val="28"/>
              </w:rPr>
              <w:fldChar w:fldCharType="separate"/>
            </w:r>
            <w:r w:rsidR="0075757A">
              <w:rPr>
                <w:webHidden/>
                <w:sz w:val="28"/>
                <w:szCs w:val="28"/>
              </w:rPr>
              <w:t>27</w:t>
            </w:r>
            <w:r w:rsidR="00D63A8D" w:rsidRPr="0075757A">
              <w:rPr>
                <w:webHidden/>
                <w:sz w:val="28"/>
                <w:szCs w:val="28"/>
              </w:rPr>
              <w:fldChar w:fldCharType="end"/>
            </w:r>
          </w:hyperlink>
        </w:p>
        <w:p w14:paraId="79691D5F" w14:textId="77777777" w:rsidR="00D63A8D" w:rsidRPr="0075757A" w:rsidRDefault="001A7104">
          <w:pPr>
            <w:pStyle w:val="31"/>
            <w:tabs>
              <w:tab w:val="right" w:leader="dot" w:pos="9344"/>
            </w:tabs>
            <w:rPr>
              <w:rFonts w:asciiTheme="minorHAnsi" w:eastAsiaTheme="minorEastAsia" w:hAnsiTheme="minorHAnsi" w:cstheme="minorBidi"/>
              <w:noProof/>
              <w:sz w:val="28"/>
              <w:szCs w:val="28"/>
              <w:lang w:val="ru-RU" w:eastAsia="ru-RU" w:bidi="ar-SA"/>
            </w:rPr>
          </w:pPr>
          <w:hyperlink w:anchor="_Toc506543225" w:history="1">
            <w:r w:rsidR="00D63A8D" w:rsidRPr="0075757A">
              <w:rPr>
                <w:rStyle w:val="af9"/>
                <w:rFonts w:eastAsia="Arial Unicode MS"/>
                <w:noProof/>
                <w:sz w:val="28"/>
                <w:szCs w:val="28"/>
                <w:lang w:val="ru-RU" w:eastAsia="ru-RU"/>
              </w:rPr>
              <w:t>Разработка и открытие инновационных образовательных программ</w:t>
            </w:r>
            <w:r w:rsidR="00D63A8D" w:rsidRPr="0075757A">
              <w:rPr>
                <w:noProof/>
                <w:webHidden/>
                <w:sz w:val="28"/>
                <w:szCs w:val="28"/>
              </w:rPr>
              <w:tab/>
            </w:r>
            <w:r w:rsidR="00D63A8D" w:rsidRPr="0075757A">
              <w:rPr>
                <w:noProof/>
                <w:webHidden/>
                <w:sz w:val="28"/>
                <w:szCs w:val="28"/>
              </w:rPr>
              <w:fldChar w:fldCharType="begin"/>
            </w:r>
            <w:r w:rsidR="00D63A8D" w:rsidRPr="0075757A">
              <w:rPr>
                <w:noProof/>
                <w:webHidden/>
                <w:sz w:val="28"/>
                <w:szCs w:val="28"/>
              </w:rPr>
              <w:instrText xml:space="preserve"> PAGEREF _Toc506543225 \h </w:instrText>
            </w:r>
            <w:r w:rsidR="00D63A8D" w:rsidRPr="0075757A">
              <w:rPr>
                <w:noProof/>
                <w:webHidden/>
                <w:sz w:val="28"/>
                <w:szCs w:val="28"/>
              </w:rPr>
            </w:r>
            <w:r w:rsidR="00D63A8D" w:rsidRPr="0075757A">
              <w:rPr>
                <w:noProof/>
                <w:webHidden/>
                <w:sz w:val="28"/>
                <w:szCs w:val="28"/>
              </w:rPr>
              <w:fldChar w:fldCharType="separate"/>
            </w:r>
            <w:r w:rsidR="0075757A">
              <w:rPr>
                <w:noProof/>
                <w:webHidden/>
                <w:sz w:val="28"/>
                <w:szCs w:val="28"/>
              </w:rPr>
              <w:t>36</w:t>
            </w:r>
            <w:r w:rsidR="00D63A8D" w:rsidRPr="0075757A">
              <w:rPr>
                <w:noProof/>
                <w:webHidden/>
                <w:sz w:val="28"/>
                <w:szCs w:val="28"/>
              </w:rPr>
              <w:fldChar w:fldCharType="end"/>
            </w:r>
          </w:hyperlink>
        </w:p>
        <w:p w14:paraId="5098B1B5" w14:textId="77777777" w:rsidR="00D63A8D" w:rsidRPr="0075757A" w:rsidRDefault="001A7104">
          <w:pPr>
            <w:pStyle w:val="23"/>
            <w:tabs>
              <w:tab w:val="left" w:pos="480"/>
            </w:tabs>
            <w:rPr>
              <w:rFonts w:asciiTheme="minorHAnsi" w:eastAsiaTheme="minorEastAsia" w:hAnsiTheme="minorHAnsi" w:cstheme="minorBidi"/>
              <w:snapToGrid/>
              <w:spacing w:val="0"/>
              <w:sz w:val="28"/>
              <w:szCs w:val="28"/>
              <w:lang w:eastAsia="ru-RU"/>
            </w:rPr>
          </w:pPr>
          <w:hyperlink w:anchor="_Toc506543226" w:history="1">
            <w:r w:rsidR="00D63A8D" w:rsidRPr="0075757A">
              <w:rPr>
                <w:rStyle w:val="af9"/>
                <w:rFonts w:eastAsia="Arial Unicode MS"/>
                <w:sz w:val="28"/>
                <w:szCs w:val="28"/>
                <w:lang w:eastAsia="ru-RU" w:bidi="en-US"/>
              </w:rPr>
              <w:t>3.3</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Подготовка научно-педагогической элиты региона</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_Toc506543226 \h </w:instrText>
            </w:r>
            <w:r w:rsidR="00D63A8D" w:rsidRPr="0075757A">
              <w:rPr>
                <w:webHidden/>
                <w:sz w:val="28"/>
                <w:szCs w:val="28"/>
              </w:rPr>
            </w:r>
            <w:r w:rsidR="00D63A8D" w:rsidRPr="0075757A">
              <w:rPr>
                <w:webHidden/>
                <w:sz w:val="28"/>
                <w:szCs w:val="28"/>
              </w:rPr>
              <w:fldChar w:fldCharType="separate"/>
            </w:r>
            <w:r w:rsidR="0075757A">
              <w:rPr>
                <w:webHidden/>
                <w:sz w:val="28"/>
                <w:szCs w:val="28"/>
              </w:rPr>
              <w:t>43</w:t>
            </w:r>
            <w:r w:rsidR="00D63A8D" w:rsidRPr="0075757A">
              <w:rPr>
                <w:webHidden/>
                <w:sz w:val="28"/>
                <w:szCs w:val="28"/>
              </w:rPr>
              <w:fldChar w:fldCharType="end"/>
            </w:r>
          </w:hyperlink>
        </w:p>
        <w:p w14:paraId="0CE651B0" w14:textId="77777777" w:rsidR="00D63A8D" w:rsidRPr="0075757A" w:rsidRDefault="001A7104">
          <w:pPr>
            <w:pStyle w:val="23"/>
            <w:tabs>
              <w:tab w:val="left" w:pos="660"/>
            </w:tabs>
            <w:rPr>
              <w:rFonts w:asciiTheme="minorHAnsi" w:eastAsiaTheme="minorEastAsia" w:hAnsiTheme="minorHAnsi" w:cstheme="minorBidi"/>
              <w:snapToGrid/>
              <w:spacing w:val="0"/>
              <w:sz w:val="28"/>
              <w:szCs w:val="28"/>
              <w:lang w:eastAsia="ru-RU"/>
            </w:rPr>
          </w:pPr>
          <w:hyperlink w:anchor="_Toc506543227" w:history="1">
            <w:r w:rsidR="00D63A8D" w:rsidRPr="0075757A">
              <w:rPr>
                <w:rStyle w:val="af9"/>
                <w:rFonts w:eastAsia="Arial Unicode MS"/>
                <w:sz w:val="28"/>
                <w:szCs w:val="28"/>
                <w:lang w:eastAsia="ru-RU" w:bidi="en-US"/>
              </w:rPr>
              <w:t>3.5.</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Подготовка выпускников нового формата и взаимодействие с региональным рынком труда</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_Toc506543227 \h </w:instrText>
            </w:r>
            <w:r w:rsidR="00D63A8D" w:rsidRPr="0075757A">
              <w:rPr>
                <w:webHidden/>
                <w:sz w:val="28"/>
                <w:szCs w:val="28"/>
              </w:rPr>
            </w:r>
            <w:r w:rsidR="00D63A8D" w:rsidRPr="0075757A">
              <w:rPr>
                <w:webHidden/>
                <w:sz w:val="28"/>
                <w:szCs w:val="28"/>
              </w:rPr>
              <w:fldChar w:fldCharType="separate"/>
            </w:r>
            <w:r w:rsidR="0075757A">
              <w:rPr>
                <w:webHidden/>
                <w:sz w:val="28"/>
                <w:szCs w:val="28"/>
              </w:rPr>
              <w:t>52</w:t>
            </w:r>
            <w:r w:rsidR="00D63A8D" w:rsidRPr="0075757A">
              <w:rPr>
                <w:webHidden/>
                <w:sz w:val="28"/>
                <w:szCs w:val="28"/>
              </w:rPr>
              <w:fldChar w:fldCharType="end"/>
            </w:r>
          </w:hyperlink>
        </w:p>
        <w:p w14:paraId="7AD873BF" w14:textId="77777777" w:rsidR="00D63A8D" w:rsidRPr="0075757A" w:rsidRDefault="001A7104">
          <w:pPr>
            <w:pStyle w:val="12"/>
            <w:tabs>
              <w:tab w:val="left" w:pos="480"/>
              <w:tab w:val="right" w:leader="dot" w:pos="9344"/>
            </w:tabs>
            <w:rPr>
              <w:rFonts w:asciiTheme="minorHAnsi" w:eastAsiaTheme="minorEastAsia" w:hAnsiTheme="minorHAnsi" w:cstheme="minorBidi"/>
              <w:noProof/>
              <w:sz w:val="28"/>
              <w:szCs w:val="28"/>
              <w:lang w:val="ru-RU" w:eastAsia="ru-RU" w:bidi="ar-SA"/>
            </w:rPr>
          </w:pPr>
          <w:hyperlink w:anchor="_Toc506543228" w:history="1">
            <w:r w:rsidR="00D63A8D" w:rsidRPr="0075757A">
              <w:rPr>
                <w:rStyle w:val="af9"/>
                <w:rFonts w:eastAsia="Arial Unicode MS"/>
                <w:noProof/>
                <w:sz w:val="28"/>
                <w:szCs w:val="28"/>
                <w:lang w:val="ru-RU"/>
              </w:rPr>
              <w:t>4</w:t>
            </w:r>
            <w:r w:rsidR="00D63A8D" w:rsidRPr="0075757A">
              <w:rPr>
                <w:rFonts w:asciiTheme="minorHAnsi" w:eastAsiaTheme="minorEastAsia" w:hAnsiTheme="minorHAnsi" w:cstheme="minorBidi"/>
                <w:noProof/>
                <w:sz w:val="28"/>
                <w:szCs w:val="28"/>
                <w:lang w:val="ru-RU" w:eastAsia="ru-RU" w:bidi="ar-SA"/>
              </w:rPr>
              <w:tab/>
            </w:r>
            <w:r w:rsidR="00D63A8D" w:rsidRPr="0075757A">
              <w:rPr>
                <w:rStyle w:val="af9"/>
                <w:rFonts w:eastAsia="Arial Unicode MS"/>
                <w:noProof/>
                <w:sz w:val="28"/>
                <w:szCs w:val="28"/>
                <w:lang w:val="ru-RU"/>
              </w:rPr>
              <w:t>МОДЕРНИЗАЦИЯ НАУЧНО-ИССЛЕДОВАТЕЛЬСКОЙ ДЕЯТЕЛЬНОСТИ – ГЕНЕРАЦИЯ РЕГИОНАЛЬНЫХ ИЗМЕНЕНИЙ</w:t>
            </w:r>
            <w:r w:rsidR="00D63A8D" w:rsidRPr="0075757A">
              <w:rPr>
                <w:noProof/>
                <w:webHidden/>
                <w:sz w:val="28"/>
                <w:szCs w:val="28"/>
              </w:rPr>
              <w:tab/>
            </w:r>
            <w:r w:rsidR="00D63A8D" w:rsidRPr="0075757A">
              <w:rPr>
                <w:noProof/>
                <w:webHidden/>
                <w:sz w:val="28"/>
                <w:szCs w:val="28"/>
              </w:rPr>
              <w:fldChar w:fldCharType="begin"/>
            </w:r>
            <w:r w:rsidR="00D63A8D" w:rsidRPr="0075757A">
              <w:rPr>
                <w:noProof/>
                <w:webHidden/>
                <w:sz w:val="28"/>
                <w:szCs w:val="28"/>
              </w:rPr>
              <w:instrText xml:space="preserve"> PAGEREF _Toc506543228 \h </w:instrText>
            </w:r>
            <w:r w:rsidR="00D63A8D" w:rsidRPr="0075757A">
              <w:rPr>
                <w:noProof/>
                <w:webHidden/>
                <w:sz w:val="28"/>
                <w:szCs w:val="28"/>
              </w:rPr>
            </w:r>
            <w:r w:rsidR="00D63A8D" w:rsidRPr="0075757A">
              <w:rPr>
                <w:noProof/>
                <w:webHidden/>
                <w:sz w:val="28"/>
                <w:szCs w:val="28"/>
              </w:rPr>
              <w:fldChar w:fldCharType="separate"/>
            </w:r>
            <w:r w:rsidR="0075757A">
              <w:rPr>
                <w:noProof/>
                <w:webHidden/>
                <w:sz w:val="28"/>
                <w:szCs w:val="28"/>
              </w:rPr>
              <w:t>60</w:t>
            </w:r>
            <w:r w:rsidR="00D63A8D" w:rsidRPr="0075757A">
              <w:rPr>
                <w:noProof/>
                <w:webHidden/>
                <w:sz w:val="28"/>
                <w:szCs w:val="28"/>
              </w:rPr>
              <w:fldChar w:fldCharType="end"/>
            </w:r>
          </w:hyperlink>
        </w:p>
        <w:p w14:paraId="5CDD6A09" w14:textId="77777777" w:rsidR="00D63A8D" w:rsidRPr="0075757A" w:rsidRDefault="001A7104">
          <w:pPr>
            <w:pStyle w:val="23"/>
            <w:tabs>
              <w:tab w:val="left" w:pos="660"/>
            </w:tabs>
            <w:rPr>
              <w:rFonts w:asciiTheme="minorHAnsi" w:eastAsiaTheme="minorEastAsia" w:hAnsiTheme="minorHAnsi" w:cstheme="minorBidi"/>
              <w:snapToGrid/>
              <w:spacing w:val="0"/>
              <w:sz w:val="28"/>
              <w:szCs w:val="28"/>
              <w:lang w:eastAsia="ru-RU"/>
            </w:rPr>
          </w:pPr>
          <w:hyperlink w:anchor="_Toc506543229" w:history="1">
            <w:r w:rsidR="00D63A8D" w:rsidRPr="0075757A">
              <w:rPr>
                <w:rStyle w:val="af9"/>
                <w:rFonts w:eastAsia="Arial Unicode MS"/>
                <w:sz w:val="28"/>
                <w:szCs w:val="28"/>
                <w:lang w:eastAsia="ru-RU" w:bidi="en-US"/>
              </w:rPr>
              <w:t>4.1.</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Развитие научной и инновационной деятельности и реализация Соглашения о сотрудничестве с Российской Академией наук</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_Toc506543229 \h </w:instrText>
            </w:r>
            <w:r w:rsidR="00D63A8D" w:rsidRPr="0075757A">
              <w:rPr>
                <w:webHidden/>
                <w:sz w:val="28"/>
                <w:szCs w:val="28"/>
              </w:rPr>
            </w:r>
            <w:r w:rsidR="00D63A8D" w:rsidRPr="0075757A">
              <w:rPr>
                <w:webHidden/>
                <w:sz w:val="28"/>
                <w:szCs w:val="28"/>
              </w:rPr>
              <w:fldChar w:fldCharType="separate"/>
            </w:r>
            <w:r w:rsidR="0075757A">
              <w:rPr>
                <w:webHidden/>
                <w:sz w:val="28"/>
                <w:szCs w:val="28"/>
              </w:rPr>
              <w:t>60</w:t>
            </w:r>
            <w:r w:rsidR="00D63A8D" w:rsidRPr="0075757A">
              <w:rPr>
                <w:webHidden/>
                <w:sz w:val="28"/>
                <w:szCs w:val="28"/>
              </w:rPr>
              <w:fldChar w:fldCharType="end"/>
            </w:r>
          </w:hyperlink>
        </w:p>
        <w:p w14:paraId="3539BAA7" w14:textId="77777777" w:rsidR="00D63A8D" w:rsidRPr="0075757A" w:rsidRDefault="001A7104">
          <w:pPr>
            <w:pStyle w:val="23"/>
            <w:tabs>
              <w:tab w:val="left" w:pos="480"/>
            </w:tabs>
            <w:rPr>
              <w:rFonts w:asciiTheme="minorHAnsi" w:eastAsiaTheme="minorEastAsia" w:hAnsiTheme="minorHAnsi" w:cstheme="minorBidi"/>
              <w:snapToGrid/>
              <w:spacing w:val="0"/>
              <w:sz w:val="28"/>
              <w:szCs w:val="28"/>
              <w:lang w:eastAsia="ru-RU"/>
            </w:rPr>
          </w:pPr>
          <w:hyperlink w:anchor="_Toc506543230" w:history="1">
            <w:r w:rsidR="00D63A8D" w:rsidRPr="0075757A">
              <w:rPr>
                <w:rStyle w:val="af9"/>
                <w:rFonts w:eastAsia="Arial Unicode MS"/>
                <w:sz w:val="28"/>
                <w:szCs w:val="28"/>
                <w:lang w:eastAsia="ru-RU" w:bidi="en-US"/>
              </w:rPr>
              <w:t>4.2</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Внедрение проектного подхода в организацию и управление сферой научных исследований и разработок</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_Toc506543230 \h </w:instrText>
            </w:r>
            <w:r w:rsidR="00D63A8D" w:rsidRPr="0075757A">
              <w:rPr>
                <w:webHidden/>
                <w:sz w:val="28"/>
                <w:szCs w:val="28"/>
              </w:rPr>
            </w:r>
            <w:r w:rsidR="00D63A8D" w:rsidRPr="0075757A">
              <w:rPr>
                <w:webHidden/>
                <w:sz w:val="28"/>
                <w:szCs w:val="28"/>
              </w:rPr>
              <w:fldChar w:fldCharType="separate"/>
            </w:r>
            <w:r w:rsidR="0075757A">
              <w:rPr>
                <w:webHidden/>
                <w:sz w:val="28"/>
                <w:szCs w:val="28"/>
              </w:rPr>
              <w:t>67</w:t>
            </w:r>
            <w:r w:rsidR="00D63A8D" w:rsidRPr="0075757A">
              <w:rPr>
                <w:webHidden/>
                <w:sz w:val="28"/>
                <w:szCs w:val="28"/>
              </w:rPr>
              <w:fldChar w:fldCharType="end"/>
            </w:r>
          </w:hyperlink>
        </w:p>
        <w:p w14:paraId="02BA7B47" w14:textId="76522DBD" w:rsidR="00D63A8D" w:rsidRPr="0075757A" w:rsidRDefault="001A7104">
          <w:pPr>
            <w:pStyle w:val="23"/>
            <w:tabs>
              <w:tab w:val="left" w:pos="480"/>
            </w:tabs>
            <w:rPr>
              <w:rFonts w:asciiTheme="minorHAnsi" w:eastAsiaTheme="minorEastAsia" w:hAnsiTheme="minorHAnsi" w:cstheme="minorBidi"/>
              <w:snapToGrid/>
              <w:spacing w:val="0"/>
              <w:sz w:val="28"/>
              <w:szCs w:val="28"/>
              <w:lang w:eastAsia="ru-RU"/>
            </w:rPr>
          </w:pPr>
          <w:hyperlink w:anchor="_Toc506543231" w:history="1">
            <w:r w:rsidR="00D63A8D" w:rsidRPr="0075757A">
              <w:rPr>
                <w:rStyle w:val="af9"/>
                <w:rFonts w:eastAsia="Arial Unicode MS"/>
                <w:sz w:val="28"/>
                <w:szCs w:val="28"/>
                <w:lang w:eastAsia="ru-RU" w:bidi="en-US"/>
              </w:rPr>
              <w:t>4.3</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Грантовая кампания и привлечение финансирования на выполнение НИОКТР</w:t>
            </w:r>
            <w:r w:rsidR="00D63A8D" w:rsidRPr="0075757A">
              <w:rPr>
                <w:webHidden/>
                <w:sz w:val="28"/>
                <w:szCs w:val="28"/>
              </w:rPr>
              <w:tab/>
            </w:r>
            <w:r w:rsidR="00015927">
              <w:rPr>
                <w:webHidden/>
                <w:sz w:val="28"/>
                <w:szCs w:val="28"/>
              </w:rPr>
              <w:tab/>
            </w:r>
            <w:r w:rsidR="00015927">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_Toc506543231 \h </w:instrText>
            </w:r>
            <w:r w:rsidR="00D63A8D" w:rsidRPr="0075757A">
              <w:rPr>
                <w:webHidden/>
                <w:sz w:val="28"/>
                <w:szCs w:val="28"/>
              </w:rPr>
            </w:r>
            <w:r w:rsidR="00D63A8D" w:rsidRPr="0075757A">
              <w:rPr>
                <w:webHidden/>
                <w:sz w:val="28"/>
                <w:szCs w:val="28"/>
              </w:rPr>
              <w:fldChar w:fldCharType="separate"/>
            </w:r>
            <w:r w:rsidR="0075757A">
              <w:rPr>
                <w:webHidden/>
                <w:sz w:val="28"/>
                <w:szCs w:val="28"/>
              </w:rPr>
              <w:t>73</w:t>
            </w:r>
            <w:r w:rsidR="00D63A8D" w:rsidRPr="0075757A">
              <w:rPr>
                <w:webHidden/>
                <w:sz w:val="28"/>
                <w:szCs w:val="28"/>
              </w:rPr>
              <w:fldChar w:fldCharType="end"/>
            </w:r>
          </w:hyperlink>
        </w:p>
        <w:p w14:paraId="471807C4" w14:textId="77777777" w:rsidR="00D63A8D" w:rsidRPr="0075757A" w:rsidRDefault="001A7104">
          <w:pPr>
            <w:pStyle w:val="23"/>
            <w:tabs>
              <w:tab w:val="left" w:pos="480"/>
            </w:tabs>
            <w:rPr>
              <w:rFonts w:asciiTheme="minorHAnsi" w:eastAsiaTheme="minorEastAsia" w:hAnsiTheme="minorHAnsi" w:cstheme="minorBidi"/>
              <w:snapToGrid/>
              <w:spacing w:val="0"/>
              <w:sz w:val="28"/>
              <w:szCs w:val="28"/>
              <w:lang w:eastAsia="ru-RU"/>
            </w:rPr>
          </w:pPr>
          <w:hyperlink w:anchor="_Toc506543232" w:history="1">
            <w:r w:rsidR="00D63A8D" w:rsidRPr="0075757A">
              <w:rPr>
                <w:rStyle w:val="af9"/>
                <w:rFonts w:eastAsia="Arial Unicode MS"/>
                <w:sz w:val="28"/>
                <w:szCs w:val="28"/>
                <w:lang w:eastAsia="ru-RU" w:bidi="en-US"/>
              </w:rPr>
              <w:t>4.4</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Развитие научной инфраструктуры Университета и деятельность ЦКП</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_Toc506543232 \h </w:instrText>
            </w:r>
            <w:r w:rsidR="00D63A8D" w:rsidRPr="0075757A">
              <w:rPr>
                <w:webHidden/>
                <w:sz w:val="28"/>
                <w:szCs w:val="28"/>
              </w:rPr>
            </w:r>
            <w:r w:rsidR="00D63A8D" w:rsidRPr="0075757A">
              <w:rPr>
                <w:webHidden/>
                <w:sz w:val="28"/>
                <w:szCs w:val="28"/>
              </w:rPr>
              <w:fldChar w:fldCharType="separate"/>
            </w:r>
            <w:r w:rsidR="0075757A">
              <w:rPr>
                <w:webHidden/>
                <w:sz w:val="28"/>
                <w:szCs w:val="28"/>
              </w:rPr>
              <w:t>84</w:t>
            </w:r>
            <w:r w:rsidR="00D63A8D" w:rsidRPr="0075757A">
              <w:rPr>
                <w:webHidden/>
                <w:sz w:val="28"/>
                <w:szCs w:val="28"/>
              </w:rPr>
              <w:fldChar w:fldCharType="end"/>
            </w:r>
          </w:hyperlink>
        </w:p>
        <w:p w14:paraId="7FEED427" w14:textId="77777777" w:rsidR="00D63A8D" w:rsidRPr="0075757A" w:rsidRDefault="001A7104">
          <w:pPr>
            <w:pStyle w:val="23"/>
            <w:tabs>
              <w:tab w:val="left" w:pos="480"/>
            </w:tabs>
            <w:rPr>
              <w:rFonts w:asciiTheme="minorHAnsi" w:eastAsiaTheme="minorEastAsia" w:hAnsiTheme="minorHAnsi" w:cstheme="minorBidi"/>
              <w:snapToGrid/>
              <w:spacing w:val="0"/>
              <w:sz w:val="28"/>
              <w:szCs w:val="28"/>
              <w:lang w:eastAsia="ru-RU"/>
            </w:rPr>
          </w:pPr>
          <w:hyperlink w:anchor="_Toc506543233" w:history="1">
            <w:r w:rsidR="00D63A8D" w:rsidRPr="0075757A">
              <w:rPr>
                <w:rStyle w:val="af9"/>
                <w:rFonts w:eastAsia="Arial Unicode MS"/>
                <w:sz w:val="28"/>
                <w:szCs w:val="28"/>
                <w:lang w:eastAsia="ru-RU" w:bidi="en-US"/>
              </w:rPr>
              <w:t>4.5</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Развитие инновационной деятельности в университете, ее основные направления</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_Toc506543233 \h </w:instrText>
            </w:r>
            <w:r w:rsidR="00D63A8D" w:rsidRPr="0075757A">
              <w:rPr>
                <w:webHidden/>
                <w:sz w:val="28"/>
                <w:szCs w:val="28"/>
              </w:rPr>
            </w:r>
            <w:r w:rsidR="00D63A8D" w:rsidRPr="0075757A">
              <w:rPr>
                <w:webHidden/>
                <w:sz w:val="28"/>
                <w:szCs w:val="28"/>
              </w:rPr>
              <w:fldChar w:fldCharType="separate"/>
            </w:r>
            <w:r w:rsidR="0075757A">
              <w:rPr>
                <w:webHidden/>
                <w:sz w:val="28"/>
                <w:szCs w:val="28"/>
              </w:rPr>
              <w:t>86</w:t>
            </w:r>
            <w:r w:rsidR="00D63A8D" w:rsidRPr="0075757A">
              <w:rPr>
                <w:webHidden/>
                <w:sz w:val="28"/>
                <w:szCs w:val="28"/>
              </w:rPr>
              <w:fldChar w:fldCharType="end"/>
            </w:r>
          </w:hyperlink>
        </w:p>
        <w:p w14:paraId="084DC6DF" w14:textId="77777777" w:rsidR="00D63A8D" w:rsidRPr="0075757A" w:rsidRDefault="001A7104">
          <w:pPr>
            <w:pStyle w:val="23"/>
            <w:tabs>
              <w:tab w:val="left" w:pos="480"/>
            </w:tabs>
            <w:rPr>
              <w:rFonts w:asciiTheme="minorHAnsi" w:eastAsiaTheme="minorEastAsia" w:hAnsiTheme="minorHAnsi" w:cstheme="minorBidi"/>
              <w:snapToGrid/>
              <w:spacing w:val="0"/>
              <w:sz w:val="28"/>
              <w:szCs w:val="28"/>
              <w:lang w:eastAsia="ru-RU"/>
            </w:rPr>
          </w:pPr>
          <w:hyperlink w:anchor="_Toc506543234" w:history="1">
            <w:r w:rsidR="00D63A8D" w:rsidRPr="0075757A">
              <w:rPr>
                <w:rStyle w:val="af9"/>
                <w:rFonts w:eastAsia="Arial Unicode MS"/>
                <w:sz w:val="28"/>
                <w:szCs w:val="28"/>
                <w:lang w:eastAsia="ru-RU" w:bidi="en-US"/>
              </w:rPr>
              <w:t>4.6</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Развитие публикационной активности и стимулирование научных исследований</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_Toc506543234 \h </w:instrText>
            </w:r>
            <w:r w:rsidR="00D63A8D" w:rsidRPr="0075757A">
              <w:rPr>
                <w:webHidden/>
                <w:sz w:val="28"/>
                <w:szCs w:val="28"/>
              </w:rPr>
            </w:r>
            <w:r w:rsidR="00D63A8D" w:rsidRPr="0075757A">
              <w:rPr>
                <w:webHidden/>
                <w:sz w:val="28"/>
                <w:szCs w:val="28"/>
              </w:rPr>
              <w:fldChar w:fldCharType="separate"/>
            </w:r>
            <w:r w:rsidR="0075757A">
              <w:rPr>
                <w:webHidden/>
                <w:sz w:val="28"/>
                <w:szCs w:val="28"/>
              </w:rPr>
              <w:t>97</w:t>
            </w:r>
            <w:r w:rsidR="00D63A8D" w:rsidRPr="0075757A">
              <w:rPr>
                <w:webHidden/>
                <w:sz w:val="28"/>
                <w:szCs w:val="28"/>
              </w:rPr>
              <w:fldChar w:fldCharType="end"/>
            </w:r>
          </w:hyperlink>
        </w:p>
        <w:p w14:paraId="2AD2FF4D" w14:textId="4EA6E37A" w:rsidR="00D63A8D" w:rsidRPr="0075757A" w:rsidRDefault="001A7104">
          <w:pPr>
            <w:pStyle w:val="23"/>
            <w:tabs>
              <w:tab w:val="left" w:pos="480"/>
            </w:tabs>
            <w:rPr>
              <w:rFonts w:asciiTheme="minorHAnsi" w:eastAsiaTheme="minorEastAsia" w:hAnsiTheme="minorHAnsi" w:cstheme="minorBidi"/>
              <w:snapToGrid/>
              <w:spacing w:val="0"/>
              <w:sz w:val="28"/>
              <w:szCs w:val="28"/>
              <w:lang w:eastAsia="ru-RU"/>
            </w:rPr>
          </w:pPr>
          <w:hyperlink w:anchor="_Toc506543235" w:history="1">
            <w:r w:rsidR="00D63A8D" w:rsidRPr="0075757A">
              <w:rPr>
                <w:rStyle w:val="af9"/>
                <w:rFonts w:eastAsia="Arial Unicode MS"/>
                <w:sz w:val="28"/>
                <w:szCs w:val="28"/>
                <w:lang w:eastAsia="ru-RU" w:bidi="en-US"/>
              </w:rPr>
              <w:t>4.7</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 xml:space="preserve">Наиболее значимые конкурсы и выставки в области науки, в которых принял участие </w:t>
            </w:r>
            <w:r w:rsidR="00A722C3" w:rsidRPr="0075757A">
              <w:rPr>
                <w:rStyle w:val="af9"/>
                <w:rFonts w:eastAsia="Arial Unicode MS"/>
                <w:sz w:val="28"/>
                <w:szCs w:val="28"/>
                <w:lang w:eastAsia="ru-RU" w:bidi="en-US"/>
              </w:rPr>
              <w:t>АГУ</w:t>
            </w:r>
            <w:r w:rsidR="00D63A8D" w:rsidRPr="0075757A">
              <w:rPr>
                <w:rStyle w:val="af9"/>
                <w:rFonts w:eastAsia="Arial Unicode MS"/>
                <w:sz w:val="28"/>
                <w:szCs w:val="28"/>
                <w:lang w:eastAsia="ru-RU" w:bidi="en-US"/>
              </w:rPr>
              <w:t xml:space="preserve"> в 2017 году</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_Toc506543235 \h </w:instrText>
            </w:r>
            <w:r w:rsidR="00D63A8D" w:rsidRPr="0075757A">
              <w:rPr>
                <w:webHidden/>
                <w:sz w:val="28"/>
                <w:szCs w:val="28"/>
              </w:rPr>
            </w:r>
            <w:r w:rsidR="00D63A8D" w:rsidRPr="0075757A">
              <w:rPr>
                <w:webHidden/>
                <w:sz w:val="28"/>
                <w:szCs w:val="28"/>
              </w:rPr>
              <w:fldChar w:fldCharType="separate"/>
            </w:r>
            <w:r w:rsidR="0075757A">
              <w:rPr>
                <w:webHidden/>
                <w:sz w:val="28"/>
                <w:szCs w:val="28"/>
              </w:rPr>
              <w:t>109</w:t>
            </w:r>
            <w:r w:rsidR="00D63A8D" w:rsidRPr="0075757A">
              <w:rPr>
                <w:webHidden/>
                <w:sz w:val="28"/>
                <w:szCs w:val="28"/>
              </w:rPr>
              <w:fldChar w:fldCharType="end"/>
            </w:r>
          </w:hyperlink>
        </w:p>
        <w:p w14:paraId="7B98FFD7" w14:textId="77777777" w:rsidR="00D63A8D" w:rsidRPr="0075757A" w:rsidRDefault="001A7104">
          <w:pPr>
            <w:pStyle w:val="23"/>
            <w:tabs>
              <w:tab w:val="left" w:pos="480"/>
            </w:tabs>
            <w:rPr>
              <w:rFonts w:asciiTheme="minorHAnsi" w:eastAsiaTheme="minorEastAsia" w:hAnsiTheme="minorHAnsi" w:cstheme="minorBidi"/>
              <w:snapToGrid/>
              <w:spacing w:val="0"/>
              <w:sz w:val="28"/>
              <w:szCs w:val="28"/>
              <w:lang w:eastAsia="ru-RU"/>
            </w:rPr>
          </w:pPr>
          <w:hyperlink w:anchor="_Toc506543236" w:history="1">
            <w:r w:rsidR="00D63A8D" w:rsidRPr="0075757A">
              <w:rPr>
                <w:rStyle w:val="af9"/>
                <w:rFonts w:eastAsia="Arial Unicode MS"/>
                <w:sz w:val="28"/>
                <w:szCs w:val="28"/>
                <w:lang w:eastAsia="ru-RU" w:bidi="en-US"/>
              </w:rPr>
              <w:t>4.8</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Развитие научно-исследовательской работы студентов</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_Toc506543236 \h </w:instrText>
            </w:r>
            <w:r w:rsidR="00D63A8D" w:rsidRPr="0075757A">
              <w:rPr>
                <w:webHidden/>
                <w:sz w:val="28"/>
                <w:szCs w:val="28"/>
              </w:rPr>
            </w:r>
            <w:r w:rsidR="00D63A8D" w:rsidRPr="0075757A">
              <w:rPr>
                <w:webHidden/>
                <w:sz w:val="28"/>
                <w:szCs w:val="28"/>
              </w:rPr>
              <w:fldChar w:fldCharType="separate"/>
            </w:r>
            <w:r w:rsidR="0075757A">
              <w:rPr>
                <w:webHidden/>
                <w:sz w:val="28"/>
                <w:szCs w:val="28"/>
              </w:rPr>
              <w:t>113</w:t>
            </w:r>
            <w:r w:rsidR="00D63A8D" w:rsidRPr="0075757A">
              <w:rPr>
                <w:webHidden/>
                <w:sz w:val="28"/>
                <w:szCs w:val="28"/>
              </w:rPr>
              <w:fldChar w:fldCharType="end"/>
            </w:r>
          </w:hyperlink>
        </w:p>
        <w:p w14:paraId="379BD743" w14:textId="77777777" w:rsidR="00D63A8D" w:rsidRPr="0075757A" w:rsidRDefault="001A7104">
          <w:pPr>
            <w:pStyle w:val="23"/>
            <w:tabs>
              <w:tab w:val="left" w:pos="480"/>
            </w:tabs>
            <w:rPr>
              <w:rFonts w:asciiTheme="minorHAnsi" w:eastAsiaTheme="minorEastAsia" w:hAnsiTheme="minorHAnsi" w:cstheme="minorBidi"/>
              <w:snapToGrid/>
              <w:spacing w:val="0"/>
              <w:sz w:val="28"/>
              <w:szCs w:val="28"/>
              <w:lang w:eastAsia="ru-RU"/>
            </w:rPr>
          </w:pPr>
          <w:hyperlink w:anchor="_Toc506543237" w:history="1">
            <w:r w:rsidR="00D63A8D" w:rsidRPr="0075757A">
              <w:rPr>
                <w:rStyle w:val="af9"/>
                <w:rFonts w:eastAsia="Arial Unicode MS"/>
                <w:sz w:val="28"/>
                <w:szCs w:val="28"/>
                <w:lang w:eastAsia="ru-RU" w:bidi="en-US"/>
              </w:rPr>
              <w:t>4.9</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Организация научных мероприятий в АГУ</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_Toc506543237 \h </w:instrText>
            </w:r>
            <w:r w:rsidR="00D63A8D" w:rsidRPr="0075757A">
              <w:rPr>
                <w:webHidden/>
                <w:sz w:val="28"/>
                <w:szCs w:val="28"/>
              </w:rPr>
            </w:r>
            <w:r w:rsidR="00D63A8D" w:rsidRPr="0075757A">
              <w:rPr>
                <w:webHidden/>
                <w:sz w:val="28"/>
                <w:szCs w:val="28"/>
              </w:rPr>
              <w:fldChar w:fldCharType="separate"/>
            </w:r>
            <w:r w:rsidR="0075757A">
              <w:rPr>
                <w:webHidden/>
                <w:sz w:val="28"/>
                <w:szCs w:val="28"/>
              </w:rPr>
              <w:t>116</w:t>
            </w:r>
            <w:r w:rsidR="00D63A8D" w:rsidRPr="0075757A">
              <w:rPr>
                <w:webHidden/>
                <w:sz w:val="28"/>
                <w:szCs w:val="28"/>
              </w:rPr>
              <w:fldChar w:fldCharType="end"/>
            </w:r>
          </w:hyperlink>
        </w:p>
        <w:p w14:paraId="709DFE6D" w14:textId="77777777" w:rsidR="00D63A8D" w:rsidRPr="0075757A" w:rsidRDefault="001A7104">
          <w:pPr>
            <w:pStyle w:val="23"/>
            <w:tabs>
              <w:tab w:val="left" w:pos="660"/>
            </w:tabs>
            <w:rPr>
              <w:rFonts w:asciiTheme="minorHAnsi" w:eastAsiaTheme="minorEastAsia" w:hAnsiTheme="minorHAnsi" w:cstheme="minorBidi"/>
              <w:snapToGrid/>
              <w:spacing w:val="0"/>
              <w:sz w:val="28"/>
              <w:szCs w:val="28"/>
              <w:lang w:eastAsia="ru-RU"/>
            </w:rPr>
          </w:pPr>
          <w:hyperlink w:anchor="_Toc506543238" w:history="1">
            <w:r w:rsidR="00D63A8D" w:rsidRPr="0075757A">
              <w:rPr>
                <w:rStyle w:val="af9"/>
                <w:rFonts w:eastAsia="Arial Unicode MS"/>
                <w:sz w:val="28"/>
                <w:szCs w:val="28"/>
                <w:lang w:eastAsia="ru-RU" w:bidi="en-US"/>
              </w:rPr>
              <w:t>4.10</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Работа диссертационных советов</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_Toc506543238 \h </w:instrText>
            </w:r>
            <w:r w:rsidR="00D63A8D" w:rsidRPr="0075757A">
              <w:rPr>
                <w:webHidden/>
                <w:sz w:val="28"/>
                <w:szCs w:val="28"/>
              </w:rPr>
            </w:r>
            <w:r w:rsidR="00D63A8D" w:rsidRPr="0075757A">
              <w:rPr>
                <w:webHidden/>
                <w:sz w:val="28"/>
                <w:szCs w:val="28"/>
              </w:rPr>
              <w:fldChar w:fldCharType="separate"/>
            </w:r>
            <w:r w:rsidR="0075757A">
              <w:rPr>
                <w:webHidden/>
                <w:sz w:val="28"/>
                <w:szCs w:val="28"/>
              </w:rPr>
              <w:t>122</w:t>
            </w:r>
            <w:r w:rsidR="00D63A8D" w:rsidRPr="0075757A">
              <w:rPr>
                <w:webHidden/>
                <w:sz w:val="28"/>
                <w:szCs w:val="28"/>
              </w:rPr>
              <w:fldChar w:fldCharType="end"/>
            </w:r>
          </w:hyperlink>
        </w:p>
        <w:p w14:paraId="78369AAC" w14:textId="77777777" w:rsidR="00D63A8D" w:rsidRPr="0075757A" w:rsidRDefault="001A7104">
          <w:pPr>
            <w:pStyle w:val="23"/>
            <w:tabs>
              <w:tab w:val="left" w:pos="660"/>
            </w:tabs>
            <w:rPr>
              <w:rFonts w:asciiTheme="minorHAnsi" w:eastAsiaTheme="minorEastAsia" w:hAnsiTheme="minorHAnsi" w:cstheme="minorBidi"/>
              <w:snapToGrid/>
              <w:spacing w:val="0"/>
              <w:sz w:val="28"/>
              <w:szCs w:val="28"/>
              <w:lang w:eastAsia="ru-RU"/>
            </w:rPr>
          </w:pPr>
          <w:hyperlink w:anchor="_Toc506543239" w:history="1">
            <w:r w:rsidR="00D63A8D" w:rsidRPr="0075757A">
              <w:rPr>
                <w:rStyle w:val="af9"/>
                <w:rFonts w:eastAsia="Arial Unicode MS"/>
                <w:sz w:val="28"/>
                <w:szCs w:val="28"/>
                <w:lang w:eastAsia="ru-RU" w:bidi="en-US"/>
              </w:rPr>
              <w:t>4.11</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Издательская деятельность</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_Toc506543239 \h </w:instrText>
            </w:r>
            <w:r w:rsidR="00D63A8D" w:rsidRPr="0075757A">
              <w:rPr>
                <w:webHidden/>
                <w:sz w:val="28"/>
                <w:szCs w:val="28"/>
              </w:rPr>
            </w:r>
            <w:r w:rsidR="00D63A8D" w:rsidRPr="0075757A">
              <w:rPr>
                <w:webHidden/>
                <w:sz w:val="28"/>
                <w:szCs w:val="28"/>
              </w:rPr>
              <w:fldChar w:fldCharType="separate"/>
            </w:r>
            <w:r w:rsidR="0075757A">
              <w:rPr>
                <w:webHidden/>
                <w:sz w:val="28"/>
                <w:szCs w:val="28"/>
              </w:rPr>
              <w:t>123</w:t>
            </w:r>
            <w:r w:rsidR="00D63A8D" w:rsidRPr="0075757A">
              <w:rPr>
                <w:webHidden/>
                <w:sz w:val="28"/>
                <w:szCs w:val="28"/>
              </w:rPr>
              <w:fldChar w:fldCharType="end"/>
            </w:r>
          </w:hyperlink>
        </w:p>
        <w:p w14:paraId="61D8BB15" w14:textId="77777777" w:rsidR="00D63A8D" w:rsidRPr="0075757A" w:rsidRDefault="001A7104">
          <w:pPr>
            <w:pStyle w:val="12"/>
            <w:tabs>
              <w:tab w:val="right" w:leader="dot" w:pos="9344"/>
            </w:tabs>
            <w:rPr>
              <w:rFonts w:asciiTheme="minorHAnsi" w:eastAsiaTheme="minorEastAsia" w:hAnsiTheme="minorHAnsi" w:cstheme="minorBidi"/>
              <w:noProof/>
              <w:sz w:val="28"/>
              <w:szCs w:val="28"/>
              <w:lang w:val="ru-RU" w:eastAsia="ru-RU" w:bidi="ar-SA"/>
            </w:rPr>
          </w:pPr>
          <w:hyperlink w:anchor="_Toc506543240" w:history="1">
            <w:r w:rsidR="00D63A8D" w:rsidRPr="0075757A">
              <w:rPr>
                <w:rStyle w:val="af9"/>
                <w:rFonts w:eastAsia="Arial Unicode MS"/>
                <w:noProof/>
                <w:sz w:val="28"/>
                <w:szCs w:val="28"/>
                <w:lang w:val="ru-RU" w:eastAsia="ru-RU"/>
              </w:rPr>
              <w:t>5 МОДЕРНИЗАЦИЯ МЕЖДУНАРОДНОЙ ДЕЯТЕЛЬНОСТИ – ГЕНЕРАЦИЯ ИЗМЕНЕНИЙ</w:t>
            </w:r>
            <w:r w:rsidR="00D63A8D" w:rsidRPr="0075757A">
              <w:rPr>
                <w:rStyle w:val="af9"/>
                <w:rFonts w:eastAsia="Arial Unicode MS"/>
                <w:noProof/>
                <w:sz w:val="28"/>
                <w:szCs w:val="28"/>
                <w:lang w:val="ru-RU" w:eastAsia="ru-RU"/>
              </w:rPr>
              <w:t xml:space="preserve"> </w:t>
            </w:r>
            <w:r w:rsidR="00D63A8D" w:rsidRPr="0075757A">
              <w:rPr>
                <w:rStyle w:val="af9"/>
                <w:rFonts w:eastAsia="Arial Unicode MS"/>
                <w:noProof/>
                <w:sz w:val="28"/>
                <w:szCs w:val="28"/>
                <w:lang w:val="ru-RU" w:eastAsia="ru-RU"/>
              </w:rPr>
              <w:t>ТРАНСГРАНИЧНОГО РЕГИОНА</w:t>
            </w:r>
            <w:r w:rsidR="00D63A8D" w:rsidRPr="0075757A">
              <w:rPr>
                <w:noProof/>
                <w:webHidden/>
                <w:sz w:val="28"/>
                <w:szCs w:val="28"/>
              </w:rPr>
              <w:tab/>
            </w:r>
            <w:r w:rsidR="00D63A8D" w:rsidRPr="0075757A">
              <w:rPr>
                <w:noProof/>
                <w:webHidden/>
                <w:sz w:val="28"/>
                <w:szCs w:val="28"/>
              </w:rPr>
              <w:fldChar w:fldCharType="begin"/>
            </w:r>
            <w:r w:rsidR="00D63A8D" w:rsidRPr="0075757A">
              <w:rPr>
                <w:noProof/>
                <w:webHidden/>
                <w:sz w:val="28"/>
                <w:szCs w:val="28"/>
              </w:rPr>
              <w:instrText xml:space="preserve"> PAGEREF _Toc506543240 \h </w:instrText>
            </w:r>
            <w:r w:rsidR="00D63A8D" w:rsidRPr="0075757A">
              <w:rPr>
                <w:noProof/>
                <w:webHidden/>
                <w:sz w:val="28"/>
                <w:szCs w:val="28"/>
              </w:rPr>
            </w:r>
            <w:r w:rsidR="00D63A8D" w:rsidRPr="0075757A">
              <w:rPr>
                <w:noProof/>
                <w:webHidden/>
                <w:sz w:val="28"/>
                <w:szCs w:val="28"/>
              </w:rPr>
              <w:fldChar w:fldCharType="separate"/>
            </w:r>
            <w:r w:rsidR="0075757A">
              <w:rPr>
                <w:noProof/>
                <w:webHidden/>
                <w:sz w:val="28"/>
                <w:szCs w:val="28"/>
              </w:rPr>
              <w:t>126</w:t>
            </w:r>
            <w:r w:rsidR="00D63A8D" w:rsidRPr="0075757A">
              <w:rPr>
                <w:noProof/>
                <w:webHidden/>
                <w:sz w:val="28"/>
                <w:szCs w:val="28"/>
              </w:rPr>
              <w:fldChar w:fldCharType="end"/>
            </w:r>
          </w:hyperlink>
        </w:p>
        <w:p w14:paraId="528E058C" w14:textId="77777777" w:rsidR="00D63A8D" w:rsidRPr="0075757A" w:rsidRDefault="001A7104">
          <w:pPr>
            <w:pStyle w:val="23"/>
            <w:rPr>
              <w:rFonts w:asciiTheme="minorHAnsi" w:eastAsiaTheme="minorEastAsia" w:hAnsiTheme="minorHAnsi" w:cstheme="minorBidi"/>
              <w:snapToGrid/>
              <w:spacing w:val="0"/>
              <w:sz w:val="28"/>
              <w:szCs w:val="28"/>
              <w:lang w:eastAsia="ru-RU"/>
            </w:rPr>
          </w:pPr>
          <w:hyperlink w:anchor="_Toc506543241" w:history="1">
            <w:r w:rsidR="00D63A8D" w:rsidRPr="0075757A">
              <w:rPr>
                <w:rStyle w:val="af9"/>
                <w:rFonts w:eastAsia="Arial Unicode MS"/>
                <w:sz w:val="28"/>
                <w:szCs w:val="28"/>
                <w:lang w:eastAsia="ru-RU" w:bidi="en-US"/>
              </w:rPr>
              <w:t>5.1 Расширение партнерской сети</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_Toc506543241 \h </w:instrText>
            </w:r>
            <w:r w:rsidR="00D63A8D" w:rsidRPr="0075757A">
              <w:rPr>
                <w:webHidden/>
                <w:sz w:val="28"/>
                <w:szCs w:val="28"/>
              </w:rPr>
            </w:r>
            <w:r w:rsidR="00D63A8D" w:rsidRPr="0075757A">
              <w:rPr>
                <w:webHidden/>
                <w:sz w:val="28"/>
                <w:szCs w:val="28"/>
              </w:rPr>
              <w:fldChar w:fldCharType="separate"/>
            </w:r>
            <w:r w:rsidR="0075757A">
              <w:rPr>
                <w:webHidden/>
                <w:sz w:val="28"/>
                <w:szCs w:val="28"/>
              </w:rPr>
              <w:t>126</w:t>
            </w:r>
            <w:r w:rsidR="00D63A8D" w:rsidRPr="0075757A">
              <w:rPr>
                <w:webHidden/>
                <w:sz w:val="28"/>
                <w:szCs w:val="28"/>
              </w:rPr>
              <w:fldChar w:fldCharType="end"/>
            </w:r>
          </w:hyperlink>
        </w:p>
        <w:p w14:paraId="2D779B6F" w14:textId="77777777" w:rsidR="00D63A8D" w:rsidRPr="0075757A" w:rsidRDefault="001A7104">
          <w:pPr>
            <w:pStyle w:val="23"/>
            <w:rPr>
              <w:rFonts w:asciiTheme="minorHAnsi" w:eastAsiaTheme="minorEastAsia" w:hAnsiTheme="minorHAnsi" w:cstheme="minorBidi"/>
              <w:snapToGrid/>
              <w:spacing w:val="0"/>
              <w:sz w:val="28"/>
              <w:szCs w:val="28"/>
              <w:lang w:eastAsia="ru-RU"/>
            </w:rPr>
          </w:pPr>
          <w:hyperlink w:anchor="_Toc506543242" w:history="1">
            <w:r w:rsidR="00D63A8D" w:rsidRPr="0075757A">
              <w:rPr>
                <w:rStyle w:val="af9"/>
                <w:rFonts w:eastAsia="Arial Unicode MS"/>
                <w:sz w:val="28"/>
                <w:szCs w:val="28"/>
                <w:lang w:eastAsia="ru-RU" w:bidi="en-US"/>
              </w:rPr>
              <w:t>5.2.Интернационализация образования</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_Toc506543242 \h </w:instrText>
            </w:r>
            <w:r w:rsidR="00D63A8D" w:rsidRPr="0075757A">
              <w:rPr>
                <w:webHidden/>
                <w:sz w:val="28"/>
                <w:szCs w:val="28"/>
              </w:rPr>
            </w:r>
            <w:r w:rsidR="00D63A8D" w:rsidRPr="0075757A">
              <w:rPr>
                <w:webHidden/>
                <w:sz w:val="28"/>
                <w:szCs w:val="28"/>
              </w:rPr>
              <w:fldChar w:fldCharType="separate"/>
            </w:r>
            <w:r w:rsidR="0075757A">
              <w:rPr>
                <w:webHidden/>
                <w:sz w:val="28"/>
                <w:szCs w:val="28"/>
              </w:rPr>
              <w:t>127</w:t>
            </w:r>
            <w:r w:rsidR="00D63A8D" w:rsidRPr="0075757A">
              <w:rPr>
                <w:webHidden/>
                <w:sz w:val="28"/>
                <w:szCs w:val="28"/>
              </w:rPr>
              <w:fldChar w:fldCharType="end"/>
            </w:r>
          </w:hyperlink>
        </w:p>
        <w:p w14:paraId="6092C76A" w14:textId="77777777" w:rsidR="00D63A8D" w:rsidRPr="0075757A" w:rsidRDefault="001A7104">
          <w:pPr>
            <w:pStyle w:val="23"/>
            <w:tabs>
              <w:tab w:val="left" w:pos="660"/>
            </w:tabs>
            <w:rPr>
              <w:rFonts w:asciiTheme="minorHAnsi" w:eastAsiaTheme="minorEastAsia" w:hAnsiTheme="minorHAnsi" w:cstheme="minorBidi"/>
              <w:snapToGrid/>
              <w:spacing w:val="0"/>
              <w:sz w:val="28"/>
              <w:szCs w:val="28"/>
              <w:lang w:eastAsia="ru-RU"/>
            </w:rPr>
          </w:pPr>
          <w:hyperlink w:anchor="_Toc506543243" w:history="1">
            <w:r w:rsidR="00D63A8D" w:rsidRPr="0075757A">
              <w:rPr>
                <w:rStyle w:val="af9"/>
                <w:rFonts w:eastAsia="Arial Unicode MS"/>
                <w:sz w:val="28"/>
                <w:szCs w:val="28"/>
                <w:lang w:eastAsia="ru-RU" w:bidi="en-US"/>
              </w:rPr>
              <w:t>5.3.</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Продвижение русского языка и образования на русском языке в центральноазиатском регионе</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_Toc506543243 \h </w:instrText>
            </w:r>
            <w:r w:rsidR="00D63A8D" w:rsidRPr="0075757A">
              <w:rPr>
                <w:webHidden/>
                <w:sz w:val="28"/>
                <w:szCs w:val="28"/>
              </w:rPr>
            </w:r>
            <w:r w:rsidR="00D63A8D" w:rsidRPr="0075757A">
              <w:rPr>
                <w:webHidden/>
                <w:sz w:val="28"/>
                <w:szCs w:val="28"/>
              </w:rPr>
              <w:fldChar w:fldCharType="separate"/>
            </w:r>
            <w:r w:rsidR="0075757A">
              <w:rPr>
                <w:webHidden/>
                <w:sz w:val="28"/>
                <w:szCs w:val="28"/>
              </w:rPr>
              <w:t>134</w:t>
            </w:r>
            <w:r w:rsidR="00D63A8D" w:rsidRPr="0075757A">
              <w:rPr>
                <w:webHidden/>
                <w:sz w:val="28"/>
                <w:szCs w:val="28"/>
              </w:rPr>
              <w:fldChar w:fldCharType="end"/>
            </w:r>
          </w:hyperlink>
        </w:p>
        <w:p w14:paraId="79F92265" w14:textId="77777777" w:rsidR="00D63A8D" w:rsidRPr="0075757A" w:rsidRDefault="001A7104">
          <w:pPr>
            <w:pStyle w:val="12"/>
            <w:tabs>
              <w:tab w:val="left" w:pos="660"/>
              <w:tab w:val="right" w:leader="dot" w:pos="9344"/>
            </w:tabs>
            <w:rPr>
              <w:rFonts w:asciiTheme="minorHAnsi" w:eastAsiaTheme="minorEastAsia" w:hAnsiTheme="minorHAnsi" w:cstheme="minorBidi"/>
              <w:noProof/>
              <w:sz w:val="28"/>
              <w:szCs w:val="28"/>
              <w:lang w:val="ru-RU" w:eastAsia="ru-RU" w:bidi="ar-SA"/>
            </w:rPr>
          </w:pPr>
          <w:hyperlink w:anchor="_Toc506543244" w:history="1">
            <w:r w:rsidR="00D63A8D" w:rsidRPr="0075757A">
              <w:rPr>
                <w:rStyle w:val="af9"/>
                <w:noProof/>
                <w:sz w:val="28"/>
                <w:szCs w:val="28"/>
                <w:lang w:val="ru-RU" w:eastAsia="ru-RU"/>
              </w:rPr>
              <w:t>5.4.</w:t>
            </w:r>
            <w:r w:rsidR="00D63A8D" w:rsidRPr="0075757A">
              <w:rPr>
                <w:rFonts w:asciiTheme="minorHAnsi" w:eastAsiaTheme="minorEastAsia" w:hAnsiTheme="minorHAnsi" w:cstheme="minorBidi"/>
                <w:noProof/>
                <w:sz w:val="28"/>
                <w:szCs w:val="28"/>
                <w:lang w:val="ru-RU" w:eastAsia="ru-RU" w:bidi="ar-SA"/>
              </w:rPr>
              <w:tab/>
            </w:r>
            <w:r w:rsidR="00D63A8D" w:rsidRPr="0075757A">
              <w:rPr>
                <w:rStyle w:val="af9"/>
                <w:rFonts w:eastAsia="Arial Unicode MS"/>
                <w:noProof/>
                <w:sz w:val="28"/>
                <w:szCs w:val="28"/>
                <w:lang w:val="ru-RU" w:eastAsia="ru-RU"/>
              </w:rPr>
              <w:t>Участие в международных программах и грантах</w:t>
            </w:r>
            <w:r w:rsidR="00D63A8D" w:rsidRPr="0075757A">
              <w:rPr>
                <w:noProof/>
                <w:webHidden/>
                <w:sz w:val="28"/>
                <w:szCs w:val="28"/>
              </w:rPr>
              <w:tab/>
            </w:r>
            <w:r w:rsidR="00D63A8D" w:rsidRPr="0075757A">
              <w:rPr>
                <w:noProof/>
                <w:webHidden/>
                <w:sz w:val="28"/>
                <w:szCs w:val="28"/>
              </w:rPr>
              <w:fldChar w:fldCharType="begin"/>
            </w:r>
            <w:r w:rsidR="00D63A8D" w:rsidRPr="0075757A">
              <w:rPr>
                <w:noProof/>
                <w:webHidden/>
                <w:sz w:val="28"/>
                <w:szCs w:val="28"/>
              </w:rPr>
              <w:instrText xml:space="preserve"> PAGEREF _Toc506543244 \h </w:instrText>
            </w:r>
            <w:r w:rsidR="00D63A8D" w:rsidRPr="0075757A">
              <w:rPr>
                <w:noProof/>
                <w:webHidden/>
                <w:sz w:val="28"/>
                <w:szCs w:val="28"/>
              </w:rPr>
            </w:r>
            <w:r w:rsidR="00D63A8D" w:rsidRPr="0075757A">
              <w:rPr>
                <w:noProof/>
                <w:webHidden/>
                <w:sz w:val="28"/>
                <w:szCs w:val="28"/>
              </w:rPr>
              <w:fldChar w:fldCharType="separate"/>
            </w:r>
            <w:r w:rsidR="0075757A">
              <w:rPr>
                <w:noProof/>
                <w:webHidden/>
                <w:sz w:val="28"/>
                <w:szCs w:val="28"/>
              </w:rPr>
              <w:t>135</w:t>
            </w:r>
            <w:r w:rsidR="00D63A8D" w:rsidRPr="0075757A">
              <w:rPr>
                <w:noProof/>
                <w:webHidden/>
                <w:sz w:val="28"/>
                <w:szCs w:val="28"/>
              </w:rPr>
              <w:fldChar w:fldCharType="end"/>
            </w:r>
          </w:hyperlink>
        </w:p>
        <w:p w14:paraId="65A96451" w14:textId="77777777" w:rsidR="00D63A8D" w:rsidRPr="0075757A" w:rsidRDefault="001A7104">
          <w:pPr>
            <w:pStyle w:val="23"/>
            <w:tabs>
              <w:tab w:val="left" w:pos="660"/>
            </w:tabs>
            <w:rPr>
              <w:rFonts w:asciiTheme="minorHAnsi" w:eastAsiaTheme="minorEastAsia" w:hAnsiTheme="minorHAnsi" w:cstheme="minorBidi"/>
              <w:snapToGrid/>
              <w:spacing w:val="0"/>
              <w:sz w:val="28"/>
              <w:szCs w:val="28"/>
              <w:lang w:eastAsia="ru-RU"/>
            </w:rPr>
          </w:pPr>
          <w:hyperlink w:anchor="_Toc506543245" w:history="1">
            <w:r w:rsidR="00D63A8D" w:rsidRPr="0075757A">
              <w:rPr>
                <w:rStyle w:val="af9"/>
                <w:rFonts w:eastAsia="Arial Unicode MS"/>
                <w:sz w:val="28"/>
                <w:szCs w:val="28"/>
                <w:lang w:eastAsia="ru-RU" w:bidi="en-US"/>
              </w:rPr>
              <w:t>5.5.</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Международные финансы</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_Toc506543245 \h </w:instrText>
            </w:r>
            <w:r w:rsidR="00D63A8D" w:rsidRPr="0075757A">
              <w:rPr>
                <w:webHidden/>
                <w:sz w:val="28"/>
                <w:szCs w:val="28"/>
              </w:rPr>
            </w:r>
            <w:r w:rsidR="00D63A8D" w:rsidRPr="0075757A">
              <w:rPr>
                <w:webHidden/>
                <w:sz w:val="28"/>
                <w:szCs w:val="28"/>
              </w:rPr>
              <w:fldChar w:fldCharType="separate"/>
            </w:r>
            <w:r w:rsidR="0075757A">
              <w:rPr>
                <w:webHidden/>
                <w:sz w:val="28"/>
                <w:szCs w:val="28"/>
              </w:rPr>
              <w:t>135</w:t>
            </w:r>
            <w:r w:rsidR="00D63A8D" w:rsidRPr="0075757A">
              <w:rPr>
                <w:webHidden/>
                <w:sz w:val="28"/>
                <w:szCs w:val="28"/>
              </w:rPr>
              <w:fldChar w:fldCharType="end"/>
            </w:r>
          </w:hyperlink>
        </w:p>
        <w:p w14:paraId="2E7A595C" w14:textId="77777777" w:rsidR="00D63A8D" w:rsidRPr="0075757A" w:rsidRDefault="001A7104">
          <w:pPr>
            <w:pStyle w:val="23"/>
            <w:tabs>
              <w:tab w:val="left" w:pos="660"/>
            </w:tabs>
            <w:rPr>
              <w:rFonts w:asciiTheme="minorHAnsi" w:eastAsiaTheme="minorEastAsia" w:hAnsiTheme="minorHAnsi" w:cstheme="minorBidi"/>
              <w:snapToGrid/>
              <w:spacing w:val="0"/>
              <w:sz w:val="28"/>
              <w:szCs w:val="28"/>
              <w:lang w:eastAsia="ru-RU"/>
            </w:rPr>
          </w:pPr>
          <w:hyperlink w:anchor="_Toc506543246" w:history="1">
            <w:r w:rsidR="00D63A8D" w:rsidRPr="0075757A">
              <w:rPr>
                <w:rStyle w:val="af9"/>
                <w:rFonts w:eastAsia="Arial Unicode MS"/>
                <w:sz w:val="28"/>
                <w:szCs w:val="28"/>
                <w:lang w:eastAsia="ru-RU" w:bidi="en-US"/>
              </w:rPr>
              <w:t>5.6.</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Крупные международные мероприятия</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_Toc506543246 \h </w:instrText>
            </w:r>
            <w:r w:rsidR="00D63A8D" w:rsidRPr="0075757A">
              <w:rPr>
                <w:webHidden/>
                <w:sz w:val="28"/>
                <w:szCs w:val="28"/>
              </w:rPr>
            </w:r>
            <w:r w:rsidR="00D63A8D" w:rsidRPr="0075757A">
              <w:rPr>
                <w:webHidden/>
                <w:sz w:val="28"/>
                <w:szCs w:val="28"/>
              </w:rPr>
              <w:fldChar w:fldCharType="separate"/>
            </w:r>
            <w:r w:rsidR="0075757A">
              <w:rPr>
                <w:webHidden/>
                <w:sz w:val="28"/>
                <w:szCs w:val="28"/>
              </w:rPr>
              <w:t>136</w:t>
            </w:r>
            <w:r w:rsidR="00D63A8D" w:rsidRPr="0075757A">
              <w:rPr>
                <w:webHidden/>
                <w:sz w:val="28"/>
                <w:szCs w:val="28"/>
              </w:rPr>
              <w:fldChar w:fldCharType="end"/>
            </w:r>
          </w:hyperlink>
        </w:p>
        <w:p w14:paraId="26C2E169" w14:textId="77777777" w:rsidR="00D63A8D" w:rsidRPr="0075757A" w:rsidRDefault="001A7104">
          <w:pPr>
            <w:pStyle w:val="12"/>
            <w:tabs>
              <w:tab w:val="right" w:leader="dot" w:pos="9344"/>
            </w:tabs>
            <w:rPr>
              <w:rFonts w:asciiTheme="minorHAnsi" w:eastAsiaTheme="minorEastAsia" w:hAnsiTheme="minorHAnsi" w:cstheme="minorBidi"/>
              <w:noProof/>
              <w:sz w:val="28"/>
              <w:szCs w:val="28"/>
              <w:lang w:val="ru-RU" w:eastAsia="ru-RU" w:bidi="ar-SA"/>
            </w:rPr>
          </w:pPr>
          <w:hyperlink w:anchor="_Toc506543247" w:history="1">
            <w:r w:rsidR="00D63A8D" w:rsidRPr="0075757A">
              <w:rPr>
                <w:rStyle w:val="af9"/>
                <w:rFonts w:eastAsia="Arial Unicode MS"/>
                <w:noProof/>
                <w:sz w:val="28"/>
                <w:szCs w:val="28"/>
                <w:lang w:val="ru-RU" w:eastAsia="ru-RU"/>
              </w:rPr>
              <w:t>6.РАЗВИТИЕ ИНФОРМАЦИОННЫХ ТЕХНОЛОГИЙ АЛТАЙСКОГО ГОСУДАРСТВЕННОГО УНИВЕРСИТЕТА В ОБРАЗОВАТЕЛЬНОМ ПРОЦЕССЕ И НАУЧНЫХ ИССЛЕДОВАНИЯХ</w:t>
            </w:r>
            <w:r w:rsidR="00D63A8D" w:rsidRPr="0075757A">
              <w:rPr>
                <w:noProof/>
                <w:webHidden/>
                <w:sz w:val="28"/>
                <w:szCs w:val="28"/>
              </w:rPr>
              <w:tab/>
            </w:r>
            <w:r w:rsidR="00D63A8D" w:rsidRPr="0075757A">
              <w:rPr>
                <w:noProof/>
                <w:webHidden/>
                <w:sz w:val="28"/>
                <w:szCs w:val="28"/>
              </w:rPr>
              <w:fldChar w:fldCharType="begin"/>
            </w:r>
            <w:r w:rsidR="00D63A8D" w:rsidRPr="0075757A">
              <w:rPr>
                <w:noProof/>
                <w:webHidden/>
                <w:sz w:val="28"/>
                <w:szCs w:val="28"/>
              </w:rPr>
              <w:instrText xml:space="preserve"> PAGEREF _Toc506543247 \h </w:instrText>
            </w:r>
            <w:r w:rsidR="00D63A8D" w:rsidRPr="0075757A">
              <w:rPr>
                <w:noProof/>
                <w:webHidden/>
                <w:sz w:val="28"/>
                <w:szCs w:val="28"/>
              </w:rPr>
            </w:r>
            <w:r w:rsidR="00D63A8D" w:rsidRPr="0075757A">
              <w:rPr>
                <w:noProof/>
                <w:webHidden/>
                <w:sz w:val="28"/>
                <w:szCs w:val="28"/>
              </w:rPr>
              <w:fldChar w:fldCharType="separate"/>
            </w:r>
            <w:r w:rsidR="0075757A">
              <w:rPr>
                <w:noProof/>
                <w:webHidden/>
                <w:sz w:val="28"/>
                <w:szCs w:val="28"/>
              </w:rPr>
              <w:t>140</w:t>
            </w:r>
            <w:r w:rsidR="00D63A8D" w:rsidRPr="0075757A">
              <w:rPr>
                <w:noProof/>
                <w:webHidden/>
                <w:sz w:val="28"/>
                <w:szCs w:val="28"/>
              </w:rPr>
              <w:fldChar w:fldCharType="end"/>
            </w:r>
          </w:hyperlink>
        </w:p>
        <w:p w14:paraId="1D4E3B75" w14:textId="77777777" w:rsidR="00D63A8D" w:rsidRPr="0075757A" w:rsidRDefault="001A7104">
          <w:pPr>
            <w:pStyle w:val="12"/>
            <w:tabs>
              <w:tab w:val="left" w:pos="480"/>
              <w:tab w:val="right" w:leader="dot" w:pos="9344"/>
            </w:tabs>
            <w:rPr>
              <w:rFonts w:asciiTheme="minorHAnsi" w:eastAsiaTheme="minorEastAsia" w:hAnsiTheme="minorHAnsi" w:cstheme="minorBidi"/>
              <w:noProof/>
              <w:sz w:val="28"/>
              <w:szCs w:val="28"/>
              <w:lang w:val="ru-RU" w:eastAsia="ru-RU" w:bidi="ar-SA"/>
            </w:rPr>
          </w:pPr>
          <w:hyperlink w:anchor="_Toc506543248" w:history="1">
            <w:r w:rsidR="00D63A8D" w:rsidRPr="0075757A">
              <w:rPr>
                <w:rStyle w:val="af9"/>
                <w:rFonts w:eastAsia="Arial Unicode MS"/>
                <w:noProof/>
                <w:sz w:val="28"/>
                <w:szCs w:val="28"/>
                <w:lang w:val="ru-RU" w:eastAsia="ru-RU"/>
              </w:rPr>
              <w:t>7.</w:t>
            </w:r>
            <w:r w:rsidR="00D63A8D" w:rsidRPr="0075757A">
              <w:rPr>
                <w:rFonts w:asciiTheme="minorHAnsi" w:eastAsiaTheme="minorEastAsia" w:hAnsiTheme="minorHAnsi" w:cstheme="minorBidi"/>
                <w:noProof/>
                <w:sz w:val="28"/>
                <w:szCs w:val="28"/>
                <w:lang w:val="ru-RU" w:eastAsia="ru-RU" w:bidi="ar-SA"/>
              </w:rPr>
              <w:tab/>
            </w:r>
            <w:r w:rsidR="00D63A8D" w:rsidRPr="0075757A">
              <w:rPr>
                <w:rStyle w:val="af9"/>
                <w:rFonts w:eastAsia="Arial Unicode MS"/>
                <w:noProof/>
                <w:sz w:val="28"/>
                <w:szCs w:val="28"/>
                <w:lang w:val="ru-RU" w:eastAsia="ru-RU"/>
              </w:rPr>
              <w:t>ВОСПИТАТЕЛЬНАЯ И ВНЕУЧЕБНАЯ РАБОТА</w:t>
            </w:r>
            <w:r w:rsidR="00D63A8D" w:rsidRPr="0075757A">
              <w:rPr>
                <w:noProof/>
                <w:webHidden/>
                <w:sz w:val="28"/>
                <w:szCs w:val="28"/>
              </w:rPr>
              <w:tab/>
            </w:r>
            <w:r w:rsidR="00D63A8D" w:rsidRPr="0075757A">
              <w:rPr>
                <w:noProof/>
                <w:webHidden/>
                <w:sz w:val="28"/>
                <w:szCs w:val="28"/>
              </w:rPr>
              <w:fldChar w:fldCharType="begin"/>
            </w:r>
            <w:r w:rsidR="00D63A8D" w:rsidRPr="0075757A">
              <w:rPr>
                <w:noProof/>
                <w:webHidden/>
                <w:sz w:val="28"/>
                <w:szCs w:val="28"/>
              </w:rPr>
              <w:instrText xml:space="preserve"> PAGEREF _Toc506543248 \h </w:instrText>
            </w:r>
            <w:r w:rsidR="00D63A8D" w:rsidRPr="0075757A">
              <w:rPr>
                <w:noProof/>
                <w:webHidden/>
                <w:sz w:val="28"/>
                <w:szCs w:val="28"/>
              </w:rPr>
            </w:r>
            <w:r w:rsidR="00D63A8D" w:rsidRPr="0075757A">
              <w:rPr>
                <w:noProof/>
                <w:webHidden/>
                <w:sz w:val="28"/>
                <w:szCs w:val="28"/>
              </w:rPr>
              <w:fldChar w:fldCharType="separate"/>
            </w:r>
            <w:r w:rsidR="0075757A">
              <w:rPr>
                <w:noProof/>
                <w:webHidden/>
                <w:sz w:val="28"/>
                <w:szCs w:val="28"/>
              </w:rPr>
              <w:t>155</w:t>
            </w:r>
            <w:r w:rsidR="00D63A8D" w:rsidRPr="0075757A">
              <w:rPr>
                <w:noProof/>
                <w:webHidden/>
                <w:sz w:val="28"/>
                <w:szCs w:val="28"/>
              </w:rPr>
              <w:fldChar w:fldCharType="end"/>
            </w:r>
          </w:hyperlink>
        </w:p>
        <w:p w14:paraId="5D4BC7D3" w14:textId="77777777" w:rsidR="00D63A8D" w:rsidRPr="0075757A" w:rsidRDefault="001A7104">
          <w:pPr>
            <w:pStyle w:val="12"/>
            <w:tabs>
              <w:tab w:val="left" w:pos="480"/>
              <w:tab w:val="right" w:leader="dot" w:pos="9344"/>
            </w:tabs>
            <w:rPr>
              <w:rFonts w:asciiTheme="minorHAnsi" w:eastAsiaTheme="minorEastAsia" w:hAnsiTheme="minorHAnsi" w:cstheme="minorBidi"/>
              <w:noProof/>
              <w:sz w:val="28"/>
              <w:szCs w:val="28"/>
              <w:lang w:val="ru-RU" w:eastAsia="ru-RU" w:bidi="ar-SA"/>
            </w:rPr>
          </w:pPr>
          <w:hyperlink w:anchor="_Toc506543249" w:history="1">
            <w:r w:rsidR="00D63A8D" w:rsidRPr="0075757A">
              <w:rPr>
                <w:rStyle w:val="af9"/>
                <w:rFonts w:eastAsia="Arial Unicode MS"/>
                <w:noProof/>
                <w:sz w:val="28"/>
                <w:szCs w:val="28"/>
                <w:lang w:val="ru-RU" w:eastAsia="ru-RU"/>
              </w:rPr>
              <w:t>8.</w:t>
            </w:r>
            <w:r w:rsidR="00D63A8D" w:rsidRPr="0075757A">
              <w:rPr>
                <w:rFonts w:asciiTheme="minorHAnsi" w:eastAsiaTheme="minorEastAsia" w:hAnsiTheme="minorHAnsi" w:cstheme="minorBidi"/>
                <w:noProof/>
                <w:sz w:val="28"/>
                <w:szCs w:val="28"/>
                <w:lang w:val="ru-RU" w:eastAsia="ru-RU" w:bidi="ar-SA"/>
              </w:rPr>
              <w:tab/>
            </w:r>
            <w:r w:rsidR="00D63A8D" w:rsidRPr="0075757A">
              <w:rPr>
                <w:rStyle w:val="af9"/>
                <w:rFonts w:eastAsia="Arial Unicode MS"/>
                <w:noProof/>
                <w:sz w:val="28"/>
                <w:szCs w:val="28"/>
                <w:lang w:val="ru-RU" w:eastAsia="ru-RU"/>
              </w:rPr>
              <w:t>УПРАВЛЕНИЕ УНИВЕРСИТЕТОМ</w:t>
            </w:r>
            <w:r w:rsidR="00D63A8D" w:rsidRPr="0075757A">
              <w:rPr>
                <w:noProof/>
                <w:webHidden/>
                <w:sz w:val="28"/>
                <w:szCs w:val="28"/>
              </w:rPr>
              <w:tab/>
            </w:r>
            <w:r w:rsidR="00D63A8D" w:rsidRPr="0075757A">
              <w:rPr>
                <w:noProof/>
                <w:webHidden/>
                <w:sz w:val="28"/>
                <w:szCs w:val="28"/>
              </w:rPr>
              <w:fldChar w:fldCharType="begin"/>
            </w:r>
            <w:r w:rsidR="00D63A8D" w:rsidRPr="0075757A">
              <w:rPr>
                <w:noProof/>
                <w:webHidden/>
                <w:sz w:val="28"/>
                <w:szCs w:val="28"/>
              </w:rPr>
              <w:instrText xml:space="preserve"> PAGEREF _Toc506543249 \h </w:instrText>
            </w:r>
            <w:r w:rsidR="00D63A8D" w:rsidRPr="0075757A">
              <w:rPr>
                <w:noProof/>
                <w:webHidden/>
                <w:sz w:val="28"/>
                <w:szCs w:val="28"/>
              </w:rPr>
            </w:r>
            <w:r w:rsidR="00D63A8D" w:rsidRPr="0075757A">
              <w:rPr>
                <w:noProof/>
                <w:webHidden/>
                <w:sz w:val="28"/>
                <w:szCs w:val="28"/>
              </w:rPr>
              <w:fldChar w:fldCharType="separate"/>
            </w:r>
            <w:r w:rsidR="0075757A">
              <w:rPr>
                <w:noProof/>
                <w:webHidden/>
                <w:sz w:val="28"/>
                <w:szCs w:val="28"/>
              </w:rPr>
              <w:t>163</w:t>
            </w:r>
            <w:r w:rsidR="00D63A8D" w:rsidRPr="0075757A">
              <w:rPr>
                <w:noProof/>
                <w:webHidden/>
                <w:sz w:val="28"/>
                <w:szCs w:val="28"/>
              </w:rPr>
              <w:fldChar w:fldCharType="end"/>
            </w:r>
          </w:hyperlink>
        </w:p>
        <w:p w14:paraId="3F3DDF11" w14:textId="77777777" w:rsidR="00D63A8D" w:rsidRPr="0075757A" w:rsidRDefault="001A7104">
          <w:pPr>
            <w:pStyle w:val="23"/>
            <w:rPr>
              <w:rFonts w:asciiTheme="minorHAnsi" w:eastAsiaTheme="minorEastAsia" w:hAnsiTheme="minorHAnsi" w:cstheme="minorBidi"/>
              <w:snapToGrid/>
              <w:spacing w:val="0"/>
              <w:sz w:val="28"/>
              <w:szCs w:val="28"/>
              <w:lang w:eastAsia="ru-RU"/>
            </w:rPr>
          </w:pPr>
          <w:hyperlink w:anchor="_Toc506543250" w:history="1">
            <w:r w:rsidR="00D63A8D" w:rsidRPr="0075757A">
              <w:rPr>
                <w:rStyle w:val="af9"/>
                <w:rFonts w:eastAsia="Arial Unicode MS"/>
                <w:sz w:val="28"/>
                <w:szCs w:val="28"/>
                <w:lang w:eastAsia="ru-RU" w:bidi="en-US"/>
              </w:rPr>
              <w:t>8.1. Финансовая деятельность</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_Toc506543250 \h </w:instrText>
            </w:r>
            <w:r w:rsidR="00D63A8D" w:rsidRPr="0075757A">
              <w:rPr>
                <w:webHidden/>
                <w:sz w:val="28"/>
                <w:szCs w:val="28"/>
              </w:rPr>
            </w:r>
            <w:r w:rsidR="00D63A8D" w:rsidRPr="0075757A">
              <w:rPr>
                <w:webHidden/>
                <w:sz w:val="28"/>
                <w:szCs w:val="28"/>
              </w:rPr>
              <w:fldChar w:fldCharType="separate"/>
            </w:r>
            <w:r w:rsidR="0075757A">
              <w:rPr>
                <w:webHidden/>
                <w:sz w:val="28"/>
                <w:szCs w:val="28"/>
              </w:rPr>
              <w:t>163</w:t>
            </w:r>
            <w:r w:rsidR="00D63A8D" w:rsidRPr="0075757A">
              <w:rPr>
                <w:webHidden/>
                <w:sz w:val="28"/>
                <w:szCs w:val="28"/>
              </w:rPr>
              <w:fldChar w:fldCharType="end"/>
            </w:r>
          </w:hyperlink>
        </w:p>
        <w:p w14:paraId="43A35ADA" w14:textId="77777777" w:rsidR="00D63A8D" w:rsidRPr="0075757A" w:rsidRDefault="001A7104">
          <w:pPr>
            <w:pStyle w:val="23"/>
            <w:tabs>
              <w:tab w:val="left" w:pos="660"/>
            </w:tabs>
            <w:rPr>
              <w:rFonts w:asciiTheme="minorHAnsi" w:eastAsiaTheme="minorEastAsia" w:hAnsiTheme="minorHAnsi" w:cstheme="minorBidi"/>
              <w:snapToGrid/>
              <w:spacing w:val="0"/>
              <w:sz w:val="28"/>
              <w:szCs w:val="28"/>
              <w:lang w:eastAsia="ru-RU"/>
            </w:rPr>
          </w:pPr>
          <w:hyperlink w:anchor="_Toc506543251" w:history="1">
            <w:r w:rsidR="00D63A8D" w:rsidRPr="0075757A">
              <w:rPr>
                <w:rStyle w:val="af9"/>
                <w:rFonts w:eastAsia="Arial Unicode MS"/>
                <w:sz w:val="28"/>
                <w:szCs w:val="28"/>
                <w:lang w:eastAsia="ru-RU" w:bidi="en-US"/>
              </w:rPr>
              <w:t>8.2.</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Трансформация  инфраструктуры  и повышение материально-технического обеспечения университета – ответ на вызовы</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_Toc506543251 \h </w:instrText>
            </w:r>
            <w:r w:rsidR="00D63A8D" w:rsidRPr="0075757A">
              <w:rPr>
                <w:webHidden/>
                <w:sz w:val="28"/>
                <w:szCs w:val="28"/>
              </w:rPr>
            </w:r>
            <w:r w:rsidR="00D63A8D" w:rsidRPr="0075757A">
              <w:rPr>
                <w:webHidden/>
                <w:sz w:val="28"/>
                <w:szCs w:val="28"/>
              </w:rPr>
              <w:fldChar w:fldCharType="separate"/>
            </w:r>
            <w:r w:rsidR="0075757A">
              <w:rPr>
                <w:webHidden/>
                <w:sz w:val="28"/>
                <w:szCs w:val="28"/>
              </w:rPr>
              <w:t>170</w:t>
            </w:r>
            <w:r w:rsidR="00D63A8D" w:rsidRPr="0075757A">
              <w:rPr>
                <w:webHidden/>
                <w:sz w:val="28"/>
                <w:szCs w:val="28"/>
              </w:rPr>
              <w:fldChar w:fldCharType="end"/>
            </w:r>
          </w:hyperlink>
        </w:p>
        <w:p w14:paraId="6CE14891" w14:textId="77777777" w:rsidR="00D63A8D" w:rsidRPr="0075757A" w:rsidRDefault="001A7104">
          <w:pPr>
            <w:pStyle w:val="23"/>
            <w:tabs>
              <w:tab w:val="left" w:pos="660"/>
            </w:tabs>
            <w:rPr>
              <w:rFonts w:asciiTheme="minorHAnsi" w:eastAsiaTheme="minorEastAsia" w:hAnsiTheme="minorHAnsi" w:cstheme="minorBidi"/>
              <w:snapToGrid/>
              <w:spacing w:val="0"/>
              <w:sz w:val="28"/>
              <w:szCs w:val="28"/>
              <w:lang w:eastAsia="ru-RU"/>
            </w:rPr>
          </w:pPr>
          <w:hyperlink w:anchor="_Toc506543252" w:history="1">
            <w:r w:rsidR="00D63A8D" w:rsidRPr="0075757A">
              <w:rPr>
                <w:rStyle w:val="af9"/>
                <w:rFonts w:eastAsia="Arial Unicode MS"/>
                <w:sz w:val="28"/>
                <w:szCs w:val="28"/>
                <w:lang w:eastAsia="ru-RU" w:bidi="en-US"/>
              </w:rPr>
              <w:t>8.3.</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Совершенствование системы и структуры управления</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_Toc506543252 \h </w:instrText>
            </w:r>
            <w:r w:rsidR="00D63A8D" w:rsidRPr="0075757A">
              <w:rPr>
                <w:webHidden/>
                <w:sz w:val="28"/>
                <w:szCs w:val="28"/>
              </w:rPr>
            </w:r>
            <w:r w:rsidR="00D63A8D" w:rsidRPr="0075757A">
              <w:rPr>
                <w:webHidden/>
                <w:sz w:val="28"/>
                <w:szCs w:val="28"/>
              </w:rPr>
              <w:fldChar w:fldCharType="separate"/>
            </w:r>
            <w:r w:rsidR="0075757A">
              <w:rPr>
                <w:webHidden/>
                <w:sz w:val="28"/>
                <w:szCs w:val="28"/>
              </w:rPr>
              <w:t>176</w:t>
            </w:r>
            <w:r w:rsidR="00D63A8D" w:rsidRPr="0075757A">
              <w:rPr>
                <w:webHidden/>
                <w:sz w:val="28"/>
                <w:szCs w:val="28"/>
              </w:rPr>
              <w:fldChar w:fldCharType="end"/>
            </w:r>
          </w:hyperlink>
        </w:p>
        <w:p w14:paraId="19A9C7AF" w14:textId="77777777" w:rsidR="00D63A8D" w:rsidRPr="0075757A" w:rsidRDefault="001A7104">
          <w:pPr>
            <w:pStyle w:val="12"/>
            <w:tabs>
              <w:tab w:val="right" w:leader="dot" w:pos="9344"/>
            </w:tabs>
            <w:rPr>
              <w:rFonts w:asciiTheme="minorHAnsi" w:eastAsiaTheme="minorEastAsia" w:hAnsiTheme="minorHAnsi" w:cstheme="minorBidi"/>
              <w:noProof/>
              <w:sz w:val="28"/>
              <w:szCs w:val="28"/>
              <w:lang w:val="ru-RU" w:eastAsia="ru-RU" w:bidi="ar-SA"/>
            </w:rPr>
          </w:pPr>
          <w:hyperlink w:anchor="_Toc506543253" w:history="1">
            <w:r w:rsidR="00D63A8D" w:rsidRPr="0075757A">
              <w:rPr>
                <w:rStyle w:val="af9"/>
                <w:noProof/>
                <w:sz w:val="28"/>
                <w:szCs w:val="28"/>
                <w:lang w:val="ru-RU"/>
              </w:rPr>
              <w:t>Задачи на 2018 год</w:t>
            </w:r>
            <w:r w:rsidR="00D63A8D" w:rsidRPr="0075757A">
              <w:rPr>
                <w:noProof/>
                <w:webHidden/>
                <w:sz w:val="28"/>
                <w:szCs w:val="28"/>
              </w:rPr>
              <w:tab/>
            </w:r>
            <w:r w:rsidR="00D63A8D" w:rsidRPr="0075757A">
              <w:rPr>
                <w:noProof/>
                <w:webHidden/>
                <w:sz w:val="28"/>
                <w:szCs w:val="28"/>
              </w:rPr>
              <w:fldChar w:fldCharType="begin"/>
            </w:r>
            <w:r w:rsidR="00D63A8D" w:rsidRPr="0075757A">
              <w:rPr>
                <w:noProof/>
                <w:webHidden/>
                <w:sz w:val="28"/>
                <w:szCs w:val="28"/>
              </w:rPr>
              <w:instrText xml:space="preserve"> PAGEREF _Toc506543253 \h </w:instrText>
            </w:r>
            <w:r w:rsidR="00D63A8D" w:rsidRPr="0075757A">
              <w:rPr>
                <w:noProof/>
                <w:webHidden/>
                <w:sz w:val="28"/>
                <w:szCs w:val="28"/>
              </w:rPr>
            </w:r>
            <w:r w:rsidR="00D63A8D" w:rsidRPr="0075757A">
              <w:rPr>
                <w:noProof/>
                <w:webHidden/>
                <w:sz w:val="28"/>
                <w:szCs w:val="28"/>
              </w:rPr>
              <w:fldChar w:fldCharType="separate"/>
            </w:r>
            <w:r w:rsidR="0075757A">
              <w:rPr>
                <w:noProof/>
                <w:webHidden/>
                <w:sz w:val="28"/>
                <w:szCs w:val="28"/>
              </w:rPr>
              <w:t>178</w:t>
            </w:r>
            <w:r w:rsidR="00D63A8D" w:rsidRPr="0075757A">
              <w:rPr>
                <w:noProof/>
                <w:webHidden/>
                <w:sz w:val="28"/>
                <w:szCs w:val="28"/>
              </w:rPr>
              <w:fldChar w:fldCharType="end"/>
            </w:r>
          </w:hyperlink>
        </w:p>
        <w:p w14:paraId="215E325C" w14:textId="2E025B00" w:rsidR="00D63A8D" w:rsidRPr="0075757A" w:rsidRDefault="001A7104">
          <w:pPr>
            <w:pStyle w:val="23"/>
            <w:tabs>
              <w:tab w:val="left" w:pos="660"/>
            </w:tabs>
            <w:rPr>
              <w:rFonts w:asciiTheme="minorHAnsi" w:eastAsiaTheme="minorEastAsia" w:hAnsiTheme="minorHAnsi" w:cstheme="minorBidi"/>
              <w:snapToGrid/>
              <w:spacing w:val="0"/>
              <w:sz w:val="28"/>
              <w:szCs w:val="28"/>
              <w:lang w:eastAsia="ru-RU"/>
            </w:rPr>
          </w:pPr>
          <w:hyperlink w:anchor="_Toc506543254" w:history="1">
            <w:r w:rsidR="00D63A8D" w:rsidRPr="0075757A">
              <w:rPr>
                <w:rStyle w:val="af9"/>
                <w:rFonts w:eastAsia="Arial Unicode MS"/>
                <w:sz w:val="28"/>
                <w:szCs w:val="28"/>
                <w:lang w:eastAsia="ru-RU" w:bidi="en-US"/>
              </w:rPr>
              <w:t>8.4.</w:t>
            </w:r>
            <w:r w:rsidR="00D63A8D" w:rsidRPr="0075757A">
              <w:rPr>
                <w:rFonts w:asciiTheme="minorHAnsi" w:eastAsiaTheme="minorEastAsia" w:hAnsiTheme="minorHAnsi" w:cstheme="minorBidi"/>
                <w:snapToGrid/>
                <w:spacing w:val="0"/>
                <w:sz w:val="28"/>
                <w:szCs w:val="28"/>
                <w:lang w:eastAsia="ru-RU"/>
              </w:rPr>
              <w:tab/>
            </w:r>
            <w:r w:rsidR="00015927">
              <w:rPr>
                <w:rStyle w:val="af9"/>
                <w:rFonts w:eastAsia="Arial Unicode MS"/>
                <w:sz w:val="28"/>
                <w:szCs w:val="28"/>
                <w:lang w:eastAsia="ru-RU" w:bidi="en-US"/>
              </w:rPr>
              <w:t>К</w:t>
            </w:r>
            <w:r w:rsidR="00D63A8D" w:rsidRPr="0075757A">
              <w:rPr>
                <w:rStyle w:val="af9"/>
                <w:rFonts w:eastAsia="Arial Unicode MS"/>
                <w:sz w:val="28"/>
                <w:szCs w:val="28"/>
                <w:lang w:eastAsia="ru-RU" w:bidi="en-US"/>
              </w:rPr>
              <w:t>адровая политик</w:t>
            </w:r>
            <w:r w:rsidR="00D63A8D" w:rsidRPr="0075757A">
              <w:rPr>
                <w:rStyle w:val="af9"/>
                <w:rFonts w:eastAsia="Arial Unicode MS"/>
                <w:sz w:val="28"/>
                <w:szCs w:val="28"/>
                <w:lang w:eastAsia="ru-RU" w:bidi="en-US"/>
              </w:rPr>
              <w:t>а</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_Toc506543254 \h </w:instrText>
            </w:r>
            <w:r w:rsidR="00D63A8D" w:rsidRPr="0075757A">
              <w:rPr>
                <w:webHidden/>
                <w:sz w:val="28"/>
                <w:szCs w:val="28"/>
              </w:rPr>
            </w:r>
            <w:r w:rsidR="00D63A8D" w:rsidRPr="0075757A">
              <w:rPr>
                <w:webHidden/>
                <w:sz w:val="28"/>
                <w:szCs w:val="28"/>
              </w:rPr>
              <w:fldChar w:fldCharType="separate"/>
            </w:r>
            <w:r w:rsidR="0075757A">
              <w:rPr>
                <w:webHidden/>
                <w:sz w:val="28"/>
                <w:szCs w:val="28"/>
              </w:rPr>
              <w:t>178</w:t>
            </w:r>
            <w:r w:rsidR="00D63A8D" w:rsidRPr="0075757A">
              <w:rPr>
                <w:webHidden/>
                <w:sz w:val="28"/>
                <w:szCs w:val="28"/>
              </w:rPr>
              <w:fldChar w:fldCharType="end"/>
            </w:r>
          </w:hyperlink>
        </w:p>
        <w:p w14:paraId="35BEA639" w14:textId="77777777" w:rsidR="00D63A8D" w:rsidRPr="0075757A" w:rsidRDefault="001A7104">
          <w:pPr>
            <w:pStyle w:val="23"/>
            <w:tabs>
              <w:tab w:val="left" w:pos="660"/>
            </w:tabs>
            <w:rPr>
              <w:rFonts w:asciiTheme="minorHAnsi" w:eastAsiaTheme="minorEastAsia" w:hAnsiTheme="minorHAnsi" w:cstheme="minorBidi"/>
              <w:snapToGrid/>
              <w:spacing w:val="0"/>
              <w:sz w:val="28"/>
              <w:szCs w:val="28"/>
              <w:lang w:eastAsia="ru-RU"/>
            </w:rPr>
          </w:pPr>
          <w:hyperlink w:anchor="_Toc506543255" w:history="1">
            <w:r w:rsidR="00D63A8D" w:rsidRPr="0075757A">
              <w:rPr>
                <w:rStyle w:val="af9"/>
                <w:rFonts w:eastAsia="Arial Unicode MS"/>
                <w:sz w:val="28"/>
                <w:szCs w:val="28"/>
                <w:lang w:eastAsia="ru-RU" w:bidi="en-US"/>
              </w:rPr>
              <w:t>8.5.</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Реализация информационной политики</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_Toc506543255 \h </w:instrText>
            </w:r>
            <w:r w:rsidR="00D63A8D" w:rsidRPr="0075757A">
              <w:rPr>
                <w:webHidden/>
                <w:sz w:val="28"/>
                <w:szCs w:val="28"/>
              </w:rPr>
            </w:r>
            <w:r w:rsidR="00D63A8D" w:rsidRPr="0075757A">
              <w:rPr>
                <w:webHidden/>
                <w:sz w:val="28"/>
                <w:szCs w:val="28"/>
              </w:rPr>
              <w:fldChar w:fldCharType="separate"/>
            </w:r>
            <w:r w:rsidR="0075757A">
              <w:rPr>
                <w:webHidden/>
                <w:sz w:val="28"/>
                <w:szCs w:val="28"/>
              </w:rPr>
              <w:t>182</w:t>
            </w:r>
            <w:r w:rsidR="00D63A8D" w:rsidRPr="0075757A">
              <w:rPr>
                <w:webHidden/>
                <w:sz w:val="28"/>
                <w:szCs w:val="28"/>
              </w:rPr>
              <w:fldChar w:fldCharType="end"/>
            </w:r>
          </w:hyperlink>
        </w:p>
        <w:p w14:paraId="6DFBB863" w14:textId="77777777" w:rsidR="00D63A8D" w:rsidRPr="0075757A" w:rsidRDefault="001A7104">
          <w:pPr>
            <w:pStyle w:val="23"/>
            <w:tabs>
              <w:tab w:val="left" w:pos="660"/>
            </w:tabs>
            <w:rPr>
              <w:rFonts w:asciiTheme="minorHAnsi" w:eastAsiaTheme="minorEastAsia" w:hAnsiTheme="minorHAnsi" w:cstheme="minorBidi"/>
              <w:snapToGrid/>
              <w:spacing w:val="0"/>
              <w:sz w:val="28"/>
              <w:szCs w:val="28"/>
              <w:lang w:eastAsia="ru-RU"/>
            </w:rPr>
          </w:pPr>
          <w:hyperlink w:anchor="_Toc506543256" w:history="1">
            <w:r w:rsidR="00D63A8D" w:rsidRPr="0075757A">
              <w:rPr>
                <w:rStyle w:val="af9"/>
                <w:rFonts w:eastAsia="Arial Unicode MS"/>
                <w:sz w:val="28"/>
                <w:szCs w:val="28"/>
                <w:lang w:eastAsia="ru-RU" w:bidi="en-US"/>
              </w:rPr>
              <w:t>8.6.</w:t>
            </w:r>
            <w:r w:rsidR="00D63A8D" w:rsidRPr="0075757A">
              <w:rPr>
                <w:rFonts w:asciiTheme="minorHAnsi" w:eastAsiaTheme="minorEastAsia" w:hAnsiTheme="minorHAnsi" w:cstheme="minorBidi"/>
                <w:snapToGrid/>
                <w:spacing w:val="0"/>
                <w:sz w:val="28"/>
                <w:szCs w:val="28"/>
                <w:lang w:eastAsia="ru-RU"/>
              </w:rPr>
              <w:tab/>
            </w:r>
            <w:r w:rsidR="00D63A8D" w:rsidRPr="0075757A">
              <w:rPr>
                <w:rStyle w:val="af9"/>
                <w:rFonts w:eastAsia="Arial Unicode MS"/>
                <w:sz w:val="28"/>
                <w:szCs w:val="28"/>
                <w:lang w:eastAsia="ru-RU" w:bidi="en-US"/>
              </w:rPr>
              <w:t>Решение социальных вопросов</w:t>
            </w:r>
            <w:r w:rsidR="00D63A8D" w:rsidRPr="0075757A">
              <w:rPr>
                <w:webHidden/>
                <w:sz w:val="28"/>
                <w:szCs w:val="28"/>
              </w:rPr>
              <w:tab/>
            </w:r>
            <w:r w:rsidR="00D63A8D" w:rsidRPr="0075757A">
              <w:rPr>
                <w:webHidden/>
                <w:sz w:val="28"/>
                <w:szCs w:val="28"/>
              </w:rPr>
              <w:fldChar w:fldCharType="begin"/>
            </w:r>
            <w:r w:rsidR="00D63A8D" w:rsidRPr="0075757A">
              <w:rPr>
                <w:webHidden/>
                <w:sz w:val="28"/>
                <w:szCs w:val="28"/>
              </w:rPr>
              <w:instrText xml:space="preserve"> PAGEREF _Toc506543256 \h </w:instrText>
            </w:r>
            <w:r w:rsidR="00D63A8D" w:rsidRPr="0075757A">
              <w:rPr>
                <w:webHidden/>
                <w:sz w:val="28"/>
                <w:szCs w:val="28"/>
              </w:rPr>
            </w:r>
            <w:r w:rsidR="00D63A8D" w:rsidRPr="0075757A">
              <w:rPr>
                <w:webHidden/>
                <w:sz w:val="28"/>
                <w:szCs w:val="28"/>
              </w:rPr>
              <w:fldChar w:fldCharType="separate"/>
            </w:r>
            <w:r w:rsidR="0075757A">
              <w:rPr>
                <w:webHidden/>
                <w:sz w:val="28"/>
                <w:szCs w:val="28"/>
              </w:rPr>
              <w:t>184</w:t>
            </w:r>
            <w:r w:rsidR="00D63A8D" w:rsidRPr="0075757A">
              <w:rPr>
                <w:webHidden/>
                <w:sz w:val="28"/>
                <w:szCs w:val="28"/>
              </w:rPr>
              <w:fldChar w:fldCharType="end"/>
            </w:r>
          </w:hyperlink>
        </w:p>
        <w:p w14:paraId="6CDDAC71" w14:textId="77777777" w:rsidR="00D63A8D" w:rsidRPr="0075757A" w:rsidRDefault="001A7104">
          <w:pPr>
            <w:pStyle w:val="12"/>
            <w:tabs>
              <w:tab w:val="left" w:pos="480"/>
              <w:tab w:val="right" w:leader="dot" w:pos="9344"/>
            </w:tabs>
            <w:rPr>
              <w:rFonts w:asciiTheme="minorHAnsi" w:eastAsiaTheme="minorEastAsia" w:hAnsiTheme="minorHAnsi" w:cstheme="minorBidi"/>
              <w:noProof/>
              <w:sz w:val="28"/>
              <w:szCs w:val="28"/>
              <w:lang w:val="ru-RU" w:eastAsia="ru-RU" w:bidi="ar-SA"/>
            </w:rPr>
          </w:pPr>
          <w:hyperlink w:anchor="_Toc506543257" w:history="1">
            <w:r w:rsidR="00D63A8D" w:rsidRPr="0075757A">
              <w:rPr>
                <w:rStyle w:val="af9"/>
                <w:rFonts w:eastAsia="Arial Unicode MS"/>
                <w:noProof/>
                <w:sz w:val="28"/>
                <w:szCs w:val="28"/>
                <w:lang w:val="ru-RU" w:eastAsia="ru-RU"/>
              </w:rPr>
              <w:t>9.</w:t>
            </w:r>
            <w:r w:rsidR="00D63A8D" w:rsidRPr="0075757A">
              <w:rPr>
                <w:rFonts w:asciiTheme="minorHAnsi" w:eastAsiaTheme="minorEastAsia" w:hAnsiTheme="minorHAnsi" w:cstheme="minorBidi"/>
                <w:noProof/>
                <w:sz w:val="28"/>
                <w:szCs w:val="28"/>
                <w:lang w:val="ru-RU" w:eastAsia="ru-RU" w:bidi="ar-SA"/>
              </w:rPr>
              <w:tab/>
            </w:r>
            <w:r w:rsidR="00D63A8D" w:rsidRPr="0075757A">
              <w:rPr>
                <w:rStyle w:val="af9"/>
                <w:rFonts w:eastAsia="Arial Unicode MS"/>
                <w:noProof/>
                <w:sz w:val="28"/>
                <w:szCs w:val="28"/>
                <w:lang w:val="ru-RU" w:eastAsia="ru-RU"/>
              </w:rPr>
              <w:t>ИТОГИ КОНКУРСА 2017 Г. СРЕДИ ФАКУЛЬТЕТОВ (ИНСТИТУТОВ) И КАФЕДР АГУ</w:t>
            </w:r>
            <w:r w:rsidR="00D63A8D" w:rsidRPr="0075757A">
              <w:rPr>
                <w:noProof/>
                <w:webHidden/>
                <w:sz w:val="28"/>
                <w:szCs w:val="28"/>
              </w:rPr>
              <w:tab/>
            </w:r>
            <w:r w:rsidR="00D63A8D" w:rsidRPr="0075757A">
              <w:rPr>
                <w:noProof/>
                <w:webHidden/>
                <w:sz w:val="28"/>
                <w:szCs w:val="28"/>
              </w:rPr>
              <w:fldChar w:fldCharType="begin"/>
            </w:r>
            <w:r w:rsidR="00D63A8D" w:rsidRPr="0075757A">
              <w:rPr>
                <w:noProof/>
                <w:webHidden/>
                <w:sz w:val="28"/>
                <w:szCs w:val="28"/>
              </w:rPr>
              <w:instrText xml:space="preserve"> PAGEREF _Toc506543257 \h </w:instrText>
            </w:r>
            <w:r w:rsidR="00D63A8D" w:rsidRPr="0075757A">
              <w:rPr>
                <w:noProof/>
                <w:webHidden/>
                <w:sz w:val="28"/>
                <w:szCs w:val="28"/>
              </w:rPr>
            </w:r>
            <w:r w:rsidR="00D63A8D" w:rsidRPr="0075757A">
              <w:rPr>
                <w:noProof/>
                <w:webHidden/>
                <w:sz w:val="28"/>
                <w:szCs w:val="28"/>
              </w:rPr>
              <w:fldChar w:fldCharType="separate"/>
            </w:r>
            <w:r w:rsidR="0075757A">
              <w:rPr>
                <w:noProof/>
                <w:webHidden/>
                <w:sz w:val="28"/>
                <w:szCs w:val="28"/>
              </w:rPr>
              <w:t>186</w:t>
            </w:r>
            <w:r w:rsidR="00D63A8D" w:rsidRPr="0075757A">
              <w:rPr>
                <w:noProof/>
                <w:webHidden/>
                <w:sz w:val="28"/>
                <w:szCs w:val="28"/>
              </w:rPr>
              <w:fldChar w:fldCharType="end"/>
            </w:r>
          </w:hyperlink>
        </w:p>
        <w:p w14:paraId="0F2D5C45" w14:textId="77777777" w:rsidR="00D63A8D" w:rsidRPr="0075757A" w:rsidRDefault="001A7104">
          <w:pPr>
            <w:pStyle w:val="12"/>
            <w:tabs>
              <w:tab w:val="right" w:leader="dot" w:pos="9344"/>
            </w:tabs>
            <w:rPr>
              <w:rFonts w:asciiTheme="minorHAnsi" w:eastAsiaTheme="minorEastAsia" w:hAnsiTheme="minorHAnsi" w:cstheme="minorBidi"/>
              <w:noProof/>
              <w:sz w:val="28"/>
              <w:szCs w:val="28"/>
              <w:lang w:val="ru-RU" w:eastAsia="ru-RU" w:bidi="ar-SA"/>
            </w:rPr>
          </w:pPr>
          <w:hyperlink w:anchor="_Toc506543258" w:history="1">
            <w:r w:rsidR="00D63A8D" w:rsidRPr="0075757A">
              <w:rPr>
                <w:rStyle w:val="af9"/>
                <w:noProof/>
                <w:sz w:val="28"/>
                <w:szCs w:val="28"/>
                <w:lang w:val="ru-RU"/>
              </w:rPr>
              <w:t>10 РЕШЕНИЕ УЧЕНОГО СОВЕТА ПО ВОПРОСУ «ОТЧЕТ РЕКТОРА О РАБОТЕ ФГБОУ ВО «АЛТАЙСКИЙ ГОСУДАРСТВЕННЫЙ УНИВЕРСИТЕТ» В 2017 ГОДУ»</w:t>
            </w:r>
            <w:r w:rsidR="00D63A8D" w:rsidRPr="0075757A">
              <w:rPr>
                <w:noProof/>
                <w:webHidden/>
                <w:sz w:val="28"/>
                <w:szCs w:val="28"/>
              </w:rPr>
              <w:tab/>
            </w:r>
            <w:r w:rsidR="00D63A8D" w:rsidRPr="0075757A">
              <w:rPr>
                <w:noProof/>
                <w:webHidden/>
                <w:sz w:val="28"/>
                <w:szCs w:val="28"/>
              </w:rPr>
              <w:fldChar w:fldCharType="begin"/>
            </w:r>
            <w:r w:rsidR="00D63A8D" w:rsidRPr="0075757A">
              <w:rPr>
                <w:noProof/>
                <w:webHidden/>
                <w:sz w:val="28"/>
                <w:szCs w:val="28"/>
              </w:rPr>
              <w:instrText xml:space="preserve"> PAGEREF _Toc506543258 \h </w:instrText>
            </w:r>
            <w:r w:rsidR="00D63A8D" w:rsidRPr="0075757A">
              <w:rPr>
                <w:noProof/>
                <w:webHidden/>
                <w:sz w:val="28"/>
                <w:szCs w:val="28"/>
              </w:rPr>
            </w:r>
            <w:r w:rsidR="00D63A8D" w:rsidRPr="0075757A">
              <w:rPr>
                <w:noProof/>
                <w:webHidden/>
                <w:sz w:val="28"/>
                <w:szCs w:val="28"/>
              </w:rPr>
              <w:fldChar w:fldCharType="separate"/>
            </w:r>
            <w:r w:rsidR="0075757A">
              <w:rPr>
                <w:noProof/>
                <w:webHidden/>
                <w:sz w:val="28"/>
                <w:szCs w:val="28"/>
              </w:rPr>
              <w:t>191</w:t>
            </w:r>
            <w:r w:rsidR="00D63A8D" w:rsidRPr="0075757A">
              <w:rPr>
                <w:noProof/>
                <w:webHidden/>
                <w:sz w:val="28"/>
                <w:szCs w:val="28"/>
              </w:rPr>
              <w:fldChar w:fldCharType="end"/>
            </w:r>
          </w:hyperlink>
        </w:p>
        <w:p w14:paraId="569611D7" w14:textId="61A2065C" w:rsidR="00072E34" w:rsidRPr="0075757A" w:rsidRDefault="00072E34">
          <w:pPr>
            <w:rPr>
              <w:sz w:val="28"/>
              <w:szCs w:val="28"/>
            </w:rPr>
          </w:pPr>
          <w:r w:rsidRPr="0075757A">
            <w:rPr>
              <w:b/>
              <w:bCs/>
              <w:sz w:val="28"/>
              <w:szCs w:val="28"/>
            </w:rPr>
            <w:fldChar w:fldCharType="end"/>
          </w:r>
        </w:p>
      </w:sdtContent>
    </w:sdt>
    <w:p w14:paraId="019DF8BE" w14:textId="5BE20340" w:rsidR="00FD0AA6" w:rsidRPr="000B594A" w:rsidRDefault="002A1ABF" w:rsidP="004F3922">
      <w:pPr>
        <w:rPr>
          <w:rStyle w:val="10"/>
          <w:rFonts w:ascii="Times New Roman" w:eastAsia="Arial Unicode MS" w:hAnsi="Times New Roman"/>
          <w:kern w:val="0"/>
          <w:sz w:val="28"/>
          <w:szCs w:val="28"/>
          <w:lang w:val="ru-RU" w:eastAsia="ru-RU"/>
        </w:rPr>
      </w:pPr>
      <w:r w:rsidRPr="000B594A">
        <w:rPr>
          <w:rStyle w:val="10"/>
          <w:rFonts w:ascii="Times New Roman" w:eastAsia="Arial Unicode MS" w:hAnsi="Times New Roman"/>
          <w:kern w:val="0"/>
          <w:sz w:val="28"/>
          <w:szCs w:val="28"/>
          <w:lang w:val="ru-RU" w:eastAsia="ru-RU"/>
        </w:rPr>
        <w:br w:type="page"/>
      </w:r>
      <w:bookmarkStart w:id="5" w:name="_Toc506543218"/>
      <w:r w:rsidR="00E16F3E" w:rsidRPr="000B594A">
        <w:rPr>
          <w:rStyle w:val="10"/>
          <w:rFonts w:ascii="Times New Roman" w:eastAsia="Arial Unicode MS" w:hAnsi="Times New Roman"/>
          <w:kern w:val="0"/>
          <w:sz w:val="28"/>
          <w:szCs w:val="28"/>
          <w:lang w:val="ru-RU" w:eastAsia="ru-RU"/>
        </w:rPr>
        <w:lastRenderedPageBreak/>
        <w:t xml:space="preserve">1 </w:t>
      </w:r>
      <w:r w:rsidR="00FD0AA6" w:rsidRPr="000B594A">
        <w:rPr>
          <w:rStyle w:val="10"/>
          <w:rFonts w:ascii="Times New Roman" w:eastAsia="Arial Unicode MS" w:hAnsi="Times New Roman"/>
          <w:kern w:val="0"/>
          <w:sz w:val="28"/>
          <w:szCs w:val="28"/>
          <w:lang w:val="ru-RU" w:eastAsia="ru-RU"/>
        </w:rPr>
        <w:t>ОСНОВЫ СТРАТЕГИЧЕСКОГО РАЗВИТИЯ УНИВЕРСИТЕТА</w:t>
      </w:r>
      <w:bookmarkEnd w:id="1"/>
      <w:r w:rsidR="00FD0AA6" w:rsidRPr="000B594A">
        <w:rPr>
          <w:rStyle w:val="10"/>
          <w:rFonts w:ascii="Times New Roman" w:eastAsia="Arial Unicode MS" w:hAnsi="Times New Roman"/>
          <w:kern w:val="0"/>
          <w:sz w:val="28"/>
          <w:szCs w:val="28"/>
          <w:lang w:val="ru-RU" w:eastAsia="ru-RU"/>
        </w:rPr>
        <w:t xml:space="preserve"> В 201</w:t>
      </w:r>
      <w:r w:rsidR="00D25EE9" w:rsidRPr="000B594A">
        <w:rPr>
          <w:rStyle w:val="10"/>
          <w:rFonts w:ascii="Times New Roman" w:eastAsia="Arial Unicode MS" w:hAnsi="Times New Roman"/>
          <w:kern w:val="0"/>
          <w:sz w:val="28"/>
          <w:szCs w:val="28"/>
          <w:lang w:val="ru-RU" w:eastAsia="ru-RU"/>
        </w:rPr>
        <w:t>7</w:t>
      </w:r>
      <w:r w:rsidR="00FD0AA6" w:rsidRPr="000B594A">
        <w:rPr>
          <w:rStyle w:val="10"/>
          <w:rFonts w:ascii="Times New Roman" w:eastAsia="Arial Unicode MS" w:hAnsi="Times New Roman"/>
          <w:kern w:val="0"/>
          <w:sz w:val="28"/>
          <w:szCs w:val="28"/>
          <w:lang w:val="ru-RU" w:eastAsia="ru-RU"/>
        </w:rPr>
        <w:t xml:space="preserve"> Г. И В ПЛАНОВОМ ПЕРИОДЕ ДО 202</w:t>
      </w:r>
      <w:r w:rsidR="00256D0D" w:rsidRPr="000B594A">
        <w:rPr>
          <w:rStyle w:val="10"/>
          <w:rFonts w:ascii="Times New Roman" w:eastAsia="Arial Unicode MS" w:hAnsi="Times New Roman"/>
          <w:kern w:val="0"/>
          <w:sz w:val="28"/>
          <w:szCs w:val="28"/>
          <w:lang w:val="ru-RU" w:eastAsia="ru-RU"/>
        </w:rPr>
        <w:t>1</w:t>
      </w:r>
      <w:r w:rsidR="00FD0AA6" w:rsidRPr="000B594A">
        <w:rPr>
          <w:rStyle w:val="10"/>
          <w:rFonts w:ascii="Times New Roman" w:eastAsia="Arial Unicode MS" w:hAnsi="Times New Roman"/>
          <w:kern w:val="0"/>
          <w:sz w:val="28"/>
          <w:szCs w:val="28"/>
          <w:lang w:val="ru-RU" w:eastAsia="ru-RU"/>
        </w:rPr>
        <w:t xml:space="preserve"> Г.</w:t>
      </w:r>
      <w:bookmarkEnd w:id="4"/>
      <w:bookmarkEnd w:id="5"/>
      <w:r w:rsidR="00FD0AA6" w:rsidRPr="000B594A">
        <w:rPr>
          <w:rStyle w:val="10"/>
          <w:rFonts w:ascii="Times New Roman" w:eastAsia="Arial Unicode MS" w:hAnsi="Times New Roman"/>
          <w:kern w:val="0"/>
          <w:sz w:val="28"/>
          <w:szCs w:val="28"/>
          <w:lang w:val="ru-RU" w:eastAsia="ru-RU"/>
        </w:rPr>
        <w:tab/>
      </w:r>
    </w:p>
    <w:p w14:paraId="245C488C" w14:textId="77777777" w:rsidR="00696D20" w:rsidRPr="000B594A" w:rsidRDefault="00696D20" w:rsidP="004F3922">
      <w:pPr>
        <w:pStyle w:val="ab"/>
        <w:autoSpaceDN w:val="0"/>
        <w:ind w:left="0" w:firstLine="709"/>
        <w:contextualSpacing w:val="0"/>
        <w:jc w:val="both"/>
        <w:rPr>
          <w:sz w:val="28"/>
          <w:szCs w:val="28"/>
          <w:lang w:val="ru-RU"/>
        </w:rPr>
      </w:pPr>
    </w:p>
    <w:p w14:paraId="0357ED32" w14:textId="77777777" w:rsidR="004C3DFE" w:rsidRPr="000B594A" w:rsidRDefault="004C3DFE" w:rsidP="004F3922">
      <w:pPr>
        <w:ind w:firstLine="708"/>
        <w:jc w:val="both"/>
        <w:rPr>
          <w:i/>
          <w:noProof/>
          <w:sz w:val="28"/>
          <w:szCs w:val="28"/>
          <w:lang w:val="ru-RU" w:eastAsia="ru-RU"/>
        </w:rPr>
      </w:pPr>
      <w:r w:rsidRPr="000B594A">
        <w:rPr>
          <w:i/>
          <w:noProof/>
          <w:sz w:val="28"/>
          <w:szCs w:val="28"/>
          <w:lang w:val="ru-RU" w:eastAsia="ru-RU"/>
        </w:rPr>
        <w:t>В качестве основных приоритетов деятельности на 2017 год в области программно-стратегического развития Ученым советом АГУ приняты:</w:t>
      </w:r>
    </w:p>
    <w:p w14:paraId="5F3336F8" w14:textId="69359E3E" w:rsidR="004C3DFE" w:rsidRPr="000B594A" w:rsidRDefault="004C3DFE" w:rsidP="004F3922">
      <w:pPr>
        <w:pStyle w:val="ab"/>
        <w:numPr>
          <w:ilvl w:val="0"/>
          <w:numId w:val="106"/>
        </w:numPr>
        <w:jc w:val="both"/>
        <w:rPr>
          <w:i/>
          <w:noProof/>
          <w:sz w:val="28"/>
          <w:szCs w:val="28"/>
          <w:lang w:val="ru-RU" w:eastAsia="ru-RU"/>
        </w:rPr>
      </w:pPr>
      <w:r w:rsidRPr="000B594A">
        <w:rPr>
          <w:i/>
          <w:noProof/>
          <w:sz w:val="28"/>
          <w:szCs w:val="28"/>
          <w:lang w:val="ru-RU" w:eastAsia="ru-RU"/>
        </w:rPr>
        <w:t xml:space="preserve">Выполнение принятых Ученым советом </w:t>
      </w:r>
      <w:r w:rsidR="00A722C3">
        <w:rPr>
          <w:i/>
          <w:noProof/>
          <w:sz w:val="28"/>
          <w:szCs w:val="28"/>
          <w:lang w:val="ru-RU" w:eastAsia="ru-RU"/>
        </w:rPr>
        <w:t>АГУ</w:t>
      </w:r>
      <w:r w:rsidRPr="000B594A">
        <w:rPr>
          <w:i/>
          <w:noProof/>
          <w:sz w:val="28"/>
          <w:szCs w:val="28"/>
          <w:lang w:val="ru-RU" w:eastAsia="ru-RU"/>
        </w:rPr>
        <w:t xml:space="preserve"> целевых показателей развития университета, его учебных и научных подразделений. </w:t>
      </w:r>
    </w:p>
    <w:p w14:paraId="4AD0B933" w14:textId="538F6628" w:rsidR="004C3DFE" w:rsidRPr="000B594A" w:rsidRDefault="004C3DFE" w:rsidP="004F3922">
      <w:pPr>
        <w:pStyle w:val="ab"/>
        <w:numPr>
          <w:ilvl w:val="0"/>
          <w:numId w:val="106"/>
        </w:numPr>
        <w:jc w:val="both"/>
        <w:rPr>
          <w:i/>
          <w:noProof/>
          <w:sz w:val="28"/>
          <w:szCs w:val="28"/>
          <w:lang w:val="ru-RU" w:eastAsia="ru-RU"/>
        </w:rPr>
      </w:pPr>
      <w:r w:rsidRPr="000B594A">
        <w:rPr>
          <w:i/>
          <w:noProof/>
          <w:sz w:val="28"/>
          <w:szCs w:val="28"/>
          <w:lang w:val="ru-RU" w:eastAsia="ru-RU"/>
        </w:rPr>
        <w:t xml:space="preserve">Организационное и методическое обеспечение начала реализации новой программы стратегического развития </w:t>
      </w:r>
      <w:r w:rsidR="00A722C3">
        <w:rPr>
          <w:i/>
          <w:noProof/>
          <w:sz w:val="28"/>
          <w:szCs w:val="28"/>
          <w:lang w:val="ru-RU" w:eastAsia="ru-RU"/>
        </w:rPr>
        <w:t>АГУ</w:t>
      </w:r>
      <w:r w:rsidRPr="000B594A">
        <w:rPr>
          <w:i/>
          <w:noProof/>
          <w:sz w:val="28"/>
          <w:szCs w:val="28"/>
          <w:lang w:val="ru-RU" w:eastAsia="ru-RU"/>
        </w:rPr>
        <w:t xml:space="preserve"> на период до 2021 г. </w:t>
      </w:r>
    </w:p>
    <w:p w14:paraId="445DA74E" w14:textId="77777777" w:rsidR="004C3DFE" w:rsidRPr="000B594A" w:rsidRDefault="004C3DFE" w:rsidP="004F3922">
      <w:pPr>
        <w:pStyle w:val="ab"/>
        <w:numPr>
          <w:ilvl w:val="0"/>
          <w:numId w:val="106"/>
        </w:numPr>
        <w:jc w:val="both"/>
        <w:rPr>
          <w:i/>
          <w:noProof/>
          <w:sz w:val="28"/>
          <w:szCs w:val="28"/>
          <w:lang w:val="ru-RU" w:eastAsia="ru-RU"/>
        </w:rPr>
      </w:pPr>
      <w:r w:rsidRPr="000B594A">
        <w:rPr>
          <w:i/>
          <w:noProof/>
          <w:sz w:val="28"/>
          <w:szCs w:val="28"/>
          <w:lang w:val="ru-RU" w:eastAsia="ru-RU"/>
        </w:rPr>
        <w:t>Продление Соглашения о сотрудничестве между</w:t>
      </w:r>
      <w:r w:rsidR="005A286A" w:rsidRPr="000B594A">
        <w:rPr>
          <w:i/>
          <w:noProof/>
          <w:sz w:val="28"/>
          <w:szCs w:val="28"/>
          <w:lang w:val="ru-RU" w:eastAsia="ru-RU"/>
        </w:rPr>
        <w:t xml:space="preserve"> Правительством</w:t>
      </w:r>
      <w:r w:rsidRPr="000B594A">
        <w:rPr>
          <w:i/>
          <w:noProof/>
          <w:sz w:val="28"/>
          <w:szCs w:val="28"/>
          <w:lang w:val="ru-RU" w:eastAsia="ru-RU"/>
        </w:rPr>
        <w:t xml:space="preserve"> Алтайского края и ФГБОУ ВО «Алтайский государственный университет» с целью развития вуза как ведущего научно-образовательного центра». </w:t>
      </w:r>
    </w:p>
    <w:p w14:paraId="57E823A4" w14:textId="77777777" w:rsidR="004C3DFE" w:rsidRPr="000B594A" w:rsidRDefault="004C3DFE" w:rsidP="004F3922">
      <w:pPr>
        <w:pStyle w:val="ab"/>
        <w:numPr>
          <w:ilvl w:val="0"/>
          <w:numId w:val="106"/>
        </w:numPr>
        <w:jc w:val="both"/>
        <w:rPr>
          <w:i/>
          <w:noProof/>
          <w:sz w:val="28"/>
          <w:szCs w:val="28"/>
          <w:lang w:val="ru-RU" w:eastAsia="ru-RU"/>
        </w:rPr>
      </w:pPr>
      <w:r w:rsidRPr="000B594A">
        <w:rPr>
          <w:i/>
          <w:noProof/>
          <w:sz w:val="28"/>
          <w:szCs w:val="28"/>
          <w:lang w:val="ru-RU" w:eastAsia="ru-RU"/>
        </w:rPr>
        <w:t>Эффективное участие университета в конкурсе опорных вузов и конкурсе приоритетного национального проекта «Вузы как центры пространства создания инноваций».</w:t>
      </w:r>
    </w:p>
    <w:p w14:paraId="7FAC2F47" w14:textId="77777777" w:rsidR="004C3DFE" w:rsidRPr="000B594A" w:rsidRDefault="004C3DFE" w:rsidP="004F3922">
      <w:pPr>
        <w:pStyle w:val="ab"/>
        <w:autoSpaceDN w:val="0"/>
        <w:ind w:left="0" w:firstLine="709"/>
        <w:contextualSpacing w:val="0"/>
        <w:jc w:val="both"/>
        <w:rPr>
          <w:rFonts w:eastAsia="Lucida Sans Unicode"/>
          <w:kern w:val="2"/>
          <w:sz w:val="28"/>
          <w:szCs w:val="28"/>
          <w:lang w:val="ru-RU" w:eastAsia="ar-SA"/>
        </w:rPr>
      </w:pPr>
    </w:p>
    <w:p w14:paraId="0B9EBBCB" w14:textId="51501787" w:rsidR="00756573" w:rsidRPr="000B594A" w:rsidRDefault="00D57C4D" w:rsidP="004F3922">
      <w:pPr>
        <w:pStyle w:val="ab"/>
        <w:autoSpaceDN w:val="0"/>
        <w:ind w:left="0" w:firstLine="709"/>
        <w:contextualSpacing w:val="0"/>
        <w:jc w:val="both"/>
        <w:rPr>
          <w:rFonts w:eastAsia="Lucida Sans Unicode"/>
          <w:kern w:val="2"/>
          <w:sz w:val="28"/>
          <w:szCs w:val="28"/>
          <w:lang w:val="ru-RU" w:eastAsia="ar-SA"/>
        </w:rPr>
      </w:pPr>
      <w:r w:rsidRPr="000B594A">
        <w:rPr>
          <w:rFonts w:eastAsia="Lucida Sans Unicode"/>
          <w:kern w:val="2"/>
          <w:sz w:val="28"/>
          <w:szCs w:val="28"/>
          <w:lang w:val="ru-RU" w:eastAsia="ar-SA"/>
        </w:rPr>
        <w:t xml:space="preserve">В </w:t>
      </w:r>
      <w:r w:rsidR="00756573" w:rsidRPr="000B594A">
        <w:rPr>
          <w:rFonts w:eastAsia="Lucida Sans Unicode"/>
          <w:kern w:val="2"/>
          <w:sz w:val="28"/>
          <w:szCs w:val="28"/>
          <w:lang w:val="ru-RU" w:eastAsia="ar-SA"/>
        </w:rPr>
        <w:t>третьем квартале</w:t>
      </w:r>
      <w:r w:rsidRPr="000B594A">
        <w:rPr>
          <w:rFonts w:eastAsia="Lucida Sans Unicode"/>
          <w:kern w:val="2"/>
          <w:sz w:val="28"/>
          <w:szCs w:val="28"/>
          <w:lang w:val="ru-RU" w:eastAsia="ar-SA"/>
        </w:rPr>
        <w:t xml:space="preserve"> 2016 г. инициирована разработка программы стратегическо</w:t>
      </w:r>
      <w:r w:rsidR="00756573" w:rsidRPr="000B594A">
        <w:rPr>
          <w:rFonts w:eastAsia="Lucida Sans Unicode"/>
          <w:kern w:val="2"/>
          <w:sz w:val="28"/>
          <w:szCs w:val="28"/>
          <w:lang w:val="ru-RU" w:eastAsia="ar-SA"/>
        </w:rPr>
        <w:t>го</w:t>
      </w:r>
      <w:r w:rsidRPr="000B594A">
        <w:rPr>
          <w:rFonts w:eastAsia="Lucida Sans Unicode"/>
          <w:kern w:val="2"/>
          <w:sz w:val="28"/>
          <w:szCs w:val="28"/>
          <w:lang w:val="ru-RU" w:eastAsia="ar-SA"/>
        </w:rPr>
        <w:t xml:space="preserve"> развити</w:t>
      </w:r>
      <w:r w:rsidR="00756573" w:rsidRPr="000B594A">
        <w:rPr>
          <w:rFonts w:eastAsia="Lucida Sans Unicode"/>
          <w:kern w:val="2"/>
          <w:sz w:val="28"/>
          <w:szCs w:val="28"/>
          <w:lang w:val="ru-RU" w:eastAsia="ar-SA"/>
        </w:rPr>
        <w:t>я</w:t>
      </w:r>
      <w:r w:rsidRPr="000B594A">
        <w:rPr>
          <w:rFonts w:eastAsia="Lucida Sans Unicode"/>
          <w:kern w:val="2"/>
          <w:sz w:val="28"/>
          <w:szCs w:val="28"/>
          <w:lang w:val="ru-RU" w:eastAsia="ar-SA"/>
        </w:rPr>
        <w:t xml:space="preserve"> </w:t>
      </w:r>
      <w:r w:rsidR="00A722C3">
        <w:rPr>
          <w:rFonts w:eastAsia="Lucida Sans Unicode"/>
          <w:kern w:val="2"/>
          <w:sz w:val="28"/>
          <w:szCs w:val="28"/>
          <w:lang w:val="ru-RU" w:eastAsia="ar-SA"/>
        </w:rPr>
        <w:t>АГУ</w:t>
      </w:r>
      <w:r w:rsidRPr="000B594A">
        <w:rPr>
          <w:rFonts w:eastAsia="Lucida Sans Unicode"/>
          <w:kern w:val="2"/>
          <w:sz w:val="28"/>
          <w:szCs w:val="28"/>
          <w:lang w:val="ru-RU" w:eastAsia="ar-SA"/>
        </w:rPr>
        <w:t xml:space="preserve"> на период 2017-2021 гг. Согласно Распоряжению №423 от 05.10.2016 г. была утверждена рабочая группа с участие</w:t>
      </w:r>
      <w:r w:rsidR="00756573" w:rsidRPr="000B594A">
        <w:rPr>
          <w:rFonts w:eastAsia="Lucida Sans Unicode"/>
          <w:kern w:val="2"/>
          <w:sz w:val="28"/>
          <w:szCs w:val="28"/>
          <w:lang w:val="ru-RU" w:eastAsia="ar-SA"/>
        </w:rPr>
        <w:t>м</w:t>
      </w:r>
      <w:r w:rsidRPr="000B594A">
        <w:rPr>
          <w:rFonts w:eastAsia="Lucida Sans Unicode"/>
          <w:kern w:val="2"/>
          <w:sz w:val="28"/>
          <w:szCs w:val="28"/>
          <w:lang w:val="ru-RU" w:eastAsia="ar-SA"/>
        </w:rPr>
        <w:t xml:space="preserve"> проректоров, начальников управлений и деканов факультетов. </w:t>
      </w:r>
    </w:p>
    <w:p w14:paraId="63971E1B" w14:textId="77777777" w:rsidR="00D57C4D" w:rsidRPr="000B594A" w:rsidRDefault="00756573" w:rsidP="004F3922">
      <w:pPr>
        <w:pStyle w:val="ab"/>
        <w:autoSpaceDN w:val="0"/>
        <w:ind w:left="0" w:firstLine="709"/>
        <w:contextualSpacing w:val="0"/>
        <w:jc w:val="both"/>
        <w:rPr>
          <w:rFonts w:eastAsia="Lucida Sans Unicode"/>
          <w:kern w:val="2"/>
          <w:sz w:val="28"/>
          <w:szCs w:val="28"/>
          <w:lang w:val="ru-RU" w:eastAsia="ar-SA"/>
        </w:rPr>
      </w:pPr>
      <w:r w:rsidRPr="000B594A">
        <w:rPr>
          <w:rFonts w:eastAsia="Lucida Sans Unicode"/>
          <w:kern w:val="2"/>
          <w:sz w:val="28"/>
          <w:szCs w:val="28"/>
          <w:lang w:val="ru-RU" w:eastAsia="ar-SA"/>
        </w:rPr>
        <w:t>В</w:t>
      </w:r>
      <w:r w:rsidR="001A24CE" w:rsidRPr="000B594A">
        <w:rPr>
          <w:rFonts w:eastAsia="Lucida Sans Unicode"/>
          <w:kern w:val="2"/>
          <w:sz w:val="28"/>
          <w:szCs w:val="28"/>
          <w:lang w:val="ru-RU" w:eastAsia="ar-SA"/>
        </w:rPr>
        <w:t xml:space="preserve"> течение 6</w:t>
      </w:r>
      <w:r w:rsidR="005A286A" w:rsidRPr="000B594A">
        <w:rPr>
          <w:rFonts w:eastAsia="Lucida Sans Unicode"/>
          <w:kern w:val="2"/>
          <w:sz w:val="28"/>
          <w:szCs w:val="28"/>
          <w:lang w:val="ru-RU" w:eastAsia="ar-SA"/>
        </w:rPr>
        <w:t>-ти</w:t>
      </w:r>
      <w:r w:rsidRPr="000B594A">
        <w:rPr>
          <w:rFonts w:eastAsia="Lucida Sans Unicode"/>
          <w:kern w:val="2"/>
          <w:sz w:val="28"/>
          <w:szCs w:val="28"/>
          <w:lang w:val="ru-RU" w:eastAsia="ar-SA"/>
        </w:rPr>
        <w:t xml:space="preserve"> месяцев разработки программы </w:t>
      </w:r>
      <w:r w:rsidR="001A24CE" w:rsidRPr="000B594A">
        <w:rPr>
          <w:rFonts w:eastAsia="Lucida Sans Unicode"/>
          <w:kern w:val="2"/>
          <w:sz w:val="28"/>
          <w:szCs w:val="28"/>
          <w:lang w:val="ru-RU" w:eastAsia="ar-SA"/>
        </w:rPr>
        <w:t xml:space="preserve">и ее последующей корректировки в соответствии с указаниями Минобрнауки России </w:t>
      </w:r>
      <w:r w:rsidRPr="000B594A">
        <w:rPr>
          <w:rFonts w:eastAsia="Lucida Sans Unicode"/>
          <w:kern w:val="2"/>
          <w:sz w:val="28"/>
          <w:szCs w:val="28"/>
          <w:lang w:val="ru-RU" w:eastAsia="ar-SA"/>
        </w:rPr>
        <w:t xml:space="preserve">проведено 18 заседаний рабочей группы, в которых приняли активное участие, представив свои доклады и предложения, около 50 сотрудников университета, </w:t>
      </w:r>
      <w:r w:rsidR="00D57C4D" w:rsidRPr="000B594A">
        <w:rPr>
          <w:rFonts w:eastAsia="Lucida Sans Unicode"/>
          <w:kern w:val="2"/>
          <w:sz w:val="28"/>
          <w:szCs w:val="28"/>
          <w:lang w:val="ru-RU" w:eastAsia="ar-SA"/>
        </w:rPr>
        <w:t>представители Министерства образования и науки</w:t>
      </w:r>
      <w:r w:rsidRPr="000B594A">
        <w:rPr>
          <w:rFonts w:eastAsia="Lucida Sans Unicode"/>
          <w:kern w:val="2"/>
          <w:sz w:val="28"/>
          <w:szCs w:val="28"/>
          <w:lang w:val="ru-RU" w:eastAsia="ar-SA"/>
        </w:rPr>
        <w:t xml:space="preserve"> Алтайского края</w:t>
      </w:r>
      <w:r w:rsidR="00D57C4D" w:rsidRPr="000B594A">
        <w:rPr>
          <w:rFonts w:eastAsia="Lucida Sans Unicode"/>
          <w:kern w:val="2"/>
          <w:sz w:val="28"/>
          <w:szCs w:val="28"/>
          <w:lang w:val="ru-RU" w:eastAsia="ar-SA"/>
        </w:rPr>
        <w:t xml:space="preserve">, а также Министерства экономического развития Алтайского края. </w:t>
      </w:r>
    </w:p>
    <w:p w14:paraId="376AD6F6" w14:textId="442F286D" w:rsidR="00401C2D" w:rsidRPr="000B594A" w:rsidRDefault="007C6215" w:rsidP="004F3922">
      <w:pPr>
        <w:pStyle w:val="ab"/>
        <w:autoSpaceDN w:val="0"/>
        <w:ind w:left="0" w:firstLine="709"/>
        <w:contextualSpacing w:val="0"/>
        <w:jc w:val="both"/>
        <w:rPr>
          <w:rFonts w:eastAsia="Lucida Sans Unicode"/>
          <w:kern w:val="2"/>
          <w:sz w:val="28"/>
          <w:szCs w:val="28"/>
          <w:lang w:val="ru-RU" w:eastAsia="ar-SA"/>
        </w:rPr>
      </w:pPr>
      <w:r w:rsidRPr="000B594A">
        <w:rPr>
          <w:rFonts w:eastAsia="Lucida Sans Unicode"/>
          <w:kern w:val="2"/>
          <w:sz w:val="28"/>
          <w:szCs w:val="28"/>
          <w:lang w:val="ru-RU" w:eastAsia="ar-SA"/>
        </w:rPr>
        <w:t xml:space="preserve">По итогам </w:t>
      </w:r>
      <w:r w:rsidR="00756573" w:rsidRPr="000B594A">
        <w:rPr>
          <w:rFonts w:eastAsia="Lucida Sans Unicode"/>
          <w:kern w:val="2"/>
          <w:sz w:val="28"/>
          <w:szCs w:val="28"/>
          <w:lang w:val="ru-RU" w:eastAsia="ar-SA"/>
        </w:rPr>
        <w:t xml:space="preserve">рассмотрения подготовленной программы стратегического развития </w:t>
      </w:r>
      <w:r w:rsidR="001A24CE" w:rsidRPr="000B594A">
        <w:rPr>
          <w:rFonts w:eastAsia="Lucida Sans Unicode"/>
          <w:kern w:val="2"/>
          <w:sz w:val="28"/>
          <w:szCs w:val="28"/>
          <w:lang w:val="ru-RU" w:eastAsia="ar-SA"/>
        </w:rPr>
        <w:t xml:space="preserve">университета </w:t>
      </w:r>
      <w:r w:rsidRPr="000B594A">
        <w:rPr>
          <w:rFonts w:eastAsia="Lucida Sans Unicode"/>
          <w:kern w:val="2"/>
          <w:sz w:val="28"/>
          <w:szCs w:val="28"/>
          <w:lang w:val="ru-RU" w:eastAsia="ar-SA"/>
        </w:rPr>
        <w:t>в</w:t>
      </w:r>
      <w:r w:rsidR="001A24CE" w:rsidRPr="000B594A">
        <w:rPr>
          <w:rFonts w:eastAsia="Lucida Sans Unicode"/>
          <w:kern w:val="2"/>
          <w:sz w:val="28"/>
          <w:szCs w:val="28"/>
          <w:lang w:val="ru-RU" w:eastAsia="ar-SA"/>
        </w:rPr>
        <w:t xml:space="preserve"> рамках </w:t>
      </w:r>
      <w:r w:rsidR="00D03C2B" w:rsidRPr="000B594A">
        <w:rPr>
          <w:rFonts w:eastAsia="Lucida Sans Unicode"/>
          <w:kern w:val="2"/>
          <w:sz w:val="28"/>
          <w:szCs w:val="28"/>
          <w:lang w:val="ru-RU" w:eastAsia="ar-SA"/>
        </w:rPr>
        <w:t>второ</w:t>
      </w:r>
      <w:r w:rsidR="001A24CE" w:rsidRPr="000B594A">
        <w:rPr>
          <w:rFonts w:eastAsia="Lucida Sans Unicode"/>
          <w:kern w:val="2"/>
          <w:sz w:val="28"/>
          <w:szCs w:val="28"/>
          <w:lang w:val="ru-RU" w:eastAsia="ar-SA"/>
        </w:rPr>
        <w:t>го</w:t>
      </w:r>
      <w:r w:rsidR="00D03C2B" w:rsidRPr="000B594A">
        <w:rPr>
          <w:rFonts w:eastAsia="Lucida Sans Unicode"/>
          <w:kern w:val="2"/>
          <w:sz w:val="28"/>
          <w:szCs w:val="28"/>
          <w:lang w:val="ru-RU" w:eastAsia="ar-SA"/>
        </w:rPr>
        <w:t xml:space="preserve"> этап</w:t>
      </w:r>
      <w:r w:rsidR="001A24CE" w:rsidRPr="000B594A">
        <w:rPr>
          <w:rFonts w:eastAsia="Lucida Sans Unicode"/>
          <w:kern w:val="2"/>
          <w:sz w:val="28"/>
          <w:szCs w:val="28"/>
          <w:lang w:val="ru-RU" w:eastAsia="ar-SA"/>
        </w:rPr>
        <w:t>а</w:t>
      </w:r>
      <w:r w:rsidR="00D03C2B" w:rsidRPr="000B594A">
        <w:rPr>
          <w:rFonts w:eastAsia="Lucida Sans Unicode"/>
          <w:kern w:val="2"/>
          <w:sz w:val="28"/>
          <w:szCs w:val="28"/>
          <w:lang w:val="ru-RU" w:eastAsia="ar-SA"/>
        </w:rPr>
        <w:t xml:space="preserve"> конкурса программ развития опорных </w:t>
      </w:r>
      <w:r w:rsidR="005A286A" w:rsidRPr="000B594A">
        <w:rPr>
          <w:rFonts w:eastAsia="Lucida Sans Unicode"/>
          <w:kern w:val="2"/>
          <w:sz w:val="28"/>
          <w:szCs w:val="28"/>
          <w:lang w:val="ru-RU" w:eastAsia="ar-SA"/>
        </w:rPr>
        <w:t>вузов, проведенного</w:t>
      </w:r>
      <w:r w:rsidR="001A24CE" w:rsidRPr="000B594A">
        <w:rPr>
          <w:rFonts w:eastAsia="Lucida Sans Unicode"/>
          <w:kern w:val="2"/>
          <w:sz w:val="28"/>
          <w:szCs w:val="28"/>
          <w:lang w:val="ru-RU" w:eastAsia="ar-SA"/>
        </w:rPr>
        <w:t xml:space="preserve">  Минобрнауки РФ в апреле 2017 г., </w:t>
      </w:r>
      <w:r w:rsidR="00A722C3">
        <w:rPr>
          <w:rFonts w:eastAsia="Lucida Sans Unicode"/>
          <w:kern w:val="2"/>
          <w:sz w:val="28"/>
          <w:szCs w:val="28"/>
          <w:lang w:val="ru-RU" w:eastAsia="ar-SA"/>
        </w:rPr>
        <w:t>АГУ</w:t>
      </w:r>
      <w:r w:rsidR="001A24CE" w:rsidRPr="000B594A">
        <w:rPr>
          <w:rFonts w:eastAsia="Lucida Sans Unicode"/>
          <w:kern w:val="2"/>
          <w:sz w:val="28"/>
          <w:szCs w:val="28"/>
          <w:lang w:val="ru-RU" w:eastAsia="ar-SA"/>
        </w:rPr>
        <w:t xml:space="preserve"> </w:t>
      </w:r>
      <w:r w:rsidRPr="000B594A">
        <w:rPr>
          <w:rFonts w:eastAsia="Lucida Sans Unicode"/>
          <w:kern w:val="2"/>
          <w:sz w:val="28"/>
          <w:szCs w:val="28"/>
          <w:lang w:val="ru-RU" w:eastAsia="ar-SA"/>
        </w:rPr>
        <w:t xml:space="preserve">вошел в число </w:t>
      </w:r>
      <w:r w:rsidR="009D2D21" w:rsidRPr="000B594A">
        <w:rPr>
          <w:rFonts w:eastAsia="Lucida Sans Unicode"/>
          <w:kern w:val="2"/>
          <w:sz w:val="28"/>
          <w:szCs w:val="28"/>
          <w:lang w:val="ru-RU" w:eastAsia="ar-SA"/>
        </w:rPr>
        <w:t>33</w:t>
      </w:r>
      <w:r w:rsidR="005A286A" w:rsidRPr="000B594A">
        <w:rPr>
          <w:rFonts w:eastAsia="Lucida Sans Unicode"/>
          <w:kern w:val="2"/>
          <w:sz w:val="28"/>
          <w:szCs w:val="28"/>
          <w:lang w:val="ru-RU" w:eastAsia="ar-SA"/>
        </w:rPr>
        <w:t>-х</w:t>
      </w:r>
      <w:r w:rsidR="00AA672E" w:rsidRPr="000B594A">
        <w:rPr>
          <w:rFonts w:eastAsia="Lucida Sans Unicode"/>
          <w:kern w:val="2"/>
          <w:sz w:val="28"/>
          <w:szCs w:val="28"/>
          <w:lang w:val="ru-RU" w:eastAsia="ar-SA"/>
        </w:rPr>
        <w:t xml:space="preserve"> </w:t>
      </w:r>
      <w:r w:rsidRPr="000B594A">
        <w:rPr>
          <w:rFonts w:eastAsia="Lucida Sans Unicode"/>
          <w:kern w:val="2"/>
          <w:sz w:val="28"/>
          <w:szCs w:val="28"/>
          <w:lang w:val="ru-RU" w:eastAsia="ar-SA"/>
        </w:rPr>
        <w:t xml:space="preserve">опорных </w:t>
      </w:r>
      <w:r w:rsidR="00AA672E" w:rsidRPr="000B594A">
        <w:rPr>
          <w:rFonts w:eastAsia="Lucida Sans Unicode"/>
          <w:kern w:val="2"/>
          <w:sz w:val="28"/>
          <w:szCs w:val="28"/>
          <w:lang w:val="ru-RU" w:eastAsia="ar-SA"/>
        </w:rPr>
        <w:t>университетов</w:t>
      </w:r>
      <w:r w:rsidR="009D2D21" w:rsidRPr="000B594A">
        <w:rPr>
          <w:rFonts w:eastAsia="Lucida Sans Unicode"/>
          <w:kern w:val="2"/>
          <w:sz w:val="28"/>
          <w:szCs w:val="28"/>
          <w:lang w:val="ru-RU" w:eastAsia="ar-SA"/>
        </w:rPr>
        <w:t xml:space="preserve"> России и в число 14</w:t>
      </w:r>
      <w:r w:rsidR="005A286A" w:rsidRPr="000B594A">
        <w:rPr>
          <w:rFonts w:eastAsia="Lucida Sans Unicode"/>
          <w:kern w:val="2"/>
          <w:sz w:val="28"/>
          <w:szCs w:val="28"/>
          <w:lang w:val="ru-RU" w:eastAsia="ar-SA"/>
        </w:rPr>
        <w:t>-ти</w:t>
      </w:r>
      <w:r w:rsidR="009D2D21" w:rsidRPr="000B594A">
        <w:rPr>
          <w:rFonts w:eastAsia="Lucida Sans Unicode"/>
          <w:kern w:val="2"/>
          <w:sz w:val="28"/>
          <w:szCs w:val="28"/>
          <w:lang w:val="ru-RU" w:eastAsia="ar-SA"/>
        </w:rPr>
        <w:t xml:space="preserve"> вузов</w:t>
      </w:r>
      <w:r w:rsidRPr="000B594A">
        <w:rPr>
          <w:rFonts w:eastAsia="Lucida Sans Unicode"/>
          <w:kern w:val="2"/>
          <w:sz w:val="28"/>
          <w:szCs w:val="28"/>
          <w:lang w:val="ru-RU" w:eastAsia="ar-SA"/>
        </w:rPr>
        <w:t>, которы</w:t>
      </w:r>
      <w:r w:rsidR="009D2D21" w:rsidRPr="000B594A">
        <w:rPr>
          <w:rFonts w:eastAsia="Lucida Sans Unicode"/>
          <w:kern w:val="2"/>
          <w:sz w:val="28"/>
          <w:szCs w:val="28"/>
          <w:lang w:val="ru-RU" w:eastAsia="ar-SA"/>
        </w:rPr>
        <w:t>м</w:t>
      </w:r>
      <w:r w:rsidR="00AA672E" w:rsidRPr="000B594A">
        <w:rPr>
          <w:rFonts w:eastAsia="Lucida Sans Unicode"/>
          <w:kern w:val="2"/>
          <w:sz w:val="28"/>
          <w:szCs w:val="28"/>
          <w:lang w:val="ru-RU" w:eastAsia="ar-SA"/>
        </w:rPr>
        <w:t xml:space="preserve"> </w:t>
      </w:r>
      <w:r w:rsidR="009D2D21" w:rsidRPr="000B594A">
        <w:rPr>
          <w:rFonts w:eastAsia="Lucida Sans Unicode"/>
          <w:kern w:val="2"/>
          <w:sz w:val="28"/>
          <w:szCs w:val="28"/>
          <w:lang w:val="ru-RU" w:eastAsia="ar-SA"/>
        </w:rPr>
        <w:t xml:space="preserve">была предоставлена дополнительная субсидия в размере 10 млн. рублей, а также кадровая, </w:t>
      </w:r>
      <w:r w:rsidR="00AA672E" w:rsidRPr="000B594A">
        <w:rPr>
          <w:rFonts w:eastAsia="Lucida Sans Unicode"/>
          <w:kern w:val="2"/>
          <w:sz w:val="28"/>
          <w:szCs w:val="28"/>
          <w:lang w:val="ru-RU" w:eastAsia="ar-SA"/>
        </w:rPr>
        <w:t>экспертн</w:t>
      </w:r>
      <w:r w:rsidR="009D2D21" w:rsidRPr="000B594A">
        <w:rPr>
          <w:rFonts w:eastAsia="Lucida Sans Unicode"/>
          <w:kern w:val="2"/>
          <w:sz w:val="28"/>
          <w:szCs w:val="28"/>
          <w:lang w:val="ru-RU" w:eastAsia="ar-SA"/>
        </w:rPr>
        <w:t xml:space="preserve">ая и аудиторская </w:t>
      </w:r>
      <w:r w:rsidR="00AA672E" w:rsidRPr="000B594A">
        <w:rPr>
          <w:rFonts w:eastAsia="Lucida Sans Unicode"/>
          <w:kern w:val="2"/>
          <w:sz w:val="28"/>
          <w:szCs w:val="28"/>
          <w:lang w:val="ru-RU" w:eastAsia="ar-SA"/>
        </w:rPr>
        <w:t>поддержк</w:t>
      </w:r>
      <w:r w:rsidR="009D2D21" w:rsidRPr="000B594A">
        <w:rPr>
          <w:rFonts w:eastAsia="Lucida Sans Unicode"/>
          <w:kern w:val="2"/>
          <w:sz w:val="28"/>
          <w:szCs w:val="28"/>
          <w:lang w:val="ru-RU" w:eastAsia="ar-SA"/>
        </w:rPr>
        <w:t>а</w:t>
      </w:r>
      <w:r w:rsidR="00AA672E" w:rsidRPr="000B594A">
        <w:rPr>
          <w:rFonts w:eastAsia="Lucida Sans Unicode"/>
          <w:kern w:val="2"/>
          <w:sz w:val="28"/>
          <w:szCs w:val="28"/>
          <w:lang w:val="ru-RU" w:eastAsia="ar-SA"/>
        </w:rPr>
        <w:t xml:space="preserve"> федерального центра. </w:t>
      </w:r>
      <w:r w:rsidR="00401C2D" w:rsidRPr="000B594A">
        <w:rPr>
          <w:rFonts w:eastAsia="Lucida Sans Unicode"/>
          <w:kern w:val="2"/>
          <w:sz w:val="28"/>
          <w:szCs w:val="28"/>
          <w:lang w:val="ru-RU" w:eastAsia="ar-SA"/>
        </w:rPr>
        <w:t>В частности</w:t>
      </w:r>
      <w:r w:rsidR="00756573" w:rsidRPr="000B594A">
        <w:rPr>
          <w:rFonts w:eastAsia="Lucida Sans Unicode"/>
          <w:kern w:val="2"/>
          <w:sz w:val="28"/>
          <w:szCs w:val="28"/>
          <w:lang w:val="ru-RU" w:eastAsia="ar-SA"/>
        </w:rPr>
        <w:t>,</w:t>
      </w:r>
      <w:r w:rsidR="00401C2D" w:rsidRPr="000B594A">
        <w:rPr>
          <w:rFonts w:eastAsia="Lucida Sans Unicode"/>
          <w:kern w:val="2"/>
          <w:sz w:val="28"/>
          <w:szCs w:val="28"/>
          <w:lang w:val="ru-RU" w:eastAsia="ar-SA"/>
        </w:rPr>
        <w:t xml:space="preserve"> 6 сотрудников </w:t>
      </w:r>
      <w:r w:rsidR="00A722C3">
        <w:rPr>
          <w:rFonts w:eastAsia="Lucida Sans Unicode"/>
          <w:kern w:val="2"/>
          <w:sz w:val="28"/>
          <w:szCs w:val="28"/>
          <w:lang w:val="ru-RU" w:eastAsia="ar-SA"/>
        </w:rPr>
        <w:t>АГУ</w:t>
      </w:r>
      <w:r w:rsidR="001A24CE" w:rsidRPr="000B594A">
        <w:rPr>
          <w:rFonts w:eastAsia="Lucida Sans Unicode"/>
          <w:kern w:val="2"/>
          <w:sz w:val="28"/>
          <w:szCs w:val="28"/>
          <w:lang w:val="ru-RU" w:eastAsia="ar-SA"/>
        </w:rPr>
        <w:t>, отобранные на конкурсной основе</w:t>
      </w:r>
      <w:r w:rsidR="00401C2D" w:rsidRPr="000B594A">
        <w:rPr>
          <w:rFonts w:eastAsia="Lucida Sans Unicode"/>
          <w:kern w:val="2"/>
          <w:sz w:val="28"/>
          <w:szCs w:val="28"/>
          <w:lang w:val="ru-RU" w:eastAsia="ar-SA"/>
        </w:rPr>
        <w:t xml:space="preserve"> </w:t>
      </w:r>
      <w:r w:rsidR="001A24CE" w:rsidRPr="000B594A">
        <w:rPr>
          <w:rFonts w:eastAsia="Lucida Sans Unicode"/>
          <w:kern w:val="2"/>
          <w:sz w:val="28"/>
          <w:szCs w:val="28"/>
          <w:lang w:val="ru-RU" w:eastAsia="ar-SA"/>
        </w:rPr>
        <w:t>Московской школой</w:t>
      </w:r>
      <w:r w:rsidR="00401C2D" w:rsidRPr="000B594A">
        <w:rPr>
          <w:rFonts w:eastAsia="Lucida Sans Unicode"/>
          <w:kern w:val="2"/>
          <w:sz w:val="28"/>
          <w:szCs w:val="28"/>
          <w:lang w:val="ru-RU" w:eastAsia="ar-SA"/>
        </w:rPr>
        <w:t xml:space="preserve"> управления «Сколково»</w:t>
      </w:r>
      <w:r w:rsidR="001A24CE" w:rsidRPr="000B594A">
        <w:rPr>
          <w:rFonts w:eastAsia="Lucida Sans Unicode"/>
          <w:kern w:val="2"/>
          <w:sz w:val="28"/>
          <w:szCs w:val="28"/>
          <w:lang w:val="ru-RU" w:eastAsia="ar-SA"/>
        </w:rPr>
        <w:t xml:space="preserve">, получили возможность пройти бесплатное обучение в рамках программы «Школа ректоров», </w:t>
      </w:r>
      <w:r w:rsidR="00401C2D" w:rsidRPr="000B594A">
        <w:rPr>
          <w:rFonts w:eastAsia="Lucida Sans Unicode"/>
          <w:kern w:val="2"/>
          <w:sz w:val="28"/>
          <w:szCs w:val="28"/>
          <w:lang w:val="ru-RU" w:eastAsia="ar-SA"/>
        </w:rPr>
        <w:t xml:space="preserve">и более </w:t>
      </w:r>
      <w:r w:rsidR="005A286A" w:rsidRPr="000B594A">
        <w:rPr>
          <w:rFonts w:eastAsia="Lucida Sans Unicode"/>
          <w:kern w:val="2"/>
          <w:sz w:val="28"/>
          <w:szCs w:val="28"/>
          <w:lang w:val="ru-RU" w:eastAsia="ar-SA"/>
        </w:rPr>
        <w:t>160-ти</w:t>
      </w:r>
      <w:r w:rsidR="00401C2D" w:rsidRPr="000B594A">
        <w:rPr>
          <w:rFonts w:eastAsia="Lucida Sans Unicode"/>
          <w:kern w:val="2"/>
          <w:sz w:val="28"/>
          <w:szCs w:val="28"/>
          <w:lang w:val="ru-RU" w:eastAsia="ar-SA"/>
        </w:rPr>
        <w:t xml:space="preserve"> работников </w:t>
      </w:r>
      <w:r w:rsidR="00A722C3">
        <w:rPr>
          <w:rFonts w:eastAsia="Lucida Sans Unicode"/>
          <w:kern w:val="2"/>
          <w:sz w:val="28"/>
          <w:szCs w:val="28"/>
          <w:lang w:val="ru-RU" w:eastAsia="ar-SA"/>
        </w:rPr>
        <w:t>АГУ</w:t>
      </w:r>
      <w:r w:rsidR="00401C2D" w:rsidRPr="000B594A">
        <w:rPr>
          <w:rFonts w:eastAsia="Lucida Sans Unicode"/>
          <w:kern w:val="2"/>
          <w:sz w:val="28"/>
          <w:szCs w:val="28"/>
          <w:lang w:val="ru-RU" w:eastAsia="ar-SA"/>
        </w:rPr>
        <w:t xml:space="preserve"> являются </w:t>
      </w:r>
      <w:r w:rsidR="0035129E" w:rsidRPr="000B594A">
        <w:rPr>
          <w:rFonts w:eastAsia="Lucida Sans Unicode"/>
          <w:kern w:val="2"/>
          <w:sz w:val="28"/>
          <w:szCs w:val="28"/>
          <w:lang w:val="ru-RU" w:eastAsia="ar-SA"/>
        </w:rPr>
        <w:t xml:space="preserve">в настоящее время </w:t>
      </w:r>
      <w:r w:rsidR="00401C2D" w:rsidRPr="000B594A">
        <w:rPr>
          <w:rFonts w:eastAsia="Lucida Sans Unicode"/>
          <w:kern w:val="2"/>
          <w:sz w:val="28"/>
          <w:szCs w:val="28"/>
          <w:lang w:val="ru-RU" w:eastAsia="ar-SA"/>
        </w:rPr>
        <w:t xml:space="preserve">слушателями программы "Управление изменениями в опорном университете" на базе </w:t>
      </w:r>
      <w:r w:rsidR="00A722C3">
        <w:rPr>
          <w:rFonts w:eastAsia="Lucida Sans Unicode"/>
          <w:kern w:val="2"/>
          <w:sz w:val="28"/>
          <w:szCs w:val="28"/>
          <w:lang w:val="ru-RU" w:eastAsia="ar-SA"/>
        </w:rPr>
        <w:t>АГУ</w:t>
      </w:r>
      <w:r w:rsidR="00401C2D" w:rsidRPr="000B594A">
        <w:rPr>
          <w:rFonts w:eastAsia="Lucida Sans Unicode"/>
          <w:kern w:val="2"/>
          <w:sz w:val="28"/>
          <w:szCs w:val="28"/>
          <w:lang w:val="ru-RU" w:eastAsia="ar-SA"/>
        </w:rPr>
        <w:t xml:space="preserve">, </w:t>
      </w:r>
      <w:r w:rsidR="0035129E" w:rsidRPr="000B594A">
        <w:rPr>
          <w:rFonts w:eastAsia="Lucida Sans Unicode"/>
          <w:kern w:val="2"/>
          <w:sz w:val="28"/>
          <w:szCs w:val="28"/>
          <w:lang w:val="ru-RU" w:eastAsia="ar-SA"/>
        </w:rPr>
        <w:t xml:space="preserve">проводимой </w:t>
      </w:r>
      <w:r w:rsidR="00401C2D" w:rsidRPr="000B594A">
        <w:rPr>
          <w:rFonts w:eastAsia="Lucida Sans Unicode"/>
          <w:kern w:val="2"/>
          <w:sz w:val="28"/>
          <w:szCs w:val="28"/>
          <w:lang w:val="ru-RU" w:eastAsia="ar-SA"/>
        </w:rPr>
        <w:t>с участием Моск</w:t>
      </w:r>
      <w:r w:rsidR="005A286A" w:rsidRPr="000B594A">
        <w:rPr>
          <w:rFonts w:eastAsia="Lucida Sans Unicode"/>
          <w:kern w:val="2"/>
          <w:sz w:val="28"/>
          <w:szCs w:val="28"/>
          <w:lang w:val="ru-RU" w:eastAsia="ar-SA"/>
        </w:rPr>
        <w:t>овской школы управления «Сколково»</w:t>
      </w:r>
      <w:r w:rsidR="00401C2D" w:rsidRPr="000B594A">
        <w:rPr>
          <w:rFonts w:eastAsia="Lucida Sans Unicode"/>
          <w:kern w:val="2"/>
          <w:sz w:val="28"/>
          <w:szCs w:val="28"/>
          <w:lang w:val="ru-RU" w:eastAsia="ar-SA"/>
        </w:rPr>
        <w:t>.</w:t>
      </w:r>
    </w:p>
    <w:p w14:paraId="18C57D73" w14:textId="77777777" w:rsidR="005B0BCA" w:rsidRPr="000B594A" w:rsidRDefault="005B0BCA" w:rsidP="004F3922">
      <w:pPr>
        <w:pStyle w:val="ab"/>
        <w:autoSpaceDN w:val="0"/>
        <w:ind w:left="0" w:firstLine="709"/>
        <w:contextualSpacing w:val="0"/>
        <w:jc w:val="both"/>
        <w:rPr>
          <w:rFonts w:eastAsia="Lucida Sans Unicode"/>
          <w:kern w:val="2"/>
          <w:sz w:val="28"/>
          <w:szCs w:val="28"/>
          <w:lang w:val="ru-RU" w:eastAsia="ar-SA"/>
        </w:rPr>
      </w:pPr>
      <w:r w:rsidRPr="000B594A">
        <w:rPr>
          <w:rFonts w:eastAsia="Lucida Sans Unicode"/>
          <w:kern w:val="2"/>
          <w:sz w:val="28"/>
          <w:szCs w:val="28"/>
          <w:lang w:val="ru-RU" w:eastAsia="ar-SA"/>
        </w:rPr>
        <w:t xml:space="preserve">3 октября 2017 г. Губернатором Алтайского края, Председателем Правительства Алтайского края А.Б. Карлиным подписано соглашение о сотрудничестве между Правительством Алтайского края и опорным Алтайским государственным университетом по вопросу развития кадрового, </w:t>
      </w:r>
      <w:r w:rsidRPr="000B594A">
        <w:rPr>
          <w:rFonts w:eastAsia="Lucida Sans Unicode"/>
          <w:kern w:val="2"/>
          <w:sz w:val="28"/>
          <w:szCs w:val="28"/>
          <w:lang w:val="ru-RU" w:eastAsia="ar-SA"/>
        </w:rPr>
        <w:lastRenderedPageBreak/>
        <w:t>научного и  инновационного потенциала региона. Предметом соглашения является совершенствование системы подготовки, переподготовки, повышения квалификации специалистов для удовлетворения потребностей рынка труда Алтайского края; развитие научных исследований, укрепление интеллектуального и материально-технического потенциала Алтайского края, максимальное сближение научно-образовательного процесса с производством, предпринимательской, инновационной технико-внедренческой деятельностью; эффективное использование возможностей высшей школы для социокультурных преобразований, создание атмосферы творчества и гуманизма, укрепление общечеловеческих ценностей, нравственного воспитания населения Алтайского края. В качестве приоритетных прикладных направлений сотрудничества Алтайского госуниверситета с Правительством региона соглашением обозначены агробиотехнологии, биологическая медицина, анализ и прогнозирование этнокультурных, социально-экономических, гуманитарных и геополитических процессов в трансграничном пространстве России и Центральной Азии, социально-культурный сервис и туризм, геоэкологический мониторинг и рациональное природопользование, информационные технологии, материаловедение и создание новых материалов с заданными свойствами и, наконец, изучение и сохранение биологического разнообразия, т.е. инвентаризация биологического разнообразия Южной Сибири и Центральной Азии.</w:t>
      </w:r>
    </w:p>
    <w:p w14:paraId="237B5E3F" w14:textId="376D2084" w:rsidR="002A1ABF" w:rsidRPr="008C28B0" w:rsidRDefault="0072043B" w:rsidP="004F3922">
      <w:pPr>
        <w:pStyle w:val="ab"/>
        <w:autoSpaceDN w:val="0"/>
        <w:ind w:left="0" w:firstLine="709"/>
        <w:contextualSpacing w:val="0"/>
        <w:jc w:val="both"/>
        <w:rPr>
          <w:rFonts w:eastAsia="Lucida Sans Unicode"/>
          <w:kern w:val="2"/>
          <w:sz w:val="28"/>
          <w:szCs w:val="28"/>
          <w:lang w:val="ru-RU" w:eastAsia="ar-SA"/>
        </w:rPr>
      </w:pPr>
      <w:r w:rsidRPr="008C28B0">
        <w:rPr>
          <w:rFonts w:eastAsia="Lucida Sans Unicode"/>
          <w:kern w:val="2"/>
          <w:sz w:val="28"/>
          <w:szCs w:val="28"/>
          <w:lang w:val="ru-RU" w:eastAsia="ar-SA"/>
        </w:rPr>
        <w:t>Инструментом реализации П</w:t>
      </w:r>
      <w:r w:rsidR="002A1ABF" w:rsidRPr="008C28B0">
        <w:rPr>
          <w:rFonts w:eastAsia="Lucida Sans Unicode"/>
          <w:kern w:val="2"/>
          <w:sz w:val="28"/>
          <w:szCs w:val="28"/>
          <w:lang w:val="ru-RU" w:eastAsia="ar-SA"/>
        </w:rPr>
        <w:t>рограммы развития</w:t>
      </w:r>
      <w:r w:rsidRPr="008C28B0">
        <w:rPr>
          <w:rFonts w:eastAsia="Lucida Sans Unicode"/>
          <w:kern w:val="2"/>
          <w:sz w:val="28"/>
          <w:szCs w:val="28"/>
          <w:lang w:val="ru-RU" w:eastAsia="ar-SA"/>
        </w:rPr>
        <w:t xml:space="preserve"> Алтайского государственного университета, как опорного вуза региона </w:t>
      </w:r>
      <w:r w:rsidR="002A1ABF" w:rsidRPr="008C28B0">
        <w:rPr>
          <w:rFonts w:eastAsia="Lucida Sans Unicode"/>
          <w:kern w:val="2"/>
          <w:sz w:val="28"/>
          <w:szCs w:val="28"/>
          <w:lang w:val="ru-RU" w:eastAsia="ar-SA"/>
        </w:rPr>
        <w:t xml:space="preserve">является модель </w:t>
      </w:r>
      <w:r w:rsidR="008C28B0" w:rsidRPr="008C28B0">
        <w:rPr>
          <w:rFonts w:eastAsia="Lucida Sans Unicode"/>
          <w:kern w:val="2"/>
          <w:sz w:val="28"/>
          <w:szCs w:val="28"/>
          <w:lang w:val="ru-RU" w:eastAsia="ar-SA"/>
        </w:rPr>
        <w:t>«Тройной спирали» взаимодействия университета, бизнеса и власти региона</w:t>
      </w:r>
      <w:r w:rsidR="008C28B0">
        <w:rPr>
          <w:rFonts w:eastAsia="Lucida Sans Unicode"/>
          <w:kern w:val="2"/>
          <w:sz w:val="28"/>
          <w:szCs w:val="28"/>
          <w:lang w:val="ru-RU" w:eastAsia="ar-SA"/>
        </w:rPr>
        <w:t xml:space="preserve"> на основе </w:t>
      </w:r>
      <w:r w:rsidR="002A1ABF" w:rsidRPr="008C28B0">
        <w:rPr>
          <w:rFonts w:eastAsia="Lucida Sans Unicode"/>
          <w:kern w:val="2"/>
          <w:sz w:val="28"/>
          <w:szCs w:val="28"/>
          <w:lang w:val="ru-RU" w:eastAsia="ar-SA"/>
        </w:rPr>
        <w:t>межведомственного проектного офиса</w:t>
      </w:r>
      <w:r w:rsidRPr="008C28B0">
        <w:rPr>
          <w:rFonts w:eastAsia="Lucida Sans Unicode"/>
          <w:kern w:val="2"/>
          <w:sz w:val="28"/>
          <w:szCs w:val="28"/>
          <w:lang w:val="ru-RU" w:eastAsia="ar-SA"/>
        </w:rPr>
        <w:t xml:space="preserve">. </w:t>
      </w:r>
      <w:r w:rsidR="008C28B0">
        <w:rPr>
          <w:rFonts w:eastAsia="Lucida Sans Unicode"/>
          <w:kern w:val="2"/>
          <w:sz w:val="28"/>
          <w:szCs w:val="28"/>
          <w:lang w:val="ru-RU" w:eastAsia="ar-SA"/>
        </w:rPr>
        <w:t>В рамках м</w:t>
      </w:r>
      <w:r w:rsidRPr="008C28B0">
        <w:rPr>
          <w:rFonts w:eastAsia="Lucida Sans Unicode"/>
          <w:kern w:val="2"/>
          <w:sz w:val="28"/>
          <w:szCs w:val="28"/>
          <w:lang w:val="ru-RU" w:eastAsia="ar-SA"/>
        </w:rPr>
        <w:t>еханизм</w:t>
      </w:r>
      <w:r w:rsidR="008C28B0">
        <w:rPr>
          <w:rFonts w:eastAsia="Lucida Sans Unicode"/>
          <w:kern w:val="2"/>
          <w:sz w:val="28"/>
          <w:szCs w:val="28"/>
          <w:lang w:val="ru-RU" w:eastAsia="ar-SA"/>
        </w:rPr>
        <w:t>а</w:t>
      </w:r>
      <w:r w:rsidRPr="008C28B0">
        <w:rPr>
          <w:rFonts w:eastAsia="Lucida Sans Unicode"/>
          <w:kern w:val="2"/>
          <w:sz w:val="28"/>
          <w:szCs w:val="28"/>
          <w:lang w:val="ru-RU" w:eastAsia="ar-SA"/>
        </w:rPr>
        <w:t xml:space="preserve"> реализации управленческой модели на базе университета </w:t>
      </w:r>
      <w:r w:rsidR="008C28B0">
        <w:rPr>
          <w:rFonts w:eastAsia="Lucida Sans Unicode"/>
          <w:kern w:val="2"/>
          <w:sz w:val="28"/>
          <w:szCs w:val="28"/>
          <w:lang w:val="ru-RU" w:eastAsia="ar-SA"/>
        </w:rPr>
        <w:t xml:space="preserve">сформирован </w:t>
      </w:r>
      <w:r w:rsidRPr="008C28B0">
        <w:rPr>
          <w:rFonts w:eastAsia="Lucida Sans Unicode"/>
          <w:kern w:val="2"/>
          <w:sz w:val="28"/>
          <w:szCs w:val="28"/>
          <w:lang w:val="ru-RU" w:eastAsia="ar-SA"/>
        </w:rPr>
        <w:t>ряд проектных групп, курирующих разделы программы развития опорного университета, в состав которых входят представители Алтайского государственного университета, профильных министерств Правительства региона, а также предприятий и организаций.</w:t>
      </w:r>
    </w:p>
    <w:p w14:paraId="6B6A75B3" w14:textId="0203363B" w:rsidR="006E2DC1" w:rsidRPr="000B594A" w:rsidRDefault="0035129E" w:rsidP="004F3922">
      <w:pPr>
        <w:autoSpaceDN w:val="0"/>
        <w:ind w:firstLine="708"/>
        <w:jc w:val="both"/>
        <w:rPr>
          <w:rFonts w:eastAsia="Lucida Sans Unicode"/>
          <w:kern w:val="2"/>
          <w:sz w:val="28"/>
          <w:szCs w:val="28"/>
          <w:lang w:val="ru-RU" w:eastAsia="ar-SA"/>
        </w:rPr>
      </w:pPr>
      <w:r w:rsidRPr="000B594A">
        <w:rPr>
          <w:rFonts w:eastAsia="Lucida Sans Unicode"/>
          <w:kern w:val="2"/>
          <w:sz w:val="28"/>
          <w:szCs w:val="28"/>
          <w:lang w:val="ru-RU" w:eastAsia="ar-SA"/>
        </w:rPr>
        <w:t xml:space="preserve">Вторым, не менее важным, результатом </w:t>
      </w:r>
      <w:r w:rsidR="00AD13E7" w:rsidRPr="000B594A">
        <w:rPr>
          <w:rFonts w:eastAsia="Lucida Sans Unicode"/>
          <w:kern w:val="2"/>
          <w:sz w:val="28"/>
          <w:szCs w:val="28"/>
          <w:lang w:val="ru-RU" w:eastAsia="ar-SA"/>
        </w:rPr>
        <w:t xml:space="preserve">реализации программно-целевого подхода к развитию </w:t>
      </w:r>
      <w:r w:rsidR="00A722C3">
        <w:rPr>
          <w:rFonts w:eastAsia="Lucida Sans Unicode"/>
          <w:kern w:val="2"/>
          <w:sz w:val="28"/>
          <w:szCs w:val="28"/>
          <w:lang w:val="ru-RU" w:eastAsia="ar-SA"/>
        </w:rPr>
        <w:t>АГУ</w:t>
      </w:r>
      <w:r w:rsidR="00AD13E7" w:rsidRPr="000B594A">
        <w:rPr>
          <w:rFonts w:eastAsia="Lucida Sans Unicode"/>
          <w:kern w:val="2"/>
          <w:sz w:val="28"/>
          <w:szCs w:val="28"/>
          <w:lang w:val="ru-RU" w:eastAsia="ar-SA"/>
        </w:rPr>
        <w:t xml:space="preserve"> в 2017 г. </w:t>
      </w:r>
      <w:r w:rsidRPr="000B594A">
        <w:rPr>
          <w:rFonts w:eastAsia="Lucida Sans Unicode"/>
          <w:kern w:val="2"/>
          <w:sz w:val="28"/>
          <w:szCs w:val="28"/>
          <w:lang w:val="ru-RU" w:eastAsia="ar-SA"/>
        </w:rPr>
        <w:t xml:space="preserve">стало успешное участие университета в конкурсе </w:t>
      </w:r>
      <w:r w:rsidR="00AD13E7" w:rsidRPr="000B594A">
        <w:rPr>
          <w:rFonts w:eastAsia="Lucida Sans Unicode"/>
          <w:kern w:val="2"/>
          <w:sz w:val="28"/>
          <w:szCs w:val="28"/>
          <w:lang w:val="ru-RU" w:eastAsia="ar-SA"/>
        </w:rPr>
        <w:t>национального приоритетного проекта</w:t>
      </w:r>
      <w:r w:rsidRPr="000B594A">
        <w:rPr>
          <w:rFonts w:eastAsia="Lucida Sans Unicode"/>
          <w:kern w:val="2"/>
          <w:sz w:val="28"/>
          <w:szCs w:val="28"/>
          <w:lang w:val="ru-RU" w:eastAsia="ar-SA"/>
        </w:rPr>
        <w:t xml:space="preserve"> «Вузы как центры пространства создания инноваций»</w:t>
      </w:r>
      <w:r w:rsidR="00E866C4" w:rsidRPr="000B594A">
        <w:rPr>
          <w:rFonts w:eastAsia="Lucida Sans Unicode"/>
          <w:kern w:val="2"/>
          <w:sz w:val="28"/>
          <w:szCs w:val="28"/>
          <w:lang w:val="ru-RU" w:eastAsia="ar-SA"/>
        </w:rPr>
        <w:t xml:space="preserve"> </w:t>
      </w:r>
      <w:r w:rsidR="00CA5367" w:rsidRPr="000B594A">
        <w:rPr>
          <w:rFonts w:eastAsia="Lucida Sans Unicode"/>
          <w:kern w:val="2"/>
          <w:sz w:val="28"/>
          <w:szCs w:val="28"/>
          <w:lang w:val="ru-RU" w:eastAsia="ar-SA"/>
        </w:rPr>
        <w:t>Минобрнауки Р</w:t>
      </w:r>
      <w:r w:rsidR="006B2BCA" w:rsidRPr="000B594A">
        <w:rPr>
          <w:rFonts w:eastAsia="Lucida Sans Unicode"/>
          <w:kern w:val="2"/>
          <w:sz w:val="28"/>
          <w:szCs w:val="28"/>
          <w:lang w:val="ru-RU" w:eastAsia="ar-SA"/>
        </w:rPr>
        <w:t>Ф</w:t>
      </w:r>
      <w:r w:rsidR="005A286A" w:rsidRPr="000B594A">
        <w:rPr>
          <w:rFonts w:eastAsia="Lucida Sans Unicode"/>
          <w:kern w:val="2"/>
          <w:sz w:val="28"/>
          <w:szCs w:val="28"/>
          <w:lang w:val="ru-RU" w:eastAsia="ar-SA"/>
        </w:rPr>
        <w:t>.</w:t>
      </w:r>
      <w:r w:rsidR="00E866C4" w:rsidRPr="000B594A">
        <w:rPr>
          <w:rFonts w:eastAsia="Lucida Sans Unicode"/>
          <w:kern w:val="2"/>
          <w:sz w:val="28"/>
          <w:szCs w:val="28"/>
          <w:lang w:val="ru-RU" w:eastAsia="ar-SA"/>
        </w:rPr>
        <w:t xml:space="preserve"> И</w:t>
      </w:r>
      <w:r w:rsidR="00D74142" w:rsidRPr="000B594A">
        <w:rPr>
          <w:rFonts w:eastAsia="Lucida Sans Unicode"/>
          <w:kern w:val="2"/>
          <w:sz w:val="28"/>
          <w:szCs w:val="28"/>
          <w:lang w:val="ru-RU" w:eastAsia="ar-SA"/>
        </w:rPr>
        <w:t xml:space="preserve">тоги конкурсного отбора университетских центров инновационного, технологического и социального развития регионов в рамках приоритетного проекта </w:t>
      </w:r>
      <w:r w:rsidR="00AD13E7" w:rsidRPr="000B594A">
        <w:rPr>
          <w:rFonts w:eastAsia="Lucida Sans Unicode"/>
          <w:kern w:val="2"/>
          <w:sz w:val="28"/>
          <w:szCs w:val="28"/>
          <w:lang w:val="ru-RU" w:eastAsia="ar-SA"/>
        </w:rPr>
        <w:t>подведены</w:t>
      </w:r>
      <w:r w:rsidR="006B2BCA" w:rsidRPr="000B594A">
        <w:rPr>
          <w:rFonts w:eastAsia="Lucida Sans Unicode"/>
          <w:kern w:val="2"/>
          <w:sz w:val="28"/>
          <w:szCs w:val="28"/>
          <w:lang w:val="ru-RU" w:eastAsia="ar-SA"/>
        </w:rPr>
        <w:t xml:space="preserve"> 14 декабря 2017г.</w:t>
      </w:r>
      <w:r w:rsidR="00E866C4" w:rsidRPr="000B594A">
        <w:rPr>
          <w:rFonts w:eastAsia="Lucida Sans Unicode"/>
          <w:kern w:val="2"/>
          <w:sz w:val="28"/>
          <w:szCs w:val="28"/>
          <w:lang w:val="ru-RU" w:eastAsia="ar-SA"/>
        </w:rPr>
        <w:t xml:space="preserve"> на межвузовском форуме «Опорные университеты – драйверы развития регионов»</w:t>
      </w:r>
      <w:r w:rsidR="00D74142" w:rsidRPr="000B594A">
        <w:rPr>
          <w:rFonts w:eastAsia="Lucida Sans Unicode"/>
          <w:kern w:val="2"/>
          <w:sz w:val="28"/>
          <w:szCs w:val="28"/>
          <w:lang w:val="ru-RU" w:eastAsia="ar-SA"/>
        </w:rPr>
        <w:t>.</w:t>
      </w:r>
      <w:r w:rsidR="00E866C4" w:rsidRPr="000B594A">
        <w:rPr>
          <w:rFonts w:eastAsia="Lucida Sans Unicode"/>
          <w:kern w:val="2"/>
          <w:sz w:val="28"/>
          <w:szCs w:val="28"/>
          <w:lang w:val="ru-RU" w:eastAsia="ar-SA"/>
        </w:rPr>
        <w:t xml:space="preserve"> </w:t>
      </w:r>
      <w:r w:rsidR="00D74142" w:rsidRPr="000B594A">
        <w:rPr>
          <w:rFonts w:eastAsia="Lucida Sans Unicode"/>
          <w:kern w:val="2"/>
          <w:sz w:val="28"/>
          <w:szCs w:val="28"/>
          <w:lang w:val="ru-RU" w:eastAsia="ar-SA"/>
        </w:rPr>
        <w:t>Заявки на участие в конкурсе поступили от 121 вуза из 63 субъектов РФ. По результатам отбора 51 вуз признан университетским</w:t>
      </w:r>
      <w:r w:rsidR="00E866C4" w:rsidRPr="000B594A">
        <w:rPr>
          <w:rFonts w:eastAsia="Lucida Sans Unicode"/>
          <w:kern w:val="2"/>
          <w:sz w:val="28"/>
          <w:szCs w:val="28"/>
          <w:lang w:val="ru-RU" w:eastAsia="ar-SA"/>
        </w:rPr>
        <w:t>и</w:t>
      </w:r>
      <w:r w:rsidR="00D74142" w:rsidRPr="000B594A">
        <w:rPr>
          <w:rFonts w:eastAsia="Lucida Sans Unicode"/>
          <w:kern w:val="2"/>
          <w:sz w:val="28"/>
          <w:szCs w:val="28"/>
          <w:lang w:val="ru-RU" w:eastAsia="ar-SA"/>
        </w:rPr>
        <w:t xml:space="preserve"> центр</w:t>
      </w:r>
      <w:r w:rsidR="00E866C4" w:rsidRPr="000B594A">
        <w:rPr>
          <w:rFonts w:eastAsia="Lucida Sans Unicode"/>
          <w:kern w:val="2"/>
          <w:sz w:val="28"/>
          <w:szCs w:val="28"/>
          <w:lang w:val="ru-RU" w:eastAsia="ar-SA"/>
        </w:rPr>
        <w:t>ами</w:t>
      </w:r>
      <w:r w:rsidR="00D74142" w:rsidRPr="000B594A">
        <w:rPr>
          <w:rFonts w:eastAsia="Lucida Sans Unicode"/>
          <w:kern w:val="2"/>
          <w:sz w:val="28"/>
          <w:szCs w:val="28"/>
          <w:lang w:val="ru-RU" w:eastAsia="ar-SA"/>
        </w:rPr>
        <w:t xml:space="preserve"> инновационного, технологического и социального развития регион</w:t>
      </w:r>
      <w:r w:rsidR="00E866C4" w:rsidRPr="000B594A">
        <w:rPr>
          <w:rFonts w:eastAsia="Lucida Sans Unicode"/>
          <w:kern w:val="2"/>
          <w:sz w:val="28"/>
          <w:szCs w:val="28"/>
          <w:lang w:val="ru-RU" w:eastAsia="ar-SA"/>
        </w:rPr>
        <w:t>ов</w:t>
      </w:r>
      <w:r w:rsidR="00D74142" w:rsidRPr="000B594A">
        <w:rPr>
          <w:rFonts w:eastAsia="Lucida Sans Unicode"/>
          <w:kern w:val="2"/>
          <w:sz w:val="28"/>
          <w:szCs w:val="28"/>
          <w:lang w:val="ru-RU" w:eastAsia="ar-SA"/>
        </w:rPr>
        <w:t>.</w:t>
      </w:r>
      <w:r w:rsidR="00004309" w:rsidRPr="000B594A">
        <w:rPr>
          <w:rFonts w:eastAsia="Lucida Sans Unicode"/>
          <w:kern w:val="2"/>
          <w:sz w:val="28"/>
          <w:szCs w:val="28"/>
          <w:lang w:val="ru-RU" w:eastAsia="ar-SA"/>
        </w:rPr>
        <w:t xml:space="preserve"> </w:t>
      </w:r>
      <w:r w:rsidR="00AD13E7" w:rsidRPr="000B594A">
        <w:rPr>
          <w:rFonts w:eastAsia="Lucida Sans Unicode"/>
          <w:kern w:val="2"/>
          <w:sz w:val="28"/>
          <w:szCs w:val="28"/>
          <w:lang w:val="ru-RU" w:eastAsia="ar-SA"/>
        </w:rPr>
        <w:t xml:space="preserve">При этом </w:t>
      </w:r>
      <w:r w:rsidR="00A722C3">
        <w:rPr>
          <w:rFonts w:eastAsia="Lucida Sans Unicode"/>
          <w:kern w:val="2"/>
          <w:sz w:val="28"/>
          <w:szCs w:val="28"/>
          <w:lang w:val="ru-RU" w:eastAsia="ar-SA"/>
        </w:rPr>
        <w:t>АГУ</w:t>
      </w:r>
      <w:r w:rsidR="00004309" w:rsidRPr="000B594A">
        <w:rPr>
          <w:rFonts w:eastAsia="Lucida Sans Unicode"/>
          <w:kern w:val="2"/>
          <w:sz w:val="28"/>
          <w:szCs w:val="28"/>
          <w:lang w:val="ru-RU" w:eastAsia="ar-SA"/>
        </w:rPr>
        <w:t xml:space="preserve"> </w:t>
      </w:r>
      <w:r w:rsidR="00AD13E7" w:rsidRPr="000B594A">
        <w:rPr>
          <w:rFonts w:eastAsia="Lucida Sans Unicode"/>
          <w:kern w:val="2"/>
          <w:sz w:val="28"/>
          <w:szCs w:val="28"/>
          <w:lang w:val="ru-RU" w:eastAsia="ar-SA"/>
        </w:rPr>
        <w:t xml:space="preserve">удалось </w:t>
      </w:r>
      <w:r w:rsidR="00004309" w:rsidRPr="000B594A">
        <w:rPr>
          <w:rFonts w:eastAsia="Lucida Sans Unicode"/>
          <w:kern w:val="2"/>
          <w:sz w:val="28"/>
          <w:szCs w:val="28"/>
          <w:lang w:val="ru-RU" w:eastAsia="ar-SA"/>
        </w:rPr>
        <w:t>во</w:t>
      </w:r>
      <w:r w:rsidR="00AD13E7" w:rsidRPr="000B594A">
        <w:rPr>
          <w:rFonts w:eastAsia="Lucida Sans Unicode"/>
          <w:kern w:val="2"/>
          <w:sz w:val="28"/>
          <w:szCs w:val="28"/>
          <w:lang w:val="ru-RU" w:eastAsia="ar-SA"/>
        </w:rPr>
        <w:t xml:space="preserve">йти </w:t>
      </w:r>
      <w:r w:rsidR="00004309" w:rsidRPr="000B594A">
        <w:rPr>
          <w:rFonts w:eastAsia="Lucida Sans Unicode"/>
          <w:kern w:val="2"/>
          <w:sz w:val="28"/>
          <w:szCs w:val="28"/>
          <w:lang w:val="ru-RU" w:eastAsia="ar-SA"/>
        </w:rPr>
        <w:t>в число 23 победителей</w:t>
      </w:r>
      <w:r w:rsidR="00E866C4" w:rsidRPr="000B594A">
        <w:rPr>
          <w:rFonts w:eastAsia="Lucida Sans Unicode"/>
          <w:kern w:val="2"/>
          <w:sz w:val="28"/>
          <w:szCs w:val="28"/>
          <w:lang w:val="ru-RU" w:eastAsia="ar-SA"/>
        </w:rPr>
        <w:t xml:space="preserve"> среди 33 опорных университетов, подававших заявки</w:t>
      </w:r>
      <w:r w:rsidR="00004309" w:rsidRPr="000B594A">
        <w:rPr>
          <w:rFonts w:eastAsia="Lucida Sans Unicode"/>
          <w:kern w:val="2"/>
          <w:sz w:val="28"/>
          <w:szCs w:val="28"/>
          <w:lang w:val="ru-RU" w:eastAsia="ar-SA"/>
        </w:rPr>
        <w:t>.</w:t>
      </w:r>
      <w:r w:rsidR="00225730" w:rsidRPr="000B594A">
        <w:rPr>
          <w:rFonts w:eastAsia="Lucida Sans Unicode"/>
          <w:kern w:val="2"/>
          <w:sz w:val="28"/>
          <w:szCs w:val="28"/>
          <w:lang w:val="ru-RU" w:eastAsia="ar-SA"/>
        </w:rPr>
        <w:t xml:space="preserve"> Следует также отметить, что </w:t>
      </w:r>
      <w:r w:rsidR="00085837" w:rsidRPr="000B594A">
        <w:rPr>
          <w:rFonts w:eastAsia="Lucida Sans Unicode"/>
          <w:kern w:val="2"/>
          <w:sz w:val="28"/>
          <w:szCs w:val="28"/>
          <w:lang w:val="ru-RU" w:eastAsia="ar-SA"/>
        </w:rPr>
        <w:t xml:space="preserve">даже среди 26 университетов проекта «5-100» и </w:t>
      </w:r>
      <w:r w:rsidR="00085837" w:rsidRPr="000B594A">
        <w:rPr>
          <w:rFonts w:eastAsia="Lucida Sans Unicode"/>
          <w:kern w:val="2"/>
          <w:sz w:val="28"/>
          <w:szCs w:val="28"/>
          <w:lang w:val="ru-RU" w:eastAsia="ar-SA"/>
        </w:rPr>
        <w:lastRenderedPageBreak/>
        <w:t>национальных исследовательских вузов, подававших заявки на участие в проекте, 10 университетов</w:t>
      </w:r>
      <w:r w:rsidR="00225730" w:rsidRPr="000B594A">
        <w:rPr>
          <w:rFonts w:eastAsia="Lucida Sans Unicode"/>
          <w:kern w:val="2"/>
          <w:sz w:val="28"/>
          <w:szCs w:val="28"/>
          <w:lang w:val="ru-RU" w:eastAsia="ar-SA"/>
        </w:rPr>
        <w:t xml:space="preserve"> </w:t>
      </w:r>
      <w:r w:rsidR="00085837" w:rsidRPr="000B594A">
        <w:rPr>
          <w:rFonts w:eastAsia="Lucida Sans Unicode"/>
          <w:kern w:val="2"/>
          <w:sz w:val="28"/>
          <w:szCs w:val="28"/>
          <w:lang w:val="ru-RU" w:eastAsia="ar-SA"/>
        </w:rPr>
        <w:t>не смогли войти в списки победителей.</w:t>
      </w:r>
    </w:p>
    <w:p w14:paraId="6E323475" w14:textId="2A82DD8E" w:rsidR="00E732CC" w:rsidRPr="000B594A" w:rsidRDefault="00E732CC" w:rsidP="004F3922">
      <w:pPr>
        <w:pStyle w:val="ab"/>
        <w:autoSpaceDN w:val="0"/>
        <w:ind w:left="0" w:firstLine="709"/>
        <w:contextualSpacing w:val="0"/>
        <w:jc w:val="both"/>
        <w:rPr>
          <w:rFonts w:eastAsia="Lucida Sans Unicode"/>
          <w:kern w:val="2"/>
          <w:sz w:val="28"/>
          <w:szCs w:val="28"/>
          <w:lang w:val="ru-RU" w:eastAsia="ar-SA"/>
        </w:rPr>
      </w:pPr>
      <w:r w:rsidRPr="000B594A">
        <w:rPr>
          <w:rFonts w:eastAsia="Lucida Sans Unicode"/>
          <w:kern w:val="2"/>
          <w:sz w:val="28"/>
          <w:szCs w:val="28"/>
          <w:lang w:val="ru-RU" w:eastAsia="ar-SA"/>
        </w:rPr>
        <w:t xml:space="preserve">Результаты успешного участия </w:t>
      </w:r>
      <w:r w:rsidR="00A722C3">
        <w:rPr>
          <w:rFonts w:eastAsia="Lucida Sans Unicode"/>
          <w:kern w:val="2"/>
          <w:sz w:val="28"/>
          <w:szCs w:val="28"/>
          <w:lang w:val="ru-RU" w:eastAsia="ar-SA"/>
        </w:rPr>
        <w:t>АГУ</w:t>
      </w:r>
      <w:r w:rsidRPr="000B594A">
        <w:rPr>
          <w:rFonts w:eastAsia="Lucida Sans Unicode"/>
          <w:kern w:val="2"/>
          <w:sz w:val="28"/>
          <w:szCs w:val="28"/>
          <w:lang w:val="ru-RU" w:eastAsia="ar-SA"/>
        </w:rPr>
        <w:t xml:space="preserve"> в перечисле</w:t>
      </w:r>
      <w:r w:rsidR="006B2BCA" w:rsidRPr="000B594A">
        <w:rPr>
          <w:rFonts w:eastAsia="Lucida Sans Unicode"/>
          <w:kern w:val="2"/>
          <w:sz w:val="28"/>
          <w:szCs w:val="28"/>
          <w:lang w:val="ru-RU" w:eastAsia="ar-SA"/>
        </w:rPr>
        <w:t>нных конкурсах,</w:t>
      </w:r>
      <w:r w:rsidRPr="000B594A">
        <w:rPr>
          <w:rFonts w:eastAsia="Lucida Sans Unicode"/>
          <w:kern w:val="2"/>
          <w:sz w:val="28"/>
          <w:szCs w:val="28"/>
          <w:lang w:val="ru-RU" w:eastAsia="ar-SA"/>
        </w:rPr>
        <w:t xml:space="preserve"> в значительной мере связа</w:t>
      </w:r>
      <w:r w:rsidR="006B2BCA" w:rsidRPr="000B594A">
        <w:rPr>
          <w:rFonts w:eastAsia="Lucida Sans Unicode"/>
          <w:kern w:val="2"/>
          <w:sz w:val="28"/>
          <w:szCs w:val="28"/>
          <w:lang w:val="ru-RU" w:eastAsia="ar-SA"/>
        </w:rPr>
        <w:t>ны с отлаженной</w:t>
      </w:r>
      <w:r w:rsidRPr="000B594A">
        <w:rPr>
          <w:rFonts w:eastAsia="Lucida Sans Unicode"/>
          <w:kern w:val="2"/>
          <w:sz w:val="28"/>
          <w:szCs w:val="28"/>
          <w:lang w:val="ru-RU" w:eastAsia="ar-SA"/>
        </w:rPr>
        <w:t xml:space="preserve"> системой программно-целевого развития вуза. Так, еще </w:t>
      </w:r>
      <w:r w:rsidR="00C24CFA" w:rsidRPr="000B594A">
        <w:rPr>
          <w:rFonts w:eastAsia="Lucida Sans Unicode"/>
          <w:kern w:val="2"/>
          <w:sz w:val="28"/>
          <w:szCs w:val="28"/>
          <w:lang w:val="ru-RU" w:eastAsia="ar-SA"/>
        </w:rPr>
        <w:t xml:space="preserve">на начало 2017 г. </w:t>
      </w:r>
      <w:r w:rsidR="00AA672E" w:rsidRPr="000B594A">
        <w:rPr>
          <w:rFonts w:eastAsia="Lucida Sans Unicode"/>
          <w:kern w:val="2"/>
          <w:sz w:val="28"/>
          <w:szCs w:val="28"/>
          <w:lang w:val="ru-RU" w:eastAsia="ar-SA"/>
        </w:rPr>
        <w:t>был утвержден компл</w:t>
      </w:r>
      <w:r w:rsidR="006B2BCA" w:rsidRPr="000B594A">
        <w:rPr>
          <w:rFonts w:eastAsia="Lucida Sans Unicode"/>
          <w:kern w:val="2"/>
          <w:sz w:val="28"/>
          <w:szCs w:val="28"/>
          <w:lang w:val="ru-RU" w:eastAsia="ar-SA"/>
        </w:rPr>
        <w:t>ексный план стратегического развития университета</w:t>
      </w:r>
      <w:r w:rsidR="00AA672E" w:rsidRPr="000B594A">
        <w:rPr>
          <w:rFonts w:eastAsia="Lucida Sans Unicode"/>
          <w:kern w:val="2"/>
          <w:sz w:val="28"/>
          <w:szCs w:val="28"/>
          <w:lang w:val="ru-RU" w:eastAsia="ar-SA"/>
        </w:rPr>
        <w:t>, который включал 143 целевых показателя</w:t>
      </w:r>
      <w:r w:rsidRPr="000B594A">
        <w:rPr>
          <w:rFonts w:eastAsia="Lucida Sans Unicode"/>
          <w:kern w:val="2"/>
          <w:sz w:val="28"/>
          <w:szCs w:val="28"/>
          <w:lang w:val="ru-RU" w:eastAsia="ar-SA"/>
        </w:rPr>
        <w:t>. 57</w:t>
      </w:r>
      <w:r w:rsidR="00D03C2B" w:rsidRPr="000B594A">
        <w:rPr>
          <w:rFonts w:eastAsia="Lucida Sans Unicode"/>
          <w:kern w:val="2"/>
          <w:sz w:val="28"/>
          <w:szCs w:val="28"/>
          <w:lang w:val="ru-RU" w:eastAsia="ar-SA"/>
        </w:rPr>
        <w:t xml:space="preserve"> </w:t>
      </w:r>
      <w:r w:rsidRPr="000B594A">
        <w:rPr>
          <w:rFonts w:eastAsia="Lucida Sans Unicode"/>
          <w:kern w:val="2"/>
          <w:sz w:val="28"/>
          <w:szCs w:val="28"/>
          <w:lang w:val="ru-RU" w:eastAsia="ar-SA"/>
        </w:rPr>
        <w:t xml:space="preserve">показателей данного плана </w:t>
      </w:r>
      <w:r w:rsidR="00D03C2B" w:rsidRPr="000B594A">
        <w:rPr>
          <w:rFonts w:eastAsia="Lucida Sans Unicode"/>
          <w:kern w:val="2"/>
          <w:sz w:val="28"/>
          <w:szCs w:val="28"/>
          <w:lang w:val="ru-RU" w:eastAsia="ar-SA"/>
        </w:rPr>
        <w:t xml:space="preserve">были одобрены Минобрнауки РФ в качестве </w:t>
      </w:r>
      <w:r w:rsidRPr="000B594A">
        <w:rPr>
          <w:rFonts w:eastAsia="Lucida Sans Unicode"/>
          <w:kern w:val="2"/>
          <w:sz w:val="28"/>
          <w:szCs w:val="28"/>
          <w:lang w:val="ru-RU" w:eastAsia="ar-SA"/>
        </w:rPr>
        <w:t xml:space="preserve">основных ориентиров стратегического </w:t>
      </w:r>
      <w:r w:rsidR="00AA672E" w:rsidRPr="000B594A">
        <w:rPr>
          <w:rFonts w:eastAsia="Lucida Sans Unicode"/>
          <w:kern w:val="2"/>
          <w:sz w:val="28"/>
          <w:szCs w:val="28"/>
          <w:lang w:val="ru-RU" w:eastAsia="ar-SA"/>
        </w:rPr>
        <w:t>ра</w:t>
      </w:r>
      <w:r w:rsidR="006B2BCA" w:rsidRPr="000B594A">
        <w:rPr>
          <w:rFonts w:eastAsia="Lucida Sans Unicode"/>
          <w:kern w:val="2"/>
          <w:sz w:val="28"/>
          <w:szCs w:val="28"/>
          <w:lang w:val="ru-RU" w:eastAsia="ar-SA"/>
        </w:rPr>
        <w:t xml:space="preserve">звития </w:t>
      </w:r>
      <w:r w:rsidR="00A722C3">
        <w:rPr>
          <w:rFonts w:eastAsia="Lucida Sans Unicode"/>
          <w:kern w:val="2"/>
          <w:sz w:val="28"/>
          <w:szCs w:val="28"/>
          <w:lang w:val="ru-RU" w:eastAsia="ar-SA"/>
        </w:rPr>
        <w:t>АГУ</w:t>
      </w:r>
      <w:r w:rsidR="006B2BCA" w:rsidRPr="000B594A">
        <w:rPr>
          <w:rFonts w:eastAsia="Lucida Sans Unicode"/>
          <w:kern w:val="2"/>
          <w:sz w:val="28"/>
          <w:szCs w:val="28"/>
          <w:lang w:val="ru-RU" w:eastAsia="ar-SA"/>
        </w:rPr>
        <w:t xml:space="preserve"> как опорного вуза на</w:t>
      </w:r>
      <w:r w:rsidR="00AA672E" w:rsidRPr="000B594A">
        <w:rPr>
          <w:rFonts w:eastAsia="Lucida Sans Unicode"/>
          <w:kern w:val="2"/>
          <w:sz w:val="28"/>
          <w:szCs w:val="28"/>
          <w:lang w:val="ru-RU" w:eastAsia="ar-SA"/>
        </w:rPr>
        <w:t xml:space="preserve"> ближайшие 5 лет. </w:t>
      </w:r>
    </w:p>
    <w:p w14:paraId="17136404" w14:textId="77777777" w:rsidR="00BC245C" w:rsidRPr="000B594A" w:rsidRDefault="000B4ED8" w:rsidP="004F3922">
      <w:pPr>
        <w:pStyle w:val="ab"/>
        <w:autoSpaceDN w:val="0"/>
        <w:ind w:left="0" w:firstLine="709"/>
        <w:contextualSpacing w:val="0"/>
        <w:jc w:val="both"/>
        <w:rPr>
          <w:rFonts w:eastAsia="Lucida Sans Unicode"/>
          <w:kern w:val="2"/>
          <w:sz w:val="28"/>
          <w:szCs w:val="28"/>
          <w:lang w:val="ru-RU" w:eastAsia="ar-SA"/>
        </w:rPr>
      </w:pPr>
      <w:r w:rsidRPr="000B594A">
        <w:rPr>
          <w:rFonts w:eastAsia="Lucida Sans Unicode"/>
          <w:kern w:val="2"/>
          <w:sz w:val="28"/>
          <w:szCs w:val="28"/>
          <w:lang w:val="ru-RU" w:eastAsia="ar-SA"/>
        </w:rPr>
        <w:t>По итогам 201</w:t>
      </w:r>
      <w:r w:rsidR="00AA672E" w:rsidRPr="000B594A">
        <w:rPr>
          <w:rFonts w:eastAsia="Lucida Sans Unicode"/>
          <w:kern w:val="2"/>
          <w:sz w:val="28"/>
          <w:szCs w:val="28"/>
          <w:lang w:val="ru-RU" w:eastAsia="ar-SA"/>
        </w:rPr>
        <w:t>7</w:t>
      </w:r>
      <w:r w:rsidRPr="000B594A">
        <w:rPr>
          <w:rFonts w:eastAsia="Lucida Sans Unicode"/>
          <w:kern w:val="2"/>
          <w:sz w:val="28"/>
          <w:szCs w:val="28"/>
          <w:lang w:val="ru-RU" w:eastAsia="ar-SA"/>
        </w:rPr>
        <w:t xml:space="preserve"> г.</w:t>
      </w:r>
      <w:r w:rsidR="00D23F09" w:rsidRPr="000B594A">
        <w:rPr>
          <w:rFonts w:eastAsia="Lucida Sans Unicode"/>
          <w:kern w:val="2"/>
          <w:sz w:val="28"/>
          <w:szCs w:val="28"/>
          <w:lang w:val="ru-RU" w:eastAsia="ar-SA"/>
        </w:rPr>
        <w:t xml:space="preserve"> университетом</w:t>
      </w:r>
      <w:r w:rsidRPr="000B594A">
        <w:rPr>
          <w:rFonts w:eastAsia="Lucida Sans Unicode"/>
          <w:kern w:val="2"/>
          <w:sz w:val="28"/>
          <w:szCs w:val="28"/>
          <w:lang w:val="ru-RU" w:eastAsia="ar-SA"/>
        </w:rPr>
        <w:t xml:space="preserve"> выполнено </w:t>
      </w:r>
      <w:r w:rsidR="00124D28" w:rsidRPr="000B594A">
        <w:rPr>
          <w:rFonts w:eastAsia="Lucida Sans Unicode"/>
          <w:kern w:val="2"/>
          <w:sz w:val="28"/>
          <w:szCs w:val="28"/>
          <w:lang w:val="ru-RU" w:eastAsia="ar-SA"/>
        </w:rPr>
        <w:t xml:space="preserve"> </w:t>
      </w:r>
      <w:r w:rsidR="00FD71A1" w:rsidRPr="000B594A">
        <w:rPr>
          <w:rFonts w:eastAsia="Lucida Sans Unicode"/>
          <w:kern w:val="2"/>
          <w:sz w:val="28"/>
          <w:szCs w:val="28"/>
          <w:lang w:val="ru-RU" w:eastAsia="ar-SA"/>
        </w:rPr>
        <w:t>12</w:t>
      </w:r>
      <w:r w:rsidR="008E083C" w:rsidRPr="000B594A">
        <w:rPr>
          <w:rFonts w:eastAsia="Lucida Sans Unicode"/>
          <w:kern w:val="2"/>
          <w:sz w:val="28"/>
          <w:szCs w:val="28"/>
          <w:lang w:val="ru-RU" w:eastAsia="ar-SA"/>
        </w:rPr>
        <w:t xml:space="preserve"> </w:t>
      </w:r>
      <w:r w:rsidR="00EB2E9C" w:rsidRPr="000B594A">
        <w:rPr>
          <w:rFonts w:eastAsia="Lucida Sans Unicode"/>
          <w:kern w:val="2"/>
          <w:sz w:val="28"/>
          <w:szCs w:val="28"/>
          <w:lang w:val="ru-RU" w:eastAsia="ar-SA"/>
        </w:rPr>
        <w:t xml:space="preserve"> из 13</w:t>
      </w:r>
      <w:r w:rsidR="00D23F09" w:rsidRPr="000B594A">
        <w:rPr>
          <w:rFonts w:eastAsia="Lucida Sans Unicode"/>
          <w:kern w:val="2"/>
          <w:sz w:val="28"/>
          <w:szCs w:val="28"/>
          <w:lang w:val="ru-RU" w:eastAsia="ar-SA"/>
        </w:rPr>
        <w:t>-ти</w:t>
      </w:r>
      <w:r w:rsidR="00AA672E" w:rsidRPr="000B594A">
        <w:rPr>
          <w:rFonts w:eastAsia="Lucida Sans Unicode"/>
          <w:kern w:val="2"/>
          <w:sz w:val="28"/>
          <w:szCs w:val="28"/>
          <w:lang w:val="ru-RU" w:eastAsia="ar-SA"/>
        </w:rPr>
        <w:t xml:space="preserve"> основных и 100</w:t>
      </w:r>
      <w:r w:rsidRPr="000B594A">
        <w:rPr>
          <w:rFonts w:eastAsia="Lucida Sans Unicode"/>
          <w:kern w:val="2"/>
          <w:sz w:val="28"/>
          <w:szCs w:val="28"/>
          <w:lang w:val="ru-RU" w:eastAsia="ar-SA"/>
        </w:rPr>
        <w:t xml:space="preserve">% </w:t>
      </w:r>
      <w:r w:rsidR="00AA672E" w:rsidRPr="000B594A">
        <w:rPr>
          <w:rFonts w:eastAsia="Lucida Sans Unicode"/>
          <w:kern w:val="2"/>
          <w:sz w:val="28"/>
          <w:szCs w:val="28"/>
          <w:lang w:val="ru-RU" w:eastAsia="ar-SA"/>
        </w:rPr>
        <w:t xml:space="preserve">дополнительных </w:t>
      </w:r>
      <w:r w:rsidRPr="000B594A">
        <w:rPr>
          <w:rFonts w:eastAsia="Lucida Sans Unicode"/>
          <w:kern w:val="2"/>
          <w:sz w:val="28"/>
          <w:szCs w:val="28"/>
          <w:lang w:val="ru-RU" w:eastAsia="ar-SA"/>
        </w:rPr>
        <w:t>целевых показателей</w:t>
      </w:r>
      <w:r w:rsidR="00AA672E" w:rsidRPr="000B594A">
        <w:rPr>
          <w:rFonts w:eastAsia="Lucida Sans Unicode"/>
          <w:kern w:val="2"/>
          <w:sz w:val="28"/>
          <w:szCs w:val="28"/>
          <w:lang w:val="ru-RU" w:eastAsia="ar-SA"/>
        </w:rPr>
        <w:t xml:space="preserve"> утвержденной Минобрнауки РФ программы развития опорного вуза</w:t>
      </w:r>
      <w:r w:rsidRPr="000B594A">
        <w:rPr>
          <w:rFonts w:eastAsia="Lucida Sans Unicode"/>
          <w:kern w:val="2"/>
          <w:sz w:val="28"/>
          <w:szCs w:val="28"/>
          <w:lang w:val="ru-RU" w:eastAsia="ar-SA"/>
        </w:rPr>
        <w:t xml:space="preserve">. </w:t>
      </w:r>
      <w:r w:rsidR="00BC245C" w:rsidRPr="000B594A">
        <w:rPr>
          <w:rFonts w:eastAsia="Lucida Sans Unicode"/>
          <w:kern w:val="2"/>
          <w:sz w:val="28"/>
          <w:szCs w:val="28"/>
          <w:lang w:val="ru-RU" w:eastAsia="ar-SA"/>
        </w:rPr>
        <w:t>При этом показатель по объему финансирования НИОКТР из всех источников на 1 НПР выполнен на 130%, по количеству принятых на 1-й курс победителей олимпиад - на 127%, по объему средств, полученных вузом от иностранных граждан и иностранных юридических лиц – на 130%.</w:t>
      </w:r>
    </w:p>
    <w:p w14:paraId="5DF0BC80" w14:textId="77777777" w:rsidR="00A97776" w:rsidRPr="000B594A" w:rsidRDefault="00A97776" w:rsidP="004F3922">
      <w:pPr>
        <w:pStyle w:val="ab"/>
        <w:autoSpaceDN w:val="0"/>
        <w:ind w:left="0" w:firstLine="709"/>
        <w:contextualSpacing w:val="0"/>
        <w:jc w:val="both"/>
        <w:rPr>
          <w:rFonts w:eastAsia="Lucida Sans Unicode"/>
          <w:kern w:val="2"/>
          <w:sz w:val="28"/>
          <w:szCs w:val="28"/>
          <w:lang w:val="ru-RU" w:eastAsia="ar-SA"/>
        </w:rPr>
      </w:pPr>
      <w:r w:rsidRPr="000B594A">
        <w:rPr>
          <w:rFonts w:eastAsia="Lucida Sans Unicode"/>
          <w:kern w:val="2"/>
          <w:sz w:val="28"/>
          <w:szCs w:val="28"/>
          <w:lang w:val="ru-RU" w:eastAsia="ar-SA"/>
        </w:rPr>
        <w:t>Невыполненным в 2017 г. остался</w:t>
      </w:r>
      <w:r w:rsidR="000B4ED8" w:rsidRPr="000B594A">
        <w:rPr>
          <w:rFonts w:eastAsia="Lucida Sans Unicode"/>
          <w:kern w:val="2"/>
          <w:sz w:val="28"/>
          <w:szCs w:val="28"/>
          <w:lang w:val="ru-RU" w:eastAsia="ar-SA"/>
        </w:rPr>
        <w:t xml:space="preserve"> </w:t>
      </w:r>
      <w:r w:rsidRPr="000B594A">
        <w:rPr>
          <w:rFonts w:eastAsia="Lucida Sans Unicode"/>
          <w:kern w:val="2"/>
          <w:sz w:val="28"/>
          <w:szCs w:val="28"/>
          <w:lang w:val="ru-RU" w:eastAsia="ar-SA"/>
        </w:rPr>
        <w:t>1</w:t>
      </w:r>
      <w:r w:rsidR="000B4ED8" w:rsidRPr="000B594A">
        <w:rPr>
          <w:rFonts w:eastAsia="Lucida Sans Unicode"/>
          <w:kern w:val="2"/>
          <w:sz w:val="28"/>
          <w:szCs w:val="28"/>
          <w:lang w:val="ru-RU" w:eastAsia="ar-SA"/>
        </w:rPr>
        <w:t xml:space="preserve"> показател</w:t>
      </w:r>
      <w:r w:rsidRPr="000B594A">
        <w:rPr>
          <w:rFonts w:eastAsia="Lucida Sans Unicode"/>
          <w:kern w:val="2"/>
          <w:sz w:val="28"/>
          <w:szCs w:val="28"/>
          <w:lang w:val="ru-RU" w:eastAsia="ar-SA"/>
        </w:rPr>
        <w:t>ь</w:t>
      </w:r>
      <w:r w:rsidR="00AA672E" w:rsidRPr="000B594A">
        <w:rPr>
          <w:rFonts w:eastAsia="Lucida Sans Unicode"/>
          <w:kern w:val="2"/>
          <w:sz w:val="28"/>
          <w:szCs w:val="28"/>
          <w:lang w:val="ru-RU" w:eastAsia="ar-SA"/>
        </w:rPr>
        <w:t xml:space="preserve">: доходы вуза из всех источников (в результате неполучения </w:t>
      </w:r>
      <w:r w:rsidR="00124D28" w:rsidRPr="000B594A">
        <w:rPr>
          <w:rFonts w:eastAsia="Lucida Sans Unicode"/>
          <w:kern w:val="2"/>
          <w:sz w:val="28"/>
          <w:szCs w:val="28"/>
          <w:lang w:val="ru-RU" w:eastAsia="ar-SA"/>
        </w:rPr>
        <w:t xml:space="preserve">запрашиваемой дополнительной </w:t>
      </w:r>
      <w:r w:rsidR="00AA672E" w:rsidRPr="000B594A">
        <w:rPr>
          <w:rFonts w:eastAsia="Lucida Sans Unicode"/>
          <w:kern w:val="2"/>
          <w:sz w:val="28"/>
          <w:szCs w:val="28"/>
          <w:lang w:val="ru-RU" w:eastAsia="ar-SA"/>
        </w:rPr>
        <w:t xml:space="preserve">субсидии Минобрнауки РФ на реализацию ПСР </w:t>
      </w:r>
      <w:r w:rsidR="00124D28" w:rsidRPr="000B594A">
        <w:rPr>
          <w:rFonts w:eastAsia="Lucida Sans Unicode"/>
          <w:kern w:val="2"/>
          <w:sz w:val="28"/>
          <w:szCs w:val="28"/>
          <w:lang w:val="ru-RU" w:eastAsia="ar-SA"/>
        </w:rPr>
        <w:t>в размере 150 млн. руб</w:t>
      </w:r>
      <w:r w:rsidRPr="000B594A">
        <w:rPr>
          <w:rFonts w:eastAsia="Lucida Sans Unicode"/>
          <w:kern w:val="2"/>
          <w:sz w:val="28"/>
          <w:szCs w:val="28"/>
          <w:lang w:val="ru-RU" w:eastAsia="ar-SA"/>
        </w:rPr>
        <w:t>.</w:t>
      </w:r>
    </w:p>
    <w:p w14:paraId="777C6C8A" w14:textId="6914F649" w:rsidR="00D5597A" w:rsidRPr="000B594A" w:rsidRDefault="00E214D2" w:rsidP="004F3922">
      <w:pPr>
        <w:pStyle w:val="ab"/>
        <w:autoSpaceDN w:val="0"/>
        <w:ind w:left="0" w:firstLine="709"/>
        <w:contextualSpacing w:val="0"/>
        <w:jc w:val="both"/>
        <w:rPr>
          <w:rFonts w:eastAsia="Lucida Sans Unicode"/>
          <w:kern w:val="2"/>
          <w:sz w:val="28"/>
          <w:szCs w:val="28"/>
          <w:lang w:val="ru-RU" w:eastAsia="ar-SA"/>
        </w:rPr>
      </w:pPr>
      <w:r w:rsidRPr="000B594A">
        <w:rPr>
          <w:rFonts w:eastAsia="Lucida Sans Unicode"/>
          <w:kern w:val="2"/>
          <w:sz w:val="28"/>
          <w:szCs w:val="28"/>
          <w:lang w:val="ru-RU" w:eastAsia="ar-SA"/>
        </w:rPr>
        <w:t xml:space="preserve">Среди 86 целевых показателей развития университета в 2017 г., принятых Ученым советом </w:t>
      </w:r>
      <w:r w:rsidR="00A722C3">
        <w:rPr>
          <w:rFonts w:eastAsia="Lucida Sans Unicode"/>
          <w:kern w:val="2"/>
          <w:sz w:val="28"/>
          <w:szCs w:val="28"/>
          <w:lang w:val="ru-RU" w:eastAsia="ar-SA"/>
        </w:rPr>
        <w:t>АГУ</w:t>
      </w:r>
      <w:r w:rsidRPr="000B594A">
        <w:rPr>
          <w:rFonts w:eastAsia="Lucida Sans Unicode"/>
          <w:kern w:val="2"/>
          <w:sz w:val="28"/>
          <w:szCs w:val="28"/>
          <w:lang w:val="ru-RU" w:eastAsia="ar-SA"/>
        </w:rPr>
        <w:t>, но не вошедших в программу развития опорного вуза, невыполненными остались</w:t>
      </w:r>
      <w:r w:rsidR="00322EB1" w:rsidRPr="000B594A">
        <w:rPr>
          <w:rFonts w:eastAsia="Lucida Sans Unicode"/>
          <w:kern w:val="2"/>
          <w:sz w:val="28"/>
          <w:szCs w:val="28"/>
          <w:lang w:val="ru-RU" w:eastAsia="ar-SA"/>
        </w:rPr>
        <w:t xml:space="preserve"> следующие 11 показателей</w:t>
      </w:r>
      <w:r w:rsidRPr="000B594A">
        <w:rPr>
          <w:rFonts w:eastAsia="Lucida Sans Unicode"/>
          <w:kern w:val="2"/>
          <w:sz w:val="28"/>
          <w:szCs w:val="28"/>
          <w:lang w:val="ru-RU" w:eastAsia="ar-SA"/>
        </w:rPr>
        <w:t>:</w:t>
      </w:r>
    </w:p>
    <w:p w14:paraId="61D232B2" w14:textId="6BEFDB8B" w:rsidR="00843993" w:rsidRPr="000B594A" w:rsidRDefault="00843993" w:rsidP="004F3922">
      <w:pPr>
        <w:pStyle w:val="ab"/>
        <w:autoSpaceDN w:val="0"/>
        <w:ind w:left="0" w:firstLine="709"/>
        <w:contextualSpacing w:val="0"/>
        <w:jc w:val="right"/>
        <w:rPr>
          <w:rFonts w:eastAsia="Lucida Sans Unicode"/>
          <w:b/>
          <w:kern w:val="2"/>
          <w:sz w:val="28"/>
          <w:szCs w:val="28"/>
          <w:lang w:val="ru-RU" w:eastAsia="ar-SA"/>
        </w:rPr>
      </w:pPr>
      <w:r w:rsidRPr="000B594A">
        <w:rPr>
          <w:rFonts w:eastAsia="Lucida Sans Unicode"/>
          <w:b/>
          <w:kern w:val="2"/>
          <w:sz w:val="28"/>
          <w:szCs w:val="28"/>
          <w:lang w:val="ru-RU" w:eastAsia="ar-SA"/>
        </w:rPr>
        <w:t>Таблица1.</w:t>
      </w:r>
    </w:p>
    <w:p w14:paraId="4607B8DE" w14:textId="314C0866" w:rsidR="00C14BCA" w:rsidRPr="000B594A" w:rsidRDefault="00C14BCA" w:rsidP="004F3922">
      <w:pPr>
        <w:pStyle w:val="ab"/>
        <w:autoSpaceDN w:val="0"/>
        <w:ind w:left="0" w:firstLine="709"/>
        <w:contextualSpacing w:val="0"/>
        <w:jc w:val="center"/>
        <w:rPr>
          <w:rFonts w:eastAsia="Lucida Sans Unicode"/>
          <w:b/>
          <w:kern w:val="2"/>
          <w:sz w:val="28"/>
          <w:szCs w:val="28"/>
          <w:lang w:val="ru-RU" w:eastAsia="ar-SA"/>
        </w:rPr>
      </w:pPr>
      <w:r w:rsidRPr="000B594A">
        <w:rPr>
          <w:rFonts w:eastAsia="Lucida Sans Unicode"/>
          <w:b/>
          <w:kern w:val="2"/>
          <w:sz w:val="28"/>
          <w:szCs w:val="28"/>
          <w:lang w:val="ru-RU" w:eastAsia="ar-SA"/>
        </w:rPr>
        <w:t>Целевые показатели развития университета</w:t>
      </w:r>
    </w:p>
    <w:tbl>
      <w:tblPr>
        <w:tblStyle w:val="16"/>
        <w:tblW w:w="5000" w:type="pct"/>
        <w:tblLook w:val="04A0" w:firstRow="1" w:lastRow="0" w:firstColumn="1" w:lastColumn="0" w:noHBand="0" w:noVBand="1"/>
      </w:tblPr>
      <w:tblGrid>
        <w:gridCol w:w="1616"/>
        <w:gridCol w:w="6285"/>
        <w:gridCol w:w="1669"/>
      </w:tblGrid>
      <w:tr w:rsidR="00322EB1" w:rsidRPr="000B594A" w14:paraId="5C5D30AC" w14:textId="77777777" w:rsidTr="00322EB1">
        <w:trPr>
          <w:trHeight w:val="300"/>
        </w:trPr>
        <w:tc>
          <w:tcPr>
            <w:tcW w:w="550" w:type="pct"/>
          </w:tcPr>
          <w:p w14:paraId="7B5CD580" w14:textId="77777777" w:rsidR="00322EB1" w:rsidRPr="000B594A" w:rsidRDefault="00322EB1" w:rsidP="004F3922">
            <w:pPr>
              <w:jc w:val="center"/>
              <w:rPr>
                <w:rFonts w:ascii="Times New Roman" w:hAnsi="Times New Roman"/>
                <w:color w:val="000000"/>
                <w:sz w:val="28"/>
                <w:szCs w:val="28"/>
                <w:lang w:val="ru-RU"/>
              </w:rPr>
            </w:pPr>
            <w:r w:rsidRPr="000B594A">
              <w:rPr>
                <w:rFonts w:ascii="Times New Roman" w:hAnsi="Times New Roman"/>
                <w:color w:val="000000"/>
                <w:sz w:val="28"/>
                <w:szCs w:val="28"/>
                <w:lang w:val="ru-RU"/>
              </w:rPr>
              <w:t>№ показателя</w:t>
            </w:r>
          </w:p>
        </w:tc>
        <w:tc>
          <w:tcPr>
            <w:tcW w:w="3492" w:type="pct"/>
          </w:tcPr>
          <w:p w14:paraId="33779AF1" w14:textId="77777777" w:rsidR="00322EB1" w:rsidRPr="000B594A" w:rsidRDefault="00322EB1" w:rsidP="004F3922">
            <w:pPr>
              <w:rPr>
                <w:rFonts w:ascii="Times New Roman" w:hAnsi="Times New Roman"/>
                <w:color w:val="000000"/>
                <w:sz w:val="28"/>
                <w:szCs w:val="28"/>
                <w:lang w:val="ru-RU"/>
              </w:rPr>
            </w:pPr>
            <w:r w:rsidRPr="000B594A">
              <w:rPr>
                <w:rFonts w:ascii="Times New Roman" w:hAnsi="Times New Roman"/>
                <w:color w:val="000000"/>
                <w:sz w:val="28"/>
                <w:szCs w:val="28"/>
                <w:lang w:val="ru-RU"/>
              </w:rPr>
              <w:t>Наименование показателя</w:t>
            </w:r>
          </w:p>
        </w:tc>
        <w:tc>
          <w:tcPr>
            <w:tcW w:w="958" w:type="pct"/>
          </w:tcPr>
          <w:p w14:paraId="0E7FEABE" w14:textId="77777777" w:rsidR="00322EB1" w:rsidRPr="000B594A" w:rsidRDefault="00322EB1" w:rsidP="004F3922">
            <w:pPr>
              <w:jc w:val="center"/>
              <w:rPr>
                <w:rFonts w:ascii="Times New Roman" w:hAnsi="Times New Roman"/>
                <w:color w:val="000000"/>
                <w:sz w:val="28"/>
                <w:szCs w:val="28"/>
                <w:lang w:val="ru-RU"/>
              </w:rPr>
            </w:pPr>
            <w:r w:rsidRPr="000B594A">
              <w:rPr>
                <w:rFonts w:ascii="Times New Roman" w:hAnsi="Times New Roman"/>
                <w:color w:val="000000"/>
                <w:sz w:val="28"/>
                <w:szCs w:val="28"/>
                <w:lang w:val="ru-RU"/>
              </w:rPr>
              <w:t>% выполнения</w:t>
            </w:r>
          </w:p>
        </w:tc>
      </w:tr>
      <w:tr w:rsidR="00322EB1" w:rsidRPr="000B594A" w14:paraId="565AEAA4" w14:textId="77777777" w:rsidTr="00322EB1">
        <w:trPr>
          <w:trHeight w:val="300"/>
        </w:trPr>
        <w:tc>
          <w:tcPr>
            <w:tcW w:w="550" w:type="pct"/>
            <w:hideMark/>
          </w:tcPr>
          <w:p w14:paraId="7E21126B" w14:textId="77777777" w:rsidR="00322EB1" w:rsidRPr="000B594A" w:rsidRDefault="00322EB1" w:rsidP="004F3922">
            <w:pPr>
              <w:jc w:val="center"/>
              <w:rPr>
                <w:rFonts w:ascii="Times New Roman" w:hAnsi="Times New Roman"/>
                <w:color w:val="000000"/>
                <w:sz w:val="28"/>
                <w:szCs w:val="28"/>
                <w:lang w:val="ru-RU" w:eastAsia="ru-RU" w:bidi="ar-SA"/>
              </w:rPr>
            </w:pPr>
            <w:r w:rsidRPr="000B594A">
              <w:rPr>
                <w:rFonts w:ascii="Times New Roman" w:hAnsi="Times New Roman"/>
                <w:color w:val="000000"/>
                <w:sz w:val="28"/>
                <w:szCs w:val="28"/>
              </w:rPr>
              <w:t>1.1.7.           </w:t>
            </w:r>
          </w:p>
        </w:tc>
        <w:tc>
          <w:tcPr>
            <w:tcW w:w="3492" w:type="pct"/>
            <w:hideMark/>
          </w:tcPr>
          <w:p w14:paraId="55CC8E34" w14:textId="77777777" w:rsidR="00322EB1" w:rsidRPr="000B594A" w:rsidRDefault="00322EB1" w:rsidP="004F3922">
            <w:pPr>
              <w:rPr>
                <w:rFonts w:ascii="Times New Roman" w:hAnsi="Times New Roman"/>
                <w:color w:val="000000"/>
                <w:sz w:val="28"/>
                <w:szCs w:val="28"/>
              </w:rPr>
            </w:pPr>
            <w:r w:rsidRPr="000B594A">
              <w:rPr>
                <w:rFonts w:ascii="Times New Roman" w:hAnsi="Times New Roman"/>
                <w:color w:val="000000"/>
                <w:sz w:val="28"/>
                <w:szCs w:val="28"/>
              </w:rPr>
              <w:t>План приема аспирантов</w:t>
            </w:r>
          </w:p>
        </w:tc>
        <w:tc>
          <w:tcPr>
            <w:tcW w:w="958" w:type="pct"/>
            <w:hideMark/>
          </w:tcPr>
          <w:p w14:paraId="23783A22"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rPr>
              <w:t>85%</w:t>
            </w:r>
          </w:p>
        </w:tc>
      </w:tr>
      <w:tr w:rsidR="00322EB1" w:rsidRPr="000B594A" w14:paraId="21B390E0" w14:textId="77777777" w:rsidTr="00322EB1">
        <w:trPr>
          <w:trHeight w:val="300"/>
        </w:trPr>
        <w:tc>
          <w:tcPr>
            <w:tcW w:w="550" w:type="pct"/>
            <w:hideMark/>
          </w:tcPr>
          <w:p w14:paraId="78E86992"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rPr>
              <w:t>1.1.8.           </w:t>
            </w:r>
          </w:p>
        </w:tc>
        <w:tc>
          <w:tcPr>
            <w:tcW w:w="3492" w:type="pct"/>
            <w:hideMark/>
          </w:tcPr>
          <w:p w14:paraId="0726F7A2" w14:textId="77777777" w:rsidR="00322EB1" w:rsidRPr="000B594A" w:rsidRDefault="00322EB1" w:rsidP="004F3922">
            <w:pPr>
              <w:rPr>
                <w:rFonts w:ascii="Times New Roman" w:hAnsi="Times New Roman"/>
                <w:color w:val="000000"/>
                <w:sz w:val="28"/>
                <w:szCs w:val="28"/>
                <w:lang w:val="ru-RU"/>
              </w:rPr>
            </w:pPr>
            <w:r w:rsidRPr="000B594A">
              <w:rPr>
                <w:rFonts w:ascii="Times New Roman" w:hAnsi="Times New Roman"/>
                <w:color w:val="000000"/>
                <w:sz w:val="28"/>
                <w:szCs w:val="28"/>
                <w:lang w:val="ru-RU"/>
              </w:rPr>
              <w:t>из них аспирантов очной формы обучения</w:t>
            </w:r>
          </w:p>
        </w:tc>
        <w:tc>
          <w:tcPr>
            <w:tcW w:w="958" w:type="pct"/>
            <w:hideMark/>
          </w:tcPr>
          <w:p w14:paraId="7CF6C369"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rPr>
              <w:t>73%</w:t>
            </w:r>
          </w:p>
        </w:tc>
      </w:tr>
      <w:tr w:rsidR="00322EB1" w:rsidRPr="000B594A" w14:paraId="7FB5520C" w14:textId="77777777" w:rsidTr="00322EB1">
        <w:trPr>
          <w:trHeight w:val="495"/>
        </w:trPr>
        <w:tc>
          <w:tcPr>
            <w:tcW w:w="550" w:type="pct"/>
            <w:hideMark/>
          </w:tcPr>
          <w:p w14:paraId="00C9B36D"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rPr>
              <w:t>1.4.3.          </w:t>
            </w:r>
          </w:p>
        </w:tc>
        <w:tc>
          <w:tcPr>
            <w:tcW w:w="3492" w:type="pct"/>
            <w:hideMark/>
          </w:tcPr>
          <w:p w14:paraId="54F50C1A" w14:textId="77777777" w:rsidR="00322EB1" w:rsidRPr="000B594A" w:rsidRDefault="00322EB1" w:rsidP="004F3922">
            <w:pPr>
              <w:rPr>
                <w:rFonts w:ascii="Times New Roman" w:hAnsi="Times New Roman"/>
                <w:color w:val="000000"/>
                <w:sz w:val="28"/>
                <w:szCs w:val="28"/>
                <w:lang w:val="ru-RU"/>
              </w:rPr>
            </w:pPr>
            <w:r w:rsidRPr="000B594A">
              <w:rPr>
                <w:rFonts w:ascii="Times New Roman" w:hAnsi="Times New Roman"/>
                <w:color w:val="000000"/>
                <w:sz w:val="28"/>
                <w:szCs w:val="28"/>
                <w:lang w:val="ru-RU"/>
              </w:rPr>
              <w:t>Доля аспирантов, защитившихся в срок и в течение года после окончания аспирантуры, в выпуске аспирантов соответствующего года</w:t>
            </w:r>
          </w:p>
        </w:tc>
        <w:tc>
          <w:tcPr>
            <w:tcW w:w="958" w:type="pct"/>
            <w:hideMark/>
          </w:tcPr>
          <w:p w14:paraId="57DE216E"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rPr>
              <w:t>86%</w:t>
            </w:r>
          </w:p>
        </w:tc>
      </w:tr>
      <w:tr w:rsidR="00322EB1" w:rsidRPr="000B594A" w14:paraId="0D84F986" w14:textId="77777777" w:rsidTr="00322EB1">
        <w:trPr>
          <w:trHeight w:val="495"/>
        </w:trPr>
        <w:tc>
          <w:tcPr>
            <w:tcW w:w="550" w:type="pct"/>
            <w:hideMark/>
          </w:tcPr>
          <w:p w14:paraId="6A19956F"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rPr>
              <w:t>1.8.1.          </w:t>
            </w:r>
          </w:p>
        </w:tc>
        <w:tc>
          <w:tcPr>
            <w:tcW w:w="3492" w:type="pct"/>
            <w:hideMark/>
          </w:tcPr>
          <w:p w14:paraId="7286C5EC" w14:textId="77777777" w:rsidR="00322EB1" w:rsidRPr="000B594A" w:rsidRDefault="00322EB1" w:rsidP="004F3922">
            <w:pPr>
              <w:rPr>
                <w:rFonts w:ascii="Times New Roman" w:hAnsi="Times New Roman"/>
                <w:color w:val="000000"/>
                <w:sz w:val="28"/>
                <w:szCs w:val="28"/>
                <w:lang w:val="ru-RU"/>
              </w:rPr>
            </w:pPr>
            <w:r w:rsidRPr="000B594A">
              <w:rPr>
                <w:rFonts w:ascii="Times New Roman" w:hAnsi="Times New Roman"/>
                <w:color w:val="000000"/>
                <w:sz w:val="28"/>
                <w:szCs w:val="28"/>
                <w:lang w:val="ru-RU"/>
              </w:rPr>
              <w:t>Количество организаций, с которыми заключены договоры с оплатой подготовки специалистов</w:t>
            </w:r>
          </w:p>
        </w:tc>
        <w:tc>
          <w:tcPr>
            <w:tcW w:w="958" w:type="pct"/>
            <w:hideMark/>
          </w:tcPr>
          <w:p w14:paraId="3763DF94"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rPr>
              <w:t>63%</w:t>
            </w:r>
          </w:p>
        </w:tc>
      </w:tr>
      <w:tr w:rsidR="00322EB1" w:rsidRPr="000B594A" w14:paraId="72D6841B" w14:textId="77777777" w:rsidTr="00322EB1">
        <w:trPr>
          <w:trHeight w:val="495"/>
        </w:trPr>
        <w:tc>
          <w:tcPr>
            <w:tcW w:w="550" w:type="pct"/>
            <w:hideMark/>
          </w:tcPr>
          <w:p w14:paraId="41654B78"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rPr>
              <w:t>1.10.4.      </w:t>
            </w:r>
          </w:p>
        </w:tc>
        <w:tc>
          <w:tcPr>
            <w:tcW w:w="3492" w:type="pct"/>
            <w:hideMark/>
          </w:tcPr>
          <w:p w14:paraId="660D0080" w14:textId="77777777" w:rsidR="00322EB1" w:rsidRPr="000B594A" w:rsidRDefault="00322EB1" w:rsidP="004F3922">
            <w:pPr>
              <w:rPr>
                <w:rFonts w:ascii="Times New Roman" w:hAnsi="Times New Roman"/>
                <w:color w:val="000000"/>
                <w:sz w:val="28"/>
                <w:szCs w:val="28"/>
                <w:lang w:val="ru-RU"/>
              </w:rPr>
            </w:pPr>
            <w:r w:rsidRPr="000B594A">
              <w:rPr>
                <w:rFonts w:ascii="Times New Roman" w:hAnsi="Times New Roman"/>
                <w:color w:val="000000"/>
                <w:sz w:val="28"/>
                <w:szCs w:val="28"/>
                <w:lang w:val="ru-RU"/>
              </w:rPr>
              <w:t>Количество аспирантов очной формы обучения</w:t>
            </w:r>
          </w:p>
        </w:tc>
        <w:tc>
          <w:tcPr>
            <w:tcW w:w="958" w:type="pct"/>
            <w:hideMark/>
          </w:tcPr>
          <w:p w14:paraId="1BD91A66"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rPr>
              <w:t>94%</w:t>
            </w:r>
          </w:p>
        </w:tc>
      </w:tr>
      <w:tr w:rsidR="00322EB1" w:rsidRPr="000B594A" w14:paraId="4E5C61EE" w14:textId="77777777" w:rsidTr="00322EB1">
        <w:trPr>
          <w:trHeight w:val="495"/>
        </w:trPr>
        <w:tc>
          <w:tcPr>
            <w:tcW w:w="550" w:type="pct"/>
            <w:hideMark/>
          </w:tcPr>
          <w:p w14:paraId="2A9703D5"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rPr>
              <w:t>3.2.10.        </w:t>
            </w:r>
          </w:p>
        </w:tc>
        <w:tc>
          <w:tcPr>
            <w:tcW w:w="3492" w:type="pct"/>
            <w:hideMark/>
          </w:tcPr>
          <w:p w14:paraId="7E7ADE50" w14:textId="77777777" w:rsidR="00322EB1" w:rsidRPr="000B594A" w:rsidRDefault="00322EB1" w:rsidP="004F3922">
            <w:pPr>
              <w:rPr>
                <w:rFonts w:ascii="Times New Roman" w:hAnsi="Times New Roman"/>
                <w:color w:val="000000"/>
                <w:sz w:val="28"/>
                <w:szCs w:val="28"/>
                <w:lang w:val="ru-RU"/>
              </w:rPr>
            </w:pPr>
            <w:r w:rsidRPr="000B594A">
              <w:rPr>
                <w:rFonts w:ascii="Times New Roman" w:hAnsi="Times New Roman"/>
                <w:color w:val="000000"/>
                <w:sz w:val="28"/>
                <w:szCs w:val="28"/>
                <w:lang w:val="ru-RU"/>
              </w:rPr>
              <w:t>Формирование и отправка документов в ВАК для открытия диссертационного совета</w:t>
            </w:r>
          </w:p>
        </w:tc>
        <w:tc>
          <w:tcPr>
            <w:tcW w:w="958" w:type="pct"/>
            <w:hideMark/>
          </w:tcPr>
          <w:p w14:paraId="4AAF9E65"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lang w:val="ru-RU"/>
              </w:rPr>
              <w:t>50</w:t>
            </w:r>
            <w:r w:rsidRPr="000B594A">
              <w:rPr>
                <w:rFonts w:ascii="Times New Roman" w:hAnsi="Times New Roman"/>
                <w:color w:val="000000"/>
                <w:sz w:val="28"/>
                <w:szCs w:val="28"/>
              </w:rPr>
              <w:t>%</w:t>
            </w:r>
          </w:p>
        </w:tc>
      </w:tr>
      <w:tr w:rsidR="00322EB1" w:rsidRPr="000B594A" w14:paraId="655EBCC6" w14:textId="77777777" w:rsidTr="00322EB1">
        <w:trPr>
          <w:trHeight w:val="495"/>
        </w:trPr>
        <w:tc>
          <w:tcPr>
            <w:tcW w:w="550" w:type="pct"/>
            <w:hideMark/>
          </w:tcPr>
          <w:p w14:paraId="4925CE1D"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rPr>
              <w:t>3.2.11.        </w:t>
            </w:r>
          </w:p>
        </w:tc>
        <w:tc>
          <w:tcPr>
            <w:tcW w:w="3492" w:type="pct"/>
            <w:hideMark/>
          </w:tcPr>
          <w:p w14:paraId="4A610288" w14:textId="77777777" w:rsidR="00322EB1" w:rsidRPr="000B594A" w:rsidRDefault="00322EB1" w:rsidP="004F3922">
            <w:pPr>
              <w:rPr>
                <w:rFonts w:ascii="Times New Roman" w:hAnsi="Times New Roman"/>
                <w:color w:val="000000"/>
                <w:sz w:val="28"/>
                <w:szCs w:val="28"/>
                <w:lang w:val="ru-RU"/>
              </w:rPr>
            </w:pPr>
            <w:r w:rsidRPr="000B594A">
              <w:rPr>
                <w:rFonts w:ascii="Times New Roman" w:hAnsi="Times New Roman"/>
                <w:color w:val="000000"/>
                <w:sz w:val="28"/>
                <w:szCs w:val="28"/>
                <w:lang w:val="ru-RU"/>
              </w:rPr>
              <w:t>Количество защит диссертаций штатных НПР вуза</w:t>
            </w:r>
          </w:p>
        </w:tc>
        <w:tc>
          <w:tcPr>
            <w:tcW w:w="958" w:type="pct"/>
            <w:hideMark/>
          </w:tcPr>
          <w:p w14:paraId="06AAE6A3" w14:textId="77777777" w:rsidR="00322EB1" w:rsidRPr="000B594A" w:rsidRDefault="003B4686" w:rsidP="004F3922">
            <w:pPr>
              <w:jc w:val="center"/>
              <w:rPr>
                <w:rFonts w:ascii="Times New Roman" w:hAnsi="Times New Roman"/>
                <w:color w:val="000000"/>
                <w:sz w:val="28"/>
                <w:szCs w:val="28"/>
              </w:rPr>
            </w:pPr>
            <w:r w:rsidRPr="000B594A">
              <w:rPr>
                <w:rFonts w:ascii="Times New Roman" w:hAnsi="Times New Roman"/>
                <w:color w:val="000000"/>
                <w:sz w:val="28"/>
                <w:szCs w:val="28"/>
                <w:lang w:val="ru-RU"/>
              </w:rPr>
              <w:t>43</w:t>
            </w:r>
            <w:r w:rsidR="00322EB1" w:rsidRPr="000B594A">
              <w:rPr>
                <w:rFonts w:ascii="Times New Roman" w:hAnsi="Times New Roman"/>
                <w:color w:val="000000"/>
                <w:sz w:val="28"/>
                <w:szCs w:val="28"/>
              </w:rPr>
              <w:t>%</w:t>
            </w:r>
          </w:p>
        </w:tc>
      </w:tr>
      <w:tr w:rsidR="00322EB1" w:rsidRPr="000B594A" w14:paraId="1FAB2D72" w14:textId="77777777" w:rsidTr="00322EB1">
        <w:trPr>
          <w:trHeight w:val="735"/>
        </w:trPr>
        <w:tc>
          <w:tcPr>
            <w:tcW w:w="550" w:type="pct"/>
            <w:shd w:val="clear" w:color="auto" w:fill="auto"/>
            <w:hideMark/>
          </w:tcPr>
          <w:p w14:paraId="7E7CF5A8"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rPr>
              <w:t>3.6.2.           </w:t>
            </w:r>
          </w:p>
        </w:tc>
        <w:tc>
          <w:tcPr>
            <w:tcW w:w="3492" w:type="pct"/>
            <w:shd w:val="clear" w:color="auto" w:fill="auto"/>
            <w:hideMark/>
          </w:tcPr>
          <w:p w14:paraId="1AE9264B" w14:textId="77777777" w:rsidR="00322EB1" w:rsidRPr="000B594A" w:rsidRDefault="00322EB1" w:rsidP="004F3922">
            <w:pPr>
              <w:rPr>
                <w:rFonts w:ascii="Times New Roman" w:hAnsi="Times New Roman"/>
                <w:color w:val="000000"/>
                <w:sz w:val="28"/>
                <w:szCs w:val="28"/>
                <w:lang w:val="ru-RU"/>
              </w:rPr>
            </w:pPr>
            <w:r w:rsidRPr="000B594A">
              <w:rPr>
                <w:rFonts w:ascii="Times New Roman" w:hAnsi="Times New Roman"/>
                <w:color w:val="000000"/>
                <w:sz w:val="28"/>
                <w:szCs w:val="28"/>
                <w:lang w:val="ru-RU"/>
              </w:rPr>
              <w:t>Доходы от использования результатов интеллектуальной деятельности</w:t>
            </w:r>
          </w:p>
        </w:tc>
        <w:tc>
          <w:tcPr>
            <w:tcW w:w="958" w:type="pct"/>
            <w:shd w:val="clear" w:color="auto" w:fill="auto"/>
            <w:hideMark/>
          </w:tcPr>
          <w:p w14:paraId="7D6ED340" w14:textId="77777777" w:rsidR="00322EB1" w:rsidRPr="000B594A" w:rsidRDefault="00257C5A" w:rsidP="004F3922">
            <w:pPr>
              <w:jc w:val="center"/>
              <w:rPr>
                <w:rFonts w:ascii="Times New Roman" w:hAnsi="Times New Roman"/>
                <w:color w:val="000000"/>
                <w:sz w:val="28"/>
                <w:szCs w:val="28"/>
              </w:rPr>
            </w:pPr>
            <w:r w:rsidRPr="000B594A">
              <w:rPr>
                <w:rFonts w:ascii="Times New Roman" w:hAnsi="Times New Roman"/>
                <w:color w:val="000000"/>
                <w:sz w:val="28"/>
                <w:szCs w:val="28"/>
                <w:lang w:val="ru-RU"/>
              </w:rPr>
              <w:t>50</w:t>
            </w:r>
            <w:r w:rsidR="00322EB1" w:rsidRPr="000B594A">
              <w:rPr>
                <w:rFonts w:ascii="Times New Roman" w:hAnsi="Times New Roman"/>
                <w:color w:val="000000"/>
                <w:sz w:val="28"/>
                <w:szCs w:val="28"/>
              </w:rPr>
              <w:t>%</w:t>
            </w:r>
          </w:p>
        </w:tc>
      </w:tr>
      <w:tr w:rsidR="00322EB1" w:rsidRPr="000B594A" w14:paraId="6923FEA3" w14:textId="77777777" w:rsidTr="00322EB1">
        <w:trPr>
          <w:trHeight w:val="735"/>
        </w:trPr>
        <w:tc>
          <w:tcPr>
            <w:tcW w:w="550" w:type="pct"/>
            <w:shd w:val="clear" w:color="auto" w:fill="auto"/>
            <w:hideMark/>
          </w:tcPr>
          <w:p w14:paraId="04FB372C"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rPr>
              <w:t>9.1.2.           </w:t>
            </w:r>
          </w:p>
        </w:tc>
        <w:tc>
          <w:tcPr>
            <w:tcW w:w="3492" w:type="pct"/>
            <w:shd w:val="clear" w:color="auto" w:fill="auto"/>
            <w:hideMark/>
          </w:tcPr>
          <w:p w14:paraId="348054C6" w14:textId="77777777" w:rsidR="00322EB1" w:rsidRPr="000B594A" w:rsidRDefault="00322EB1" w:rsidP="004F3922">
            <w:pPr>
              <w:rPr>
                <w:rFonts w:ascii="Times New Roman" w:hAnsi="Times New Roman"/>
                <w:color w:val="000000"/>
                <w:sz w:val="28"/>
                <w:szCs w:val="28"/>
                <w:lang w:val="ru-RU"/>
              </w:rPr>
            </w:pPr>
            <w:r w:rsidRPr="000B594A">
              <w:rPr>
                <w:rFonts w:ascii="Times New Roman" w:hAnsi="Times New Roman"/>
                <w:color w:val="000000"/>
                <w:sz w:val="28"/>
                <w:szCs w:val="28"/>
                <w:lang w:val="ru-RU"/>
              </w:rPr>
              <w:t>Объем платных образовательных услуг, оказанных факультетами в области ВО (головной вуз)</w:t>
            </w:r>
          </w:p>
        </w:tc>
        <w:tc>
          <w:tcPr>
            <w:tcW w:w="958" w:type="pct"/>
            <w:shd w:val="clear" w:color="auto" w:fill="auto"/>
            <w:hideMark/>
          </w:tcPr>
          <w:p w14:paraId="3A40F5D7"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lang w:val="ru-RU"/>
              </w:rPr>
              <w:t>93</w:t>
            </w:r>
            <w:r w:rsidRPr="000B594A">
              <w:rPr>
                <w:rFonts w:ascii="Times New Roman" w:hAnsi="Times New Roman"/>
                <w:color w:val="000000"/>
                <w:sz w:val="28"/>
                <w:szCs w:val="28"/>
              </w:rPr>
              <w:t>%</w:t>
            </w:r>
          </w:p>
        </w:tc>
      </w:tr>
      <w:tr w:rsidR="00322EB1" w:rsidRPr="000B594A" w14:paraId="7D632744" w14:textId="77777777" w:rsidTr="00322EB1">
        <w:trPr>
          <w:trHeight w:val="315"/>
        </w:trPr>
        <w:tc>
          <w:tcPr>
            <w:tcW w:w="550" w:type="pct"/>
            <w:hideMark/>
          </w:tcPr>
          <w:p w14:paraId="24ECA2A3"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rPr>
              <w:t>13.1.2.        </w:t>
            </w:r>
          </w:p>
        </w:tc>
        <w:tc>
          <w:tcPr>
            <w:tcW w:w="3492" w:type="pct"/>
            <w:hideMark/>
          </w:tcPr>
          <w:p w14:paraId="2527FE84" w14:textId="77777777" w:rsidR="00322EB1" w:rsidRPr="000B594A" w:rsidRDefault="00322EB1" w:rsidP="004F3922">
            <w:pPr>
              <w:rPr>
                <w:rFonts w:ascii="Times New Roman" w:hAnsi="Times New Roman"/>
                <w:color w:val="000000"/>
                <w:sz w:val="28"/>
                <w:szCs w:val="28"/>
                <w:lang w:val="ru-RU"/>
              </w:rPr>
            </w:pPr>
            <w:r w:rsidRPr="000B594A">
              <w:rPr>
                <w:rFonts w:ascii="Times New Roman" w:hAnsi="Times New Roman"/>
                <w:color w:val="000000"/>
                <w:sz w:val="28"/>
                <w:szCs w:val="28"/>
                <w:lang w:val="ru-RU"/>
              </w:rPr>
              <w:t xml:space="preserve">Увеличение численности штатного ППС в </w:t>
            </w:r>
            <w:r w:rsidRPr="000B594A">
              <w:rPr>
                <w:rFonts w:ascii="Times New Roman" w:hAnsi="Times New Roman"/>
                <w:color w:val="000000"/>
                <w:sz w:val="28"/>
                <w:szCs w:val="28"/>
                <w:lang w:val="ru-RU"/>
              </w:rPr>
              <w:lastRenderedPageBreak/>
              <w:t>возрасте до 30 лет, имеющего ученую степень кандидата и (или) доктора наук, по сравнению с уровнем 2016 г.</w:t>
            </w:r>
          </w:p>
        </w:tc>
        <w:tc>
          <w:tcPr>
            <w:tcW w:w="958" w:type="pct"/>
            <w:hideMark/>
          </w:tcPr>
          <w:p w14:paraId="0A5BC361"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lang w:val="ru-RU"/>
              </w:rPr>
              <w:lastRenderedPageBreak/>
              <w:t>22,2</w:t>
            </w:r>
            <w:r w:rsidRPr="000B594A">
              <w:rPr>
                <w:rFonts w:ascii="Times New Roman" w:hAnsi="Times New Roman"/>
                <w:color w:val="000000"/>
                <w:sz w:val="28"/>
                <w:szCs w:val="28"/>
              </w:rPr>
              <w:t>%</w:t>
            </w:r>
          </w:p>
        </w:tc>
      </w:tr>
      <w:tr w:rsidR="00322EB1" w:rsidRPr="000B594A" w14:paraId="05C8054D" w14:textId="77777777" w:rsidTr="00322EB1">
        <w:trPr>
          <w:trHeight w:val="315"/>
        </w:trPr>
        <w:tc>
          <w:tcPr>
            <w:tcW w:w="550" w:type="pct"/>
            <w:hideMark/>
          </w:tcPr>
          <w:p w14:paraId="5FE66366"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rPr>
              <w:lastRenderedPageBreak/>
              <w:t>13.1.3.        </w:t>
            </w:r>
          </w:p>
        </w:tc>
        <w:tc>
          <w:tcPr>
            <w:tcW w:w="3492" w:type="pct"/>
            <w:hideMark/>
          </w:tcPr>
          <w:p w14:paraId="24801819" w14:textId="77777777" w:rsidR="00322EB1" w:rsidRPr="000B594A" w:rsidRDefault="00322EB1" w:rsidP="004F3922">
            <w:pPr>
              <w:rPr>
                <w:rFonts w:ascii="Times New Roman" w:hAnsi="Times New Roman"/>
                <w:color w:val="000000"/>
                <w:sz w:val="28"/>
                <w:szCs w:val="28"/>
                <w:lang w:val="ru-RU"/>
              </w:rPr>
            </w:pPr>
            <w:r w:rsidRPr="000B594A">
              <w:rPr>
                <w:rFonts w:ascii="Times New Roman" w:hAnsi="Times New Roman"/>
                <w:color w:val="000000"/>
                <w:sz w:val="28"/>
                <w:szCs w:val="28"/>
                <w:lang w:val="ru-RU"/>
              </w:rPr>
              <w:t>Увеличение численности штатного ППС в возрасте от 30 до 39 лет, имеющего ученую степень кандидата и (или) доктора наук, по сравнению с уровнем 2016 г.</w:t>
            </w:r>
          </w:p>
        </w:tc>
        <w:tc>
          <w:tcPr>
            <w:tcW w:w="958" w:type="pct"/>
            <w:hideMark/>
          </w:tcPr>
          <w:p w14:paraId="61293AF7" w14:textId="77777777" w:rsidR="00322EB1" w:rsidRPr="000B594A" w:rsidRDefault="00322EB1" w:rsidP="004F3922">
            <w:pPr>
              <w:jc w:val="center"/>
              <w:rPr>
                <w:rFonts w:ascii="Times New Roman" w:hAnsi="Times New Roman"/>
                <w:color w:val="000000"/>
                <w:sz w:val="28"/>
                <w:szCs w:val="28"/>
              </w:rPr>
            </w:pPr>
            <w:r w:rsidRPr="000B594A">
              <w:rPr>
                <w:rFonts w:ascii="Times New Roman" w:hAnsi="Times New Roman"/>
                <w:color w:val="000000"/>
                <w:sz w:val="28"/>
                <w:szCs w:val="28"/>
              </w:rPr>
              <w:t>11</w:t>
            </w:r>
            <w:r w:rsidRPr="000B594A">
              <w:rPr>
                <w:rFonts w:ascii="Times New Roman" w:hAnsi="Times New Roman"/>
                <w:color w:val="000000"/>
                <w:sz w:val="28"/>
                <w:szCs w:val="28"/>
                <w:lang w:val="ru-RU"/>
              </w:rPr>
              <w:t>,4</w:t>
            </w:r>
            <w:r w:rsidRPr="000B594A">
              <w:rPr>
                <w:rFonts w:ascii="Times New Roman" w:hAnsi="Times New Roman"/>
                <w:color w:val="000000"/>
                <w:sz w:val="28"/>
                <w:szCs w:val="28"/>
              </w:rPr>
              <w:t>%</w:t>
            </w:r>
          </w:p>
        </w:tc>
      </w:tr>
    </w:tbl>
    <w:p w14:paraId="65802034" w14:textId="77777777" w:rsidR="00E214D2" w:rsidRPr="000B594A" w:rsidRDefault="00E214D2" w:rsidP="004F3922">
      <w:pPr>
        <w:pStyle w:val="ab"/>
        <w:autoSpaceDN w:val="0"/>
        <w:ind w:left="0" w:firstLine="709"/>
        <w:contextualSpacing w:val="0"/>
        <w:jc w:val="both"/>
        <w:rPr>
          <w:rFonts w:eastAsia="Lucida Sans Unicode"/>
          <w:kern w:val="2"/>
          <w:sz w:val="28"/>
          <w:szCs w:val="28"/>
          <w:lang w:val="ru-RU" w:eastAsia="ar-SA"/>
        </w:rPr>
      </w:pPr>
    </w:p>
    <w:p w14:paraId="3007D441" w14:textId="77777777" w:rsidR="00D5597A" w:rsidRPr="000B594A" w:rsidRDefault="00D5597A" w:rsidP="004F3922">
      <w:pPr>
        <w:pStyle w:val="ab"/>
        <w:autoSpaceDN w:val="0"/>
        <w:ind w:left="0" w:firstLine="709"/>
        <w:contextualSpacing w:val="0"/>
        <w:jc w:val="both"/>
        <w:rPr>
          <w:rFonts w:eastAsia="Lucida Sans Unicode"/>
          <w:b/>
          <w:kern w:val="2"/>
          <w:sz w:val="28"/>
          <w:szCs w:val="28"/>
          <w:lang w:val="ru-RU" w:eastAsia="ar-SA"/>
        </w:rPr>
      </w:pPr>
      <w:r w:rsidRPr="000B594A">
        <w:rPr>
          <w:rFonts w:eastAsia="Lucida Sans Unicode"/>
          <w:b/>
          <w:kern w:val="2"/>
          <w:sz w:val="28"/>
          <w:szCs w:val="28"/>
          <w:lang w:val="ru-RU" w:eastAsia="ar-SA"/>
        </w:rPr>
        <w:t>Задачи на 2018 г.:</w:t>
      </w:r>
    </w:p>
    <w:p w14:paraId="37669C0D" w14:textId="77777777" w:rsidR="00E85AF4" w:rsidRPr="000B594A" w:rsidRDefault="0022257C" w:rsidP="004F3922">
      <w:pPr>
        <w:pStyle w:val="ab"/>
        <w:autoSpaceDN w:val="0"/>
        <w:ind w:left="0" w:firstLine="709"/>
        <w:contextualSpacing w:val="0"/>
        <w:jc w:val="both"/>
        <w:rPr>
          <w:rFonts w:eastAsia="Lucida Sans Unicode"/>
          <w:kern w:val="2"/>
          <w:sz w:val="28"/>
          <w:szCs w:val="28"/>
          <w:lang w:val="ru-RU" w:eastAsia="ar-SA"/>
        </w:rPr>
      </w:pPr>
      <w:r w:rsidRPr="000B594A">
        <w:rPr>
          <w:rFonts w:eastAsia="Lucida Sans Unicode"/>
          <w:kern w:val="2"/>
          <w:sz w:val="28"/>
          <w:szCs w:val="28"/>
          <w:lang w:val="ru-RU" w:eastAsia="ar-SA"/>
        </w:rPr>
        <w:t xml:space="preserve">1. </w:t>
      </w:r>
      <w:r w:rsidR="00D5597A" w:rsidRPr="000B594A">
        <w:rPr>
          <w:rFonts w:eastAsia="Lucida Sans Unicode"/>
          <w:kern w:val="2"/>
          <w:sz w:val="28"/>
          <w:szCs w:val="28"/>
          <w:lang w:val="ru-RU" w:eastAsia="ar-SA"/>
        </w:rPr>
        <w:t xml:space="preserve">Выполнение всех основных и дополнительных целевых показателей программы развития опорного вуза и </w:t>
      </w:r>
      <w:r w:rsidRPr="000B594A">
        <w:rPr>
          <w:rFonts w:eastAsia="Lucida Sans Unicode"/>
          <w:kern w:val="2"/>
          <w:sz w:val="28"/>
          <w:szCs w:val="28"/>
          <w:lang w:val="ru-RU" w:eastAsia="ar-SA"/>
        </w:rPr>
        <w:t>приоритетного проекта «Вузы как центры пространства создания инноваций».</w:t>
      </w:r>
    </w:p>
    <w:p w14:paraId="767D81C6" w14:textId="00E216AF" w:rsidR="0022257C" w:rsidRPr="000B594A" w:rsidRDefault="0022257C" w:rsidP="004F3922">
      <w:pPr>
        <w:pStyle w:val="ab"/>
        <w:autoSpaceDN w:val="0"/>
        <w:ind w:left="0" w:firstLine="709"/>
        <w:contextualSpacing w:val="0"/>
        <w:jc w:val="both"/>
        <w:rPr>
          <w:rFonts w:eastAsia="Lucida Sans Unicode"/>
          <w:kern w:val="2"/>
          <w:sz w:val="28"/>
          <w:szCs w:val="28"/>
          <w:lang w:val="ru-RU" w:eastAsia="ar-SA"/>
        </w:rPr>
      </w:pPr>
      <w:r w:rsidRPr="000B594A">
        <w:rPr>
          <w:rFonts w:eastAsia="Lucida Sans Unicode"/>
          <w:kern w:val="2"/>
          <w:sz w:val="28"/>
          <w:szCs w:val="28"/>
          <w:lang w:val="ru-RU" w:eastAsia="ar-SA"/>
        </w:rPr>
        <w:t xml:space="preserve">2. Успешная защита стратегических проектов </w:t>
      </w:r>
      <w:r w:rsidR="00A722C3">
        <w:rPr>
          <w:rFonts w:eastAsia="Lucida Sans Unicode"/>
          <w:kern w:val="2"/>
          <w:sz w:val="28"/>
          <w:szCs w:val="28"/>
          <w:lang w:val="ru-RU" w:eastAsia="ar-SA"/>
        </w:rPr>
        <w:t>АГУ</w:t>
      </w:r>
      <w:r w:rsidRPr="000B594A">
        <w:rPr>
          <w:rFonts w:eastAsia="Lucida Sans Unicode"/>
          <w:kern w:val="2"/>
          <w:sz w:val="28"/>
          <w:szCs w:val="28"/>
          <w:lang w:val="ru-RU" w:eastAsia="ar-SA"/>
        </w:rPr>
        <w:t xml:space="preserve"> в Минобнауки РФ в целях получения федеральной поддержки на их реализацию в 2018 г.</w:t>
      </w:r>
    </w:p>
    <w:p w14:paraId="47E88E14" w14:textId="4344F8DD" w:rsidR="0022257C" w:rsidRPr="000B594A" w:rsidRDefault="0022257C" w:rsidP="004F3922">
      <w:pPr>
        <w:pStyle w:val="ab"/>
        <w:autoSpaceDN w:val="0"/>
        <w:ind w:left="0" w:firstLine="709"/>
        <w:contextualSpacing w:val="0"/>
        <w:jc w:val="both"/>
        <w:rPr>
          <w:rFonts w:eastAsia="Lucida Sans Unicode"/>
          <w:kern w:val="2"/>
          <w:sz w:val="28"/>
          <w:szCs w:val="28"/>
          <w:lang w:val="ru-RU" w:eastAsia="ar-SA"/>
        </w:rPr>
      </w:pPr>
      <w:r w:rsidRPr="000B594A">
        <w:rPr>
          <w:rFonts w:eastAsia="Lucida Sans Unicode"/>
          <w:kern w:val="2"/>
          <w:sz w:val="28"/>
          <w:szCs w:val="28"/>
          <w:lang w:val="ru-RU" w:eastAsia="ar-SA"/>
        </w:rPr>
        <w:t xml:space="preserve">3. Введение профессионального проектного управления портфелем проектов программы стратегического развития </w:t>
      </w:r>
      <w:r w:rsidR="00A722C3">
        <w:rPr>
          <w:rFonts w:eastAsia="Lucida Sans Unicode"/>
          <w:kern w:val="2"/>
          <w:sz w:val="28"/>
          <w:szCs w:val="28"/>
          <w:lang w:val="ru-RU" w:eastAsia="ar-SA"/>
        </w:rPr>
        <w:t>АГУ</w:t>
      </w:r>
      <w:r w:rsidRPr="000B594A">
        <w:rPr>
          <w:rFonts w:eastAsia="Lucida Sans Unicode"/>
          <w:kern w:val="2"/>
          <w:sz w:val="28"/>
          <w:szCs w:val="28"/>
          <w:lang w:val="ru-RU" w:eastAsia="ar-SA"/>
        </w:rPr>
        <w:t xml:space="preserve">. </w:t>
      </w:r>
    </w:p>
    <w:p w14:paraId="3F9F6690" w14:textId="77777777" w:rsidR="0022257C" w:rsidRPr="000B594A" w:rsidRDefault="0022257C" w:rsidP="004F3922">
      <w:pPr>
        <w:pStyle w:val="ab"/>
        <w:autoSpaceDN w:val="0"/>
        <w:ind w:left="0" w:firstLine="709"/>
        <w:contextualSpacing w:val="0"/>
        <w:jc w:val="both"/>
        <w:rPr>
          <w:rFonts w:eastAsia="Lucida Sans Unicode"/>
          <w:kern w:val="2"/>
          <w:sz w:val="28"/>
          <w:szCs w:val="28"/>
          <w:lang w:val="ru-RU" w:eastAsia="ar-SA"/>
        </w:rPr>
      </w:pPr>
    </w:p>
    <w:p w14:paraId="612E7F39" w14:textId="77777777" w:rsidR="00D03FA8" w:rsidRPr="000B594A" w:rsidRDefault="00A97776" w:rsidP="004F3922">
      <w:pPr>
        <w:pStyle w:val="1"/>
        <w:numPr>
          <w:ilvl w:val="0"/>
          <w:numId w:val="99"/>
        </w:numPr>
        <w:spacing w:before="0" w:after="0"/>
        <w:rPr>
          <w:rStyle w:val="10"/>
          <w:rFonts w:ascii="Times New Roman" w:eastAsia="Arial Unicode MS" w:hAnsi="Times New Roman"/>
          <w:b/>
          <w:kern w:val="0"/>
          <w:sz w:val="28"/>
          <w:szCs w:val="28"/>
          <w:lang w:val="ru-RU" w:eastAsia="ru-RU"/>
        </w:rPr>
      </w:pPr>
      <w:bookmarkStart w:id="6" w:name="_Toc407621959"/>
      <w:r w:rsidRPr="000B594A">
        <w:rPr>
          <w:rStyle w:val="10"/>
          <w:rFonts w:ascii="Times New Roman" w:eastAsia="Arial Unicode MS" w:hAnsi="Times New Roman"/>
          <w:b/>
          <w:kern w:val="0"/>
          <w:sz w:val="28"/>
          <w:szCs w:val="28"/>
          <w:lang w:val="ru-RU" w:eastAsia="ru-RU"/>
        </w:rPr>
        <w:t xml:space="preserve">     </w:t>
      </w:r>
      <w:bookmarkStart w:id="7" w:name="_Toc506453754"/>
      <w:bookmarkStart w:id="8" w:name="_Toc506543219"/>
      <w:r w:rsidR="00D03FA8" w:rsidRPr="000B594A">
        <w:rPr>
          <w:rStyle w:val="10"/>
          <w:rFonts w:ascii="Times New Roman" w:eastAsia="Arial Unicode MS" w:hAnsi="Times New Roman"/>
          <w:b/>
          <w:kern w:val="0"/>
          <w:sz w:val="28"/>
          <w:szCs w:val="28"/>
          <w:lang w:val="ru-RU" w:eastAsia="ru-RU"/>
        </w:rPr>
        <w:t xml:space="preserve">ОЦЕНКИ </w:t>
      </w:r>
      <w:bookmarkEnd w:id="6"/>
      <w:r w:rsidR="00D03FA8" w:rsidRPr="000B594A">
        <w:rPr>
          <w:rStyle w:val="10"/>
          <w:rFonts w:ascii="Times New Roman" w:eastAsia="Arial Unicode MS" w:hAnsi="Times New Roman"/>
          <w:b/>
          <w:kern w:val="0"/>
          <w:sz w:val="28"/>
          <w:szCs w:val="28"/>
          <w:lang w:val="ru-RU" w:eastAsia="ru-RU"/>
        </w:rPr>
        <w:t>УРОВНЯ И ДИНАМИКИ РАЗВИТИЯ ВУЗА МЕЖДУНАРОДНЫМИ И НАЦИОНАЛЬНЫМИ РЕЙТИНГОВЫМИ АГЕНТСТВАМИ И МИНОБРНАУКИ РФ</w:t>
      </w:r>
      <w:bookmarkEnd w:id="7"/>
      <w:bookmarkEnd w:id="8"/>
    </w:p>
    <w:p w14:paraId="7EEDC080" w14:textId="77777777" w:rsidR="00FD2977" w:rsidRPr="000B594A" w:rsidRDefault="00FD2977" w:rsidP="004F3922">
      <w:pPr>
        <w:rPr>
          <w:rFonts w:eastAsia="Arial Unicode MS"/>
          <w:sz w:val="28"/>
          <w:szCs w:val="28"/>
          <w:lang w:val="ru-RU" w:eastAsia="ru-RU"/>
        </w:rPr>
      </w:pPr>
    </w:p>
    <w:p w14:paraId="4FD39089" w14:textId="77777777" w:rsidR="00D03FA8" w:rsidRPr="000B594A" w:rsidRDefault="00D03FA8" w:rsidP="004F3922">
      <w:pPr>
        <w:ind w:firstLine="708"/>
        <w:jc w:val="both"/>
        <w:rPr>
          <w:i/>
          <w:noProof/>
          <w:sz w:val="28"/>
          <w:szCs w:val="28"/>
          <w:lang w:val="ru-RU" w:eastAsia="ru-RU"/>
        </w:rPr>
      </w:pPr>
      <w:r w:rsidRPr="000B594A">
        <w:rPr>
          <w:i/>
          <w:noProof/>
          <w:sz w:val="28"/>
          <w:szCs w:val="28"/>
          <w:lang w:val="ru-RU" w:eastAsia="ru-RU"/>
        </w:rPr>
        <w:t>В качестве основных приоритетов деятельности на 2017 год в этой области Ученым советом АГУ приняты:</w:t>
      </w:r>
    </w:p>
    <w:p w14:paraId="025CC804" w14:textId="77777777" w:rsidR="00D03FA8" w:rsidRPr="000B594A" w:rsidRDefault="00D03FA8" w:rsidP="004F3922">
      <w:pPr>
        <w:pStyle w:val="ab"/>
        <w:numPr>
          <w:ilvl w:val="0"/>
          <w:numId w:val="107"/>
        </w:numPr>
        <w:jc w:val="both"/>
        <w:rPr>
          <w:i/>
          <w:noProof/>
          <w:sz w:val="28"/>
          <w:szCs w:val="28"/>
          <w:lang w:val="ru-RU" w:eastAsia="ru-RU"/>
        </w:rPr>
      </w:pPr>
      <w:r w:rsidRPr="000B594A">
        <w:rPr>
          <w:i/>
          <w:noProof/>
          <w:sz w:val="28"/>
          <w:szCs w:val="28"/>
          <w:lang w:val="ru-RU" w:eastAsia="ru-RU"/>
        </w:rPr>
        <w:t>Удержание и улучшение позиций в международных и национальных университетских рейтингах.</w:t>
      </w:r>
    </w:p>
    <w:p w14:paraId="3C71F8AD" w14:textId="77777777" w:rsidR="00D03FA8" w:rsidRPr="000B594A" w:rsidRDefault="00D03FA8" w:rsidP="004F3922">
      <w:pPr>
        <w:pStyle w:val="ab"/>
        <w:numPr>
          <w:ilvl w:val="0"/>
          <w:numId w:val="107"/>
        </w:numPr>
        <w:jc w:val="both"/>
        <w:rPr>
          <w:i/>
          <w:noProof/>
          <w:sz w:val="28"/>
          <w:szCs w:val="28"/>
          <w:lang w:val="ru-RU" w:eastAsia="ru-RU"/>
        </w:rPr>
      </w:pPr>
      <w:r w:rsidRPr="000B594A">
        <w:rPr>
          <w:i/>
          <w:noProof/>
          <w:sz w:val="28"/>
          <w:szCs w:val="28"/>
          <w:lang w:val="ru-RU" w:eastAsia="ru-RU"/>
        </w:rPr>
        <w:t>Прохождение ежегодного мониторинга Минобрнауки по 7 показателям из 7 установленных.</w:t>
      </w:r>
    </w:p>
    <w:p w14:paraId="7B5DD9AA" w14:textId="77777777" w:rsidR="00D03FA8" w:rsidRPr="000B594A" w:rsidRDefault="00D03FA8" w:rsidP="004F3922">
      <w:pPr>
        <w:ind w:firstLine="709"/>
        <w:jc w:val="both"/>
        <w:rPr>
          <w:sz w:val="28"/>
          <w:szCs w:val="28"/>
          <w:lang w:val="ru-RU"/>
        </w:rPr>
      </w:pPr>
    </w:p>
    <w:p w14:paraId="5A745747" w14:textId="0AE296D5" w:rsidR="00D03FA8" w:rsidRPr="000B594A" w:rsidRDefault="00D03FA8" w:rsidP="004F3922">
      <w:pPr>
        <w:ind w:firstLine="708"/>
        <w:jc w:val="both"/>
        <w:rPr>
          <w:sz w:val="28"/>
          <w:szCs w:val="28"/>
          <w:lang w:val="ru-RU"/>
        </w:rPr>
      </w:pPr>
      <w:r w:rsidRPr="000B594A">
        <w:rPr>
          <w:sz w:val="28"/>
          <w:szCs w:val="28"/>
          <w:lang w:val="ru-RU"/>
        </w:rPr>
        <w:t xml:space="preserve">В ноябре 2017 компания </w:t>
      </w:r>
      <w:r w:rsidRPr="000B594A">
        <w:rPr>
          <w:sz w:val="28"/>
          <w:szCs w:val="28"/>
        </w:rPr>
        <w:t>Quacquarelli</w:t>
      </w:r>
      <w:r w:rsidRPr="000B594A">
        <w:rPr>
          <w:sz w:val="28"/>
          <w:szCs w:val="28"/>
          <w:lang w:val="ru-RU"/>
        </w:rPr>
        <w:t xml:space="preserve"> </w:t>
      </w:r>
      <w:r w:rsidRPr="000B594A">
        <w:rPr>
          <w:sz w:val="28"/>
          <w:szCs w:val="28"/>
        </w:rPr>
        <w:t>Symonds</w:t>
      </w:r>
      <w:r w:rsidRPr="000B594A">
        <w:rPr>
          <w:sz w:val="28"/>
          <w:szCs w:val="28"/>
          <w:lang w:val="ru-RU"/>
        </w:rPr>
        <w:t xml:space="preserve"> (</w:t>
      </w:r>
      <w:r w:rsidRPr="000B594A">
        <w:rPr>
          <w:sz w:val="28"/>
          <w:szCs w:val="28"/>
        </w:rPr>
        <w:t>QS</w:t>
      </w:r>
      <w:r w:rsidRPr="000B594A">
        <w:rPr>
          <w:sz w:val="28"/>
          <w:szCs w:val="28"/>
          <w:lang w:val="ru-RU"/>
        </w:rPr>
        <w:t xml:space="preserve">) опубликовала очередной рейтинг </w:t>
      </w:r>
      <w:r w:rsidRPr="000B594A">
        <w:rPr>
          <w:sz w:val="28"/>
          <w:szCs w:val="28"/>
        </w:rPr>
        <w:t>QS</w:t>
      </w:r>
      <w:r w:rsidRPr="000B594A">
        <w:rPr>
          <w:sz w:val="28"/>
          <w:szCs w:val="28"/>
          <w:lang w:val="ru-RU"/>
        </w:rPr>
        <w:t xml:space="preserve"> </w:t>
      </w:r>
      <w:r w:rsidRPr="000B594A">
        <w:rPr>
          <w:sz w:val="28"/>
          <w:szCs w:val="28"/>
        </w:rPr>
        <w:t>World</w:t>
      </w:r>
      <w:r w:rsidRPr="000B594A">
        <w:rPr>
          <w:sz w:val="28"/>
          <w:szCs w:val="28"/>
          <w:lang w:val="ru-RU"/>
        </w:rPr>
        <w:t xml:space="preserve"> </w:t>
      </w:r>
      <w:r w:rsidRPr="000B594A">
        <w:rPr>
          <w:sz w:val="28"/>
          <w:szCs w:val="28"/>
        </w:rPr>
        <w:t>University</w:t>
      </w:r>
      <w:r w:rsidRPr="000B594A">
        <w:rPr>
          <w:sz w:val="28"/>
          <w:szCs w:val="28"/>
          <w:lang w:val="ru-RU"/>
        </w:rPr>
        <w:t xml:space="preserve"> </w:t>
      </w:r>
      <w:r w:rsidRPr="000B594A">
        <w:rPr>
          <w:sz w:val="28"/>
          <w:szCs w:val="28"/>
        </w:rPr>
        <w:t>Rankings</w:t>
      </w:r>
      <w:r w:rsidRPr="000B594A">
        <w:rPr>
          <w:sz w:val="28"/>
          <w:szCs w:val="28"/>
          <w:lang w:val="ru-RU"/>
        </w:rPr>
        <w:t xml:space="preserve"> </w:t>
      </w:r>
      <w:r w:rsidRPr="000B594A">
        <w:rPr>
          <w:sz w:val="28"/>
          <w:szCs w:val="28"/>
        </w:rPr>
        <w:t>BRICS</w:t>
      </w:r>
      <w:r w:rsidRPr="000B594A">
        <w:rPr>
          <w:sz w:val="28"/>
          <w:szCs w:val="28"/>
          <w:lang w:val="ru-RU"/>
        </w:rPr>
        <w:t xml:space="preserve"> 2018 – рейтинг лучших университетов стран БРИКС. По сравнению с 2016 годом опорный Алтайский государственный университет поднялся сразу на 37 позиций. Среди всех вузов стран БРИКС </w:t>
      </w:r>
      <w:r w:rsidR="00A722C3">
        <w:rPr>
          <w:sz w:val="28"/>
          <w:szCs w:val="28"/>
          <w:lang w:val="ru-RU"/>
        </w:rPr>
        <w:t>АГУ</w:t>
      </w:r>
      <w:r w:rsidRPr="000B594A">
        <w:rPr>
          <w:sz w:val="28"/>
          <w:szCs w:val="28"/>
          <w:lang w:val="ru-RU"/>
        </w:rPr>
        <w:t xml:space="preserve"> занимает 94 место. Среди российских университетов  </w:t>
      </w:r>
      <w:r w:rsidR="00A722C3">
        <w:rPr>
          <w:sz w:val="28"/>
          <w:szCs w:val="28"/>
          <w:lang w:val="ru-RU"/>
        </w:rPr>
        <w:t>АГУ</w:t>
      </w:r>
      <w:r w:rsidRPr="000B594A">
        <w:rPr>
          <w:sz w:val="28"/>
          <w:szCs w:val="28"/>
          <w:lang w:val="ru-RU"/>
        </w:rPr>
        <w:t xml:space="preserve">  уверенно занимает 24 место, оставив позади целый ряд ведущих вузов – участников федеральной программы «5</w:t>
      </w:r>
      <w:r w:rsidRPr="000B594A">
        <w:rPr>
          <w:sz w:val="28"/>
          <w:szCs w:val="28"/>
        </w:rPr>
        <w:t>TOP</w:t>
      </w:r>
      <w:r w:rsidRPr="000B594A">
        <w:rPr>
          <w:sz w:val="28"/>
          <w:szCs w:val="28"/>
          <w:lang w:val="ru-RU"/>
        </w:rPr>
        <w:t xml:space="preserve">100»: Санкт-Петербургский государственный электротехнический университет им. В.И. Ульянова (Ленина) (ЛЭТИ) (106 позиция); Южно-Уральский федеральный университет (138 позиция); Балтийский федеральный университет имени И. Канта  (151-160 позиция); Сибирский федеральный университет (171-180 позиция).  Кроме того, Алтайский государственный университет занимает лидирующее место среди 7-ми опорных университетов России, представленных в рейтинге. На ближайшей к </w:t>
      </w:r>
      <w:r w:rsidR="00A722C3">
        <w:rPr>
          <w:sz w:val="28"/>
          <w:szCs w:val="28"/>
          <w:lang w:val="ru-RU"/>
        </w:rPr>
        <w:t>АГУ</w:t>
      </w:r>
      <w:r w:rsidRPr="000B594A">
        <w:rPr>
          <w:sz w:val="28"/>
          <w:szCs w:val="28"/>
          <w:lang w:val="ru-RU"/>
        </w:rPr>
        <w:t xml:space="preserve"> позиции расположился Новосибирский государственный технический университет (107 место).</w:t>
      </w:r>
    </w:p>
    <w:p w14:paraId="3C4516D6" w14:textId="59B34143" w:rsidR="00D03FA8" w:rsidRPr="000B594A" w:rsidRDefault="00D03FA8" w:rsidP="004F3922">
      <w:pPr>
        <w:pStyle w:val="afa"/>
        <w:spacing w:before="0" w:beforeAutospacing="0" w:after="0" w:afterAutospacing="0"/>
        <w:ind w:firstLine="708"/>
        <w:jc w:val="both"/>
        <w:rPr>
          <w:rFonts w:eastAsiaTheme="minorHAnsi"/>
          <w:sz w:val="28"/>
          <w:szCs w:val="28"/>
          <w:lang w:eastAsia="en-US"/>
        </w:rPr>
      </w:pPr>
      <w:r w:rsidRPr="000B594A">
        <w:rPr>
          <w:rFonts w:eastAsiaTheme="minorHAnsi"/>
          <w:sz w:val="28"/>
          <w:szCs w:val="28"/>
          <w:lang w:eastAsia="en-US"/>
        </w:rPr>
        <w:t xml:space="preserve">В октябре 2017 года опорный Алтайский государственный университет занял 115 место мирового академического рейтинга лучших вузов «QS </w:t>
      </w:r>
      <w:r w:rsidRPr="000B594A">
        <w:rPr>
          <w:rFonts w:eastAsiaTheme="minorHAnsi"/>
          <w:sz w:val="28"/>
          <w:szCs w:val="28"/>
          <w:lang w:eastAsia="en-US"/>
        </w:rPr>
        <w:lastRenderedPageBreak/>
        <w:t>University Rankings: Развивающаяся Европа и Центральная Азия (EECA) 2017/18» британской компании Quacquarelli Symonds (</w:t>
      </w:r>
      <w:r w:rsidRPr="000B594A">
        <w:rPr>
          <w:rFonts w:eastAsiaTheme="minorHAnsi"/>
          <w:sz w:val="28"/>
          <w:szCs w:val="28"/>
          <w:lang w:val="en-US" w:eastAsia="en-US"/>
        </w:rPr>
        <w:t>QS</w:t>
      </w:r>
      <w:r w:rsidRPr="000B594A">
        <w:rPr>
          <w:rFonts w:eastAsiaTheme="minorHAnsi"/>
          <w:sz w:val="28"/>
          <w:szCs w:val="28"/>
          <w:lang w:eastAsia="en-US"/>
        </w:rPr>
        <w:t xml:space="preserve">). Данный результат на 15 позиций выше соответствующего показателя прошедшего года. В 2017 году Россию в рейтинге представляют 97 университетов (в 2016 году их было 64, в 2015 году – 47), среди которых </w:t>
      </w:r>
      <w:r w:rsidR="00A722C3">
        <w:rPr>
          <w:rFonts w:eastAsiaTheme="minorHAnsi"/>
          <w:sz w:val="28"/>
          <w:szCs w:val="28"/>
          <w:lang w:eastAsia="en-US"/>
        </w:rPr>
        <w:t>АГУ</w:t>
      </w:r>
      <w:r w:rsidRPr="000B594A">
        <w:rPr>
          <w:rFonts w:eastAsiaTheme="minorHAnsi"/>
          <w:sz w:val="28"/>
          <w:szCs w:val="28"/>
          <w:lang w:eastAsia="en-US"/>
        </w:rPr>
        <w:t xml:space="preserve"> уверенно удерживает 25 место.  При этом опорному университету удалось опередить целый ряд сильнейших российских вузов – участников проекта «5-100»: Сибирский федеральный университет (124 место), Южно-Уральский государственный университет (132 место), Балтийский федеральный университет им. И. Канта (149 место), Тюменский государственный университет (201–250 место).</w:t>
      </w:r>
    </w:p>
    <w:p w14:paraId="4189D3A1" w14:textId="1E30B9C7" w:rsidR="00D03FA8" w:rsidRPr="000B594A" w:rsidRDefault="00D03FA8" w:rsidP="004F3922">
      <w:pPr>
        <w:pStyle w:val="afa"/>
        <w:spacing w:before="0" w:beforeAutospacing="0" w:after="0" w:afterAutospacing="0"/>
        <w:ind w:firstLine="708"/>
        <w:jc w:val="both"/>
        <w:rPr>
          <w:rFonts w:eastAsiaTheme="minorHAnsi"/>
          <w:sz w:val="28"/>
          <w:szCs w:val="28"/>
          <w:lang w:eastAsia="en-US"/>
        </w:rPr>
      </w:pPr>
      <w:r w:rsidRPr="000B594A">
        <w:rPr>
          <w:sz w:val="28"/>
          <w:szCs w:val="28"/>
        </w:rPr>
        <w:t xml:space="preserve">Алтайский государственный университет существенно укрепил позиции и в мировом рейтинге </w:t>
      </w:r>
      <w:hyperlink r:id="rId8" w:history="1">
        <w:r w:rsidRPr="000B594A">
          <w:rPr>
            <w:sz w:val="28"/>
            <w:szCs w:val="28"/>
          </w:rPr>
          <w:t>Nature Index Ranking</w:t>
        </w:r>
      </w:hyperlink>
      <w:r w:rsidRPr="000B594A">
        <w:rPr>
          <w:sz w:val="28"/>
          <w:szCs w:val="28"/>
        </w:rPr>
        <w:t xml:space="preserve">, в основу которого положены наукометрические данные об исследовательских публикациях в 68-ми ведущих мировых научных журналах. В 2017 году </w:t>
      </w:r>
      <w:r w:rsidR="00A722C3">
        <w:rPr>
          <w:sz w:val="28"/>
          <w:szCs w:val="28"/>
        </w:rPr>
        <w:t>АГУ</w:t>
      </w:r>
      <w:r w:rsidRPr="000B594A">
        <w:rPr>
          <w:sz w:val="28"/>
          <w:szCs w:val="28"/>
        </w:rPr>
        <w:t xml:space="preserve"> расположился на 31-й позиции среди 79 российских вузов-участников рейтинга. При этом университет продемонстрировал прирост сразу на 32 позиции в сравнении с результатом 2016 года (63-е место), а также вторую по величине динамику наукометрических показателей (749.1%). </w:t>
      </w:r>
    </w:p>
    <w:p w14:paraId="5F8890B1" w14:textId="0152B9A7" w:rsidR="00D03FA8" w:rsidRPr="000B594A" w:rsidRDefault="00D03FA8" w:rsidP="004F3922">
      <w:pPr>
        <w:ind w:firstLine="709"/>
        <w:jc w:val="both"/>
        <w:rPr>
          <w:sz w:val="28"/>
          <w:szCs w:val="28"/>
          <w:lang w:val="ru-RU"/>
        </w:rPr>
      </w:pPr>
      <w:r w:rsidRPr="000B594A">
        <w:rPr>
          <w:sz w:val="28"/>
          <w:szCs w:val="28"/>
          <w:lang w:val="ru-RU"/>
        </w:rPr>
        <w:t xml:space="preserve">В 2017 году Алтайский государственный университет впервые вошел в топ лучших университетов мира в рейтинге академической репутации </w:t>
      </w:r>
      <w:r w:rsidRPr="000B594A">
        <w:rPr>
          <w:sz w:val="28"/>
          <w:szCs w:val="28"/>
        </w:rPr>
        <w:t>Round</w:t>
      </w:r>
      <w:r w:rsidRPr="000B594A">
        <w:rPr>
          <w:sz w:val="28"/>
          <w:szCs w:val="28"/>
          <w:lang w:val="ru-RU"/>
        </w:rPr>
        <w:t xml:space="preserve"> </w:t>
      </w:r>
      <w:r w:rsidRPr="000B594A">
        <w:rPr>
          <w:sz w:val="28"/>
          <w:szCs w:val="28"/>
        </w:rPr>
        <w:t>University</w:t>
      </w:r>
      <w:r w:rsidRPr="000B594A">
        <w:rPr>
          <w:sz w:val="28"/>
          <w:szCs w:val="28"/>
          <w:lang w:val="ru-RU"/>
        </w:rPr>
        <w:t xml:space="preserve"> </w:t>
      </w:r>
      <w:r w:rsidRPr="000B594A">
        <w:rPr>
          <w:sz w:val="28"/>
          <w:szCs w:val="28"/>
        </w:rPr>
        <w:t>Ranking</w:t>
      </w:r>
      <w:r w:rsidRPr="000B594A">
        <w:rPr>
          <w:sz w:val="28"/>
          <w:szCs w:val="28"/>
          <w:lang w:val="ru-RU"/>
        </w:rPr>
        <w:t xml:space="preserve"> (</w:t>
      </w:r>
      <w:r w:rsidRPr="000B594A">
        <w:rPr>
          <w:sz w:val="28"/>
          <w:szCs w:val="28"/>
        </w:rPr>
        <w:t>RUR</w:t>
      </w:r>
      <w:r w:rsidRPr="000B594A">
        <w:rPr>
          <w:sz w:val="28"/>
          <w:szCs w:val="28"/>
          <w:lang w:val="ru-RU"/>
        </w:rPr>
        <w:t xml:space="preserve">). Здесь </w:t>
      </w:r>
      <w:r w:rsidR="00A722C3">
        <w:rPr>
          <w:sz w:val="28"/>
          <w:szCs w:val="28"/>
          <w:lang w:val="ru-RU"/>
        </w:rPr>
        <w:t>АГУ</w:t>
      </w:r>
      <w:r w:rsidRPr="000B594A">
        <w:rPr>
          <w:sz w:val="28"/>
          <w:szCs w:val="28"/>
          <w:lang w:val="ru-RU"/>
        </w:rPr>
        <w:t xml:space="preserve"> расположился на 632-й позиции, опередив двух участников проекта «5–100» и став единственным вузом Алтайского края, представленным в рейтинге. Университет также впервые был представлен в глобальном рейтинге научных организаций </w:t>
      </w:r>
      <w:r w:rsidRPr="000B594A">
        <w:rPr>
          <w:sz w:val="28"/>
          <w:szCs w:val="28"/>
        </w:rPr>
        <w:t>SCImago</w:t>
      </w:r>
      <w:r w:rsidRPr="000B594A">
        <w:rPr>
          <w:sz w:val="28"/>
          <w:szCs w:val="28"/>
          <w:lang w:val="ru-RU"/>
        </w:rPr>
        <w:t xml:space="preserve"> </w:t>
      </w:r>
      <w:r w:rsidRPr="000B594A">
        <w:rPr>
          <w:sz w:val="28"/>
          <w:szCs w:val="28"/>
        </w:rPr>
        <w:t>Institutions</w:t>
      </w:r>
      <w:r w:rsidRPr="000B594A">
        <w:rPr>
          <w:sz w:val="28"/>
          <w:szCs w:val="28"/>
          <w:lang w:val="ru-RU"/>
        </w:rPr>
        <w:t xml:space="preserve"> </w:t>
      </w:r>
      <w:r w:rsidRPr="000B594A">
        <w:rPr>
          <w:sz w:val="28"/>
          <w:szCs w:val="28"/>
        </w:rPr>
        <w:t>Rankings</w:t>
      </w:r>
      <w:r w:rsidRPr="000B594A">
        <w:rPr>
          <w:sz w:val="28"/>
          <w:szCs w:val="28"/>
          <w:lang w:val="ru-RU"/>
        </w:rPr>
        <w:t xml:space="preserve"> 2017, оказавшись на 52-м месте среди российских вузов и 692-м – среди 5 250 ведущих научных учреждений мира. Разработчиком рейтинга является лаборатория </w:t>
      </w:r>
      <w:r w:rsidRPr="000B594A">
        <w:rPr>
          <w:sz w:val="28"/>
          <w:szCs w:val="28"/>
        </w:rPr>
        <w:t>Scimago</w:t>
      </w:r>
      <w:r w:rsidRPr="000B594A">
        <w:rPr>
          <w:sz w:val="28"/>
          <w:szCs w:val="28"/>
          <w:lang w:val="ru-RU"/>
        </w:rPr>
        <w:t xml:space="preserve"> в партнерстве с научным издательством </w:t>
      </w:r>
      <w:r w:rsidRPr="000B594A">
        <w:rPr>
          <w:sz w:val="28"/>
          <w:szCs w:val="28"/>
        </w:rPr>
        <w:t>Elsevier</w:t>
      </w:r>
      <w:r w:rsidRPr="000B594A">
        <w:rPr>
          <w:sz w:val="28"/>
          <w:szCs w:val="28"/>
          <w:lang w:val="ru-RU"/>
        </w:rPr>
        <w:t xml:space="preserve"> – владельцем мирового индекса научного цитирования </w:t>
      </w:r>
      <w:r w:rsidRPr="000B594A">
        <w:rPr>
          <w:sz w:val="28"/>
          <w:szCs w:val="28"/>
        </w:rPr>
        <w:t>Scopus</w:t>
      </w:r>
      <w:r w:rsidRPr="000B594A">
        <w:rPr>
          <w:sz w:val="28"/>
          <w:szCs w:val="28"/>
          <w:lang w:val="ru-RU"/>
        </w:rPr>
        <w:t xml:space="preserve">. </w:t>
      </w:r>
    </w:p>
    <w:p w14:paraId="1523C1E7" w14:textId="31CC1411" w:rsidR="00D03FA8" w:rsidRPr="000B594A" w:rsidRDefault="00D03FA8" w:rsidP="004F3922">
      <w:pPr>
        <w:ind w:firstLine="709"/>
        <w:jc w:val="both"/>
        <w:rPr>
          <w:sz w:val="28"/>
          <w:szCs w:val="28"/>
          <w:lang w:val="ru-RU"/>
        </w:rPr>
      </w:pPr>
      <w:r w:rsidRPr="000B594A">
        <w:rPr>
          <w:sz w:val="28"/>
          <w:szCs w:val="28"/>
          <w:lang w:val="ru-RU"/>
        </w:rPr>
        <w:t xml:space="preserve">Также Алтайский государственный университет поднялся сразу на 205 позиций в мировом рейтинге </w:t>
      </w:r>
      <w:r w:rsidRPr="000B594A">
        <w:rPr>
          <w:sz w:val="28"/>
          <w:szCs w:val="28"/>
        </w:rPr>
        <w:t>Webometrics</w:t>
      </w:r>
      <w:r w:rsidRPr="000B594A">
        <w:rPr>
          <w:sz w:val="28"/>
          <w:szCs w:val="28"/>
          <w:lang w:val="ru-RU"/>
        </w:rPr>
        <w:t xml:space="preserve"> </w:t>
      </w:r>
      <w:r w:rsidRPr="000B594A">
        <w:rPr>
          <w:sz w:val="28"/>
          <w:szCs w:val="28"/>
        </w:rPr>
        <w:t>Ranking</w:t>
      </w:r>
      <w:r w:rsidRPr="000B594A">
        <w:rPr>
          <w:sz w:val="28"/>
          <w:szCs w:val="28"/>
          <w:lang w:val="ru-RU"/>
        </w:rPr>
        <w:t xml:space="preserve"> </w:t>
      </w:r>
      <w:r w:rsidRPr="000B594A">
        <w:rPr>
          <w:sz w:val="28"/>
          <w:szCs w:val="28"/>
        </w:rPr>
        <w:t>Web</w:t>
      </w:r>
      <w:r w:rsidRPr="000B594A">
        <w:rPr>
          <w:sz w:val="28"/>
          <w:szCs w:val="28"/>
          <w:lang w:val="ru-RU"/>
        </w:rPr>
        <w:t xml:space="preserve"> </w:t>
      </w:r>
      <w:r w:rsidRPr="000B594A">
        <w:rPr>
          <w:sz w:val="28"/>
          <w:szCs w:val="28"/>
        </w:rPr>
        <w:t>of</w:t>
      </w:r>
      <w:r w:rsidRPr="000B594A">
        <w:rPr>
          <w:sz w:val="28"/>
          <w:szCs w:val="28"/>
          <w:lang w:val="ru-RU"/>
        </w:rPr>
        <w:t xml:space="preserve"> </w:t>
      </w:r>
      <w:r w:rsidRPr="000B594A">
        <w:rPr>
          <w:sz w:val="28"/>
          <w:szCs w:val="28"/>
        </w:rPr>
        <w:t>Universities</w:t>
      </w:r>
      <w:r w:rsidRPr="000B594A">
        <w:rPr>
          <w:sz w:val="28"/>
          <w:szCs w:val="28"/>
          <w:lang w:val="ru-RU"/>
        </w:rPr>
        <w:t xml:space="preserve"> 2017, заняв 2909-е место среди 11 992 университетов мира и 36-е место среди 1223-е российских вузов – участников рейтинга. Отметим, что в 2016 году в данном рейтинге </w:t>
      </w:r>
      <w:r w:rsidR="00A722C3">
        <w:rPr>
          <w:sz w:val="28"/>
          <w:szCs w:val="28"/>
          <w:lang w:val="ru-RU"/>
        </w:rPr>
        <w:t>АГУ</w:t>
      </w:r>
      <w:r w:rsidRPr="000B594A">
        <w:rPr>
          <w:sz w:val="28"/>
          <w:szCs w:val="28"/>
          <w:lang w:val="ru-RU"/>
        </w:rPr>
        <w:t xml:space="preserve"> располагался на 51-й позиции среди университетов России и на 3114-й среди академических организаций всего мира.</w:t>
      </w:r>
    </w:p>
    <w:p w14:paraId="17D2681A" w14:textId="69A6832A" w:rsidR="00D03FA8" w:rsidRPr="000B594A" w:rsidRDefault="00D03FA8" w:rsidP="004F3922">
      <w:pPr>
        <w:ind w:firstLine="709"/>
        <w:jc w:val="both"/>
        <w:rPr>
          <w:sz w:val="28"/>
          <w:szCs w:val="28"/>
          <w:lang w:val="ru-RU"/>
        </w:rPr>
      </w:pPr>
      <w:r w:rsidRPr="000B594A">
        <w:rPr>
          <w:sz w:val="28"/>
          <w:szCs w:val="28"/>
          <w:lang w:val="ru-RU"/>
        </w:rPr>
        <w:t xml:space="preserve">Деятельность опорного Алтайского государственного университета высоко оценена и на национальном уровне.  В 2017 году </w:t>
      </w:r>
      <w:r w:rsidR="00A722C3">
        <w:rPr>
          <w:sz w:val="28"/>
          <w:szCs w:val="28"/>
          <w:lang w:val="ru-RU"/>
        </w:rPr>
        <w:t>АГУ</w:t>
      </w:r>
      <w:r w:rsidRPr="000B594A">
        <w:rPr>
          <w:sz w:val="28"/>
          <w:szCs w:val="28"/>
          <w:lang w:val="ru-RU"/>
        </w:rPr>
        <w:t xml:space="preserve"> занял 25 позицию среди 264 вузов России, представленных в  Национальном рейтинге университетов ИА «Интерфакс». Это на 17 позиций выше соответствующего результата 2016 года и является лучшим результатом вуза с момента проведения первого Национального рейтинга университетов (2012 год).</w:t>
      </w:r>
    </w:p>
    <w:p w14:paraId="7DF07539" w14:textId="6F7CBAC7" w:rsidR="00D03FA8" w:rsidRPr="000B594A" w:rsidRDefault="00D03FA8" w:rsidP="004F3922">
      <w:pPr>
        <w:ind w:firstLine="709"/>
        <w:jc w:val="both"/>
        <w:rPr>
          <w:sz w:val="28"/>
          <w:szCs w:val="28"/>
          <w:lang w:val="ru-RU"/>
        </w:rPr>
      </w:pPr>
      <w:r w:rsidRPr="000B594A">
        <w:rPr>
          <w:sz w:val="28"/>
          <w:szCs w:val="28"/>
          <w:lang w:val="ru-RU"/>
        </w:rPr>
        <w:t xml:space="preserve">В рейтинге «100 лучших вузов России» агентства </w:t>
      </w:r>
      <w:r w:rsidRPr="000B594A">
        <w:rPr>
          <w:sz w:val="28"/>
          <w:szCs w:val="28"/>
        </w:rPr>
        <w:t>RAEX</w:t>
      </w:r>
      <w:r w:rsidRPr="000B594A">
        <w:rPr>
          <w:sz w:val="28"/>
          <w:szCs w:val="28"/>
          <w:lang w:val="ru-RU"/>
        </w:rPr>
        <w:t xml:space="preserve"> (Эксперт РА) </w:t>
      </w:r>
      <w:r w:rsidR="00A722C3">
        <w:rPr>
          <w:sz w:val="28"/>
          <w:szCs w:val="28"/>
          <w:lang w:val="ru-RU"/>
        </w:rPr>
        <w:t>АГУ</w:t>
      </w:r>
      <w:r w:rsidRPr="000B594A">
        <w:rPr>
          <w:sz w:val="28"/>
          <w:szCs w:val="28"/>
          <w:lang w:val="ru-RU"/>
        </w:rPr>
        <w:t xml:space="preserve"> второй год подряд успешно удерживает позиции в золотой середине (46-е место в 2017 году и 47-е место в 2016 году), с большим преимуществом опережая другие университеты Алтайского края. Среди классических вузов </w:t>
      </w:r>
      <w:r w:rsidRPr="000B594A">
        <w:rPr>
          <w:sz w:val="28"/>
          <w:szCs w:val="28"/>
          <w:lang w:val="ru-RU"/>
        </w:rPr>
        <w:lastRenderedPageBreak/>
        <w:t xml:space="preserve">Сибирского федерального округа </w:t>
      </w:r>
      <w:r w:rsidR="00A722C3">
        <w:rPr>
          <w:sz w:val="28"/>
          <w:szCs w:val="28"/>
          <w:lang w:val="ru-RU"/>
        </w:rPr>
        <w:t>АГУ</w:t>
      </w:r>
      <w:r w:rsidRPr="000B594A">
        <w:rPr>
          <w:sz w:val="28"/>
          <w:szCs w:val="28"/>
          <w:lang w:val="ru-RU"/>
        </w:rPr>
        <w:t xml:space="preserve"> уверенно занимает 4 место, уступая только вузам проекта «5–100»: НГУ, ТГУ и СФУ.</w:t>
      </w:r>
    </w:p>
    <w:p w14:paraId="0CCE0C5D" w14:textId="394B0B9C" w:rsidR="00D03FA8" w:rsidRPr="000B594A" w:rsidRDefault="00D03FA8" w:rsidP="004F3922">
      <w:pPr>
        <w:ind w:firstLine="709"/>
        <w:jc w:val="both"/>
        <w:rPr>
          <w:sz w:val="28"/>
          <w:szCs w:val="28"/>
          <w:lang w:val="ru-RU"/>
        </w:rPr>
      </w:pPr>
      <w:r w:rsidRPr="000B594A">
        <w:rPr>
          <w:sz w:val="28"/>
          <w:szCs w:val="28"/>
          <w:lang w:val="ru-RU"/>
        </w:rPr>
        <w:t xml:space="preserve">В рейтинге «Качество приема в вузы – 2017», составленного МИА «Россия сегодня» и НИУ ВШЭ при поддержке Министерства образования и науки России, </w:t>
      </w:r>
      <w:r w:rsidR="00A722C3">
        <w:rPr>
          <w:sz w:val="28"/>
          <w:szCs w:val="28"/>
          <w:lang w:val="ru-RU"/>
        </w:rPr>
        <w:t>АГУ</w:t>
      </w:r>
      <w:r w:rsidRPr="000B594A">
        <w:rPr>
          <w:sz w:val="28"/>
          <w:szCs w:val="28"/>
          <w:lang w:val="ru-RU"/>
        </w:rPr>
        <w:t xml:space="preserve"> занял 9 место по количеству зачисленных на 1 курс абитуриентов – победителей олимпиад (19 чел.), поднявшись на 2 строчки в рейтинге по сравнению с 2016 годом (14 чел.). Университет также сохранил позиции в топ-25 классических университетов России по среднему баллу ЕГЭ бюджетного набора (22 место в 2016 и 2017 гг.), что является индикатором высокоэффективной работы опорного Алтайского государственного университета в области привлечения в регион талантливой молодежи.</w:t>
      </w:r>
    </w:p>
    <w:p w14:paraId="57BCFA9D" w14:textId="7300B3FC" w:rsidR="00D03FA8" w:rsidRPr="000B594A" w:rsidRDefault="00D03FA8" w:rsidP="004F3922">
      <w:pPr>
        <w:ind w:firstLine="709"/>
        <w:jc w:val="both"/>
        <w:rPr>
          <w:sz w:val="28"/>
          <w:szCs w:val="28"/>
          <w:lang w:val="ru-RU"/>
        </w:rPr>
      </w:pPr>
      <w:r w:rsidRPr="000B594A">
        <w:rPr>
          <w:sz w:val="28"/>
          <w:szCs w:val="28"/>
          <w:lang w:val="ru-RU"/>
        </w:rPr>
        <w:t xml:space="preserve">Укрепление позиций </w:t>
      </w:r>
      <w:r w:rsidR="00A722C3">
        <w:rPr>
          <w:sz w:val="28"/>
          <w:szCs w:val="28"/>
          <w:lang w:val="ru-RU"/>
        </w:rPr>
        <w:t>АГУ</w:t>
      </w:r>
      <w:r w:rsidRPr="000B594A">
        <w:rPr>
          <w:sz w:val="28"/>
          <w:szCs w:val="28"/>
          <w:lang w:val="ru-RU"/>
        </w:rPr>
        <w:t xml:space="preserve"> сразу в нескольких ведущих академических рейтингах – показатель высокого научного и образовательного потенциала опорного университета. Сегодня Алтайский государственный университет в целом ряде рейтингов опережает вузы-участники проекта 5–100 и занимает лидирующие позиции среди 33 опорных университетов России. Задача </w:t>
      </w:r>
      <w:r w:rsidR="00A722C3">
        <w:rPr>
          <w:sz w:val="28"/>
          <w:szCs w:val="28"/>
          <w:lang w:val="ru-RU"/>
        </w:rPr>
        <w:t>АГУ</w:t>
      </w:r>
      <w:r w:rsidRPr="000B594A">
        <w:rPr>
          <w:sz w:val="28"/>
          <w:szCs w:val="28"/>
          <w:lang w:val="ru-RU"/>
        </w:rPr>
        <w:t xml:space="preserve"> на ближайший плановый период – вхождение в международные предметные рейтинги </w:t>
      </w:r>
      <w:r w:rsidRPr="000B594A">
        <w:rPr>
          <w:sz w:val="28"/>
          <w:szCs w:val="28"/>
        </w:rPr>
        <w:t>QS</w:t>
      </w:r>
      <w:r w:rsidRPr="000B594A">
        <w:rPr>
          <w:sz w:val="28"/>
          <w:szCs w:val="28"/>
          <w:lang w:val="ru-RU"/>
        </w:rPr>
        <w:t xml:space="preserve">, </w:t>
      </w:r>
      <w:r w:rsidRPr="000B594A">
        <w:rPr>
          <w:sz w:val="28"/>
          <w:szCs w:val="28"/>
        </w:rPr>
        <w:t>THE</w:t>
      </w:r>
      <w:r w:rsidRPr="000B594A">
        <w:rPr>
          <w:sz w:val="28"/>
          <w:szCs w:val="28"/>
          <w:lang w:val="ru-RU"/>
        </w:rPr>
        <w:t xml:space="preserve"> и </w:t>
      </w:r>
      <w:r w:rsidRPr="000B594A">
        <w:rPr>
          <w:sz w:val="28"/>
          <w:szCs w:val="28"/>
        </w:rPr>
        <w:t>RUR</w:t>
      </w:r>
      <w:r w:rsidRPr="000B594A">
        <w:rPr>
          <w:sz w:val="28"/>
          <w:szCs w:val="28"/>
          <w:lang w:val="ru-RU"/>
        </w:rPr>
        <w:t>.</w:t>
      </w:r>
    </w:p>
    <w:p w14:paraId="1F73EDBC" w14:textId="77777777" w:rsidR="000C6D13" w:rsidRPr="000B594A" w:rsidRDefault="000C6D13" w:rsidP="004F3922">
      <w:pPr>
        <w:ind w:firstLine="709"/>
        <w:jc w:val="both"/>
        <w:rPr>
          <w:sz w:val="28"/>
          <w:szCs w:val="28"/>
          <w:lang w:val="ru-RU"/>
        </w:rPr>
      </w:pPr>
    </w:p>
    <w:p w14:paraId="3D7412B3" w14:textId="46CCA22C" w:rsidR="000C6D13" w:rsidRPr="000B594A" w:rsidRDefault="00342BC0" w:rsidP="004F3922">
      <w:pPr>
        <w:ind w:firstLine="709"/>
        <w:jc w:val="right"/>
        <w:rPr>
          <w:b/>
          <w:sz w:val="28"/>
          <w:szCs w:val="28"/>
          <w:lang w:val="ru-RU"/>
        </w:rPr>
      </w:pPr>
      <w:r w:rsidRPr="000B594A">
        <w:rPr>
          <w:b/>
          <w:sz w:val="28"/>
          <w:szCs w:val="28"/>
          <w:lang w:val="ru-RU"/>
        </w:rPr>
        <w:t>Таблица 2.</w:t>
      </w:r>
    </w:p>
    <w:p w14:paraId="791628BE" w14:textId="6225F503" w:rsidR="000C6D13" w:rsidRPr="000B594A" w:rsidRDefault="00D03FA8" w:rsidP="004F3922">
      <w:pPr>
        <w:jc w:val="center"/>
        <w:rPr>
          <w:b/>
          <w:sz w:val="28"/>
          <w:szCs w:val="28"/>
          <w:lang w:val="ru-RU"/>
        </w:rPr>
      </w:pPr>
      <w:r w:rsidRPr="000B594A">
        <w:rPr>
          <w:b/>
          <w:sz w:val="28"/>
          <w:szCs w:val="28"/>
          <w:lang w:val="ru-RU"/>
        </w:rPr>
        <w:t xml:space="preserve">Алтайский государственный университет устойчиво входит в ТОП-25 лучших университетов России </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353"/>
        <w:gridCol w:w="1265"/>
        <w:gridCol w:w="1134"/>
        <w:gridCol w:w="1126"/>
        <w:gridCol w:w="22"/>
        <w:gridCol w:w="1754"/>
      </w:tblGrid>
      <w:tr w:rsidR="00D03FA8" w:rsidRPr="000B594A" w14:paraId="7F79BC15" w14:textId="77777777" w:rsidTr="00C47996">
        <w:trPr>
          <w:trHeight w:val="27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0082356"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Название рейтинга</w:t>
            </w:r>
          </w:p>
        </w:tc>
        <w:tc>
          <w:tcPr>
            <w:tcW w:w="2245"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3408086" w14:textId="625418AA"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 xml:space="preserve">Место </w:t>
            </w:r>
            <w:r w:rsidR="00A722C3">
              <w:rPr>
                <w:color w:val="000000"/>
                <w:sz w:val="28"/>
                <w:szCs w:val="28"/>
              </w:rPr>
              <w:t>АГУ</w:t>
            </w:r>
            <w:r w:rsidRPr="000B594A">
              <w:rPr>
                <w:color w:val="000000"/>
                <w:sz w:val="28"/>
                <w:szCs w:val="28"/>
              </w:rPr>
              <w:t xml:space="preserve"> в рейтинге</w:t>
            </w:r>
          </w:p>
        </w:tc>
        <w:tc>
          <w:tcPr>
            <w:tcW w:w="2737" w:type="dxa"/>
            <w:gridSpan w:val="3"/>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C8F45E8"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Всего участников</w:t>
            </w:r>
          </w:p>
        </w:tc>
      </w:tr>
      <w:tr w:rsidR="00D03FA8" w:rsidRPr="000B594A" w14:paraId="3C4F6836" w14:textId="77777777" w:rsidTr="00C47996">
        <w:trPr>
          <w:trHeight w:val="12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C316A8F" w14:textId="77777777" w:rsidR="00D03FA8" w:rsidRPr="000B594A" w:rsidRDefault="00D03FA8" w:rsidP="004F3922">
            <w:pPr>
              <w:rPr>
                <w:color w:val="000000"/>
                <w:sz w:val="28"/>
                <w:szCs w:val="28"/>
              </w:rPr>
            </w:pP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ED1F6C0"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среди вузов России</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7F3CE89"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среди всех вузов</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4F472CBE"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вузов России</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88C6018"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включая зарубежных</w:t>
            </w:r>
          </w:p>
        </w:tc>
      </w:tr>
      <w:tr w:rsidR="00D03FA8" w:rsidRPr="000B594A" w14:paraId="213E7C8E" w14:textId="77777777" w:rsidTr="00C47996">
        <w:trPr>
          <w:trHeight w:val="300"/>
        </w:trPr>
        <w:tc>
          <w:tcPr>
            <w:tcW w:w="9338" w:type="dxa"/>
            <w:gridSpan w:val="6"/>
            <w:tcBorders>
              <w:top w:val="single" w:sz="6" w:space="0" w:color="000000"/>
              <w:left w:val="single" w:sz="6" w:space="0" w:color="000000"/>
              <w:bottom w:val="single" w:sz="6" w:space="0" w:color="000000"/>
              <w:right w:val="single" w:sz="6" w:space="0" w:color="000000"/>
            </w:tcBorders>
            <w:shd w:val="clear" w:color="auto" w:fill="FFFFFF"/>
            <w:noWrap/>
            <w:tcMar>
              <w:top w:w="150" w:type="dxa"/>
              <w:left w:w="150" w:type="dxa"/>
              <w:bottom w:w="150" w:type="dxa"/>
              <w:right w:w="150" w:type="dxa"/>
            </w:tcMar>
            <w:vAlign w:val="center"/>
            <w:hideMark/>
          </w:tcPr>
          <w:p w14:paraId="4D5DC43F" w14:textId="77777777" w:rsidR="00D03FA8" w:rsidRPr="000B594A" w:rsidRDefault="00D03FA8" w:rsidP="004F3922">
            <w:pPr>
              <w:pStyle w:val="afa"/>
              <w:spacing w:before="0" w:beforeAutospacing="0" w:after="0" w:afterAutospacing="0"/>
              <w:rPr>
                <w:color w:val="000000"/>
                <w:sz w:val="28"/>
                <w:szCs w:val="28"/>
              </w:rPr>
            </w:pPr>
            <w:r w:rsidRPr="000B594A">
              <w:rPr>
                <w:rStyle w:val="a8"/>
                <w:color w:val="000000"/>
                <w:sz w:val="28"/>
                <w:szCs w:val="28"/>
              </w:rPr>
              <w:t>Общие международные рейтинги</w:t>
            </w:r>
          </w:p>
        </w:tc>
      </w:tr>
      <w:tr w:rsidR="00D03FA8" w:rsidRPr="000B594A" w14:paraId="4F2CC3EE"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53D1AFD" w14:textId="77777777" w:rsidR="00D03FA8" w:rsidRPr="000B594A" w:rsidRDefault="00D03FA8" w:rsidP="004F3922">
            <w:pPr>
              <w:rPr>
                <w:color w:val="000000"/>
                <w:sz w:val="28"/>
                <w:szCs w:val="28"/>
                <w:lang w:val="ru-RU"/>
              </w:rPr>
            </w:pPr>
            <w:r w:rsidRPr="000B594A">
              <w:rPr>
                <w:color w:val="000000"/>
                <w:sz w:val="28"/>
                <w:szCs w:val="28"/>
              </w:rPr>
              <w:t>QS</w:t>
            </w:r>
            <w:r w:rsidRPr="000B594A">
              <w:rPr>
                <w:color w:val="000000"/>
                <w:sz w:val="28"/>
                <w:szCs w:val="28"/>
                <w:lang w:val="ru-RU"/>
              </w:rPr>
              <w:t>-Развивающаяся Европа и Центральная Азия 2018</w:t>
            </w:r>
            <w:r w:rsidRPr="000B594A">
              <w:rPr>
                <w:color w:val="000000"/>
                <w:sz w:val="28"/>
                <w:szCs w:val="28"/>
              </w:rPr>
              <w:t> </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44416015" w14:textId="77777777" w:rsidR="00D03FA8" w:rsidRPr="000B594A" w:rsidRDefault="00D03FA8" w:rsidP="004F3922">
            <w:pPr>
              <w:rPr>
                <w:color w:val="000000"/>
                <w:sz w:val="28"/>
                <w:szCs w:val="28"/>
              </w:rPr>
            </w:pPr>
            <w:r w:rsidRPr="000B594A">
              <w:rPr>
                <w:rStyle w:val="a8"/>
                <w:color w:val="000000"/>
                <w:sz w:val="28"/>
                <w:szCs w:val="28"/>
              </w:rPr>
              <w:t>25</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1B0FEF5B" w14:textId="77777777" w:rsidR="00D03FA8" w:rsidRPr="000B594A" w:rsidRDefault="00D03FA8" w:rsidP="004F3922">
            <w:pPr>
              <w:rPr>
                <w:color w:val="000000"/>
                <w:sz w:val="28"/>
                <w:szCs w:val="28"/>
              </w:rPr>
            </w:pPr>
            <w:r w:rsidRPr="000B594A">
              <w:rPr>
                <w:color w:val="000000"/>
                <w:sz w:val="28"/>
                <w:szCs w:val="28"/>
              </w:rPr>
              <w:t>115</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4D5E34D9" w14:textId="77777777" w:rsidR="00D03FA8" w:rsidRPr="000B594A" w:rsidRDefault="00D03FA8" w:rsidP="004F3922">
            <w:pPr>
              <w:rPr>
                <w:color w:val="000000"/>
                <w:sz w:val="28"/>
                <w:szCs w:val="28"/>
              </w:rPr>
            </w:pPr>
            <w:r w:rsidRPr="000B594A">
              <w:rPr>
                <w:color w:val="000000"/>
                <w:sz w:val="28"/>
                <w:szCs w:val="28"/>
              </w:rPr>
              <w:t>97</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21E4AEA" w14:textId="77777777" w:rsidR="00D03FA8" w:rsidRPr="000B594A" w:rsidRDefault="00D03FA8" w:rsidP="004F3922">
            <w:pPr>
              <w:rPr>
                <w:color w:val="000000"/>
                <w:sz w:val="28"/>
                <w:szCs w:val="28"/>
              </w:rPr>
            </w:pPr>
            <w:r w:rsidRPr="000B594A">
              <w:rPr>
                <w:color w:val="000000"/>
                <w:sz w:val="28"/>
                <w:szCs w:val="28"/>
              </w:rPr>
              <w:t>251</w:t>
            </w:r>
          </w:p>
        </w:tc>
      </w:tr>
      <w:tr w:rsidR="00D03FA8" w:rsidRPr="000B594A" w14:paraId="6FBB070E"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36561E6" w14:textId="77777777" w:rsidR="00D03FA8" w:rsidRPr="000B594A" w:rsidRDefault="00D03FA8" w:rsidP="004F3922">
            <w:pPr>
              <w:rPr>
                <w:color w:val="000000"/>
                <w:sz w:val="28"/>
                <w:szCs w:val="28"/>
              </w:rPr>
            </w:pPr>
            <w:r w:rsidRPr="000B594A">
              <w:rPr>
                <w:color w:val="000000"/>
                <w:sz w:val="28"/>
                <w:szCs w:val="28"/>
              </w:rPr>
              <w:t>Мировой рейтинг RUR (Round University Ranking) 2017 </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63695F43" w14:textId="77777777" w:rsidR="00D03FA8" w:rsidRPr="000B594A" w:rsidRDefault="00D03FA8" w:rsidP="004F3922">
            <w:pPr>
              <w:rPr>
                <w:color w:val="000000"/>
                <w:sz w:val="28"/>
                <w:szCs w:val="28"/>
              </w:rPr>
            </w:pPr>
            <w:r w:rsidRPr="000B594A">
              <w:rPr>
                <w:rStyle w:val="a8"/>
                <w:color w:val="000000"/>
                <w:sz w:val="28"/>
                <w:szCs w:val="28"/>
              </w:rPr>
              <w:t>25</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C787BB5" w14:textId="77777777" w:rsidR="00D03FA8" w:rsidRPr="000B594A" w:rsidRDefault="00D03FA8" w:rsidP="004F3922">
            <w:pPr>
              <w:rPr>
                <w:color w:val="000000"/>
                <w:sz w:val="28"/>
                <w:szCs w:val="28"/>
              </w:rPr>
            </w:pPr>
            <w:r w:rsidRPr="000B594A">
              <w:rPr>
                <w:color w:val="000000"/>
                <w:sz w:val="28"/>
                <w:szCs w:val="28"/>
              </w:rPr>
              <w:t>632</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152EBDF3" w14:textId="77777777" w:rsidR="00D03FA8" w:rsidRPr="000B594A" w:rsidRDefault="00D03FA8" w:rsidP="004F3922">
            <w:pPr>
              <w:rPr>
                <w:color w:val="000000"/>
                <w:sz w:val="28"/>
                <w:szCs w:val="28"/>
              </w:rPr>
            </w:pPr>
            <w:r w:rsidRPr="000B594A">
              <w:rPr>
                <w:color w:val="000000"/>
                <w:sz w:val="28"/>
                <w:szCs w:val="28"/>
              </w:rPr>
              <w:t>67</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D39DC09" w14:textId="77777777" w:rsidR="00D03FA8" w:rsidRPr="000B594A" w:rsidRDefault="00D03FA8" w:rsidP="004F3922">
            <w:pPr>
              <w:rPr>
                <w:color w:val="000000"/>
                <w:sz w:val="28"/>
                <w:szCs w:val="28"/>
              </w:rPr>
            </w:pPr>
            <w:r w:rsidRPr="000B594A">
              <w:rPr>
                <w:color w:val="000000"/>
                <w:sz w:val="28"/>
                <w:szCs w:val="28"/>
              </w:rPr>
              <w:t>763</w:t>
            </w:r>
          </w:p>
        </w:tc>
      </w:tr>
      <w:tr w:rsidR="00D03FA8" w:rsidRPr="000B594A" w14:paraId="4CD407F8"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50A905B"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Международный рейтинг QS-БРИКС 2018</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150DF08" w14:textId="77777777" w:rsidR="00D03FA8" w:rsidRPr="000B594A" w:rsidRDefault="00D03FA8" w:rsidP="004F3922">
            <w:pPr>
              <w:pStyle w:val="afa"/>
              <w:spacing w:before="0" w:beforeAutospacing="0" w:after="0" w:afterAutospacing="0"/>
              <w:rPr>
                <w:color w:val="000000"/>
                <w:sz w:val="28"/>
                <w:szCs w:val="28"/>
              </w:rPr>
            </w:pPr>
            <w:r w:rsidRPr="000B594A">
              <w:rPr>
                <w:b/>
                <w:bCs/>
                <w:color w:val="000000"/>
                <w:sz w:val="28"/>
                <w:szCs w:val="28"/>
              </w:rPr>
              <w:t>24</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6890602"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94</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1B834DF"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68</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2D1270E"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300</w:t>
            </w:r>
          </w:p>
        </w:tc>
      </w:tr>
      <w:tr w:rsidR="00D03FA8" w:rsidRPr="000B594A" w14:paraId="0FF4D349"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D42A4A9"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 xml:space="preserve">Международный рейтинг университетов «Вебометрикс» </w:t>
            </w:r>
            <w:r w:rsidRPr="000B594A">
              <w:rPr>
                <w:color w:val="000000"/>
                <w:sz w:val="28"/>
                <w:szCs w:val="28"/>
              </w:rPr>
              <w:lastRenderedPageBreak/>
              <w:t>2017 </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0B3D2FF" w14:textId="77777777" w:rsidR="00D03FA8" w:rsidRPr="000B594A" w:rsidRDefault="00D03FA8" w:rsidP="004F3922">
            <w:pPr>
              <w:pStyle w:val="afa"/>
              <w:spacing w:before="0" w:beforeAutospacing="0" w:after="0" w:afterAutospacing="0"/>
              <w:rPr>
                <w:color w:val="000000"/>
                <w:sz w:val="28"/>
                <w:szCs w:val="28"/>
              </w:rPr>
            </w:pPr>
            <w:r w:rsidRPr="000B594A">
              <w:rPr>
                <w:rStyle w:val="a8"/>
                <w:color w:val="000000"/>
                <w:sz w:val="28"/>
                <w:szCs w:val="28"/>
              </w:rPr>
              <w:lastRenderedPageBreak/>
              <w:t>36</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DB22DD2"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2909</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7949913"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1223</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6AC12D54"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11992</w:t>
            </w:r>
          </w:p>
        </w:tc>
      </w:tr>
      <w:tr w:rsidR="00D03FA8" w:rsidRPr="000B594A" w14:paraId="2B0432E7" w14:textId="77777777" w:rsidTr="00C47996">
        <w:trPr>
          <w:trHeight w:val="300"/>
        </w:trPr>
        <w:tc>
          <w:tcPr>
            <w:tcW w:w="9338" w:type="dxa"/>
            <w:gridSpan w:val="6"/>
            <w:tcBorders>
              <w:top w:val="single" w:sz="6" w:space="0" w:color="000000"/>
              <w:left w:val="single" w:sz="6" w:space="0" w:color="000000"/>
              <w:bottom w:val="single" w:sz="6" w:space="0" w:color="000000"/>
              <w:right w:val="single" w:sz="6" w:space="0" w:color="000000"/>
            </w:tcBorders>
            <w:shd w:val="clear" w:color="auto" w:fill="FFFFFF"/>
            <w:noWrap/>
            <w:tcMar>
              <w:top w:w="150" w:type="dxa"/>
              <w:left w:w="150" w:type="dxa"/>
              <w:bottom w:w="150" w:type="dxa"/>
              <w:right w:w="150" w:type="dxa"/>
            </w:tcMar>
            <w:vAlign w:val="center"/>
            <w:hideMark/>
          </w:tcPr>
          <w:p w14:paraId="3E5A588F" w14:textId="77777777" w:rsidR="00D03FA8" w:rsidRPr="000B594A" w:rsidRDefault="00D03FA8" w:rsidP="004F3922">
            <w:pPr>
              <w:pStyle w:val="afa"/>
              <w:spacing w:before="0" w:beforeAutospacing="0" w:after="0" w:afterAutospacing="0"/>
              <w:rPr>
                <w:color w:val="000000"/>
                <w:sz w:val="28"/>
                <w:szCs w:val="28"/>
              </w:rPr>
            </w:pPr>
            <w:r w:rsidRPr="000B594A">
              <w:rPr>
                <w:rStyle w:val="a8"/>
                <w:color w:val="000000"/>
                <w:sz w:val="28"/>
                <w:szCs w:val="28"/>
              </w:rPr>
              <w:lastRenderedPageBreak/>
              <w:t>Общие национальные рейтинги</w:t>
            </w:r>
          </w:p>
        </w:tc>
      </w:tr>
      <w:tr w:rsidR="00D03FA8" w:rsidRPr="000B594A" w14:paraId="3D124868"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B21904C"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Рейтинг вузов России (подготовлен РА «Эксперт РА») 2017</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1A99F48" w14:textId="77777777" w:rsidR="00D03FA8" w:rsidRPr="000B594A" w:rsidRDefault="00D03FA8" w:rsidP="004F3922">
            <w:pPr>
              <w:pStyle w:val="afa"/>
              <w:spacing w:before="0" w:beforeAutospacing="0" w:after="0" w:afterAutospacing="0"/>
              <w:rPr>
                <w:color w:val="000000"/>
                <w:sz w:val="28"/>
                <w:szCs w:val="28"/>
              </w:rPr>
            </w:pPr>
            <w:r w:rsidRPr="000B594A">
              <w:rPr>
                <w:rStyle w:val="a8"/>
                <w:color w:val="000000"/>
                <w:sz w:val="28"/>
                <w:szCs w:val="28"/>
              </w:rPr>
              <w:t>46</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35067AB"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4EA5F525"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144</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4FBA671B"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w:t>
            </w:r>
          </w:p>
        </w:tc>
      </w:tr>
      <w:tr w:rsidR="00D03FA8" w:rsidRPr="000B594A" w14:paraId="378C80D0"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1709035" w14:textId="77777777" w:rsidR="00D03FA8" w:rsidRPr="000B594A" w:rsidRDefault="00D03FA8" w:rsidP="004F3922">
            <w:pPr>
              <w:rPr>
                <w:color w:val="000000"/>
                <w:sz w:val="28"/>
                <w:szCs w:val="28"/>
                <w:lang w:val="ru-RU"/>
              </w:rPr>
            </w:pPr>
            <w:r w:rsidRPr="000B594A">
              <w:rPr>
                <w:color w:val="000000"/>
                <w:sz w:val="28"/>
                <w:szCs w:val="28"/>
                <w:lang w:val="ru-RU"/>
              </w:rPr>
              <w:t xml:space="preserve">Рейтинг университетов России </w:t>
            </w:r>
            <w:r w:rsidRPr="000B594A">
              <w:rPr>
                <w:color w:val="000000"/>
                <w:sz w:val="28"/>
                <w:szCs w:val="28"/>
              </w:rPr>
              <w:t>ARES</w:t>
            </w:r>
            <w:r w:rsidRPr="000B594A">
              <w:rPr>
                <w:color w:val="000000"/>
                <w:sz w:val="28"/>
                <w:szCs w:val="28"/>
                <w:lang w:val="ru-RU"/>
              </w:rPr>
              <w:t>-2017 (Европейской научно-промышленной палаты)</w:t>
            </w:r>
            <w:r w:rsidRPr="000B594A">
              <w:rPr>
                <w:color w:val="000000"/>
                <w:sz w:val="28"/>
                <w:szCs w:val="28"/>
              </w:rPr>
              <w:t> </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658ED3C" w14:textId="77777777" w:rsidR="00D03FA8" w:rsidRPr="000B594A" w:rsidRDefault="00D03FA8" w:rsidP="004F3922">
            <w:pPr>
              <w:rPr>
                <w:color w:val="000000"/>
                <w:sz w:val="28"/>
                <w:szCs w:val="28"/>
              </w:rPr>
            </w:pPr>
            <w:r w:rsidRPr="000B594A">
              <w:rPr>
                <w:rStyle w:val="a8"/>
                <w:color w:val="000000"/>
                <w:sz w:val="28"/>
                <w:szCs w:val="28"/>
              </w:rPr>
              <w:t>44</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C92088A" w14:textId="77777777" w:rsidR="00D03FA8" w:rsidRPr="000B594A" w:rsidRDefault="00D03FA8" w:rsidP="004F3922">
            <w:pPr>
              <w:rPr>
                <w:color w:val="000000"/>
                <w:sz w:val="28"/>
                <w:szCs w:val="28"/>
              </w:rPr>
            </w:pP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95E7118" w14:textId="77777777" w:rsidR="00D03FA8" w:rsidRPr="000B594A" w:rsidRDefault="00D03FA8" w:rsidP="004F3922">
            <w:pPr>
              <w:rPr>
                <w:color w:val="000000"/>
                <w:sz w:val="28"/>
                <w:szCs w:val="28"/>
              </w:rPr>
            </w:pPr>
            <w:r w:rsidRPr="000B594A">
              <w:rPr>
                <w:color w:val="000000"/>
                <w:sz w:val="28"/>
                <w:szCs w:val="28"/>
              </w:rPr>
              <w:t>186</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7259331" w14:textId="77777777" w:rsidR="00D03FA8" w:rsidRPr="000B594A" w:rsidRDefault="00D03FA8" w:rsidP="004F3922">
            <w:pPr>
              <w:rPr>
                <w:color w:val="000000"/>
                <w:sz w:val="28"/>
                <w:szCs w:val="28"/>
              </w:rPr>
            </w:pPr>
          </w:p>
        </w:tc>
      </w:tr>
      <w:tr w:rsidR="00D03FA8" w:rsidRPr="000B594A" w14:paraId="6E007F24"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4368661"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Национальный рейтинг университетов всех профилей (подготовлен ИА «Интерфакс») 2017</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ACDF068" w14:textId="77777777" w:rsidR="00D03FA8" w:rsidRPr="000B594A" w:rsidRDefault="00D03FA8" w:rsidP="004F3922">
            <w:pPr>
              <w:pStyle w:val="afa"/>
              <w:spacing w:before="0" w:beforeAutospacing="0" w:after="0" w:afterAutospacing="0"/>
              <w:rPr>
                <w:color w:val="000000"/>
                <w:sz w:val="28"/>
                <w:szCs w:val="28"/>
              </w:rPr>
            </w:pPr>
            <w:r w:rsidRPr="000B594A">
              <w:rPr>
                <w:rStyle w:val="a8"/>
                <w:color w:val="000000"/>
                <w:sz w:val="28"/>
                <w:szCs w:val="28"/>
              </w:rPr>
              <w:t>25</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98CB653"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163B6140"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264</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F0E9895"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w:t>
            </w:r>
          </w:p>
        </w:tc>
      </w:tr>
      <w:tr w:rsidR="00D03FA8" w:rsidRPr="000B594A" w14:paraId="30D1CBA3"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41A8164" w14:textId="77777777" w:rsidR="00D03FA8" w:rsidRPr="000B594A" w:rsidRDefault="00D03FA8" w:rsidP="004F3922">
            <w:pPr>
              <w:rPr>
                <w:color w:val="000000"/>
                <w:sz w:val="28"/>
                <w:szCs w:val="28"/>
                <w:lang w:val="ru-RU"/>
              </w:rPr>
            </w:pPr>
            <w:r w:rsidRPr="000B594A">
              <w:rPr>
                <w:color w:val="000000"/>
                <w:sz w:val="28"/>
                <w:szCs w:val="28"/>
                <w:lang w:val="ru-RU"/>
              </w:rPr>
              <w:t>Рейтинг мониторинга эффективности вузов 2016 (подготовлен Национальным фондом поддержки ин</w:t>
            </w:r>
            <w:r w:rsidR="00A97776" w:rsidRPr="000B594A">
              <w:rPr>
                <w:color w:val="000000"/>
                <w:sz w:val="28"/>
                <w:szCs w:val="28"/>
                <w:lang w:val="ru-RU"/>
              </w:rPr>
              <w:t xml:space="preserve">новаций в сфере образования) </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7E28FCE" w14:textId="77777777" w:rsidR="00D03FA8" w:rsidRPr="000B594A" w:rsidRDefault="00D03FA8" w:rsidP="004F3922">
            <w:pPr>
              <w:rPr>
                <w:color w:val="000000"/>
                <w:sz w:val="28"/>
                <w:szCs w:val="28"/>
              </w:rPr>
            </w:pPr>
            <w:r w:rsidRPr="000B594A">
              <w:rPr>
                <w:rStyle w:val="a8"/>
                <w:color w:val="000000"/>
                <w:sz w:val="28"/>
                <w:szCs w:val="28"/>
              </w:rPr>
              <w:t>26 (23 место 2 лиги)</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9B38756" w14:textId="77777777" w:rsidR="00D03FA8" w:rsidRPr="000B594A" w:rsidRDefault="00D03FA8" w:rsidP="004F3922">
            <w:pPr>
              <w:rPr>
                <w:color w:val="000000"/>
                <w:sz w:val="28"/>
                <w:szCs w:val="28"/>
              </w:rPr>
            </w:pPr>
            <w:r w:rsidRPr="000B594A">
              <w:rPr>
                <w:color w:val="000000"/>
                <w:sz w:val="28"/>
                <w:szCs w:val="28"/>
              </w:rPr>
              <w:t>-</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75BBC3E" w14:textId="77777777" w:rsidR="00D03FA8" w:rsidRPr="000B594A" w:rsidRDefault="00D03FA8" w:rsidP="004F3922">
            <w:pPr>
              <w:rPr>
                <w:color w:val="000000"/>
                <w:sz w:val="28"/>
                <w:szCs w:val="28"/>
              </w:rPr>
            </w:pPr>
            <w:r w:rsidRPr="000B594A">
              <w:rPr>
                <w:color w:val="000000"/>
                <w:sz w:val="28"/>
                <w:szCs w:val="28"/>
              </w:rPr>
              <w:t>1478</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55173BC" w14:textId="77777777" w:rsidR="00D03FA8" w:rsidRPr="000B594A" w:rsidRDefault="00D03FA8" w:rsidP="004F3922">
            <w:pPr>
              <w:rPr>
                <w:color w:val="000000"/>
                <w:sz w:val="28"/>
                <w:szCs w:val="28"/>
              </w:rPr>
            </w:pPr>
            <w:r w:rsidRPr="000B594A">
              <w:rPr>
                <w:color w:val="000000"/>
                <w:sz w:val="28"/>
                <w:szCs w:val="28"/>
              </w:rPr>
              <w:t>-</w:t>
            </w:r>
          </w:p>
        </w:tc>
      </w:tr>
      <w:tr w:rsidR="00D03FA8" w:rsidRPr="000B594A" w14:paraId="43D8CDC7"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B7E0BF8"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Рейтинг востребованности вузов</w:t>
            </w:r>
            <w:r w:rsidR="00A97776" w:rsidRPr="000B594A">
              <w:rPr>
                <w:color w:val="000000"/>
                <w:sz w:val="28"/>
                <w:szCs w:val="28"/>
              </w:rPr>
              <w:t xml:space="preserve"> в РФ 2017 МИА «Россия сегодня»</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D9E2E8B" w14:textId="77777777" w:rsidR="00D03FA8" w:rsidRPr="000B594A" w:rsidRDefault="00D03FA8" w:rsidP="004F3922">
            <w:pPr>
              <w:pStyle w:val="afa"/>
              <w:spacing w:before="0" w:beforeAutospacing="0" w:after="0" w:afterAutospacing="0"/>
              <w:rPr>
                <w:color w:val="000000"/>
                <w:sz w:val="28"/>
                <w:szCs w:val="28"/>
              </w:rPr>
            </w:pPr>
            <w:r w:rsidRPr="000B594A">
              <w:rPr>
                <w:rStyle w:val="a8"/>
                <w:color w:val="000000"/>
                <w:sz w:val="28"/>
                <w:szCs w:val="28"/>
              </w:rPr>
              <w:t>12</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86C514E"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E77E9C3"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89</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94FC22B"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w:t>
            </w:r>
          </w:p>
        </w:tc>
      </w:tr>
      <w:tr w:rsidR="00D03FA8" w:rsidRPr="000B594A" w14:paraId="16619E64" w14:textId="77777777" w:rsidTr="00C47996">
        <w:trPr>
          <w:trHeight w:val="300"/>
        </w:trPr>
        <w:tc>
          <w:tcPr>
            <w:tcW w:w="9338" w:type="dxa"/>
            <w:gridSpan w:val="6"/>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6F5B232E" w14:textId="77777777" w:rsidR="00D03FA8" w:rsidRPr="000B594A" w:rsidRDefault="00D03FA8" w:rsidP="004F3922">
            <w:pPr>
              <w:pStyle w:val="afa"/>
              <w:spacing w:before="0" w:beforeAutospacing="0" w:after="0" w:afterAutospacing="0"/>
              <w:rPr>
                <w:color w:val="000000"/>
                <w:sz w:val="28"/>
                <w:szCs w:val="28"/>
              </w:rPr>
            </w:pPr>
            <w:r w:rsidRPr="000B594A">
              <w:rPr>
                <w:rStyle w:val="a8"/>
                <w:color w:val="000000"/>
                <w:sz w:val="28"/>
                <w:szCs w:val="28"/>
              </w:rPr>
              <w:t>Предметные рейтинги университетов</w:t>
            </w:r>
          </w:p>
        </w:tc>
      </w:tr>
      <w:tr w:rsidR="00D03FA8" w:rsidRPr="000B594A" w14:paraId="00482733"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A060D6A" w14:textId="77777777" w:rsidR="00D03FA8" w:rsidRPr="000B594A" w:rsidRDefault="00D03FA8" w:rsidP="004F3922">
            <w:pPr>
              <w:rPr>
                <w:color w:val="000000"/>
                <w:sz w:val="28"/>
                <w:szCs w:val="28"/>
              </w:rPr>
            </w:pPr>
            <w:r w:rsidRPr="000B594A">
              <w:rPr>
                <w:color w:val="000000"/>
                <w:sz w:val="28"/>
                <w:szCs w:val="28"/>
              </w:rPr>
              <w:t xml:space="preserve">Мировой рейтинг RUR (Round University Ranking): </w:t>
            </w:r>
            <w:r w:rsidRPr="000B594A">
              <w:rPr>
                <w:b/>
                <w:color w:val="000000"/>
                <w:sz w:val="28"/>
                <w:szCs w:val="28"/>
              </w:rPr>
              <w:t>Life Sciences (Науки о жизни)</w:t>
            </w:r>
            <w:r w:rsidRPr="000B594A">
              <w:rPr>
                <w:color w:val="000000"/>
                <w:sz w:val="28"/>
                <w:szCs w:val="28"/>
              </w:rPr>
              <w:t xml:space="preserve"> 2017 </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153D5FFF" w14:textId="77777777" w:rsidR="00D03FA8" w:rsidRPr="000B594A" w:rsidRDefault="00D03FA8" w:rsidP="004F3922">
            <w:pPr>
              <w:rPr>
                <w:color w:val="000000"/>
                <w:sz w:val="28"/>
                <w:szCs w:val="28"/>
              </w:rPr>
            </w:pPr>
            <w:r w:rsidRPr="000B594A">
              <w:rPr>
                <w:rStyle w:val="a8"/>
                <w:color w:val="000000"/>
                <w:sz w:val="28"/>
                <w:szCs w:val="28"/>
              </w:rPr>
              <w:t>14</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6E986DDC" w14:textId="77777777" w:rsidR="00D03FA8" w:rsidRPr="000B594A" w:rsidRDefault="00D03FA8" w:rsidP="004F3922">
            <w:pPr>
              <w:rPr>
                <w:color w:val="000000"/>
                <w:sz w:val="28"/>
                <w:szCs w:val="28"/>
              </w:rPr>
            </w:pPr>
            <w:r w:rsidRPr="000B594A">
              <w:rPr>
                <w:color w:val="000000"/>
                <w:sz w:val="28"/>
                <w:szCs w:val="28"/>
              </w:rPr>
              <w:t>464</w:t>
            </w:r>
          </w:p>
        </w:tc>
        <w:tc>
          <w:tcPr>
            <w:tcW w:w="1065"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68BB81E9" w14:textId="77777777" w:rsidR="00D03FA8" w:rsidRPr="000B594A" w:rsidRDefault="00D03FA8" w:rsidP="004F3922">
            <w:pPr>
              <w:rPr>
                <w:color w:val="000000"/>
                <w:sz w:val="28"/>
                <w:szCs w:val="28"/>
              </w:rPr>
            </w:pPr>
            <w:r w:rsidRPr="000B594A">
              <w:rPr>
                <w:color w:val="000000"/>
                <w:sz w:val="28"/>
                <w:szCs w:val="28"/>
              </w:rPr>
              <w:t>22</w:t>
            </w:r>
          </w:p>
        </w:tc>
        <w:tc>
          <w:tcPr>
            <w:tcW w:w="1672"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C73C48C" w14:textId="77777777" w:rsidR="00D03FA8" w:rsidRPr="000B594A" w:rsidRDefault="00D03FA8" w:rsidP="004F3922">
            <w:pPr>
              <w:rPr>
                <w:color w:val="000000"/>
                <w:sz w:val="28"/>
                <w:szCs w:val="28"/>
              </w:rPr>
            </w:pPr>
            <w:r w:rsidRPr="000B594A">
              <w:rPr>
                <w:color w:val="000000"/>
                <w:sz w:val="28"/>
                <w:szCs w:val="28"/>
              </w:rPr>
              <w:t>543</w:t>
            </w:r>
          </w:p>
        </w:tc>
      </w:tr>
      <w:tr w:rsidR="00D03FA8" w:rsidRPr="000B594A" w14:paraId="1AF27D56" w14:textId="77777777" w:rsidTr="00C47996">
        <w:trPr>
          <w:trHeight w:val="6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6B147836" w14:textId="77777777" w:rsidR="00D03FA8" w:rsidRPr="000B594A" w:rsidRDefault="00D03FA8" w:rsidP="004F3922">
            <w:pPr>
              <w:rPr>
                <w:color w:val="000000"/>
                <w:sz w:val="28"/>
                <w:szCs w:val="28"/>
                <w:lang w:val="ru-RU"/>
              </w:rPr>
            </w:pPr>
            <w:r w:rsidRPr="000B594A">
              <w:rPr>
                <w:color w:val="000000"/>
                <w:sz w:val="28"/>
                <w:szCs w:val="28"/>
                <w:lang w:val="ru-RU"/>
              </w:rPr>
              <w:t xml:space="preserve">Рейтинг, подготовленный аналитическим центром «Эксперт»: </w:t>
            </w:r>
            <w:r w:rsidRPr="000B594A">
              <w:rPr>
                <w:color w:val="000000"/>
                <w:sz w:val="28"/>
                <w:szCs w:val="28"/>
              </w:rPr>
              <w:t>Life</w:t>
            </w:r>
            <w:r w:rsidRPr="000B594A">
              <w:rPr>
                <w:color w:val="000000"/>
                <w:sz w:val="28"/>
                <w:szCs w:val="28"/>
                <w:lang w:val="ru-RU"/>
              </w:rPr>
              <w:t xml:space="preserve"> </w:t>
            </w:r>
            <w:r w:rsidRPr="000B594A">
              <w:rPr>
                <w:color w:val="000000"/>
                <w:sz w:val="28"/>
                <w:szCs w:val="28"/>
              </w:rPr>
              <w:t>Sciences</w:t>
            </w:r>
            <w:r w:rsidR="00A97776" w:rsidRPr="000B594A">
              <w:rPr>
                <w:color w:val="000000"/>
                <w:sz w:val="28"/>
                <w:szCs w:val="28"/>
                <w:lang w:val="ru-RU"/>
              </w:rPr>
              <w:t xml:space="preserve"> (Науки о жизни) 2017 </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B54A1AA" w14:textId="77777777" w:rsidR="00D03FA8" w:rsidRPr="000B594A" w:rsidRDefault="00D03FA8" w:rsidP="004F3922">
            <w:pPr>
              <w:rPr>
                <w:color w:val="000000"/>
                <w:sz w:val="28"/>
                <w:szCs w:val="28"/>
              </w:rPr>
            </w:pPr>
            <w:r w:rsidRPr="000B594A">
              <w:rPr>
                <w:rStyle w:val="a8"/>
                <w:color w:val="000000"/>
                <w:sz w:val="28"/>
                <w:szCs w:val="28"/>
              </w:rPr>
              <w:t>18</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48CAA3CA" w14:textId="77777777" w:rsidR="00D03FA8" w:rsidRPr="000B594A" w:rsidRDefault="00D03FA8" w:rsidP="004F3922">
            <w:pPr>
              <w:rPr>
                <w:color w:val="000000"/>
                <w:sz w:val="28"/>
                <w:szCs w:val="28"/>
              </w:rPr>
            </w:pPr>
            <w:r w:rsidRPr="000B594A">
              <w:rPr>
                <w:color w:val="000000"/>
                <w:sz w:val="28"/>
                <w:szCs w:val="28"/>
              </w:rPr>
              <w:t>-</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0FA5C98" w14:textId="77777777" w:rsidR="00D03FA8" w:rsidRPr="000B594A" w:rsidRDefault="00D03FA8" w:rsidP="004F3922">
            <w:pPr>
              <w:rPr>
                <w:color w:val="000000"/>
                <w:sz w:val="28"/>
                <w:szCs w:val="28"/>
              </w:rPr>
            </w:pPr>
            <w:r w:rsidRPr="000B594A">
              <w:rPr>
                <w:color w:val="000000"/>
                <w:sz w:val="28"/>
                <w:szCs w:val="28"/>
              </w:rPr>
              <w:t>22</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FBEEF63" w14:textId="77777777" w:rsidR="00D03FA8" w:rsidRPr="000B594A" w:rsidRDefault="00D03FA8" w:rsidP="004F3922">
            <w:pPr>
              <w:rPr>
                <w:color w:val="000000"/>
                <w:sz w:val="28"/>
                <w:szCs w:val="28"/>
              </w:rPr>
            </w:pPr>
            <w:r w:rsidRPr="000B594A">
              <w:rPr>
                <w:color w:val="000000"/>
                <w:sz w:val="28"/>
                <w:szCs w:val="28"/>
              </w:rPr>
              <w:t>-</w:t>
            </w:r>
          </w:p>
        </w:tc>
      </w:tr>
      <w:tr w:rsidR="00D03FA8" w:rsidRPr="000B594A" w14:paraId="346D2499" w14:textId="77777777" w:rsidTr="00C47996">
        <w:trPr>
          <w:trHeight w:val="300"/>
        </w:trPr>
        <w:tc>
          <w:tcPr>
            <w:tcW w:w="9338" w:type="dxa"/>
            <w:gridSpan w:val="6"/>
            <w:tcBorders>
              <w:top w:val="single" w:sz="6" w:space="0" w:color="000000"/>
              <w:left w:val="single" w:sz="6" w:space="0" w:color="000000"/>
              <w:bottom w:val="single" w:sz="6" w:space="0" w:color="000000"/>
              <w:right w:val="single" w:sz="6" w:space="0" w:color="000000"/>
            </w:tcBorders>
            <w:shd w:val="clear" w:color="auto" w:fill="FFFFFF"/>
            <w:noWrap/>
            <w:tcMar>
              <w:top w:w="150" w:type="dxa"/>
              <w:left w:w="150" w:type="dxa"/>
              <w:bottom w:w="150" w:type="dxa"/>
              <w:right w:w="150" w:type="dxa"/>
            </w:tcMar>
            <w:vAlign w:val="center"/>
            <w:hideMark/>
          </w:tcPr>
          <w:p w14:paraId="63BF13F2" w14:textId="77777777" w:rsidR="00D03FA8" w:rsidRPr="000B594A" w:rsidRDefault="00D03FA8" w:rsidP="004F3922">
            <w:pPr>
              <w:pStyle w:val="afa"/>
              <w:spacing w:before="0" w:beforeAutospacing="0" w:after="0" w:afterAutospacing="0"/>
              <w:rPr>
                <w:color w:val="000000"/>
                <w:sz w:val="28"/>
                <w:szCs w:val="28"/>
              </w:rPr>
            </w:pPr>
            <w:r w:rsidRPr="000B594A">
              <w:rPr>
                <w:rStyle w:val="a8"/>
                <w:color w:val="000000"/>
                <w:sz w:val="28"/>
                <w:szCs w:val="28"/>
              </w:rPr>
              <w:t>Специализированные и отраслевые рейтинги</w:t>
            </w:r>
          </w:p>
        </w:tc>
      </w:tr>
      <w:tr w:rsidR="00D03FA8" w:rsidRPr="000B594A" w14:paraId="780D50BC"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A21DAD2" w14:textId="77777777" w:rsidR="00D03FA8" w:rsidRPr="000B594A" w:rsidRDefault="00D03FA8" w:rsidP="004F3922">
            <w:pPr>
              <w:rPr>
                <w:color w:val="000000"/>
                <w:sz w:val="28"/>
                <w:szCs w:val="28"/>
                <w:lang w:val="ru-RU"/>
              </w:rPr>
            </w:pPr>
            <w:r w:rsidRPr="000B594A">
              <w:rPr>
                <w:color w:val="000000"/>
                <w:sz w:val="28"/>
                <w:szCs w:val="28"/>
                <w:lang w:val="ru-RU"/>
              </w:rPr>
              <w:t>Рейтинг вузов – лидеров поисковой популярности «Яндекса»</w:t>
            </w:r>
            <w:r w:rsidRPr="000B594A">
              <w:rPr>
                <w:color w:val="000000"/>
                <w:sz w:val="28"/>
                <w:szCs w:val="28"/>
              </w:rPr>
              <w:t> </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FD490F0" w14:textId="77777777" w:rsidR="00D03FA8" w:rsidRPr="000B594A" w:rsidRDefault="00D03FA8" w:rsidP="004F3922">
            <w:pPr>
              <w:rPr>
                <w:color w:val="000000"/>
                <w:sz w:val="28"/>
                <w:szCs w:val="28"/>
              </w:rPr>
            </w:pPr>
            <w:r w:rsidRPr="000B594A">
              <w:rPr>
                <w:color w:val="000000"/>
                <w:sz w:val="28"/>
                <w:szCs w:val="28"/>
              </w:rPr>
              <w:t>61</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8C9418B" w14:textId="77777777" w:rsidR="00D03FA8" w:rsidRPr="000B594A" w:rsidRDefault="00D03FA8" w:rsidP="004F3922">
            <w:pPr>
              <w:rPr>
                <w:color w:val="000000"/>
                <w:sz w:val="28"/>
                <w:szCs w:val="28"/>
              </w:rPr>
            </w:pPr>
            <w:r w:rsidRPr="000B594A">
              <w:rPr>
                <w:color w:val="000000"/>
                <w:sz w:val="28"/>
                <w:szCs w:val="28"/>
              </w:rPr>
              <w:t>-</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BE46316" w14:textId="77777777" w:rsidR="00D03FA8" w:rsidRPr="000B594A" w:rsidRDefault="00D03FA8" w:rsidP="004F3922">
            <w:pPr>
              <w:rPr>
                <w:color w:val="000000"/>
                <w:sz w:val="28"/>
                <w:szCs w:val="28"/>
              </w:rPr>
            </w:pPr>
            <w:r w:rsidRPr="000B594A">
              <w:rPr>
                <w:color w:val="000000"/>
                <w:sz w:val="28"/>
                <w:szCs w:val="28"/>
              </w:rPr>
              <w:t>264</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63BA2AEA" w14:textId="77777777" w:rsidR="00D03FA8" w:rsidRPr="000B594A" w:rsidRDefault="00D03FA8" w:rsidP="004F3922">
            <w:pPr>
              <w:rPr>
                <w:color w:val="000000"/>
                <w:sz w:val="28"/>
                <w:szCs w:val="28"/>
              </w:rPr>
            </w:pPr>
            <w:r w:rsidRPr="000B594A">
              <w:rPr>
                <w:color w:val="000000"/>
                <w:sz w:val="28"/>
                <w:szCs w:val="28"/>
              </w:rPr>
              <w:t>-</w:t>
            </w:r>
          </w:p>
        </w:tc>
      </w:tr>
      <w:tr w:rsidR="00D03FA8" w:rsidRPr="000B594A" w14:paraId="24BE1ACB"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1DF348F" w14:textId="77777777" w:rsidR="00D03FA8" w:rsidRPr="000B594A" w:rsidRDefault="00D03FA8" w:rsidP="004F3922">
            <w:pPr>
              <w:rPr>
                <w:color w:val="000000"/>
                <w:sz w:val="28"/>
                <w:szCs w:val="28"/>
              </w:rPr>
            </w:pPr>
            <w:r w:rsidRPr="000B594A">
              <w:rPr>
                <w:color w:val="000000"/>
                <w:sz w:val="28"/>
                <w:szCs w:val="28"/>
              </w:rPr>
              <w:lastRenderedPageBreak/>
              <w:t>SCImago Institutions Rankings 2017 </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AF019F4" w14:textId="77777777" w:rsidR="00D03FA8" w:rsidRPr="000B594A" w:rsidRDefault="00D03FA8" w:rsidP="004F3922">
            <w:pPr>
              <w:rPr>
                <w:color w:val="000000"/>
                <w:sz w:val="28"/>
                <w:szCs w:val="28"/>
              </w:rPr>
            </w:pPr>
            <w:r w:rsidRPr="000B594A">
              <w:rPr>
                <w:rStyle w:val="a8"/>
                <w:color w:val="000000"/>
                <w:sz w:val="28"/>
                <w:szCs w:val="28"/>
              </w:rPr>
              <w:t>52</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482094D6" w14:textId="77777777" w:rsidR="00D03FA8" w:rsidRPr="000B594A" w:rsidRDefault="00D03FA8" w:rsidP="004F3922">
            <w:pPr>
              <w:rPr>
                <w:color w:val="000000"/>
                <w:sz w:val="28"/>
                <w:szCs w:val="28"/>
              </w:rPr>
            </w:pPr>
            <w:r w:rsidRPr="000B594A">
              <w:rPr>
                <w:color w:val="000000"/>
                <w:sz w:val="28"/>
                <w:szCs w:val="28"/>
              </w:rPr>
              <w:t>692</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4FA9E80" w14:textId="77777777" w:rsidR="00D03FA8" w:rsidRPr="000B594A" w:rsidRDefault="00D03FA8" w:rsidP="004F3922">
            <w:pPr>
              <w:rPr>
                <w:color w:val="000000"/>
                <w:sz w:val="28"/>
                <w:szCs w:val="28"/>
              </w:rPr>
            </w:pPr>
            <w:r w:rsidRPr="000B594A">
              <w:rPr>
                <w:color w:val="000000"/>
                <w:sz w:val="28"/>
                <w:szCs w:val="28"/>
              </w:rPr>
              <w:t>56</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D9F564A" w14:textId="77777777" w:rsidR="00D03FA8" w:rsidRPr="000B594A" w:rsidRDefault="00D03FA8" w:rsidP="004F3922">
            <w:pPr>
              <w:rPr>
                <w:color w:val="000000"/>
                <w:sz w:val="28"/>
                <w:szCs w:val="28"/>
              </w:rPr>
            </w:pPr>
            <w:r w:rsidRPr="000B594A">
              <w:rPr>
                <w:color w:val="000000"/>
                <w:sz w:val="28"/>
                <w:szCs w:val="28"/>
              </w:rPr>
              <w:t>2966</w:t>
            </w:r>
          </w:p>
        </w:tc>
      </w:tr>
      <w:tr w:rsidR="00D03FA8" w:rsidRPr="000B594A" w14:paraId="73761301"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C16A348"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Международный рейтинг uniRank 4icu.org </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B82CA35" w14:textId="77777777" w:rsidR="00D03FA8" w:rsidRPr="000B594A" w:rsidRDefault="00D03FA8" w:rsidP="004F3922">
            <w:pPr>
              <w:pStyle w:val="afa"/>
              <w:spacing w:before="0" w:beforeAutospacing="0" w:after="0" w:afterAutospacing="0"/>
              <w:rPr>
                <w:color w:val="000000"/>
                <w:sz w:val="28"/>
                <w:szCs w:val="28"/>
              </w:rPr>
            </w:pPr>
            <w:r w:rsidRPr="000B594A">
              <w:rPr>
                <w:rStyle w:val="a8"/>
                <w:color w:val="000000"/>
                <w:sz w:val="28"/>
                <w:szCs w:val="28"/>
              </w:rPr>
              <w:t>25</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63945747"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1917</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4CE51ABB"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387</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C3F4CE8"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12 358</w:t>
            </w:r>
          </w:p>
        </w:tc>
      </w:tr>
      <w:tr w:rsidR="00D03FA8" w:rsidRPr="000B594A" w14:paraId="6F6314A5"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13C40C72" w14:textId="77777777" w:rsidR="00D03FA8" w:rsidRPr="000B594A" w:rsidRDefault="00A97776" w:rsidP="004F3922">
            <w:pPr>
              <w:rPr>
                <w:color w:val="000000"/>
                <w:sz w:val="28"/>
                <w:szCs w:val="28"/>
              </w:rPr>
            </w:pPr>
            <w:r w:rsidRPr="000B594A">
              <w:rPr>
                <w:color w:val="000000"/>
                <w:sz w:val="28"/>
                <w:szCs w:val="28"/>
              </w:rPr>
              <w:t xml:space="preserve">Nature Index Ranking </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631E2749" w14:textId="77777777" w:rsidR="00D03FA8" w:rsidRPr="000B594A" w:rsidRDefault="00D03FA8" w:rsidP="004F3922">
            <w:pPr>
              <w:rPr>
                <w:color w:val="000000"/>
                <w:sz w:val="28"/>
                <w:szCs w:val="28"/>
              </w:rPr>
            </w:pPr>
            <w:r w:rsidRPr="000B594A">
              <w:rPr>
                <w:color w:val="000000"/>
                <w:sz w:val="28"/>
                <w:szCs w:val="28"/>
              </w:rPr>
              <w:t>31</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16D60C5D" w14:textId="77777777" w:rsidR="00D03FA8" w:rsidRPr="000B594A" w:rsidRDefault="00D03FA8" w:rsidP="004F3922">
            <w:pPr>
              <w:rPr>
                <w:color w:val="000000"/>
                <w:sz w:val="28"/>
                <w:szCs w:val="28"/>
              </w:rPr>
            </w:pPr>
            <w:r w:rsidRPr="000B594A">
              <w:rPr>
                <w:color w:val="000000"/>
                <w:sz w:val="28"/>
                <w:szCs w:val="28"/>
              </w:rPr>
              <w:t>-</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CA51464" w14:textId="77777777" w:rsidR="00D03FA8" w:rsidRPr="000B594A" w:rsidRDefault="00D03FA8" w:rsidP="004F3922">
            <w:pPr>
              <w:rPr>
                <w:color w:val="000000"/>
                <w:sz w:val="28"/>
                <w:szCs w:val="28"/>
              </w:rPr>
            </w:pPr>
            <w:r w:rsidRPr="000B594A">
              <w:rPr>
                <w:color w:val="000000"/>
                <w:sz w:val="28"/>
                <w:szCs w:val="28"/>
              </w:rPr>
              <w:t>79</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40C1A8A" w14:textId="77777777" w:rsidR="00D03FA8" w:rsidRPr="000B594A" w:rsidRDefault="00D03FA8" w:rsidP="004F3922">
            <w:pPr>
              <w:rPr>
                <w:color w:val="000000"/>
                <w:sz w:val="28"/>
                <w:szCs w:val="28"/>
              </w:rPr>
            </w:pPr>
            <w:r w:rsidRPr="000B594A">
              <w:rPr>
                <w:color w:val="000000"/>
                <w:sz w:val="28"/>
                <w:szCs w:val="28"/>
              </w:rPr>
              <w:t> 26 100</w:t>
            </w:r>
          </w:p>
        </w:tc>
      </w:tr>
      <w:tr w:rsidR="00D03FA8" w:rsidRPr="000B594A" w14:paraId="7811A749"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471BE917" w14:textId="77777777" w:rsidR="00D03FA8" w:rsidRPr="000B594A" w:rsidRDefault="00D03FA8" w:rsidP="004F3922">
            <w:pPr>
              <w:rPr>
                <w:color w:val="000000"/>
                <w:sz w:val="28"/>
                <w:szCs w:val="28"/>
              </w:rPr>
            </w:pPr>
            <w:r w:rsidRPr="000B594A">
              <w:rPr>
                <w:color w:val="000000"/>
                <w:sz w:val="28"/>
                <w:szCs w:val="28"/>
              </w:rPr>
              <w:t xml:space="preserve">Международный рейтинг цитируемости Webometrics Transparent Ranking: Top Universities by </w:t>
            </w:r>
            <w:r w:rsidR="00A97776" w:rsidRPr="000B594A">
              <w:rPr>
                <w:color w:val="000000"/>
                <w:sz w:val="28"/>
                <w:szCs w:val="28"/>
              </w:rPr>
              <w:t xml:space="preserve">Google Scholar Citiations 2017 </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14C9E79B" w14:textId="77777777" w:rsidR="00D03FA8" w:rsidRPr="000B594A" w:rsidRDefault="00D03FA8" w:rsidP="004F3922">
            <w:pPr>
              <w:rPr>
                <w:color w:val="000000"/>
                <w:sz w:val="28"/>
                <w:szCs w:val="28"/>
              </w:rPr>
            </w:pPr>
            <w:r w:rsidRPr="000B594A">
              <w:rPr>
                <w:rStyle w:val="a8"/>
                <w:color w:val="000000"/>
                <w:sz w:val="28"/>
                <w:szCs w:val="28"/>
              </w:rPr>
              <w:t>35</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0C6ED64" w14:textId="77777777" w:rsidR="00D03FA8" w:rsidRPr="000B594A" w:rsidRDefault="00D03FA8" w:rsidP="004F3922">
            <w:pPr>
              <w:rPr>
                <w:color w:val="000000"/>
                <w:sz w:val="28"/>
                <w:szCs w:val="28"/>
              </w:rPr>
            </w:pPr>
            <w:r w:rsidRPr="000B594A">
              <w:rPr>
                <w:color w:val="000000"/>
                <w:sz w:val="28"/>
                <w:szCs w:val="28"/>
              </w:rPr>
              <w:t>2 759</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A8DE521" w14:textId="77777777" w:rsidR="00D03FA8" w:rsidRPr="000B594A" w:rsidRDefault="00D03FA8" w:rsidP="004F3922">
            <w:pPr>
              <w:rPr>
                <w:color w:val="000000"/>
                <w:sz w:val="28"/>
                <w:szCs w:val="28"/>
              </w:rPr>
            </w:pPr>
            <w:r w:rsidRPr="000B594A">
              <w:rPr>
                <w:rStyle w:val="a8"/>
                <w:color w:val="000000"/>
                <w:sz w:val="28"/>
                <w:szCs w:val="28"/>
              </w:rPr>
              <w:t>83</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09BE7A0" w14:textId="77777777" w:rsidR="00D03FA8" w:rsidRPr="000B594A" w:rsidRDefault="00D03FA8" w:rsidP="004F3922">
            <w:pPr>
              <w:rPr>
                <w:color w:val="000000"/>
                <w:sz w:val="28"/>
                <w:szCs w:val="28"/>
              </w:rPr>
            </w:pPr>
            <w:r w:rsidRPr="000B594A">
              <w:rPr>
                <w:color w:val="000000"/>
                <w:sz w:val="28"/>
                <w:szCs w:val="28"/>
              </w:rPr>
              <w:t>4 982</w:t>
            </w:r>
          </w:p>
        </w:tc>
      </w:tr>
      <w:tr w:rsidR="00D03FA8" w:rsidRPr="000B594A" w14:paraId="6A319C54"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84B8445" w14:textId="77777777" w:rsidR="00D03FA8" w:rsidRPr="000B594A" w:rsidRDefault="00D03FA8" w:rsidP="004F3922">
            <w:pPr>
              <w:rPr>
                <w:color w:val="000000"/>
                <w:sz w:val="28"/>
                <w:szCs w:val="28"/>
                <w:lang w:val="ru-RU"/>
              </w:rPr>
            </w:pPr>
            <w:r w:rsidRPr="000B594A">
              <w:rPr>
                <w:color w:val="000000"/>
                <w:sz w:val="28"/>
                <w:szCs w:val="28"/>
                <w:lang w:val="ru-RU"/>
              </w:rPr>
              <w:t>Рейтинг качества финансового менеджмента 2017 г</w:t>
            </w:r>
            <w:r w:rsidR="00A97776" w:rsidRPr="000B594A">
              <w:rPr>
                <w:color w:val="000000"/>
                <w:sz w:val="28"/>
                <w:szCs w:val="28"/>
                <w:lang w:val="ru-RU"/>
              </w:rPr>
              <w:t xml:space="preserve">., составленный Минобрнауки РФ </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641E2DE5" w14:textId="77777777" w:rsidR="00D03FA8" w:rsidRPr="000B594A" w:rsidRDefault="00D03FA8" w:rsidP="004F3922">
            <w:pPr>
              <w:rPr>
                <w:color w:val="000000"/>
                <w:sz w:val="28"/>
                <w:szCs w:val="28"/>
              </w:rPr>
            </w:pPr>
            <w:r w:rsidRPr="000B594A">
              <w:rPr>
                <w:rStyle w:val="a8"/>
                <w:color w:val="000000"/>
                <w:sz w:val="28"/>
                <w:szCs w:val="28"/>
              </w:rPr>
              <w:t>28</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4D39A6E" w14:textId="77777777" w:rsidR="00D03FA8" w:rsidRPr="000B594A" w:rsidRDefault="00D03FA8" w:rsidP="004F3922">
            <w:pPr>
              <w:rPr>
                <w:color w:val="000000"/>
                <w:sz w:val="28"/>
                <w:szCs w:val="28"/>
              </w:rPr>
            </w:pPr>
            <w:r w:rsidRPr="000B594A">
              <w:rPr>
                <w:color w:val="000000"/>
                <w:sz w:val="28"/>
                <w:szCs w:val="28"/>
              </w:rPr>
              <w:t>-</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4D871E8" w14:textId="77777777" w:rsidR="00D03FA8" w:rsidRPr="000B594A" w:rsidRDefault="00D03FA8" w:rsidP="004F3922">
            <w:pPr>
              <w:rPr>
                <w:color w:val="000000"/>
                <w:sz w:val="28"/>
                <w:szCs w:val="28"/>
              </w:rPr>
            </w:pPr>
            <w:r w:rsidRPr="000B594A">
              <w:rPr>
                <w:rStyle w:val="a8"/>
                <w:color w:val="000000"/>
                <w:sz w:val="28"/>
                <w:szCs w:val="28"/>
              </w:rPr>
              <w:t>227</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E96CC8A" w14:textId="77777777" w:rsidR="00D03FA8" w:rsidRPr="000B594A" w:rsidRDefault="00D03FA8" w:rsidP="004F3922">
            <w:pPr>
              <w:rPr>
                <w:color w:val="000000"/>
                <w:sz w:val="28"/>
                <w:szCs w:val="28"/>
              </w:rPr>
            </w:pPr>
            <w:r w:rsidRPr="000B594A">
              <w:rPr>
                <w:color w:val="000000"/>
                <w:sz w:val="28"/>
                <w:szCs w:val="28"/>
              </w:rPr>
              <w:t>-</w:t>
            </w:r>
          </w:p>
        </w:tc>
      </w:tr>
      <w:tr w:rsidR="00D03FA8" w:rsidRPr="000B594A" w14:paraId="71FECBCE"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C472653" w14:textId="61568AC7" w:rsidR="00D03FA8" w:rsidRPr="000B594A" w:rsidRDefault="00D03FA8" w:rsidP="004F3922">
            <w:pPr>
              <w:rPr>
                <w:color w:val="000000"/>
                <w:sz w:val="28"/>
                <w:szCs w:val="28"/>
                <w:lang w:val="ru-RU"/>
              </w:rPr>
            </w:pPr>
            <w:r w:rsidRPr="000B594A">
              <w:rPr>
                <w:color w:val="000000"/>
                <w:sz w:val="28"/>
                <w:szCs w:val="28"/>
                <w:lang w:val="ru-RU"/>
              </w:rPr>
              <w:t>Рейтинг лучших вузов России по уровню зарплат выпускников, работающих в сфере «финансы и экономика»,</w:t>
            </w:r>
            <w:r w:rsidRPr="000B594A">
              <w:rPr>
                <w:color w:val="000000"/>
                <w:sz w:val="28"/>
                <w:szCs w:val="28"/>
              </w:rPr>
              <w:t> </w:t>
            </w:r>
            <w:r w:rsidRPr="000B594A">
              <w:rPr>
                <w:sz w:val="28"/>
                <w:szCs w:val="28"/>
                <w:lang w:val="ru-RU"/>
              </w:rPr>
              <w:t xml:space="preserve">исследовательского центра </w:t>
            </w:r>
            <w:r w:rsidRPr="000B594A">
              <w:rPr>
                <w:sz w:val="28"/>
                <w:szCs w:val="28"/>
              </w:rPr>
              <w:t>Superjob</w:t>
            </w:r>
            <w:r w:rsidRPr="000B594A">
              <w:rPr>
                <w:color w:val="000000"/>
                <w:sz w:val="28"/>
                <w:szCs w:val="28"/>
              </w:rPr>
              <w:t> </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095EF88" w14:textId="77777777" w:rsidR="00D03FA8" w:rsidRPr="000B594A" w:rsidRDefault="00D03FA8" w:rsidP="004F3922">
            <w:pPr>
              <w:rPr>
                <w:color w:val="000000"/>
                <w:sz w:val="28"/>
                <w:szCs w:val="28"/>
              </w:rPr>
            </w:pPr>
            <w:r w:rsidRPr="000B594A">
              <w:rPr>
                <w:color w:val="000000"/>
                <w:sz w:val="28"/>
                <w:szCs w:val="28"/>
              </w:rPr>
              <w:t>20</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31302C8" w14:textId="77777777" w:rsidR="00D03FA8" w:rsidRPr="000B594A" w:rsidRDefault="00D03FA8" w:rsidP="004F3922">
            <w:pPr>
              <w:rPr>
                <w:color w:val="000000"/>
                <w:sz w:val="28"/>
                <w:szCs w:val="28"/>
              </w:rPr>
            </w:pPr>
            <w:r w:rsidRPr="000B594A">
              <w:rPr>
                <w:color w:val="000000"/>
                <w:sz w:val="28"/>
                <w:szCs w:val="28"/>
              </w:rPr>
              <w:t>-</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B5E8C58" w14:textId="77777777" w:rsidR="00D03FA8" w:rsidRPr="000B594A" w:rsidRDefault="00D03FA8" w:rsidP="004F3922">
            <w:pPr>
              <w:rPr>
                <w:color w:val="000000"/>
                <w:sz w:val="28"/>
                <w:szCs w:val="28"/>
              </w:rPr>
            </w:pPr>
            <w:r w:rsidRPr="000B594A">
              <w:rPr>
                <w:color w:val="000000"/>
                <w:sz w:val="28"/>
                <w:szCs w:val="28"/>
              </w:rPr>
              <w:t>46</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53AF610" w14:textId="77777777" w:rsidR="00D03FA8" w:rsidRPr="000B594A" w:rsidRDefault="00D03FA8" w:rsidP="004F3922">
            <w:pPr>
              <w:rPr>
                <w:color w:val="000000"/>
                <w:sz w:val="28"/>
                <w:szCs w:val="28"/>
              </w:rPr>
            </w:pPr>
            <w:r w:rsidRPr="000B594A">
              <w:rPr>
                <w:color w:val="000000"/>
                <w:sz w:val="28"/>
                <w:szCs w:val="28"/>
              </w:rPr>
              <w:t>-</w:t>
            </w:r>
          </w:p>
        </w:tc>
      </w:tr>
      <w:tr w:rsidR="00D03FA8" w:rsidRPr="000B594A" w14:paraId="228096FA"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6DD91C0" w14:textId="77777777" w:rsidR="00D03FA8" w:rsidRPr="000B594A" w:rsidRDefault="00D03FA8" w:rsidP="004F3922">
            <w:pPr>
              <w:pStyle w:val="afa"/>
              <w:spacing w:before="0" w:beforeAutospacing="0" w:after="0" w:afterAutospacing="0"/>
              <w:rPr>
                <w:color w:val="000000"/>
                <w:sz w:val="28"/>
                <w:szCs w:val="28"/>
                <w:lang w:val="en-US"/>
              </w:rPr>
            </w:pPr>
            <w:r w:rsidRPr="000B594A">
              <w:rPr>
                <w:color w:val="000000"/>
                <w:sz w:val="28"/>
                <w:szCs w:val="28"/>
              </w:rPr>
              <w:t>Международный</w:t>
            </w:r>
            <w:r w:rsidRPr="000B594A">
              <w:rPr>
                <w:color w:val="000000"/>
                <w:sz w:val="28"/>
                <w:szCs w:val="28"/>
                <w:lang w:val="en-US"/>
              </w:rPr>
              <w:t xml:space="preserve"> </w:t>
            </w:r>
            <w:r w:rsidRPr="000B594A">
              <w:rPr>
                <w:color w:val="000000"/>
                <w:sz w:val="28"/>
                <w:szCs w:val="28"/>
              </w:rPr>
              <w:t>рейтинг</w:t>
            </w:r>
            <w:r w:rsidRPr="000B594A">
              <w:rPr>
                <w:color w:val="000000"/>
                <w:sz w:val="28"/>
                <w:szCs w:val="28"/>
                <w:lang w:val="en-US"/>
              </w:rPr>
              <w:t xml:space="preserve"> </w:t>
            </w:r>
            <w:r w:rsidRPr="000B594A">
              <w:rPr>
                <w:color w:val="000000"/>
                <w:sz w:val="28"/>
                <w:szCs w:val="28"/>
              </w:rPr>
              <w:t>библиотек</w:t>
            </w:r>
            <w:r w:rsidRPr="000B594A">
              <w:rPr>
                <w:color w:val="000000"/>
                <w:sz w:val="28"/>
                <w:szCs w:val="28"/>
                <w:lang w:val="en-US"/>
              </w:rPr>
              <w:t xml:space="preserve"> «</w:t>
            </w:r>
            <w:r w:rsidRPr="000B594A">
              <w:rPr>
                <w:color w:val="000000"/>
                <w:sz w:val="28"/>
                <w:szCs w:val="28"/>
              </w:rPr>
              <w:t>Вебометрикс</w:t>
            </w:r>
            <w:r w:rsidRPr="000B594A">
              <w:rPr>
                <w:color w:val="000000"/>
                <w:sz w:val="28"/>
                <w:szCs w:val="28"/>
                <w:lang w:val="en-US"/>
              </w:rPr>
              <w:t>» (Ranking Web of Repositories) 2017 </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D2D4C98"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14</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1DE00E88"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1163</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79A2A6F"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24</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05AB28D"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2372</w:t>
            </w:r>
          </w:p>
        </w:tc>
      </w:tr>
      <w:tr w:rsidR="00D03FA8" w:rsidRPr="000B594A" w14:paraId="5D736268" w14:textId="77777777" w:rsidTr="00C47996">
        <w:trPr>
          <w:trHeight w:val="129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A2CC0CC"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Рейтинг «Качество приема в вузы» 2017 (подготовлен ВШЭ) </w:t>
            </w:r>
          </w:p>
        </w:tc>
        <w:tc>
          <w:tcPr>
            <w:tcW w:w="2245"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61ED32FD" w14:textId="77777777" w:rsidR="00D03FA8" w:rsidRPr="000B594A" w:rsidRDefault="00D03FA8" w:rsidP="004F3922">
            <w:pPr>
              <w:pStyle w:val="afa"/>
              <w:spacing w:before="0" w:beforeAutospacing="0" w:after="0" w:afterAutospacing="0"/>
              <w:rPr>
                <w:color w:val="000000"/>
                <w:sz w:val="28"/>
                <w:szCs w:val="28"/>
              </w:rPr>
            </w:pPr>
            <w:r w:rsidRPr="000B594A">
              <w:rPr>
                <w:rStyle w:val="a8"/>
                <w:color w:val="000000"/>
                <w:sz w:val="28"/>
                <w:szCs w:val="28"/>
              </w:rPr>
              <w:t>среди классических вузов 9 место – по количеству олимпиадников, 22 – по среднему баллу ЕГЭ бюдж. набора</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63CA0ECA"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81</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9A65763"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w:t>
            </w:r>
          </w:p>
        </w:tc>
      </w:tr>
      <w:tr w:rsidR="00D03FA8" w:rsidRPr="000B594A" w14:paraId="706B2704" w14:textId="77777777" w:rsidTr="00C47996">
        <w:trPr>
          <w:trHeight w:val="6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2E9309C6"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Рейтинг привлекательности вузов Сибири для иногородних и иностранных студентов (подготовлен журналом «Эксперт-Сибирь») 2017 </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9EAAA2C" w14:textId="77777777" w:rsidR="00D03FA8" w:rsidRPr="000B594A" w:rsidRDefault="00D03FA8" w:rsidP="004F3922">
            <w:pPr>
              <w:pStyle w:val="afa"/>
              <w:spacing w:before="0" w:beforeAutospacing="0" w:after="0" w:afterAutospacing="0"/>
              <w:rPr>
                <w:color w:val="000000"/>
                <w:sz w:val="28"/>
                <w:szCs w:val="28"/>
              </w:rPr>
            </w:pPr>
            <w:r w:rsidRPr="000B594A">
              <w:rPr>
                <w:rStyle w:val="a8"/>
                <w:color w:val="000000"/>
                <w:sz w:val="28"/>
                <w:szCs w:val="28"/>
              </w:rPr>
              <w:t>8</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1A8F517F"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736441D"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11</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47DFD13F"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w:t>
            </w:r>
          </w:p>
        </w:tc>
      </w:tr>
      <w:tr w:rsidR="00D03FA8" w:rsidRPr="000B594A" w14:paraId="3EC20E56" w14:textId="77777777" w:rsidTr="00C47996">
        <w:trPr>
          <w:trHeight w:val="300"/>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9C4A915"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lastRenderedPageBreak/>
              <w:t>Рейтинг самых экологически привлекательных универ</w:t>
            </w:r>
            <w:r w:rsidR="00A97776" w:rsidRPr="000B594A">
              <w:rPr>
                <w:color w:val="000000"/>
                <w:sz w:val="28"/>
                <w:szCs w:val="28"/>
              </w:rPr>
              <w:t>ситетов мира «Greenmetric» 2017</w:t>
            </w:r>
          </w:p>
        </w:tc>
        <w:tc>
          <w:tcPr>
            <w:tcW w:w="1161"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6897625E" w14:textId="77777777" w:rsidR="00D03FA8" w:rsidRPr="000B594A" w:rsidRDefault="00D03FA8" w:rsidP="004F3922">
            <w:pPr>
              <w:pStyle w:val="afa"/>
              <w:spacing w:before="0" w:beforeAutospacing="0" w:after="0" w:afterAutospacing="0"/>
              <w:rPr>
                <w:color w:val="000000"/>
                <w:sz w:val="28"/>
                <w:szCs w:val="28"/>
              </w:rPr>
            </w:pPr>
            <w:r w:rsidRPr="000B594A">
              <w:rPr>
                <w:rStyle w:val="a8"/>
                <w:color w:val="000000"/>
                <w:sz w:val="28"/>
                <w:szCs w:val="28"/>
              </w:rPr>
              <w:t>14</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12A5A4E4"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374</w:t>
            </w:r>
          </w:p>
        </w:tc>
        <w:tc>
          <w:tcPr>
            <w:tcW w:w="1087" w:type="dxa"/>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7B37227"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29</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A2F2C44" w14:textId="77777777" w:rsidR="00D03FA8" w:rsidRPr="000B594A" w:rsidRDefault="00D03FA8" w:rsidP="004F3922">
            <w:pPr>
              <w:pStyle w:val="afa"/>
              <w:spacing w:before="0" w:beforeAutospacing="0" w:after="0" w:afterAutospacing="0"/>
              <w:rPr>
                <w:color w:val="000000"/>
                <w:sz w:val="28"/>
                <w:szCs w:val="28"/>
              </w:rPr>
            </w:pPr>
            <w:r w:rsidRPr="000B594A">
              <w:rPr>
                <w:color w:val="000000"/>
                <w:sz w:val="28"/>
                <w:szCs w:val="28"/>
              </w:rPr>
              <w:t>619</w:t>
            </w:r>
          </w:p>
        </w:tc>
      </w:tr>
    </w:tbl>
    <w:p w14:paraId="35ACC6B8" w14:textId="77777777" w:rsidR="00D03FA8" w:rsidRPr="000B594A" w:rsidRDefault="00D03FA8" w:rsidP="004F3922">
      <w:pPr>
        <w:ind w:firstLine="709"/>
        <w:jc w:val="both"/>
        <w:rPr>
          <w:sz w:val="28"/>
          <w:szCs w:val="28"/>
        </w:rPr>
      </w:pPr>
    </w:p>
    <w:bookmarkEnd w:id="2"/>
    <w:bookmarkEnd w:id="3"/>
    <w:p w14:paraId="405053A4" w14:textId="77777777" w:rsidR="004C3DFE" w:rsidRPr="000B594A" w:rsidRDefault="004C3DFE" w:rsidP="004F3922">
      <w:pPr>
        <w:pStyle w:val="ab"/>
        <w:autoSpaceDN w:val="0"/>
        <w:ind w:left="0" w:firstLine="709"/>
        <w:contextualSpacing w:val="0"/>
        <w:jc w:val="both"/>
        <w:rPr>
          <w:sz w:val="28"/>
          <w:szCs w:val="28"/>
          <w:lang w:val="ru-RU"/>
        </w:rPr>
      </w:pPr>
    </w:p>
    <w:p w14:paraId="64A58967" w14:textId="77777777" w:rsidR="000B4ED8" w:rsidRPr="000B594A" w:rsidRDefault="000B4ED8" w:rsidP="004F3922">
      <w:pPr>
        <w:pStyle w:val="ab"/>
        <w:autoSpaceDN w:val="0"/>
        <w:ind w:left="0" w:firstLine="709"/>
        <w:contextualSpacing w:val="0"/>
        <w:jc w:val="both"/>
        <w:rPr>
          <w:sz w:val="28"/>
          <w:szCs w:val="28"/>
          <w:lang w:val="ru-RU"/>
        </w:rPr>
      </w:pPr>
      <w:r w:rsidRPr="000B594A">
        <w:rPr>
          <w:sz w:val="28"/>
          <w:szCs w:val="28"/>
          <w:lang w:val="ru-RU"/>
        </w:rPr>
        <w:t>В июне 201</w:t>
      </w:r>
      <w:r w:rsidR="00744AB5" w:rsidRPr="000B594A">
        <w:rPr>
          <w:sz w:val="28"/>
          <w:szCs w:val="28"/>
          <w:lang w:val="ru-RU"/>
        </w:rPr>
        <w:t>7</w:t>
      </w:r>
      <w:r w:rsidRPr="000B594A">
        <w:rPr>
          <w:sz w:val="28"/>
          <w:szCs w:val="28"/>
          <w:lang w:val="ru-RU"/>
        </w:rPr>
        <w:t xml:space="preserve"> г. АГУ </w:t>
      </w:r>
      <w:r w:rsidR="00744AB5" w:rsidRPr="000B594A">
        <w:rPr>
          <w:sz w:val="28"/>
          <w:szCs w:val="28"/>
          <w:lang w:val="ru-RU"/>
        </w:rPr>
        <w:t xml:space="preserve">в третий </w:t>
      </w:r>
      <w:r w:rsidRPr="000B594A">
        <w:rPr>
          <w:sz w:val="28"/>
          <w:szCs w:val="28"/>
          <w:lang w:val="ru-RU"/>
        </w:rPr>
        <w:t xml:space="preserve">раз прошел </w:t>
      </w:r>
      <w:r w:rsidRPr="000B594A">
        <w:rPr>
          <w:b/>
          <w:sz w:val="28"/>
          <w:szCs w:val="28"/>
          <w:lang w:val="ru-RU"/>
        </w:rPr>
        <w:t>мониторинг эффективности вузов</w:t>
      </w:r>
      <w:r w:rsidRPr="000B594A">
        <w:rPr>
          <w:sz w:val="28"/>
          <w:szCs w:val="28"/>
          <w:lang w:val="ru-RU"/>
        </w:rPr>
        <w:t xml:space="preserve"> по всем 7 основным показателям эффективности, пороговые значения по которым установлены Министерством образования и науки РФ.</w:t>
      </w:r>
    </w:p>
    <w:p w14:paraId="25A55C08" w14:textId="77777777" w:rsidR="00A848E5" w:rsidRDefault="00A848E5" w:rsidP="004F3922">
      <w:pPr>
        <w:tabs>
          <w:tab w:val="left" w:pos="851"/>
        </w:tabs>
        <w:jc w:val="right"/>
        <w:rPr>
          <w:b/>
          <w:sz w:val="28"/>
          <w:szCs w:val="28"/>
          <w:lang w:val="ru-RU" w:eastAsia="ru-RU"/>
        </w:rPr>
      </w:pPr>
    </w:p>
    <w:p w14:paraId="53C85F92" w14:textId="77777777" w:rsidR="00A848E5" w:rsidRDefault="00A848E5" w:rsidP="004F3922">
      <w:pPr>
        <w:tabs>
          <w:tab w:val="left" w:pos="851"/>
        </w:tabs>
        <w:jc w:val="right"/>
        <w:rPr>
          <w:b/>
          <w:sz w:val="28"/>
          <w:szCs w:val="28"/>
          <w:lang w:val="ru-RU" w:eastAsia="ru-RU"/>
        </w:rPr>
      </w:pPr>
    </w:p>
    <w:p w14:paraId="3D95118E" w14:textId="6465E94F" w:rsidR="000B4ED8" w:rsidRPr="000B594A" w:rsidRDefault="00342BC0" w:rsidP="004F3922">
      <w:pPr>
        <w:tabs>
          <w:tab w:val="left" w:pos="851"/>
        </w:tabs>
        <w:jc w:val="right"/>
        <w:rPr>
          <w:b/>
          <w:sz w:val="28"/>
          <w:szCs w:val="28"/>
          <w:lang w:val="ru-RU" w:eastAsia="ru-RU"/>
        </w:rPr>
      </w:pPr>
      <w:r w:rsidRPr="000B594A">
        <w:rPr>
          <w:b/>
          <w:sz w:val="28"/>
          <w:szCs w:val="28"/>
          <w:lang w:val="ru-RU" w:eastAsia="ru-RU"/>
        </w:rPr>
        <w:t>Таблица 3</w:t>
      </w:r>
      <w:r w:rsidR="000C6D13" w:rsidRPr="000B594A">
        <w:rPr>
          <w:b/>
          <w:sz w:val="28"/>
          <w:szCs w:val="28"/>
          <w:lang w:val="ru-RU" w:eastAsia="ru-RU"/>
        </w:rPr>
        <w:t>.</w:t>
      </w:r>
    </w:p>
    <w:p w14:paraId="1ACF45F6" w14:textId="77777777" w:rsidR="000B4ED8" w:rsidRPr="000B594A" w:rsidRDefault="000936B4" w:rsidP="004F3922">
      <w:pPr>
        <w:jc w:val="center"/>
        <w:rPr>
          <w:b/>
          <w:sz w:val="28"/>
          <w:szCs w:val="28"/>
          <w:lang w:val="ru-RU"/>
        </w:rPr>
      </w:pPr>
      <w:r w:rsidRPr="000B594A">
        <w:rPr>
          <w:b/>
          <w:sz w:val="28"/>
          <w:szCs w:val="28"/>
          <w:lang w:val="ru-RU"/>
        </w:rPr>
        <w:t>Результаты</w:t>
      </w:r>
      <w:r w:rsidR="000B4ED8" w:rsidRPr="000B594A">
        <w:rPr>
          <w:b/>
          <w:sz w:val="28"/>
          <w:szCs w:val="28"/>
          <w:lang w:val="ru-RU"/>
        </w:rPr>
        <w:t xml:space="preserve"> участия АГУ в мониторинге эффективности вузов </w:t>
      </w:r>
    </w:p>
    <w:p w14:paraId="1CBBABE3" w14:textId="77777777" w:rsidR="000B4ED8" w:rsidRPr="000B594A" w:rsidRDefault="000B4ED8" w:rsidP="004F3922">
      <w:pPr>
        <w:jc w:val="center"/>
        <w:rPr>
          <w:b/>
          <w:sz w:val="28"/>
          <w:szCs w:val="28"/>
          <w:lang w:val="ru-RU"/>
        </w:rPr>
      </w:pPr>
      <w:r w:rsidRPr="000B594A">
        <w:rPr>
          <w:b/>
          <w:sz w:val="28"/>
          <w:szCs w:val="28"/>
          <w:lang w:val="ru-RU"/>
        </w:rPr>
        <w:t>(2012-201</w:t>
      </w:r>
      <w:r w:rsidR="00744AB5" w:rsidRPr="000B594A">
        <w:rPr>
          <w:b/>
          <w:sz w:val="28"/>
          <w:szCs w:val="28"/>
          <w:lang w:val="ru-RU"/>
        </w:rPr>
        <w:t>7</w:t>
      </w:r>
      <w:r w:rsidRPr="000B594A">
        <w:rPr>
          <w:b/>
          <w:sz w:val="28"/>
          <w:szCs w:val="28"/>
          <w:lang w:val="ru-RU"/>
        </w:rPr>
        <w:t xml:space="preserve"> гг.)</w:t>
      </w:r>
    </w:p>
    <w:tbl>
      <w:tblPr>
        <w:tblW w:w="5002" w:type="pct"/>
        <w:tblCellMar>
          <w:left w:w="0" w:type="dxa"/>
          <w:right w:w="0" w:type="dxa"/>
        </w:tblCellMar>
        <w:tblLook w:val="04A0" w:firstRow="1" w:lastRow="0" w:firstColumn="1" w:lastColumn="0" w:noHBand="0" w:noVBand="1"/>
      </w:tblPr>
      <w:tblGrid>
        <w:gridCol w:w="457"/>
        <w:gridCol w:w="3926"/>
        <w:gridCol w:w="793"/>
        <w:gridCol w:w="793"/>
        <w:gridCol w:w="853"/>
        <w:gridCol w:w="853"/>
        <w:gridCol w:w="853"/>
        <w:gridCol w:w="850"/>
      </w:tblGrid>
      <w:tr w:rsidR="00744AB5" w:rsidRPr="000B594A" w14:paraId="5350D212" w14:textId="77777777" w:rsidTr="00744AB5">
        <w:trPr>
          <w:trHeight w:val="1111"/>
        </w:trPr>
        <w:tc>
          <w:tcPr>
            <w:tcW w:w="243" w:type="pct"/>
            <w:tcBorders>
              <w:top w:val="single" w:sz="8" w:space="0" w:color="FFFFFF"/>
              <w:left w:val="single" w:sz="8" w:space="0" w:color="FFFFFF"/>
              <w:bottom w:val="single" w:sz="24" w:space="0" w:color="FFFFFF"/>
              <w:right w:val="single" w:sz="8" w:space="0" w:color="FFFFFF"/>
            </w:tcBorders>
            <w:shd w:val="clear" w:color="auto" w:fill="4E67C8"/>
            <w:tcMar>
              <w:top w:w="2" w:type="dxa"/>
              <w:left w:w="2" w:type="dxa"/>
              <w:bottom w:w="0" w:type="dxa"/>
              <w:right w:w="2" w:type="dxa"/>
            </w:tcMar>
            <w:vAlign w:val="center"/>
            <w:hideMark/>
          </w:tcPr>
          <w:p w14:paraId="66BDDBCF" w14:textId="77777777" w:rsidR="00744AB5" w:rsidRPr="000B594A" w:rsidRDefault="00744AB5" w:rsidP="004F3922">
            <w:pPr>
              <w:jc w:val="both"/>
              <w:rPr>
                <w:noProof/>
                <w:sz w:val="28"/>
                <w:szCs w:val="28"/>
                <w:lang w:val="ru-RU" w:eastAsia="ru-RU"/>
              </w:rPr>
            </w:pPr>
            <w:r w:rsidRPr="000B594A">
              <w:rPr>
                <w:b/>
                <w:bCs/>
                <w:noProof/>
                <w:sz w:val="28"/>
                <w:szCs w:val="28"/>
                <w:lang w:val="ru-RU" w:eastAsia="ru-RU"/>
              </w:rPr>
              <w:t xml:space="preserve"> № п/п </w:t>
            </w:r>
          </w:p>
        </w:tc>
        <w:tc>
          <w:tcPr>
            <w:tcW w:w="2093" w:type="pct"/>
            <w:tcBorders>
              <w:top w:val="single" w:sz="8" w:space="0" w:color="FFFFFF"/>
              <w:left w:val="single" w:sz="8" w:space="0" w:color="FFFFFF"/>
              <w:bottom w:val="single" w:sz="24" w:space="0" w:color="FFFFFF"/>
              <w:right w:val="single" w:sz="8" w:space="0" w:color="FFFFFF"/>
            </w:tcBorders>
            <w:shd w:val="clear" w:color="auto" w:fill="4E67C8"/>
            <w:tcMar>
              <w:top w:w="2" w:type="dxa"/>
              <w:left w:w="2" w:type="dxa"/>
              <w:bottom w:w="0" w:type="dxa"/>
              <w:right w:w="2" w:type="dxa"/>
            </w:tcMar>
            <w:vAlign w:val="center"/>
            <w:hideMark/>
          </w:tcPr>
          <w:p w14:paraId="1CA684D2" w14:textId="77777777" w:rsidR="00744AB5" w:rsidRPr="000B594A" w:rsidRDefault="00744AB5" w:rsidP="004F3922">
            <w:pPr>
              <w:jc w:val="both"/>
              <w:rPr>
                <w:noProof/>
                <w:sz w:val="28"/>
                <w:szCs w:val="28"/>
                <w:lang w:val="ru-RU" w:eastAsia="ru-RU"/>
              </w:rPr>
            </w:pPr>
            <w:r w:rsidRPr="000B594A">
              <w:rPr>
                <w:b/>
                <w:bCs/>
                <w:noProof/>
                <w:sz w:val="28"/>
                <w:szCs w:val="28"/>
                <w:lang w:val="ru-RU" w:eastAsia="ru-RU"/>
              </w:rPr>
              <w:t>Показатель эффективности</w:t>
            </w:r>
          </w:p>
        </w:tc>
        <w:tc>
          <w:tcPr>
            <w:tcW w:w="423" w:type="pct"/>
            <w:tcBorders>
              <w:top w:val="single" w:sz="8" w:space="0" w:color="FFFFFF"/>
              <w:left w:val="single" w:sz="8" w:space="0" w:color="FFFFFF"/>
              <w:bottom w:val="single" w:sz="24" w:space="0" w:color="FFFFFF"/>
              <w:right w:val="single" w:sz="8" w:space="0" w:color="FFFFFF"/>
            </w:tcBorders>
            <w:shd w:val="clear" w:color="auto" w:fill="4E67C8"/>
            <w:tcMar>
              <w:top w:w="2" w:type="dxa"/>
              <w:left w:w="2" w:type="dxa"/>
              <w:bottom w:w="0" w:type="dxa"/>
              <w:right w:w="2" w:type="dxa"/>
            </w:tcMar>
            <w:vAlign w:val="center"/>
            <w:hideMark/>
          </w:tcPr>
          <w:p w14:paraId="3B421FFD" w14:textId="77777777" w:rsidR="00744AB5" w:rsidRPr="000B594A" w:rsidRDefault="00744AB5" w:rsidP="004F3922">
            <w:pPr>
              <w:jc w:val="center"/>
              <w:rPr>
                <w:noProof/>
                <w:sz w:val="28"/>
                <w:szCs w:val="28"/>
                <w:lang w:val="ru-RU" w:eastAsia="ru-RU"/>
              </w:rPr>
            </w:pPr>
            <w:r w:rsidRPr="000B594A">
              <w:rPr>
                <w:b/>
                <w:bCs/>
                <w:noProof/>
                <w:sz w:val="28"/>
                <w:szCs w:val="28"/>
                <w:lang w:val="ru-RU" w:eastAsia="ru-RU"/>
              </w:rPr>
              <w:t>2012 г.</w:t>
            </w:r>
          </w:p>
        </w:tc>
        <w:tc>
          <w:tcPr>
            <w:tcW w:w="423" w:type="pct"/>
            <w:tcBorders>
              <w:top w:val="single" w:sz="8" w:space="0" w:color="FFFFFF"/>
              <w:left w:val="single" w:sz="8" w:space="0" w:color="FFFFFF"/>
              <w:bottom w:val="single" w:sz="24" w:space="0" w:color="FFFFFF"/>
              <w:right w:val="single" w:sz="8" w:space="0" w:color="FFFFFF"/>
            </w:tcBorders>
            <w:shd w:val="clear" w:color="auto" w:fill="4E67C8"/>
            <w:tcMar>
              <w:top w:w="2" w:type="dxa"/>
              <w:left w:w="2" w:type="dxa"/>
              <w:bottom w:w="0" w:type="dxa"/>
              <w:right w:w="2" w:type="dxa"/>
            </w:tcMar>
            <w:vAlign w:val="center"/>
            <w:hideMark/>
          </w:tcPr>
          <w:p w14:paraId="72D2137C" w14:textId="77777777" w:rsidR="00744AB5" w:rsidRPr="000B594A" w:rsidRDefault="00744AB5" w:rsidP="004F3922">
            <w:pPr>
              <w:jc w:val="center"/>
              <w:rPr>
                <w:noProof/>
                <w:sz w:val="28"/>
                <w:szCs w:val="28"/>
                <w:lang w:val="ru-RU" w:eastAsia="ru-RU"/>
              </w:rPr>
            </w:pPr>
            <w:r w:rsidRPr="000B594A">
              <w:rPr>
                <w:b/>
                <w:bCs/>
                <w:noProof/>
                <w:sz w:val="28"/>
                <w:szCs w:val="28"/>
                <w:lang w:val="ru-RU" w:eastAsia="ru-RU"/>
              </w:rPr>
              <w:t>2013 г.</w:t>
            </w:r>
          </w:p>
        </w:tc>
        <w:tc>
          <w:tcPr>
            <w:tcW w:w="455" w:type="pct"/>
            <w:tcBorders>
              <w:top w:val="single" w:sz="8" w:space="0" w:color="FFFFFF"/>
              <w:left w:val="single" w:sz="8" w:space="0" w:color="FFFFFF"/>
              <w:bottom w:val="single" w:sz="24" w:space="0" w:color="FFFFFF"/>
              <w:right w:val="single" w:sz="8" w:space="0" w:color="FFFFFF"/>
            </w:tcBorders>
            <w:shd w:val="clear" w:color="auto" w:fill="4E67C8"/>
            <w:tcMar>
              <w:top w:w="2" w:type="dxa"/>
              <w:left w:w="2" w:type="dxa"/>
              <w:bottom w:w="0" w:type="dxa"/>
              <w:right w:w="2" w:type="dxa"/>
            </w:tcMar>
            <w:vAlign w:val="center"/>
            <w:hideMark/>
          </w:tcPr>
          <w:p w14:paraId="00426F71" w14:textId="77777777" w:rsidR="00744AB5" w:rsidRPr="000B594A" w:rsidRDefault="00744AB5" w:rsidP="004F3922">
            <w:pPr>
              <w:jc w:val="center"/>
              <w:rPr>
                <w:noProof/>
                <w:sz w:val="28"/>
                <w:szCs w:val="28"/>
                <w:lang w:val="ru-RU" w:eastAsia="ru-RU"/>
              </w:rPr>
            </w:pPr>
            <w:r w:rsidRPr="000B594A">
              <w:rPr>
                <w:b/>
                <w:bCs/>
                <w:noProof/>
                <w:sz w:val="28"/>
                <w:szCs w:val="28"/>
                <w:lang w:val="ru-RU" w:eastAsia="ru-RU"/>
              </w:rPr>
              <w:t>2014 г.</w:t>
            </w:r>
          </w:p>
        </w:tc>
        <w:tc>
          <w:tcPr>
            <w:tcW w:w="455" w:type="pct"/>
            <w:tcBorders>
              <w:top w:val="single" w:sz="8" w:space="0" w:color="FFFFFF"/>
              <w:left w:val="single" w:sz="8" w:space="0" w:color="FFFFFF"/>
              <w:right w:val="single" w:sz="8" w:space="0" w:color="FFFFFF"/>
            </w:tcBorders>
            <w:shd w:val="clear" w:color="auto" w:fill="4E67C8"/>
            <w:vAlign w:val="center"/>
          </w:tcPr>
          <w:p w14:paraId="0FB9EB0A" w14:textId="77777777" w:rsidR="00744AB5" w:rsidRPr="000B594A" w:rsidRDefault="00744AB5" w:rsidP="004F3922">
            <w:pPr>
              <w:jc w:val="center"/>
              <w:rPr>
                <w:b/>
                <w:bCs/>
                <w:noProof/>
                <w:sz w:val="28"/>
                <w:szCs w:val="28"/>
                <w:lang w:val="ru-RU" w:eastAsia="ru-RU"/>
              </w:rPr>
            </w:pPr>
            <w:r w:rsidRPr="000B594A">
              <w:rPr>
                <w:b/>
                <w:bCs/>
                <w:noProof/>
                <w:sz w:val="28"/>
                <w:szCs w:val="28"/>
                <w:lang w:val="ru-RU" w:eastAsia="ru-RU"/>
              </w:rPr>
              <w:t>2015 г.</w:t>
            </w:r>
          </w:p>
        </w:tc>
        <w:tc>
          <w:tcPr>
            <w:tcW w:w="455" w:type="pct"/>
            <w:tcBorders>
              <w:top w:val="single" w:sz="8" w:space="0" w:color="FFFFFF"/>
              <w:left w:val="single" w:sz="8" w:space="0" w:color="FFFFFF"/>
              <w:bottom w:val="single" w:sz="24" w:space="0" w:color="FFFFFF"/>
              <w:right w:val="single" w:sz="8" w:space="0" w:color="FFFFFF"/>
            </w:tcBorders>
            <w:shd w:val="clear" w:color="auto" w:fill="4E67C8"/>
            <w:tcMar>
              <w:top w:w="2" w:type="dxa"/>
              <w:left w:w="2" w:type="dxa"/>
              <w:bottom w:w="0" w:type="dxa"/>
              <w:right w:w="2" w:type="dxa"/>
            </w:tcMar>
            <w:vAlign w:val="center"/>
            <w:hideMark/>
          </w:tcPr>
          <w:p w14:paraId="6A7A9FD2" w14:textId="77777777" w:rsidR="00744AB5" w:rsidRPr="000B594A" w:rsidRDefault="00744AB5" w:rsidP="004F3922">
            <w:pPr>
              <w:jc w:val="center"/>
              <w:rPr>
                <w:noProof/>
                <w:sz w:val="28"/>
                <w:szCs w:val="28"/>
                <w:lang w:val="ru-RU" w:eastAsia="ru-RU"/>
              </w:rPr>
            </w:pPr>
            <w:r w:rsidRPr="000B594A">
              <w:rPr>
                <w:b/>
                <w:bCs/>
                <w:noProof/>
                <w:sz w:val="28"/>
                <w:szCs w:val="28"/>
                <w:lang w:val="ru-RU" w:eastAsia="ru-RU"/>
              </w:rPr>
              <w:t>2016 г.</w:t>
            </w:r>
          </w:p>
        </w:tc>
        <w:tc>
          <w:tcPr>
            <w:tcW w:w="453" w:type="pct"/>
            <w:tcBorders>
              <w:top w:val="single" w:sz="8" w:space="0" w:color="FFFFFF"/>
              <w:left w:val="single" w:sz="8" w:space="0" w:color="FFFFFF"/>
              <w:bottom w:val="single" w:sz="24" w:space="0" w:color="FFFFFF"/>
              <w:right w:val="single" w:sz="8" w:space="0" w:color="FFFFFF"/>
            </w:tcBorders>
            <w:shd w:val="clear" w:color="auto" w:fill="4E67C8"/>
            <w:vAlign w:val="center"/>
          </w:tcPr>
          <w:p w14:paraId="7D52248B" w14:textId="77777777" w:rsidR="00744AB5" w:rsidRPr="000B594A" w:rsidRDefault="00744AB5" w:rsidP="004F3922">
            <w:pPr>
              <w:jc w:val="center"/>
              <w:rPr>
                <w:b/>
                <w:bCs/>
                <w:noProof/>
                <w:sz w:val="28"/>
                <w:szCs w:val="28"/>
                <w:lang w:val="ru-RU" w:eastAsia="ru-RU"/>
              </w:rPr>
            </w:pPr>
            <w:r w:rsidRPr="000B594A">
              <w:rPr>
                <w:b/>
                <w:bCs/>
                <w:noProof/>
                <w:sz w:val="28"/>
                <w:szCs w:val="28"/>
                <w:lang w:val="ru-RU" w:eastAsia="ru-RU"/>
              </w:rPr>
              <w:t>2017 г.</w:t>
            </w:r>
          </w:p>
        </w:tc>
      </w:tr>
      <w:tr w:rsidR="00744AB5" w:rsidRPr="000B594A" w14:paraId="08EDA1C4" w14:textId="77777777" w:rsidTr="00744AB5">
        <w:trPr>
          <w:trHeight w:val="344"/>
        </w:trPr>
        <w:tc>
          <w:tcPr>
            <w:tcW w:w="243" w:type="pct"/>
            <w:tcBorders>
              <w:top w:val="single" w:sz="8" w:space="0" w:color="FFFFFF"/>
              <w:left w:val="single" w:sz="8" w:space="0" w:color="FFFFFF"/>
              <w:bottom w:val="single" w:sz="8" w:space="0" w:color="FFFFFF"/>
              <w:right w:val="single" w:sz="8" w:space="0" w:color="FFFFFF"/>
            </w:tcBorders>
            <w:shd w:val="clear" w:color="auto" w:fill="4E67C8"/>
            <w:tcMar>
              <w:top w:w="2" w:type="dxa"/>
              <w:left w:w="2" w:type="dxa"/>
              <w:bottom w:w="0" w:type="dxa"/>
              <w:right w:w="2" w:type="dxa"/>
            </w:tcMar>
            <w:vAlign w:val="center"/>
            <w:hideMark/>
          </w:tcPr>
          <w:p w14:paraId="5E97D3D4" w14:textId="77777777" w:rsidR="00744AB5" w:rsidRPr="000B594A" w:rsidRDefault="00744AB5" w:rsidP="004F3922">
            <w:pPr>
              <w:jc w:val="both"/>
              <w:rPr>
                <w:noProof/>
                <w:sz w:val="28"/>
                <w:szCs w:val="28"/>
                <w:lang w:val="ru-RU" w:eastAsia="ru-RU"/>
              </w:rPr>
            </w:pPr>
            <w:r w:rsidRPr="000B594A">
              <w:rPr>
                <w:b/>
                <w:bCs/>
                <w:noProof/>
                <w:sz w:val="28"/>
                <w:szCs w:val="28"/>
                <w:lang w:val="ru-RU" w:eastAsia="ru-RU"/>
              </w:rPr>
              <w:t>1</w:t>
            </w:r>
          </w:p>
        </w:tc>
        <w:tc>
          <w:tcPr>
            <w:tcW w:w="2093" w:type="pct"/>
            <w:tcBorders>
              <w:top w:val="single" w:sz="24" w:space="0" w:color="FFFFFF"/>
              <w:left w:val="single" w:sz="8" w:space="0" w:color="FFFFFF"/>
              <w:bottom w:val="single" w:sz="8" w:space="0" w:color="FFFFFF"/>
              <w:right w:val="single" w:sz="8" w:space="0" w:color="FFFFFF"/>
            </w:tcBorders>
            <w:shd w:val="clear" w:color="auto" w:fill="E9EBF5"/>
            <w:tcMar>
              <w:top w:w="2" w:type="dxa"/>
              <w:left w:w="2" w:type="dxa"/>
              <w:bottom w:w="0" w:type="dxa"/>
              <w:right w:w="2" w:type="dxa"/>
            </w:tcMar>
            <w:vAlign w:val="center"/>
            <w:hideMark/>
          </w:tcPr>
          <w:p w14:paraId="01A65D50" w14:textId="77777777" w:rsidR="00744AB5" w:rsidRPr="000B594A" w:rsidRDefault="00744AB5" w:rsidP="004F3922">
            <w:pPr>
              <w:jc w:val="both"/>
              <w:rPr>
                <w:noProof/>
                <w:sz w:val="28"/>
                <w:szCs w:val="28"/>
                <w:lang w:val="ru-RU" w:eastAsia="ru-RU"/>
              </w:rPr>
            </w:pPr>
            <w:r w:rsidRPr="000B594A">
              <w:rPr>
                <w:noProof/>
                <w:sz w:val="28"/>
                <w:szCs w:val="28"/>
                <w:lang w:val="ru-RU" w:eastAsia="ru-RU"/>
              </w:rPr>
              <w:t>Количество показателей АГУ, превышающих пороговые значения, установленные Минобрнауки России</w:t>
            </w:r>
          </w:p>
        </w:tc>
        <w:tc>
          <w:tcPr>
            <w:tcW w:w="423" w:type="pct"/>
            <w:tcBorders>
              <w:top w:val="single" w:sz="24" w:space="0" w:color="FFFFFF"/>
              <w:left w:val="single" w:sz="8" w:space="0" w:color="FFFFFF"/>
              <w:bottom w:val="single" w:sz="8" w:space="0" w:color="FFFFFF"/>
              <w:right w:val="single" w:sz="8" w:space="0" w:color="FFFFFF"/>
            </w:tcBorders>
            <w:shd w:val="clear" w:color="auto" w:fill="92D050"/>
            <w:tcMar>
              <w:top w:w="2" w:type="dxa"/>
              <w:left w:w="2" w:type="dxa"/>
              <w:bottom w:w="0" w:type="dxa"/>
              <w:right w:w="2" w:type="dxa"/>
            </w:tcMar>
            <w:vAlign w:val="center"/>
            <w:hideMark/>
          </w:tcPr>
          <w:p w14:paraId="66566BC0" w14:textId="77777777" w:rsidR="00744AB5" w:rsidRPr="000B594A" w:rsidRDefault="00744AB5" w:rsidP="004F3922">
            <w:pPr>
              <w:jc w:val="center"/>
              <w:rPr>
                <w:noProof/>
                <w:sz w:val="28"/>
                <w:szCs w:val="28"/>
                <w:lang w:val="ru-RU" w:eastAsia="ru-RU"/>
              </w:rPr>
            </w:pPr>
            <w:r w:rsidRPr="000B594A">
              <w:rPr>
                <w:noProof/>
                <w:sz w:val="28"/>
                <w:szCs w:val="28"/>
                <w:lang w:val="ru-RU" w:eastAsia="ru-RU"/>
              </w:rPr>
              <w:t>2</w:t>
            </w:r>
          </w:p>
        </w:tc>
        <w:tc>
          <w:tcPr>
            <w:tcW w:w="423" w:type="pct"/>
            <w:tcBorders>
              <w:top w:val="single" w:sz="24" w:space="0" w:color="FFFFFF"/>
              <w:left w:val="single" w:sz="8" w:space="0" w:color="FFFFFF"/>
              <w:bottom w:val="single" w:sz="8" w:space="0" w:color="FFFFFF"/>
              <w:right w:val="single" w:sz="8" w:space="0" w:color="FFFFFF"/>
            </w:tcBorders>
            <w:shd w:val="clear" w:color="auto" w:fill="92D050"/>
            <w:tcMar>
              <w:top w:w="2" w:type="dxa"/>
              <w:left w:w="2" w:type="dxa"/>
              <w:bottom w:w="0" w:type="dxa"/>
              <w:right w:w="2" w:type="dxa"/>
            </w:tcMar>
            <w:vAlign w:val="center"/>
            <w:hideMark/>
          </w:tcPr>
          <w:p w14:paraId="1C708C9B" w14:textId="77777777" w:rsidR="00744AB5" w:rsidRPr="000B594A" w:rsidRDefault="00744AB5" w:rsidP="004F3922">
            <w:pPr>
              <w:jc w:val="center"/>
              <w:rPr>
                <w:noProof/>
                <w:sz w:val="28"/>
                <w:szCs w:val="28"/>
                <w:lang w:val="ru-RU" w:eastAsia="ru-RU"/>
              </w:rPr>
            </w:pPr>
            <w:r w:rsidRPr="000B594A">
              <w:rPr>
                <w:noProof/>
                <w:sz w:val="28"/>
                <w:szCs w:val="28"/>
                <w:lang w:val="ru-RU" w:eastAsia="ru-RU"/>
              </w:rPr>
              <w:t>4</w:t>
            </w:r>
          </w:p>
        </w:tc>
        <w:tc>
          <w:tcPr>
            <w:tcW w:w="455" w:type="pct"/>
            <w:tcBorders>
              <w:top w:val="single" w:sz="24" w:space="0" w:color="FFFFFF"/>
              <w:left w:val="single" w:sz="8" w:space="0" w:color="FFFFFF"/>
              <w:bottom w:val="single" w:sz="8" w:space="0" w:color="FFFFFF"/>
              <w:right w:val="single" w:sz="8" w:space="0" w:color="FFFFFF"/>
            </w:tcBorders>
            <w:shd w:val="clear" w:color="auto" w:fill="92D050"/>
            <w:tcMar>
              <w:top w:w="2" w:type="dxa"/>
              <w:left w:w="2" w:type="dxa"/>
              <w:bottom w:w="0" w:type="dxa"/>
              <w:right w:w="2" w:type="dxa"/>
            </w:tcMar>
            <w:vAlign w:val="center"/>
            <w:hideMark/>
          </w:tcPr>
          <w:p w14:paraId="24CECBCF" w14:textId="77777777" w:rsidR="00744AB5" w:rsidRPr="000B594A" w:rsidRDefault="00744AB5" w:rsidP="004F3922">
            <w:pPr>
              <w:jc w:val="center"/>
              <w:rPr>
                <w:noProof/>
                <w:sz w:val="28"/>
                <w:szCs w:val="28"/>
                <w:lang w:val="ru-RU" w:eastAsia="ru-RU"/>
              </w:rPr>
            </w:pPr>
            <w:r w:rsidRPr="000B594A">
              <w:rPr>
                <w:noProof/>
                <w:sz w:val="28"/>
                <w:szCs w:val="28"/>
                <w:lang w:val="ru-RU" w:eastAsia="ru-RU"/>
              </w:rPr>
              <w:t>5</w:t>
            </w:r>
          </w:p>
        </w:tc>
        <w:tc>
          <w:tcPr>
            <w:tcW w:w="455" w:type="pct"/>
            <w:tcBorders>
              <w:top w:val="single" w:sz="24" w:space="0" w:color="FFFFFF"/>
              <w:left w:val="single" w:sz="8" w:space="0" w:color="FFFFFF"/>
              <w:bottom w:val="single" w:sz="8" w:space="0" w:color="FFFFFF"/>
              <w:right w:val="single" w:sz="8" w:space="0" w:color="FFFFFF"/>
            </w:tcBorders>
            <w:shd w:val="clear" w:color="auto" w:fill="92D050"/>
            <w:vAlign w:val="center"/>
          </w:tcPr>
          <w:p w14:paraId="2C6D9233" w14:textId="77777777" w:rsidR="00744AB5" w:rsidRPr="000B594A" w:rsidRDefault="00744AB5" w:rsidP="004F3922">
            <w:pPr>
              <w:jc w:val="center"/>
              <w:rPr>
                <w:noProof/>
                <w:sz w:val="28"/>
                <w:szCs w:val="28"/>
                <w:lang w:val="ru-RU" w:eastAsia="ru-RU"/>
              </w:rPr>
            </w:pPr>
            <w:r w:rsidRPr="000B594A">
              <w:rPr>
                <w:noProof/>
                <w:sz w:val="28"/>
                <w:szCs w:val="28"/>
                <w:lang w:val="ru-RU" w:eastAsia="ru-RU"/>
              </w:rPr>
              <w:t>7</w:t>
            </w:r>
          </w:p>
        </w:tc>
        <w:tc>
          <w:tcPr>
            <w:tcW w:w="455" w:type="pct"/>
            <w:tcBorders>
              <w:top w:val="single" w:sz="24" w:space="0" w:color="FFFFFF"/>
              <w:left w:val="single" w:sz="8" w:space="0" w:color="FFFFFF"/>
              <w:bottom w:val="single" w:sz="8" w:space="0" w:color="FFFFFF"/>
              <w:right w:val="single" w:sz="8" w:space="0" w:color="FFFFFF"/>
            </w:tcBorders>
            <w:shd w:val="clear" w:color="auto" w:fill="92D050"/>
            <w:tcMar>
              <w:top w:w="2" w:type="dxa"/>
              <w:left w:w="2" w:type="dxa"/>
              <w:bottom w:w="0" w:type="dxa"/>
              <w:right w:w="2" w:type="dxa"/>
            </w:tcMar>
            <w:vAlign w:val="center"/>
            <w:hideMark/>
          </w:tcPr>
          <w:p w14:paraId="028E8BBE" w14:textId="77777777" w:rsidR="00744AB5" w:rsidRPr="000B594A" w:rsidRDefault="00744AB5" w:rsidP="004F3922">
            <w:pPr>
              <w:jc w:val="center"/>
              <w:rPr>
                <w:noProof/>
                <w:sz w:val="28"/>
                <w:szCs w:val="28"/>
                <w:lang w:val="ru-RU" w:eastAsia="ru-RU"/>
              </w:rPr>
            </w:pPr>
            <w:r w:rsidRPr="000B594A">
              <w:rPr>
                <w:noProof/>
                <w:sz w:val="28"/>
                <w:szCs w:val="28"/>
                <w:lang w:val="ru-RU" w:eastAsia="ru-RU"/>
              </w:rPr>
              <w:t>7</w:t>
            </w:r>
          </w:p>
        </w:tc>
        <w:tc>
          <w:tcPr>
            <w:tcW w:w="453" w:type="pct"/>
            <w:tcBorders>
              <w:top w:val="single" w:sz="24" w:space="0" w:color="FFFFFF"/>
              <w:left w:val="single" w:sz="8" w:space="0" w:color="FFFFFF"/>
              <w:bottom w:val="single" w:sz="8" w:space="0" w:color="FFFFFF"/>
              <w:right w:val="single" w:sz="8" w:space="0" w:color="FFFFFF"/>
            </w:tcBorders>
            <w:shd w:val="clear" w:color="auto" w:fill="92D050"/>
            <w:vAlign w:val="center"/>
          </w:tcPr>
          <w:p w14:paraId="3193AA00" w14:textId="77777777" w:rsidR="00744AB5" w:rsidRPr="000B594A" w:rsidRDefault="00744AB5" w:rsidP="004F3922">
            <w:pPr>
              <w:jc w:val="center"/>
              <w:rPr>
                <w:noProof/>
                <w:sz w:val="28"/>
                <w:szCs w:val="28"/>
                <w:lang w:val="ru-RU" w:eastAsia="ru-RU"/>
              </w:rPr>
            </w:pPr>
            <w:r w:rsidRPr="000B594A">
              <w:rPr>
                <w:noProof/>
                <w:sz w:val="28"/>
                <w:szCs w:val="28"/>
                <w:lang w:val="ru-RU" w:eastAsia="ru-RU"/>
              </w:rPr>
              <w:t>7</w:t>
            </w:r>
          </w:p>
        </w:tc>
      </w:tr>
      <w:tr w:rsidR="00744AB5" w:rsidRPr="000B594A" w14:paraId="600499AA" w14:textId="77777777" w:rsidTr="00744AB5">
        <w:trPr>
          <w:trHeight w:val="252"/>
        </w:trPr>
        <w:tc>
          <w:tcPr>
            <w:tcW w:w="243" w:type="pct"/>
            <w:tcBorders>
              <w:top w:val="single" w:sz="8" w:space="0" w:color="FFFFFF"/>
              <w:left w:val="single" w:sz="8" w:space="0" w:color="FFFFFF"/>
              <w:bottom w:val="single" w:sz="8" w:space="0" w:color="FFFFFF"/>
              <w:right w:val="single" w:sz="8" w:space="0" w:color="FFFFFF"/>
            </w:tcBorders>
            <w:shd w:val="clear" w:color="auto" w:fill="4E67C8"/>
            <w:tcMar>
              <w:top w:w="2" w:type="dxa"/>
              <w:left w:w="2" w:type="dxa"/>
              <w:bottom w:w="0" w:type="dxa"/>
              <w:right w:w="2" w:type="dxa"/>
            </w:tcMar>
            <w:vAlign w:val="center"/>
            <w:hideMark/>
          </w:tcPr>
          <w:p w14:paraId="1F638591" w14:textId="77777777" w:rsidR="00744AB5" w:rsidRPr="000B594A" w:rsidRDefault="00744AB5" w:rsidP="004F3922">
            <w:pPr>
              <w:jc w:val="both"/>
              <w:rPr>
                <w:noProof/>
                <w:sz w:val="28"/>
                <w:szCs w:val="28"/>
                <w:lang w:val="ru-RU" w:eastAsia="ru-RU"/>
              </w:rPr>
            </w:pPr>
            <w:r w:rsidRPr="000B594A">
              <w:rPr>
                <w:b/>
                <w:bCs/>
                <w:noProof/>
                <w:sz w:val="28"/>
                <w:szCs w:val="28"/>
                <w:lang w:val="ru-RU" w:eastAsia="ru-RU"/>
              </w:rPr>
              <w:t>2</w:t>
            </w:r>
          </w:p>
        </w:tc>
        <w:tc>
          <w:tcPr>
            <w:tcW w:w="2093" w:type="pct"/>
            <w:tcBorders>
              <w:top w:val="single" w:sz="8" w:space="0" w:color="FFFFFF"/>
              <w:left w:val="single" w:sz="8" w:space="0" w:color="FFFFFF"/>
              <w:bottom w:val="single" w:sz="8" w:space="0" w:color="FFFFFF"/>
              <w:right w:val="single" w:sz="8" w:space="0" w:color="FFFFFF"/>
            </w:tcBorders>
            <w:shd w:val="clear" w:color="auto" w:fill="D0D3EB"/>
            <w:tcMar>
              <w:top w:w="2" w:type="dxa"/>
              <w:left w:w="2" w:type="dxa"/>
              <w:bottom w:w="0" w:type="dxa"/>
              <w:right w:w="2" w:type="dxa"/>
            </w:tcMar>
            <w:vAlign w:val="center"/>
            <w:hideMark/>
          </w:tcPr>
          <w:p w14:paraId="4807C957" w14:textId="77777777" w:rsidR="00744AB5" w:rsidRPr="000B594A" w:rsidRDefault="00744AB5" w:rsidP="004F3922">
            <w:pPr>
              <w:jc w:val="both"/>
              <w:rPr>
                <w:noProof/>
                <w:sz w:val="28"/>
                <w:szCs w:val="28"/>
                <w:lang w:val="ru-RU" w:eastAsia="ru-RU"/>
              </w:rPr>
            </w:pPr>
            <w:r w:rsidRPr="000B594A">
              <w:rPr>
                <w:noProof/>
                <w:sz w:val="28"/>
                <w:szCs w:val="28"/>
                <w:lang w:val="ru-RU" w:eastAsia="ru-RU"/>
              </w:rPr>
              <w:t xml:space="preserve">Общее количество показателей </w:t>
            </w:r>
            <w:r w:rsidR="000936B4" w:rsidRPr="000B594A">
              <w:rPr>
                <w:noProof/>
                <w:sz w:val="28"/>
                <w:szCs w:val="28"/>
                <w:lang w:val="ru-RU" w:eastAsia="ru-RU"/>
              </w:rPr>
              <w:t xml:space="preserve">мониторинга </w:t>
            </w:r>
            <w:r w:rsidRPr="000B594A">
              <w:rPr>
                <w:noProof/>
                <w:sz w:val="28"/>
                <w:szCs w:val="28"/>
                <w:lang w:val="ru-RU" w:eastAsia="ru-RU"/>
              </w:rPr>
              <w:t xml:space="preserve">с пороговыми значениями </w:t>
            </w:r>
          </w:p>
        </w:tc>
        <w:tc>
          <w:tcPr>
            <w:tcW w:w="423" w:type="pct"/>
            <w:tcBorders>
              <w:top w:val="single" w:sz="8" w:space="0" w:color="FFFFFF"/>
              <w:left w:val="single" w:sz="8" w:space="0" w:color="FFFFFF"/>
              <w:bottom w:val="single" w:sz="8" w:space="0" w:color="FFFFFF"/>
              <w:right w:val="single" w:sz="8" w:space="0" w:color="FFFFFF"/>
            </w:tcBorders>
            <w:shd w:val="clear" w:color="auto" w:fill="FFFF00"/>
            <w:tcMar>
              <w:top w:w="2" w:type="dxa"/>
              <w:left w:w="2" w:type="dxa"/>
              <w:bottom w:w="0" w:type="dxa"/>
              <w:right w:w="2" w:type="dxa"/>
            </w:tcMar>
            <w:vAlign w:val="center"/>
            <w:hideMark/>
          </w:tcPr>
          <w:p w14:paraId="6DC3FB40" w14:textId="77777777" w:rsidR="00744AB5" w:rsidRPr="000B594A" w:rsidRDefault="00744AB5" w:rsidP="004F3922">
            <w:pPr>
              <w:jc w:val="center"/>
              <w:rPr>
                <w:noProof/>
                <w:sz w:val="28"/>
                <w:szCs w:val="28"/>
                <w:lang w:val="ru-RU" w:eastAsia="ru-RU"/>
              </w:rPr>
            </w:pPr>
            <w:r w:rsidRPr="000B594A">
              <w:rPr>
                <w:noProof/>
                <w:sz w:val="28"/>
                <w:szCs w:val="28"/>
                <w:lang w:val="ru-RU" w:eastAsia="ru-RU"/>
              </w:rPr>
              <w:t>5</w:t>
            </w:r>
          </w:p>
        </w:tc>
        <w:tc>
          <w:tcPr>
            <w:tcW w:w="423" w:type="pct"/>
            <w:tcBorders>
              <w:top w:val="single" w:sz="8" w:space="0" w:color="FFFFFF"/>
              <w:left w:val="single" w:sz="8" w:space="0" w:color="FFFFFF"/>
              <w:bottom w:val="single" w:sz="8" w:space="0" w:color="FFFFFF"/>
              <w:right w:val="single" w:sz="8" w:space="0" w:color="FFFFFF"/>
            </w:tcBorders>
            <w:shd w:val="clear" w:color="auto" w:fill="FFFF00"/>
            <w:tcMar>
              <w:top w:w="2" w:type="dxa"/>
              <w:left w:w="2" w:type="dxa"/>
              <w:bottom w:w="0" w:type="dxa"/>
              <w:right w:w="2" w:type="dxa"/>
            </w:tcMar>
            <w:vAlign w:val="center"/>
            <w:hideMark/>
          </w:tcPr>
          <w:p w14:paraId="128AAEA1" w14:textId="77777777" w:rsidR="00744AB5" w:rsidRPr="000B594A" w:rsidRDefault="00744AB5" w:rsidP="004F3922">
            <w:pPr>
              <w:jc w:val="center"/>
              <w:rPr>
                <w:noProof/>
                <w:sz w:val="28"/>
                <w:szCs w:val="28"/>
                <w:lang w:val="ru-RU" w:eastAsia="ru-RU"/>
              </w:rPr>
            </w:pPr>
            <w:r w:rsidRPr="000B594A">
              <w:rPr>
                <w:noProof/>
                <w:sz w:val="28"/>
                <w:szCs w:val="28"/>
                <w:lang w:val="ru-RU" w:eastAsia="ru-RU"/>
              </w:rPr>
              <w:t>6</w:t>
            </w:r>
          </w:p>
        </w:tc>
        <w:tc>
          <w:tcPr>
            <w:tcW w:w="455" w:type="pct"/>
            <w:tcBorders>
              <w:top w:val="single" w:sz="8" w:space="0" w:color="FFFFFF"/>
              <w:left w:val="single" w:sz="8" w:space="0" w:color="FFFFFF"/>
              <w:bottom w:val="single" w:sz="8" w:space="0" w:color="FFFFFF"/>
              <w:right w:val="single" w:sz="8" w:space="0" w:color="FFFFFF"/>
            </w:tcBorders>
            <w:shd w:val="clear" w:color="auto" w:fill="FFFF00"/>
            <w:tcMar>
              <w:top w:w="2" w:type="dxa"/>
              <w:left w:w="2" w:type="dxa"/>
              <w:bottom w:w="0" w:type="dxa"/>
              <w:right w:w="2" w:type="dxa"/>
            </w:tcMar>
            <w:vAlign w:val="center"/>
            <w:hideMark/>
          </w:tcPr>
          <w:p w14:paraId="6D5A0B03" w14:textId="77777777" w:rsidR="00744AB5" w:rsidRPr="000B594A" w:rsidRDefault="00744AB5" w:rsidP="004F3922">
            <w:pPr>
              <w:jc w:val="center"/>
              <w:rPr>
                <w:noProof/>
                <w:sz w:val="28"/>
                <w:szCs w:val="28"/>
                <w:lang w:val="ru-RU" w:eastAsia="ru-RU"/>
              </w:rPr>
            </w:pPr>
            <w:r w:rsidRPr="000B594A">
              <w:rPr>
                <w:noProof/>
                <w:sz w:val="28"/>
                <w:szCs w:val="28"/>
                <w:lang w:val="ru-RU" w:eastAsia="ru-RU"/>
              </w:rPr>
              <w:t>7</w:t>
            </w:r>
          </w:p>
        </w:tc>
        <w:tc>
          <w:tcPr>
            <w:tcW w:w="455" w:type="pct"/>
            <w:tcBorders>
              <w:top w:val="single" w:sz="8" w:space="0" w:color="FFFFFF"/>
              <w:left w:val="single" w:sz="8" w:space="0" w:color="FFFFFF"/>
              <w:bottom w:val="single" w:sz="8" w:space="0" w:color="FFFFFF"/>
              <w:right w:val="single" w:sz="8" w:space="0" w:color="FFFFFF"/>
            </w:tcBorders>
            <w:shd w:val="clear" w:color="auto" w:fill="FFFF00"/>
            <w:vAlign w:val="center"/>
          </w:tcPr>
          <w:p w14:paraId="32655898" w14:textId="77777777" w:rsidR="00744AB5" w:rsidRPr="000B594A" w:rsidRDefault="00744AB5" w:rsidP="004F3922">
            <w:pPr>
              <w:jc w:val="center"/>
              <w:rPr>
                <w:noProof/>
                <w:sz w:val="28"/>
                <w:szCs w:val="28"/>
                <w:lang w:val="ru-RU" w:eastAsia="ru-RU"/>
              </w:rPr>
            </w:pPr>
            <w:r w:rsidRPr="000B594A">
              <w:rPr>
                <w:noProof/>
                <w:sz w:val="28"/>
                <w:szCs w:val="28"/>
                <w:lang w:val="ru-RU" w:eastAsia="ru-RU"/>
              </w:rPr>
              <w:t>7</w:t>
            </w:r>
          </w:p>
        </w:tc>
        <w:tc>
          <w:tcPr>
            <w:tcW w:w="455" w:type="pct"/>
            <w:tcBorders>
              <w:top w:val="single" w:sz="8" w:space="0" w:color="FFFFFF"/>
              <w:left w:val="single" w:sz="8" w:space="0" w:color="FFFFFF"/>
              <w:bottom w:val="single" w:sz="8" w:space="0" w:color="FFFFFF"/>
              <w:right w:val="single" w:sz="8" w:space="0" w:color="FFFFFF"/>
            </w:tcBorders>
            <w:shd w:val="clear" w:color="auto" w:fill="FFFF00"/>
            <w:tcMar>
              <w:top w:w="2" w:type="dxa"/>
              <w:left w:w="2" w:type="dxa"/>
              <w:bottom w:w="0" w:type="dxa"/>
              <w:right w:w="2" w:type="dxa"/>
            </w:tcMar>
            <w:vAlign w:val="center"/>
            <w:hideMark/>
          </w:tcPr>
          <w:p w14:paraId="75048546" w14:textId="77777777" w:rsidR="00744AB5" w:rsidRPr="000B594A" w:rsidRDefault="00744AB5" w:rsidP="004F3922">
            <w:pPr>
              <w:jc w:val="center"/>
              <w:rPr>
                <w:noProof/>
                <w:sz w:val="28"/>
                <w:szCs w:val="28"/>
                <w:lang w:val="ru-RU" w:eastAsia="ru-RU"/>
              </w:rPr>
            </w:pPr>
            <w:r w:rsidRPr="000B594A">
              <w:rPr>
                <w:noProof/>
                <w:sz w:val="28"/>
                <w:szCs w:val="28"/>
                <w:lang w:val="ru-RU" w:eastAsia="ru-RU"/>
              </w:rPr>
              <w:t>7</w:t>
            </w:r>
          </w:p>
        </w:tc>
        <w:tc>
          <w:tcPr>
            <w:tcW w:w="453" w:type="pct"/>
            <w:tcBorders>
              <w:top w:val="single" w:sz="8" w:space="0" w:color="FFFFFF"/>
              <w:left w:val="single" w:sz="8" w:space="0" w:color="FFFFFF"/>
              <w:bottom w:val="single" w:sz="8" w:space="0" w:color="FFFFFF"/>
              <w:right w:val="single" w:sz="8" w:space="0" w:color="FFFFFF"/>
            </w:tcBorders>
            <w:shd w:val="clear" w:color="auto" w:fill="FFFF00"/>
            <w:vAlign w:val="center"/>
          </w:tcPr>
          <w:p w14:paraId="4979C843" w14:textId="77777777" w:rsidR="00744AB5" w:rsidRPr="000B594A" w:rsidRDefault="00744AB5" w:rsidP="004F3922">
            <w:pPr>
              <w:jc w:val="center"/>
              <w:rPr>
                <w:noProof/>
                <w:sz w:val="28"/>
                <w:szCs w:val="28"/>
                <w:lang w:val="ru-RU" w:eastAsia="ru-RU"/>
              </w:rPr>
            </w:pPr>
            <w:r w:rsidRPr="000B594A">
              <w:rPr>
                <w:noProof/>
                <w:sz w:val="28"/>
                <w:szCs w:val="28"/>
                <w:lang w:val="ru-RU" w:eastAsia="ru-RU"/>
              </w:rPr>
              <w:t>7</w:t>
            </w:r>
          </w:p>
        </w:tc>
      </w:tr>
      <w:tr w:rsidR="00744AB5" w:rsidRPr="000B594A" w14:paraId="5576E701" w14:textId="77777777" w:rsidTr="00744AB5">
        <w:trPr>
          <w:trHeight w:val="147"/>
        </w:trPr>
        <w:tc>
          <w:tcPr>
            <w:tcW w:w="243" w:type="pct"/>
            <w:tcBorders>
              <w:top w:val="single" w:sz="8" w:space="0" w:color="FFFFFF"/>
              <w:left w:val="single" w:sz="8" w:space="0" w:color="FFFFFF"/>
              <w:bottom w:val="single" w:sz="8" w:space="0" w:color="FFFFFF"/>
              <w:right w:val="single" w:sz="8" w:space="0" w:color="FFFFFF"/>
            </w:tcBorders>
            <w:shd w:val="clear" w:color="auto" w:fill="4E67C8"/>
            <w:tcMar>
              <w:top w:w="2" w:type="dxa"/>
              <w:left w:w="2" w:type="dxa"/>
              <w:bottom w:w="0" w:type="dxa"/>
              <w:right w:w="2" w:type="dxa"/>
            </w:tcMar>
            <w:vAlign w:val="center"/>
            <w:hideMark/>
          </w:tcPr>
          <w:p w14:paraId="2B87FB1B" w14:textId="77777777" w:rsidR="00744AB5" w:rsidRPr="000B594A" w:rsidRDefault="00744AB5" w:rsidP="004F3922">
            <w:pPr>
              <w:jc w:val="both"/>
              <w:rPr>
                <w:noProof/>
                <w:sz w:val="28"/>
                <w:szCs w:val="28"/>
                <w:lang w:val="ru-RU" w:eastAsia="ru-RU"/>
              </w:rPr>
            </w:pPr>
            <w:r w:rsidRPr="000B594A">
              <w:rPr>
                <w:b/>
                <w:bCs/>
                <w:noProof/>
                <w:sz w:val="28"/>
                <w:szCs w:val="28"/>
                <w:lang w:val="ru-RU" w:eastAsia="ru-RU"/>
              </w:rPr>
              <w:t>3</w:t>
            </w:r>
          </w:p>
        </w:tc>
        <w:tc>
          <w:tcPr>
            <w:tcW w:w="2093" w:type="pct"/>
            <w:tcBorders>
              <w:top w:val="single" w:sz="8" w:space="0" w:color="FFFFFF"/>
              <w:left w:val="single" w:sz="8" w:space="0" w:color="FFFFFF"/>
              <w:bottom w:val="single" w:sz="8" w:space="0" w:color="FFFFFF"/>
              <w:right w:val="single" w:sz="8" w:space="0" w:color="FFFFFF"/>
            </w:tcBorders>
            <w:shd w:val="clear" w:color="auto" w:fill="E9EBF5"/>
            <w:tcMar>
              <w:top w:w="2" w:type="dxa"/>
              <w:left w:w="2" w:type="dxa"/>
              <w:bottom w:w="0" w:type="dxa"/>
              <w:right w:w="2" w:type="dxa"/>
            </w:tcMar>
            <w:vAlign w:val="center"/>
            <w:hideMark/>
          </w:tcPr>
          <w:p w14:paraId="1AB90750" w14:textId="77777777" w:rsidR="00744AB5" w:rsidRPr="000B594A" w:rsidRDefault="00744AB5" w:rsidP="004F3922">
            <w:pPr>
              <w:jc w:val="both"/>
              <w:rPr>
                <w:noProof/>
                <w:sz w:val="28"/>
                <w:szCs w:val="28"/>
                <w:lang w:val="ru-RU" w:eastAsia="ru-RU"/>
              </w:rPr>
            </w:pPr>
            <w:r w:rsidRPr="000B594A">
              <w:rPr>
                <w:noProof/>
                <w:sz w:val="28"/>
                <w:szCs w:val="28"/>
                <w:lang w:val="ru-RU" w:eastAsia="ru-RU"/>
              </w:rPr>
              <w:t>Минимальное количество достигнутых пороговых значений, необходимое  для успешного прохождения мониторинга</w:t>
            </w:r>
          </w:p>
        </w:tc>
        <w:tc>
          <w:tcPr>
            <w:tcW w:w="423" w:type="pct"/>
            <w:tcBorders>
              <w:top w:val="single" w:sz="8" w:space="0" w:color="FFFFFF"/>
              <w:left w:val="single" w:sz="8" w:space="0" w:color="FFFFFF"/>
              <w:bottom w:val="single" w:sz="8" w:space="0" w:color="FFFFFF"/>
              <w:right w:val="single" w:sz="8" w:space="0" w:color="FFFFFF"/>
            </w:tcBorders>
            <w:shd w:val="clear" w:color="auto" w:fill="FFC000"/>
            <w:tcMar>
              <w:top w:w="2" w:type="dxa"/>
              <w:left w:w="2" w:type="dxa"/>
              <w:bottom w:w="0" w:type="dxa"/>
              <w:right w:w="2" w:type="dxa"/>
            </w:tcMar>
            <w:vAlign w:val="center"/>
            <w:hideMark/>
          </w:tcPr>
          <w:p w14:paraId="475A4CFF" w14:textId="77777777" w:rsidR="00744AB5" w:rsidRPr="000B594A" w:rsidRDefault="00744AB5" w:rsidP="004F3922">
            <w:pPr>
              <w:jc w:val="center"/>
              <w:rPr>
                <w:noProof/>
                <w:sz w:val="28"/>
                <w:szCs w:val="28"/>
                <w:lang w:val="ru-RU" w:eastAsia="ru-RU"/>
              </w:rPr>
            </w:pPr>
            <w:r w:rsidRPr="000B594A">
              <w:rPr>
                <w:noProof/>
                <w:sz w:val="28"/>
                <w:szCs w:val="28"/>
                <w:lang w:val="ru-RU" w:eastAsia="ru-RU"/>
              </w:rPr>
              <w:t>2</w:t>
            </w:r>
          </w:p>
        </w:tc>
        <w:tc>
          <w:tcPr>
            <w:tcW w:w="423" w:type="pct"/>
            <w:tcBorders>
              <w:top w:val="single" w:sz="8" w:space="0" w:color="FFFFFF"/>
              <w:left w:val="single" w:sz="8" w:space="0" w:color="FFFFFF"/>
              <w:bottom w:val="single" w:sz="8" w:space="0" w:color="FFFFFF"/>
              <w:right w:val="single" w:sz="8" w:space="0" w:color="FFFFFF"/>
            </w:tcBorders>
            <w:shd w:val="clear" w:color="auto" w:fill="FFC000"/>
            <w:tcMar>
              <w:top w:w="2" w:type="dxa"/>
              <w:left w:w="2" w:type="dxa"/>
              <w:bottom w:w="0" w:type="dxa"/>
              <w:right w:w="2" w:type="dxa"/>
            </w:tcMar>
            <w:vAlign w:val="center"/>
            <w:hideMark/>
          </w:tcPr>
          <w:p w14:paraId="6E48B0AB" w14:textId="77777777" w:rsidR="00744AB5" w:rsidRPr="000B594A" w:rsidRDefault="00744AB5" w:rsidP="004F3922">
            <w:pPr>
              <w:jc w:val="center"/>
              <w:rPr>
                <w:noProof/>
                <w:sz w:val="28"/>
                <w:szCs w:val="28"/>
                <w:lang w:val="ru-RU" w:eastAsia="ru-RU"/>
              </w:rPr>
            </w:pPr>
            <w:r w:rsidRPr="000B594A">
              <w:rPr>
                <w:noProof/>
                <w:sz w:val="28"/>
                <w:szCs w:val="28"/>
                <w:lang w:val="ru-RU" w:eastAsia="ru-RU"/>
              </w:rPr>
              <w:t>3</w:t>
            </w:r>
          </w:p>
        </w:tc>
        <w:tc>
          <w:tcPr>
            <w:tcW w:w="455" w:type="pct"/>
            <w:tcBorders>
              <w:top w:val="single" w:sz="8" w:space="0" w:color="FFFFFF"/>
              <w:left w:val="single" w:sz="8" w:space="0" w:color="FFFFFF"/>
              <w:bottom w:val="single" w:sz="8" w:space="0" w:color="FFFFFF"/>
              <w:right w:val="single" w:sz="8" w:space="0" w:color="FFFFFF"/>
            </w:tcBorders>
            <w:shd w:val="clear" w:color="auto" w:fill="FFC000"/>
            <w:tcMar>
              <w:top w:w="2" w:type="dxa"/>
              <w:left w:w="2" w:type="dxa"/>
              <w:bottom w:w="0" w:type="dxa"/>
              <w:right w:w="2" w:type="dxa"/>
            </w:tcMar>
            <w:vAlign w:val="center"/>
            <w:hideMark/>
          </w:tcPr>
          <w:p w14:paraId="75AE8EBF" w14:textId="77777777" w:rsidR="00744AB5" w:rsidRPr="000B594A" w:rsidRDefault="00744AB5" w:rsidP="004F3922">
            <w:pPr>
              <w:jc w:val="center"/>
              <w:rPr>
                <w:noProof/>
                <w:sz w:val="28"/>
                <w:szCs w:val="28"/>
                <w:lang w:val="ru-RU" w:eastAsia="ru-RU"/>
              </w:rPr>
            </w:pPr>
            <w:r w:rsidRPr="000B594A">
              <w:rPr>
                <w:noProof/>
                <w:sz w:val="28"/>
                <w:szCs w:val="28"/>
                <w:lang w:val="ru-RU" w:eastAsia="ru-RU"/>
              </w:rPr>
              <w:t>4</w:t>
            </w:r>
          </w:p>
        </w:tc>
        <w:tc>
          <w:tcPr>
            <w:tcW w:w="455" w:type="pct"/>
            <w:tcBorders>
              <w:top w:val="single" w:sz="8" w:space="0" w:color="FFFFFF"/>
              <w:left w:val="single" w:sz="8" w:space="0" w:color="FFFFFF"/>
              <w:bottom w:val="single" w:sz="8" w:space="0" w:color="FFFFFF"/>
              <w:right w:val="single" w:sz="8" w:space="0" w:color="FFFFFF"/>
            </w:tcBorders>
            <w:shd w:val="clear" w:color="auto" w:fill="FFC000"/>
            <w:vAlign w:val="center"/>
          </w:tcPr>
          <w:p w14:paraId="44A734B1" w14:textId="77777777" w:rsidR="00744AB5" w:rsidRPr="000B594A" w:rsidRDefault="00744AB5" w:rsidP="004F3922">
            <w:pPr>
              <w:jc w:val="center"/>
              <w:rPr>
                <w:noProof/>
                <w:sz w:val="28"/>
                <w:szCs w:val="28"/>
                <w:lang w:val="ru-RU" w:eastAsia="ru-RU"/>
              </w:rPr>
            </w:pPr>
            <w:r w:rsidRPr="000B594A">
              <w:rPr>
                <w:noProof/>
                <w:sz w:val="28"/>
                <w:szCs w:val="28"/>
                <w:lang w:val="ru-RU" w:eastAsia="ru-RU"/>
              </w:rPr>
              <w:t>4</w:t>
            </w:r>
          </w:p>
        </w:tc>
        <w:tc>
          <w:tcPr>
            <w:tcW w:w="455" w:type="pct"/>
            <w:tcBorders>
              <w:top w:val="single" w:sz="8" w:space="0" w:color="FFFFFF"/>
              <w:left w:val="single" w:sz="8" w:space="0" w:color="FFFFFF"/>
              <w:bottom w:val="single" w:sz="8" w:space="0" w:color="FFFFFF"/>
              <w:right w:val="single" w:sz="8" w:space="0" w:color="FFFFFF"/>
            </w:tcBorders>
            <w:shd w:val="clear" w:color="auto" w:fill="FFC000"/>
            <w:tcMar>
              <w:top w:w="2" w:type="dxa"/>
              <w:left w:w="2" w:type="dxa"/>
              <w:bottom w:w="0" w:type="dxa"/>
              <w:right w:w="2" w:type="dxa"/>
            </w:tcMar>
            <w:vAlign w:val="center"/>
            <w:hideMark/>
          </w:tcPr>
          <w:p w14:paraId="5D9D3527" w14:textId="77777777" w:rsidR="00744AB5" w:rsidRPr="000B594A" w:rsidRDefault="00744AB5" w:rsidP="004F3922">
            <w:pPr>
              <w:jc w:val="center"/>
              <w:rPr>
                <w:noProof/>
                <w:sz w:val="28"/>
                <w:szCs w:val="28"/>
                <w:lang w:val="ru-RU" w:eastAsia="ru-RU"/>
              </w:rPr>
            </w:pPr>
            <w:r w:rsidRPr="000B594A">
              <w:rPr>
                <w:noProof/>
                <w:sz w:val="28"/>
                <w:szCs w:val="28"/>
                <w:lang w:val="ru-RU" w:eastAsia="ru-RU"/>
              </w:rPr>
              <w:t>4</w:t>
            </w:r>
          </w:p>
        </w:tc>
        <w:tc>
          <w:tcPr>
            <w:tcW w:w="453" w:type="pct"/>
            <w:tcBorders>
              <w:top w:val="single" w:sz="8" w:space="0" w:color="FFFFFF"/>
              <w:left w:val="single" w:sz="8" w:space="0" w:color="FFFFFF"/>
              <w:bottom w:val="single" w:sz="8" w:space="0" w:color="FFFFFF"/>
              <w:right w:val="single" w:sz="8" w:space="0" w:color="FFFFFF"/>
            </w:tcBorders>
            <w:shd w:val="clear" w:color="auto" w:fill="FFC000"/>
            <w:vAlign w:val="center"/>
          </w:tcPr>
          <w:p w14:paraId="730D049D" w14:textId="77777777" w:rsidR="00744AB5" w:rsidRPr="000B594A" w:rsidRDefault="00744AB5" w:rsidP="004F3922">
            <w:pPr>
              <w:jc w:val="center"/>
              <w:rPr>
                <w:noProof/>
                <w:sz w:val="28"/>
                <w:szCs w:val="28"/>
                <w:lang w:val="ru-RU" w:eastAsia="ru-RU"/>
              </w:rPr>
            </w:pPr>
            <w:r w:rsidRPr="000B594A">
              <w:rPr>
                <w:noProof/>
                <w:sz w:val="28"/>
                <w:szCs w:val="28"/>
                <w:lang w:val="ru-RU" w:eastAsia="ru-RU"/>
              </w:rPr>
              <w:t>4</w:t>
            </w:r>
          </w:p>
        </w:tc>
      </w:tr>
    </w:tbl>
    <w:p w14:paraId="4D8907D3" w14:textId="77777777" w:rsidR="000B4ED8" w:rsidRPr="000B594A" w:rsidRDefault="000B4ED8" w:rsidP="004F3922">
      <w:pPr>
        <w:jc w:val="center"/>
        <w:rPr>
          <w:sz w:val="28"/>
          <w:szCs w:val="28"/>
          <w:lang w:val="ru-RU"/>
        </w:rPr>
      </w:pPr>
    </w:p>
    <w:p w14:paraId="1CFE0A2A" w14:textId="77777777" w:rsidR="000B4ED8" w:rsidRPr="000B594A" w:rsidRDefault="000B4ED8" w:rsidP="004F3922">
      <w:pPr>
        <w:pStyle w:val="ab"/>
        <w:autoSpaceDN w:val="0"/>
        <w:ind w:left="0" w:firstLine="709"/>
        <w:contextualSpacing w:val="0"/>
        <w:jc w:val="both"/>
        <w:rPr>
          <w:sz w:val="28"/>
          <w:szCs w:val="28"/>
          <w:lang w:val="ru-RU"/>
        </w:rPr>
      </w:pPr>
    </w:p>
    <w:p w14:paraId="58D89EEF" w14:textId="77777777" w:rsidR="000B4ED8" w:rsidRPr="000B594A" w:rsidRDefault="000B4ED8" w:rsidP="004F3922">
      <w:pPr>
        <w:pStyle w:val="ab"/>
        <w:autoSpaceDN w:val="0"/>
        <w:ind w:left="0" w:firstLine="709"/>
        <w:contextualSpacing w:val="0"/>
        <w:jc w:val="both"/>
        <w:rPr>
          <w:sz w:val="28"/>
          <w:szCs w:val="28"/>
          <w:lang w:val="ru-RU"/>
        </w:rPr>
      </w:pPr>
      <w:r w:rsidRPr="000B594A">
        <w:rPr>
          <w:sz w:val="28"/>
          <w:szCs w:val="28"/>
          <w:lang w:val="ru-RU"/>
        </w:rPr>
        <w:t xml:space="preserve">По </w:t>
      </w:r>
      <w:r w:rsidR="00784A14" w:rsidRPr="000B594A">
        <w:rPr>
          <w:sz w:val="28"/>
          <w:szCs w:val="28"/>
          <w:lang w:val="ru-RU"/>
        </w:rPr>
        <w:t>все</w:t>
      </w:r>
      <w:r w:rsidR="00734A5F" w:rsidRPr="000B594A">
        <w:rPr>
          <w:sz w:val="28"/>
          <w:szCs w:val="28"/>
          <w:lang w:val="ru-RU"/>
        </w:rPr>
        <w:t>м</w:t>
      </w:r>
      <w:r w:rsidR="00784A14" w:rsidRPr="000B594A">
        <w:rPr>
          <w:sz w:val="28"/>
          <w:szCs w:val="28"/>
          <w:lang w:val="ru-RU"/>
        </w:rPr>
        <w:t xml:space="preserve"> </w:t>
      </w:r>
      <w:r w:rsidRPr="000B594A">
        <w:rPr>
          <w:sz w:val="28"/>
          <w:szCs w:val="28"/>
          <w:lang w:val="ru-RU"/>
        </w:rPr>
        <w:t xml:space="preserve">показателям эффективности АГУ </w:t>
      </w:r>
      <w:r w:rsidR="00784A14" w:rsidRPr="000B594A">
        <w:rPr>
          <w:sz w:val="28"/>
          <w:szCs w:val="28"/>
          <w:lang w:val="ru-RU"/>
        </w:rPr>
        <w:t xml:space="preserve">существенно </w:t>
      </w:r>
      <w:r w:rsidRPr="000B594A">
        <w:rPr>
          <w:sz w:val="28"/>
          <w:szCs w:val="28"/>
          <w:lang w:val="ru-RU"/>
        </w:rPr>
        <w:t>превысил пороговые значения</w:t>
      </w:r>
      <w:r w:rsidR="00734A5F" w:rsidRPr="000B594A">
        <w:rPr>
          <w:sz w:val="28"/>
          <w:szCs w:val="28"/>
          <w:lang w:val="ru-RU"/>
        </w:rPr>
        <w:t>, в т.ч. по пяти</w:t>
      </w:r>
      <w:r w:rsidR="00784A14" w:rsidRPr="000B594A">
        <w:rPr>
          <w:sz w:val="28"/>
          <w:szCs w:val="28"/>
          <w:lang w:val="ru-RU"/>
        </w:rPr>
        <w:t xml:space="preserve"> показателям -</w:t>
      </w:r>
      <w:r w:rsidRPr="000B594A">
        <w:rPr>
          <w:sz w:val="28"/>
          <w:szCs w:val="28"/>
          <w:lang w:val="ru-RU"/>
        </w:rPr>
        <w:t xml:space="preserve"> от 1,4 до </w:t>
      </w:r>
      <w:r w:rsidR="006363E7" w:rsidRPr="000B594A">
        <w:rPr>
          <w:sz w:val="28"/>
          <w:szCs w:val="28"/>
          <w:lang w:val="ru-RU"/>
        </w:rPr>
        <w:t>9</w:t>
      </w:r>
      <w:r w:rsidRPr="000B594A">
        <w:rPr>
          <w:sz w:val="28"/>
          <w:szCs w:val="28"/>
          <w:lang w:val="ru-RU"/>
        </w:rPr>
        <w:t>,</w:t>
      </w:r>
      <w:r w:rsidR="006363E7" w:rsidRPr="000B594A">
        <w:rPr>
          <w:sz w:val="28"/>
          <w:szCs w:val="28"/>
          <w:lang w:val="ru-RU"/>
        </w:rPr>
        <w:t>1</w:t>
      </w:r>
      <w:r w:rsidRPr="000B594A">
        <w:rPr>
          <w:sz w:val="28"/>
          <w:szCs w:val="28"/>
          <w:lang w:val="ru-RU"/>
        </w:rPr>
        <w:t xml:space="preserve"> раза,</w:t>
      </w:r>
      <w:r w:rsidR="00784A14" w:rsidRPr="000B594A">
        <w:rPr>
          <w:sz w:val="28"/>
          <w:szCs w:val="28"/>
          <w:lang w:val="ru-RU"/>
        </w:rPr>
        <w:t xml:space="preserve"> по среднему баллу ЕГЭ и уровню трудоустройства – более, чем на 4,4 процентных пункта, </w:t>
      </w:r>
      <w:r w:rsidRPr="000B594A">
        <w:rPr>
          <w:sz w:val="28"/>
          <w:szCs w:val="28"/>
          <w:lang w:val="ru-RU"/>
        </w:rPr>
        <w:t>что говорит об устойчивой эффективности работы университета.</w:t>
      </w:r>
    </w:p>
    <w:p w14:paraId="09562114" w14:textId="77777777" w:rsidR="000B4ED8" w:rsidRPr="000B594A" w:rsidRDefault="000B4ED8" w:rsidP="004F3922">
      <w:pPr>
        <w:pStyle w:val="ab"/>
        <w:autoSpaceDN w:val="0"/>
        <w:ind w:left="0" w:firstLine="709"/>
        <w:contextualSpacing w:val="0"/>
        <w:jc w:val="both"/>
        <w:rPr>
          <w:sz w:val="28"/>
          <w:szCs w:val="28"/>
          <w:lang w:val="ru-RU"/>
        </w:rPr>
      </w:pPr>
    </w:p>
    <w:p w14:paraId="4E537387" w14:textId="77777777" w:rsidR="000C6D13" w:rsidRPr="000B594A" w:rsidRDefault="000C6D13" w:rsidP="004F3922">
      <w:pPr>
        <w:tabs>
          <w:tab w:val="left" w:pos="851"/>
        </w:tabs>
        <w:jc w:val="right"/>
        <w:rPr>
          <w:b/>
          <w:sz w:val="28"/>
          <w:szCs w:val="28"/>
          <w:lang w:val="ru-RU" w:eastAsia="ru-RU"/>
        </w:rPr>
      </w:pPr>
    </w:p>
    <w:p w14:paraId="7283EFE3" w14:textId="77777777" w:rsidR="000C6D13" w:rsidRPr="000B594A" w:rsidRDefault="000C6D13" w:rsidP="004F3922">
      <w:pPr>
        <w:tabs>
          <w:tab w:val="left" w:pos="851"/>
        </w:tabs>
        <w:jc w:val="right"/>
        <w:rPr>
          <w:b/>
          <w:sz w:val="28"/>
          <w:szCs w:val="28"/>
          <w:lang w:val="ru-RU" w:eastAsia="ru-RU"/>
        </w:rPr>
      </w:pPr>
    </w:p>
    <w:p w14:paraId="4A96BC3E" w14:textId="77777777" w:rsidR="000C6D13" w:rsidRPr="000B594A" w:rsidRDefault="000C6D13" w:rsidP="004F3922">
      <w:pPr>
        <w:tabs>
          <w:tab w:val="left" w:pos="851"/>
        </w:tabs>
        <w:jc w:val="right"/>
        <w:rPr>
          <w:b/>
          <w:sz w:val="28"/>
          <w:szCs w:val="28"/>
          <w:lang w:val="ru-RU" w:eastAsia="ru-RU"/>
        </w:rPr>
      </w:pPr>
    </w:p>
    <w:p w14:paraId="063C7AD5" w14:textId="77777777" w:rsidR="000B3B34" w:rsidRDefault="000B3B34" w:rsidP="004F3922">
      <w:pPr>
        <w:rPr>
          <w:b/>
          <w:sz w:val="28"/>
          <w:szCs w:val="28"/>
          <w:lang w:val="ru-RU" w:eastAsia="ru-RU"/>
        </w:rPr>
      </w:pPr>
      <w:r>
        <w:rPr>
          <w:b/>
          <w:sz w:val="28"/>
          <w:szCs w:val="28"/>
          <w:lang w:val="ru-RU" w:eastAsia="ru-RU"/>
        </w:rPr>
        <w:br w:type="page"/>
      </w:r>
    </w:p>
    <w:p w14:paraId="483F9F1B" w14:textId="7B159686" w:rsidR="000B4ED8" w:rsidRPr="000B594A" w:rsidRDefault="00342BC0" w:rsidP="004F3922">
      <w:pPr>
        <w:tabs>
          <w:tab w:val="left" w:pos="851"/>
        </w:tabs>
        <w:jc w:val="right"/>
        <w:rPr>
          <w:b/>
          <w:sz w:val="28"/>
          <w:szCs w:val="28"/>
          <w:lang w:val="ru-RU" w:eastAsia="ru-RU"/>
        </w:rPr>
      </w:pPr>
      <w:r w:rsidRPr="000B594A">
        <w:rPr>
          <w:b/>
          <w:sz w:val="28"/>
          <w:szCs w:val="28"/>
          <w:lang w:val="ru-RU" w:eastAsia="ru-RU"/>
        </w:rPr>
        <w:lastRenderedPageBreak/>
        <w:t>Таблица 4</w:t>
      </w:r>
      <w:r w:rsidR="000C6D13" w:rsidRPr="000B594A">
        <w:rPr>
          <w:b/>
          <w:sz w:val="28"/>
          <w:szCs w:val="28"/>
          <w:lang w:val="ru-RU" w:eastAsia="ru-RU"/>
        </w:rPr>
        <w:t>.</w:t>
      </w:r>
    </w:p>
    <w:p w14:paraId="4BC7BA68" w14:textId="77777777" w:rsidR="000B4ED8" w:rsidRPr="000B594A" w:rsidRDefault="000936B4" w:rsidP="004F3922">
      <w:pPr>
        <w:jc w:val="center"/>
        <w:rPr>
          <w:b/>
          <w:sz w:val="28"/>
          <w:szCs w:val="28"/>
          <w:lang w:val="ru-RU"/>
        </w:rPr>
      </w:pPr>
      <w:r w:rsidRPr="000B594A">
        <w:rPr>
          <w:b/>
          <w:sz w:val="28"/>
          <w:szCs w:val="28"/>
          <w:lang w:val="ru-RU"/>
        </w:rPr>
        <w:t xml:space="preserve">Сравнение показателей деятельности </w:t>
      </w:r>
      <w:r w:rsidR="000B4ED8" w:rsidRPr="000B594A">
        <w:rPr>
          <w:b/>
          <w:sz w:val="28"/>
          <w:szCs w:val="28"/>
          <w:lang w:val="ru-RU"/>
        </w:rPr>
        <w:t>АГУ</w:t>
      </w:r>
      <w:r w:rsidRPr="000B594A">
        <w:rPr>
          <w:b/>
          <w:sz w:val="28"/>
          <w:szCs w:val="28"/>
          <w:lang w:val="ru-RU"/>
        </w:rPr>
        <w:t xml:space="preserve"> с </w:t>
      </w:r>
      <w:r w:rsidR="000B4ED8" w:rsidRPr="000B594A">
        <w:rPr>
          <w:b/>
          <w:sz w:val="28"/>
          <w:szCs w:val="28"/>
          <w:lang w:val="ru-RU"/>
        </w:rPr>
        <w:t>пороговы</w:t>
      </w:r>
      <w:r w:rsidRPr="000B594A">
        <w:rPr>
          <w:b/>
          <w:sz w:val="28"/>
          <w:szCs w:val="28"/>
          <w:lang w:val="ru-RU"/>
        </w:rPr>
        <w:t>ми</w:t>
      </w:r>
      <w:r w:rsidR="000B4ED8" w:rsidRPr="000B594A">
        <w:rPr>
          <w:b/>
          <w:sz w:val="28"/>
          <w:szCs w:val="28"/>
          <w:lang w:val="ru-RU"/>
        </w:rPr>
        <w:t xml:space="preserve"> значени</w:t>
      </w:r>
      <w:r w:rsidRPr="000B594A">
        <w:rPr>
          <w:b/>
          <w:sz w:val="28"/>
          <w:szCs w:val="28"/>
          <w:lang w:val="ru-RU"/>
        </w:rPr>
        <w:t>ями</w:t>
      </w:r>
      <w:r w:rsidR="000B4ED8" w:rsidRPr="000B594A">
        <w:rPr>
          <w:b/>
          <w:sz w:val="28"/>
          <w:szCs w:val="28"/>
          <w:lang w:val="ru-RU"/>
        </w:rPr>
        <w:t xml:space="preserve"> мониторинг</w:t>
      </w:r>
      <w:r w:rsidRPr="000B594A">
        <w:rPr>
          <w:b/>
          <w:sz w:val="28"/>
          <w:szCs w:val="28"/>
          <w:lang w:val="ru-RU"/>
        </w:rPr>
        <w:t>а</w:t>
      </w:r>
      <w:r w:rsidR="000B4ED8" w:rsidRPr="000B594A">
        <w:rPr>
          <w:b/>
          <w:sz w:val="28"/>
          <w:szCs w:val="28"/>
          <w:lang w:val="ru-RU"/>
        </w:rPr>
        <w:t xml:space="preserve"> эффективности вузов в 201</w:t>
      </w:r>
      <w:r w:rsidR="00F267C8" w:rsidRPr="000B594A">
        <w:rPr>
          <w:b/>
          <w:sz w:val="28"/>
          <w:szCs w:val="28"/>
          <w:lang w:val="ru-RU"/>
        </w:rPr>
        <w:t>7</w:t>
      </w:r>
      <w:r w:rsidR="000B4ED8" w:rsidRPr="000B594A">
        <w:rPr>
          <w:b/>
          <w:sz w:val="28"/>
          <w:szCs w:val="28"/>
          <w:lang w:val="ru-RU"/>
        </w:rPr>
        <w:t xml:space="preserve"> г.</w:t>
      </w:r>
    </w:p>
    <w:tbl>
      <w:tblPr>
        <w:tblW w:w="5000" w:type="pct"/>
        <w:tblCellMar>
          <w:left w:w="0" w:type="dxa"/>
          <w:right w:w="0" w:type="dxa"/>
        </w:tblCellMar>
        <w:tblLook w:val="0600" w:firstRow="0" w:lastRow="0" w:firstColumn="0" w:lastColumn="0" w:noHBand="1" w:noVBand="1"/>
      </w:tblPr>
      <w:tblGrid>
        <w:gridCol w:w="615"/>
        <w:gridCol w:w="2959"/>
        <w:gridCol w:w="1527"/>
        <w:gridCol w:w="1554"/>
        <w:gridCol w:w="1761"/>
        <w:gridCol w:w="1154"/>
      </w:tblGrid>
      <w:tr w:rsidR="000B4ED8" w:rsidRPr="000B594A" w14:paraId="44E7ECAB" w14:textId="77777777" w:rsidTr="002C30CC">
        <w:trPr>
          <w:trHeight w:val="1134"/>
        </w:trPr>
        <w:tc>
          <w:tcPr>
            <w:tcW w:w="321"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4846FB53" w14:textId="77777777" w:rsidR="000B4ED8" w:rsidRPr="000B594A" w:rsidRDefault="000B4ED8" w:rsidP="004F3922">
            <w:pPr>
              <w:rPr>
                <w:sz w:val="28"/>
                <w:szCs w:val="28"/>
                <w:lang w:val="ru-RU"/>
              </w:rPr>
            </w:pPr>
            <w:r w:rsidRPr="000B594A">
              <w:rPr>
                <w:sz w:val="28"/>
                <w:szCs w:val="28"/>
                <w:lang w:val="ru-RU"/>
              </w:rPr>
              <w:t>№</w:t>
            </w:r>
          </w:p>
        </w:tc>
        <w:tc>
          <w:tcPr>
            <w:tcW w:w="1546"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66248D4C" w14:textId="77777777" w:rsidR="000B4ED8" w:rsidRPr="000B594A" w:rsidRDefault="000B4ED8" w:rsidP="004F3922">
            <w:pPr>
              <w:rPr>
                <w:sz w:val="28"/>
                <w:szCs w:val="28"/>
                <w:lang w:val="ru-RU"/>
              </w:rPr>
            </w:pPr>
            <w:r w:rsidRPr="000B594A">
              <w:rPr>
                <w:sz w:val="28"/>
                <w:szCs w:val="28"/>
                <w:lang w:val="ru-RU"/>
              </w:rPr>
              <w:t>Наименование показателя</w:t>
            </w:r>
          </w:p>
        </w:tc>
        <w:tc>
          <w:tcPr>
            <w:tcW w:w="798"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234D76E6" w14:textId="77777777" w:rsidR="000B4ED8" w:rsidRPr="000B594A" w:rsidRDefault="000B4ED8" w:rsidP="004F3922">
            <w:pPr>
              <w:rPr>
                <w:sz w:val="28"/>
                <w:szCs w:val="28"/>
                <w:lang w:val="ru-RU"/>
              </w:rPr>
            </w:pPr>
            <w:r w:rsidRPr="000B594A">
              <w:rPr>
                <w:sz w:val="28"/>
                <w:szCs w:val="28"/>
                <w:lang w:val="ru-RU"/>
              </w:rPr>
              <w:t>Пороговое значение</w:t>
            </w:r>
          </w:p>
        </w:tc>
        <w:tc>
          <w:tcPr>
            <w:tcW w:w="812"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6DD72AAC" w14:textId="77777777" w:rsidR="000B4ED8" w:rsidRPr="000B594A" w:rsidRDefault="000B4ED8" w:rsidP="004F3922">
            <w:pPr>
              <w:rPr>
                <w:sz w:val="28"/>
                <w:szCs w:val="28"/>
                <w:lang w:val="ru-RU"/>
              </w:rPr>
            </w:pPr>
            <w:r w:rsidRPr="000B594A">
              <w:rPr>
                <w:sz w:val="28"/>
                <w:szCs w:val="28"/>
                <w:lang w:val="ru-RU"/>
              </w:rPr>
              <w:t>Значение показателя АГУ</w:t>
            </w:r>
          </w:p>
          <w:p w14:paraId="728CEF82" w14:textId="77777777" w:rsidR="000B4ED8" w:rsidRPr="000B594A" w:rsidRDefault="000B4ED8" w:rsidP="004F3922">
            <w:pPr>
              <w:rPr>
                <w:sz w:val="28"/>
                <w:szCs w:val="28"/>
                <w:lang w:val="ru-RU"/>
              </w:rPr>
            </w:pPr>
            <w:r w:rsidRPr="000B594A">
              <w:rPr>
                <w:sz w:val="28"/>
                <w:szCs w:val="28"/>
                <w:lang w:val="ru-RU"/>
              </w:rPr>
              <w:t>по итогам 201</w:t>
            </w:r>
            <w:r w:rsidR="00F267C8" w:rsidRPr="000B594A">
              <w:rPr>
                <w:sz w:val="28"/>
                <w:szCs w:val="28"/>
                <w:lang w:val="ru-RU"/>
              </w:rPr>
              <w:t>6</w:t>
            </w:r>
            <w:r w:rsidRPr="000B594A">
              <w:rPr>
                <w:sz w:val="28"/>
                <w:szCs w:val="28"/>
                <w:lang w:val="ru-RU"/>
              </w:rPr>
              <w:t xml:space="preserve"> г.</w:t>
            </w:r>
          </w:p>
        </w:tc>
        <w:tc>
          <w:tcPr>
            <w:tcW w:w="920"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23CD4524" w14:textId="77777777" w:rsidR="000B4ED8" w:rsidRPr="000B594A" w:rsidRDefault="000B4ED8" w:rsidP="004F3922">
            <w:pPr>
              <w:rPr>
                <w:sz w:val="28"/>
                <w:szCs w:val="28"/>
                <w:lang w:val="ru-RU"/>
              </w:rPr>
            </w:pPr>
            <w:r w:rsidRPr="000B594A">
              <w:rPr>
                <w:sz w:val="28"/>
                <w:szCs w:val="28"/>
                <w:lang w:val="ru-RU"/>
              </w:rPr>
              <w:t>Размер превышения АГУ порогового значения</w:t>
            </w:r>
          </w:p>
        </w:tc>
        <w:tc>
          <w:tcPr>
            <w:tcW w:w="603" w:type="pct"/>
            <w:tcBorders>
              <w:top w:val="single" w:sz="6" w:space="0" w:color="61881B"/>
              <w:left w:val="single" w:sz="6" w:space="0" w:color="61881B"/>
              <w:bottom w:val="single" w:sz="6" w:space="0" w:color="61881B"/>
              <w:right w:val="single" w:sz="6" w:space="0" w:color="61881B"/>
            </w:tcBorders>
            <w:shd w:val="clear" w:color="auto" w:fill="FFFF00"/>
            <w:tcMar>
              <w:top w:w="15" w:type="dxa"/>
              <w:left w:w="108" w:type="dxa"/>
              <w:bottom w:w="0" w:type="dxa"/>
              <w:right w:w="108" w:type="dxa"/>
            </w:tcMar>
            <w:hideMark/>
          </w:tcPr>
          <w:p w14:paraId="14E233BF" w14:textId="77777777" w:rsidR="000B4ED8" w:rsidRPr="000B594A" w:rsidRDefault="000B4ED8" w:rsidP="004F3922">
            <w:pPr>
              <w:rPr>
                <w:sz w:val="28"/>
                <w:szCs w:val="28"/>
                <w:lang w:val="ru-RU"/>
              </w:rPr>
            </w:pPr>
            <w:r w:rsidRPr="000B594A">
              <w:rPr>
                <w:sz w:val="28"/>
                <w:szCs w:val="28"/>
                <w:lang w:val="ru-RU"/>
              </w:rPr>
              <w:t>ТГУ (201</w:t>
            </w:r>
            <w:r w:rsidR="00F267C8" w:rsidRPr="000B594A">
              <w:rPr>
                <w:sz w:val="28"/>
                <w:szCs w:val="28"/>
                <w:lang w:val="ru-RU"/>
              </w:rPr>
              <w:t>6</w:t>
            </w:r>
            <w:r w:rsidRPr="000B594A">
              <w:rPr>
                <w:sz w:val="28"/>
                <w:szCs w:val="28"/>
                <w:lang w:val="ru-RU"/>
              </w:rPr>
              <w:t xml:space="preserve"> г.)</w:t>
            </w:r>
          </w:p>
        </w:tc>
      </w:tr>
      <w:tr w:rsidR="00FD4F24" w:rsidRPr="000B594A" w14:paraId="559B9F04" w14:textId="77777777" w:rsidTr="002C30CC">
        <w:trPr>
          <w:trHeight w:val="1134"/>
        </w:trPr>
        <w:tc>
          <w:tcPr>
            <w:tcW w:w="321"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tcPr>
          <w:p w14:paraId="106F4480" w14:textId="77777777" w:rsidR="00FD4F24" w:rsidRPr="000B594A" w:rsidRDefault="00FD4F24" w:rsidP="004F3922">
            <w:pPr>
              <w:pStyle w:val="ab"/>
              <w:numPr>
                <w:ilvl w:val="0"/>
                <w:numId w:val="15"/>
              </w:numPr>
              <w:ind w:left="0" w:firstLine="0"/>
              <w:rPr>
                <w:sz w:val="28"/>
                <w:szCs w:val="28"/>
                <w:lang w:val="ru-RU"/>
              </w:rPr>
            </w:pPr>
          </w:p>
        </w:tc>
        <w:tc>
          <w:tcPr>
            <w:tcW w:w="1546"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17A396F4" w14:textId="77777777" w:rsidR="00FD4F24" w:rsidRPr="000B594A" w:rsidRDefault="00FD4F24" w:rsidP="004F3922">
            <w:pPr>
              <w:rPr>
                <w:sz w:val="28"/>
                <w:szCs w:val="28"/>
                <w:lang w:val="ru-RU"/>
              </w:rPr>
            </w:pPr>
            <w:r w:rsidRPr="000B594A">
              <w:rPr>
                <w:sz w:val="28"/>
                <w:szCs w:val="28"/>
                <w:lang w:val="ru-RU"/>
              </w:rPr>
              <w:t>Средний балл ЕГЭ</w:t>
            </w:r>
          </w:p>
        </w:tc>
        <w:tc>
          <w:tcPr>
            <w:tcW w:w="798"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79E2C7CF" w14:textId="364FFCCF" w:rsidR="00FD4F24" w:rsidRPr="000B594A" w:rsidRDefault="003408A2" w:rsidP="004F3922">
            <w:pPr>
              <w:rPr>
                <w:sz w:val="28"/>
                <w:szCs w:val="28"/>
                <w:lang w:val="ru-RU"/>
              </w:rPr>
            </w:pPr>
            <w:r w:rsidRPr="000B594A">
              <w:rPr>
                <w:sz w:val="28"/>
                <w:szCs w:val="28"/>
                <w:lang w:val="ru-RU"/>
              </w:rPr>
              <w:t xml:space="preserve"> </w:t>
            </w:r>
            <w:r w:rsidR="00FD4F24" w:rsidRPr="000B594A">
              <w:rPr>
                <w:sz w:val="28"/>
                <w:szCs w:val="28"/>
                <w:lang w:val="ru-RU"/>
              </w:rPr>
              <w:t>60</w:t>
            </w:r>
          </w:p>
        </w:tc>
        <w:tc>
          <w:tcPr>
            <w:tcW w:w="812"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0C1840BF" w14:textId="77777777" w:rsidR="00FD4F24" w:rsidRPr="000B594A" w:rsidRDefault="00FD4F24" w:rsidP="004F3922">
            <w:pPr>
              <w:rPr>
                <w:sz w:val="28"/>
                <w:szCs w:val="28"/>
                <w:lang w:val="ru-RU"/>
              </w:rPr>
            </w:pPr>
            <w:r w:rsidRPr="000B594A">
              <w:rPr>
                <w:sz w:val="28"/>
                <w:szCs w:val="28"/>
                <w:lang w:val="ru-RU"/>
              </w:rPr>
              <w:t>64,4</w:t>
            </w:r>
          </w:p>
        </w:tc>
        <w:tc>
          <w:tcPr>
            <w:tcW w:w="920"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19788C45" w14:textId="77777777" w:rsidR="00FD4F24" w:rsidRPr="000B594A" w:rsidRDefault="00FD4F24" w:rsidP="004F3922">
            <w:pPr>
              <w:rPr>
                <w:sz w:val="28"/>
                <w:szCs w:val="28"/>
                <w:lang w:val="ru-RU"/>
              </w:rPr>
            </w:pPr>
            <w:r w:rsidRPr="000B594A">
              <w:rPr>
                <w:sz w:val="28"/>
                <w:szCs w:val="28"/>
                <w:lang w:val="ru-RU"/>
              </w:rPr>
              <w:t>4,4 п.п.</w:t>
            </w:r>
          </w:p>
        </w:tc>
        <w:tc>
          <w:tcPr>
            <w:tcW w:w="603" w:type="pct"/>
            <w:tcBorders>
              <w:top w:val="single" w:sz="6" w:space="0" w:color="61881B"/>
              <w:left w:val="single" w:sz="6" w:space="0" w:color="61881B"/>
              <w:bottom w:val="single" w:sz="6" w:space="0" w:color="61881B"/>
              <w:right w:val="single" w:sz="6" w:space="0" w:color="61881B"/>
            </w:tcBorders>
            <w:shd w:val="clear" w:color="auto" w:fill="FFFF00"/>
            <w:tcMar>
              <w:top w:w="15" w:type="dxa"/>
              <w:left w:w="108" w:type="dxa"/>
              <w:bottom w:w="0" w:type="dxa"/>
              <w:right w:w="108" w:type="dxa"/>
            </w:tcMar>
            <w:hideMark/>
          </w:tcPr>
          <w:p w14:paraId="40AA0557" w14:textId="77777777" w:rsidR="00FD4F24" w:rsidRPr="000B594A" w:rsidRDefault="00FD4F24" w:rsidP="004F3922">
            <w:pPr>
              <w:rPr>
                <w:sz w:val="28"/>
                <w:szCs w:val="28"/>
                <w:lang w:val="ru-RU"/>
              </w:rPr>
            </w:pPr>
            <w:r w:rsidRPr="000B594A">
              <w:rPr>
                <w:sz w:val="28"/>
                <w:szCs w:val="28"/>
                <w:lang w:val="ru-RU"/>
              </w:rPr>
              <w:t>71,74</w:t>
            </w:r>
          </w:p>
        </w:tc>
      </w:tr>
      <w:tr w:rsidR="00FD4F24" w:rsidRPr="000B594A" w14:paraId="0BE1F8C1" w14:textId="77777777" w:rsidTr="002C30CC">
        <w:trPr>
          <w:trHeight w:val="1134"/>
        </w:trPr>
        <w:tc>
          <w:tcPr>
            <w:tcW w:w="321"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tcPr>
          <w:p w14:paraId="4E303013" w14:textId="46053C73" w:rsidR="00FD4F24" w:rsidRPr="000B594A" w:rsidRDefault="00FD4F24" w:rsidP="004F3922">
            <w:pPr>
              <w:pStyle w:val="ab"/>
              <w:numPr>
                <w:ilvl w:val="0"/>
                <w:numId w:val="15"/>
              </w:numPr>
              <w:ind w:left="0" w:firstLine="0"/>
              <w:rPr>
                <w:sz w:val="28"/>
                <w:szCs w:val="28"/>
                <w:lang w:val="ru-RU"/>
              </w:rPr>
            </w:pPr>
          </w:p>
        </w:tc>
        <w:tc>
          <w:tcPr>
            <w:tcW w:w="1546"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29B117A7" w14:textId="77777777" w:rsidR="00FD4F24" w:rsidRPr="000B594A" w:rsidRDefault="00FD4F24" w:rsidP="004F3922">
            <w:pPr>
              <w:rPr>
                <w:sz w:val="28"/>
                <w:szCs w:val="28"/>
                <w:lang w:val="ru-RU"/>
              </w:rPr>
            </w:pPr>
            <w:r w:rsidRPr="000B594A">
              <w:rPr>
                <w:sz w:val="28"/>
                <w:szCs w:val="28"/>
                <w:lang w:val="ru-RU"/>
              </w:rPr>
              <w:t>Объем НИОКР на 1 ставку НПР</w:t>
            </w:r>
          </w:p>
        </w:tc>
        <w:tc>
          <w:tcPr>
            <w:tcW w:w="798"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09E537D7" w14:textId="77777777" w:rsidR="00FD4F24" w:rsidRPr="000B594A" w:rsidRDefault="00FD4F24" w:rsidP="004F3922">
            <w:pPr>
              <w:rPr>
                <w:sz w:val="28"/>
                <w:szCs w:val="28"/>
                <w:lang w:val="ru-RU"/>
              </w:rPr>
            </w:pPr>
            <w:r w:rsidRPr="000B594A">
              <w:rPr>
                <w:sz w:val="28"/>
                <w:szCs w:val="28"/>
                <w:lang w:val="ru-RU"/>
              </w:rPr>
              <w:t>51,28</w:t>
            </w:r>
          </w:p>
        </w:tc>
        <w:tc>
          <w:tcPr>
            <w:tcW w:w="812"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399BE23C" w14:textId="77777777" w:rsidR="00FD4F24" w:rsidRPr="000B594A" w:rsidRDefault="00FD4F24" w:rsidP="004F3922">
            <w:pPr>
              <w:rPr>
                <w:sz w:val="28"/>
                <w:szCs w:val="28"/>
                <w:lang w:val="ru-RU"/>
              </w:rPr>
            </w:pPr>
            <w:r w:rsidRPr="000B594A">
              <w:rPr>
                <w:sz w:val="28"/>
                <w:szCs w:val="28"/>
                <w:lang w:val="ru-RU"/>
              </w:rPr>
              <w:t>297,11</w:t>
            </w:r>
          </w:p>
        </w:tc>
        <w:tc>
          <w:tcPr>
            <w:tcW w:w="920"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2C42FB4E" w14:textId="77777777" w:rsidR="00FD4F24" w:rsidRPr="000B594A" w:rsidRDefault="00FD4F24" w:rsidP="004F3922">
            <w:pPr>
              <w:rPr>
                <w:sz w:val="28"/>
                <w:szCs w:val="28"/>
                <w:lang w:val="ru-RU"/>
              </w:rPr>
            </w:pPr>
            <w:r w:rsidRPr="000B594A">
              <w:rPr>
                <w:sz w:val="28"/>
                <w:szCs w:val="28"/>
                <w:lang w:val="ru-RU"/>
              </w:rPr>
              <w:t>5,8 раза</w:t>
            </w:r>
          </w:p>
        </w:tc>
        <w:tc>
          <w:tcPr>
            <w:tcW w:w="603" w:type="pct"/>
            <w:tcBorders>
              <w:top w:val="single" w:sz="6" w:space="0" w:color="61881B"/>
              <w:left w:val="single" w:sz="6" w:space="0" w:color="61881B"/>
              <w:bottom w:val="single" w:sz="6" w:space="0" w:color="61881B"/>
              <w:right w:val="single" w:sz="6" w:space="0" w:color="61881B"/>
            </w:tcBorders>
            <w:shd w:val="clear" w:color="auto" w:fill="FFFF00"/>
            <w:tcMar>
              <w:top w:w="15" w:type="dxa"/>
              <w:left w:w="108" w:type="dxa"/>
              <w:bottom w:w="0" w:type="dxa"/>
              <w:right w:w="108" w:type="dxa"/>
            </w:tcMar>
            <w:hideMark/>
          </w:tcPr>
          <w:p w14:paraId="20AF9B35" w14:textId="77777777" w:rsidR="00FD4F24" w:rsidRPr="000B594A" w:rsidRDefault="00FD4F24" w:rsidP="004F3922">
            <w:pPr>
              <w:rPr>
                <w:sz w:val="28"/>
                <w:szCs w:val="28"/>
                <w:lang w:val="ru-RU"/>
              </w:rPr>
            </w:pPr>
            <w:r w:rsidRPr="000B594A">
              <w:rPr>
                <w:sz w:val="28"/>
                <w:szCs w:val="28"/>
                <w:lang w:val="ru-RU"/>
              </w:rPr>
              <w:t>1382,48</w:t>
            </w:r>
          </w:p>
        </w:tc>
      </w:tr>
      <w:tr w:rsidR="00FD4F24" w:rsidRPr="000B594A" w14:paraId="034A2299" w14:textId="77777777" w:rsidTr="002C30CC">
        <w:trPr>
          <w:trHeight w:val="1134"/>
        </w:trPr>
        <w:tc>
          <w:tcPr>
            <w:tcW w:w="321"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tcPr>
          <w:p w14:paraId="7710B5F0" w14:textId="77777777" w:rsidR="00FD4F24" w:rsidRPr="000B594A" w:rsidRDefault="00FD4F24" w:rsidP="004F3922">
            <w:pPr>
              <w:pStyle w:val="ab"/>
              <w:numPr>
                <w:ilvl w:val="0"/>
                <w:numId w:val="15"/>
              </w:numPr>
              <w:ind w:left="0" w:firstLine="0"/>
              <w:rPr>
                <w:sz w:val="28"/>
                <w:szCs w:val="28"/>
                <w:lang w:val="ru-RU"/>
              </w:rPr>
            </w:pPr>
          </w:p>
        </w:tc>
        <w:tc>
          <w:tcPr>
            <w:tcW w:w="1546"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5720B05F" w14:textId="77777777" w:rsidR="00FD4F24" w:rsidRPr="000B594A" w:rsidRDefault="00FD4F24" w:rsidP="004F3922">
            <w:pPr>
              <w:rPr>
                <w:sz w:val="28"/>
                <w:szCs w:val="28"/>
                <w:lang w:val="ru-RU"/>
              </w:rPr>
            </w:pPr>
            <w:r w:rsidRPr="000B594A">
              <w:rPr>
                <w:sz w:val="28"/>
                <w:szCs w:val="28"/>
                <w:lang w:val="ru-RU"/>
              </w:rPr>
              <w:t xml:space="preserve">Доля иностранных студентов </w:t>
            </w:r>
          </w:p>
        </w:tc>
        <w:tc>
          <w:tcPr>
            <w:tcW w:w="798"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1C1B13D7" w14:textId="77777777" w:rsidR="00FD4F24" w:rsidRPr="000B594A" w:rsidRDefault="00FD4F24" w:rsidP="004F3922">
            <w:pPr>
              <w:rPr>
                <w:sz w:val="28"/>
                <w:szCs w:val="28"/>
                <w:lang w:val="ru-RU"/>
              </w:rPr>
            </w:pPr>
            <w:r w:rsidRPr="000B594A">
              <w:rPr>
                <w:sz w:val="28"/>
                <w:szCs w:val="28"/>
                <w:lang w:val="ru-RU"/>
              </w:rPr>
              <w:t>1</w:t>
            </w:r>
          </w:p>
        </w:tc>
        <w:tc>
          <w:tcPr>
            <w:tcW w:w="812"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55D4E516" w14:textId="77777777" w:rsidR="00FD4F24" w:rsidRPr="000B594A" w:rsidRDefault="00FD4F24" w:rsidP="004F3922">
            <w:pPr>
              <w:rPr>
                <w:sz w:val="28"/>
                <w:szCs w:val="28"/>
                <w:lang w:val="ru-RU"/>
              </w:rPr>
            </w:pPr>
            <w:r w:rsidRPr="000B594A">
              <w:rPr>
                <w:sz w:val="28"/>
                <w:szCs w:val="28"/>
                <w:lang w:val="ru-RU"/>
              </w:rPr>
              <w:t>9,11</w:t>
            </w:r>
          </w:p>
        </w:tc>
        <w:tc>
          <w:tcPr>
            <w:tcW w:w="920"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63656FDB" w14:textId="77777777" w:rsidR="00FD4F24" w:rsidRPr="000B594A" w:rsidRDefault="00FD4F24" w:rsidP="004F3922">
            <w:pPr>
              <w:rPr>
                <w:sz w:val="28"/>
                <w:szCs w:val="28"/>
                <w:lang w:val="ru-RU"/>
              </w:rPr>
            </w:pPr>
            <w:r w:rsidRPr="000B594A">
              <w:rPr>
                <w:sz w:val="28"/>
                <w:szCs w:val="28"/>
                <w:lang w:val="ru-RU"/>
              </w:rPr>
              <w:t>9,1 раза</w:t>
            </w:r>
          </w:p>
        </w:tc>
        <w:tc>
          <w:tcPr>
            <w:tcW w:w="603" w:type="pct"/>
            <w:tcBorders>
              <w:top w:val="single" w:sz="6" w:space="0" w:color="61881B"/>
              <w:left w:val="single" w:sz="6" w:space="0" w:color="61881B"/>
              <w:bottom w:val="single" w:sz="6" w:space="0" w:color="61881B"/>
              <w:right w:val="single" w:sz="6" w:space="0" w:color="61881B"/>
            </w:tcBorders>
            <w:shd w:val="clear" w:color="auto" w:fill="FFFF00"/>
            <w:tcMar>
              <w:top w:w="15" w:type="dxa"/>
              <w:left w:w="108" w:type="dxa"/>
              <w:bottom w:w="0" w:type="dxa"/>
              <w:right w:w="108" w:type="dxa"/>
            </w:tcMar>
            <w:hideMark/>
          </w:tcPr>
          <w:p w14:paraId="45810FDB" w14:textId="77777777" w:rsidR="00FD4F24" w:rsidRPr="000B594A" w:rsidRDefault="00FD4F24" w:rsidP="004F3922">
            <w:pPr>
              <w:rPr>
                <w:sz w:val="28"/>
                <w:szCs w:val="28"/>
                <w:lang w:val="ru-RU"/>
              </w:rPr>
            </w:pPr>
            <w:r w:rsidRPr="000B594A">
              <w:rPr>
                <w:sz w:val="28"/>
                <w:szCs w:val="28"/>
                <w:lang w:val="ru-RU"/>
              </w:rPr>
              <w:t>15,01</w:t>
            </w:r>
          </w:p>
        </w:tc>
      </w:tr>
      <w:tr w:rsidR="00FD4F24" w:rsidRPr="000B594A" w14:paraId="69029006" w14:textId="77777777" w:rsidTr="002C30CC">
        <w:trPr>
          <w:trHeight w:val="1134"/>
        </w:trPr>
        <w:tc>
          <w:tcPr>
            <w:tcW w:w="321"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tcPr>
          <w:p w14:paraId="4E1DF97C" w14:textId="77777777" w:rsidR="00FD4F24" w:rsidRPr="000B594A" w:rsidRDefault="00FD4F24" w:rsidP="004F3922">
            <w:pPr>
              <w:pStyle w:val="ab"/>
              <w:numPr>
                <w:ilvl w:val="0"/>
                <w:numId w:val="15"/>
              </w:numPr>
              <w:ind w:left="0" w:firstLine="0"/>
              <w:rPr>
                <w:sz w:val="28"/>
                <w:szCs w:val="28"/>
                <w:lang w:val="ru-RU"/>
              </w:rPr>
            </w:pPr>
          </w:p>
        </w:tc>
        <w:tc>
          <w:tcPr>
            <w:tcW w:w="1546"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6EF8E2D6" w14:textId="77777777" w:rsidR="00FD4F24" w:rsidRPr="000B594A" w:rsidRDefault="00FD4F24" w:rsidP="004F3922">
            <w:pPr>
              <w:rPr>
                <w:sz w:val="28"/>
                <w:szCs w:val="28"/>
                <w:lang w:val="ru-RU"/>
              </w:rPr>
            </w:pPr>
            <w:r w:rsidRPr="000B594A">
              <w:rPr>
                <w:sz w:val="28"/>
                <w:szCs w:val="28"/>
                <w:lang w:val="ru-RU"/>
              </w:rPr>
              <w:t>Доходы из всех источников на 1 ставку НПР</w:t>
            </w:r>
          </w:p>
        </w:tc>
        <w:tc>
          <w:tcPr>
            <w:tcW w:w="798"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5D2325F3" w14:textId="77777777" w:rsidR="00FD4F24" w:rsidRPr="000B594A" w:rsidRDefault="00FD4F24" w:rsidP="004F3922">
            <w:pPr>
              <w:rPr>
                <w:sz w:val="28"/>
                <w:szCs w:val="28"/>
                <w:lang w:val="ru-RU"/>
              </w:rPr>
            </w:pPr>
            <w:r w:rsidRPr="000B594A">
              <w:rPr>
                <w:sz w:val="28"/>
                <w:szCs w:val="28"/>
                <w:lang w:val="ru-RU"/>
              </w:rPr>
              <w:t>1327,57</w:t>
            </w:r>
          </w:p>
        </w:tc>
        <w:tc>
          <w:tcPr>
            <w:tcW w:w="812"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2873BF02" w14:textId="77777777" w:rsidR="00FD4F24" w:rsidRPr="000B594A" w:rsidRDefault="00FD4F24" w:rsidP="004F3922">
            <w:pPr>
              <w:rPr>
                <w:sz w:val="28"/>
                <w:szCs w:val="28"/>
                <w:lang w:val="ru-RU"/>
              </w:rPr>
            </w:pPr>
            <w:r w:rsidRPr="000B594A">
              <w:rPr>
                <w:sz w:val="28"/>
                <w:szCs w:val="28"/>
                <w:lang w:val="ru-RU"/>
              </w:rPr>
              <w:t>2473,39</w:t>
            </w:r>
          </w:p>
        </w:tc>
        <w:tc>
          <w:tcPr>
            <w:tcW w:w="920"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7B73807F" w14:textId="77777777" w:rsidR="00FD4F24" w:rsidRPr="000B594A" w:rsidRDefault="00FD4F24" w:rsidP="004F3922">
            <w:pPr>
              <w:rPr>
                <w:sz w:val="28"/>
                <w:szCs w:val="28"/>
                <w:lang w:val="ru-RU"/>
              </w:rPr>
            </w:pPr>
            <w:r w:rsidRPr="000B594A">
              <w:rPr>
                <w:sz w:val="28"/>
                <w:szCs w:val="28"/>
                <w:lang w:val="ru-RU"/>
              </w:rPr>
              <w:t>1,9 раза</w:t>
            </w:r>
          </w:p>
        </w:tc>
        <w:tc>
          <w:tcPr>
            <w:tcW w:w="603" w:type="pct"/>
            <w:tcBorders>
              <w:top w:val="single" w:sz="6" w:space="0" w:color="61881B"/>
              <w:left w:val="single" w:sz="6" w:space="0" w:color="61881B"/>
              <w:bottom w:val="single" w:sz="6" w:space="0" w:color="61881B"/>
              <w:right w:val="single" w:sz="6" w:space="0" w:color="61881B"/>
            </w:tcBorders>
            <w:shd w:val="clear" w:color="auto" w:fill="FFFF00"/>
            <w:tcMar>
              <w:top w:w="15" w:type="dxa"/>
              <w:left w:w="108" w:type="dxa"/>
              <w:bottom w:w="0" w:type="dxa"/>
              <w:right w:w="108" w:type="dxa"/>
            </w:tcMar>
            <w:hideMark/>
          </w:tcPr>
          <w:p w14:paraId="19158100" w14:textId="77777777" w:rsidR="00FD4F24" w:rsidRPr="000B594A" w:rsidRDefault="00FD4F24" w:rsidP="004F3922">
            <w:pPr>
              <w:rPr>
                <w:sz w:val="28"/>
                <w:szCs w:val="28"/>
                <w:lang w:val="ru-RU"/>
              </w:rPr>
            </w:pPr>
            <w:r w:rsidRPr="000B594A">
              <w:rPr>
                <w:sz w:val="28"/>
                <w:szCs w:val="28"/>
                <w:lang w:val="ru-RU"/>
              </w:rPr>
              <w:t>3924,3</w:t>
            </w:r>
          </w:p>
        </w:tc>
      </w:tr>
      <w:tr w:rsidR="00FD4F24" w:rsidRPr="000B594A" w14:paraId="465D9FF3" w14:textId="77777777" w:rsidTr="002C30CC">
        <w:trPr>
          <w:trHeight w:val="1134"/>
        </w:trPr>
        <w:tc>
          <w:tcPr>
            <w:tcW w:w="321"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tcPr>
          <w:p w14:paraId="225C2AC5" w14:textId="77777777" w:rsidR="00FD4F24" w:rsidRPr="000B594A" w:rsidRDefault="00FD4F24" w:rsidP="004F3922">
            <w:pPr>
              <w:pStyle w:val="ab"/>
              <w:numPr>
                <w:ilvl w:val="0"/>
                <w:numId w:val="15"/>
              </w:numPr>
              <w:ind w:left="0" w:firstLine="0"/>
              <w:rPr>
                <w:sz w:val="28"/>
                <w:szCs w:val="28"/>
                <w:lang w:val="ru-RU"/>
              </w:rPr>
            </w:pPr>
          </w:p>
        </w:tc>
        <w:tc>
          <w:tcPr>
            <w:tcW w:w="1546"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44E19352" w14:textId="77777777" w:rsidR="00FD4F24" w:rsidRPr="000B594A" w:rsidRDefault="00FD4F24" w:rsidP="004F3922">
            <w:pPr>
              <w:rPr>
                <w:sz w:val="28"/>
                <w:szCs w:val="28"/>
                <w:lang w:val="ru-RU"/>
              </w:rPr>
            </w:pPr>
            <w:r w:rsidRPr="000B594A">
              <w:rPr>
                <w:sz w:val="28"/>
                <w:szCs w:val="28"/>
                <w:lang w:val="ru-RU"/>
              </w:rPr>
              <w:t>Отношение заработной платы ППС к средней по краю</w:t>
            </w:r>
          </w:p>
        </w:tc>
        <w:tc>
          <w:tcPr>
            <w:tcW w:w="798"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1CDD7CC5" w14:textId="77777777" w:rsidR="00FD4F24" w:rsidRPr="000B594A" w:rsidRDefault="00FD4F24" w:rsidP="004F3922">
            <w:pPr>
              <w:rPr>
                <w:sz w:val="28"/>
                <w:szCs w:val="28"/>
                <w:lang w:val="ru-RU"/>
              </w:rPr>
            </w:pPr>
            <w:r w:rsidRPr="000B594A">
              <w:rPr>
                <w:sz w:val="28"/>
                <w:szCs w:val="28"/>
                <w:lang w:val="ru-RU"/>
              </w:rPr>
              <w:t>125</w:t>
            </w:r>
          </w:p>
        </w:tc>
        <w:tc>
          <w:tcPr>
            <w:tcW w:w="812"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78084C15" w14:textId="77777777" w:rsidR="00FD4F24" w:rsidRPr="000B594A" w:rsidRDefault="00FD4F24" w:rsidP="004F3922">
            <w:pPr>
              <w:rPr>
                <w:sz w:val="28"/>
                <w:szCs w:val="28"/>
                <w:lang w:val="ru-RU"/>
              </w:rPr>
            </w:pPr>
            <w:r w:rsidRPr="000B594A">
              <w:rPr>
                <w:sz w:val="28"/>
                <w:szCs w:val="28"/>
                <w:lang w:val="ru-RU"/>
              </w:rPr>
              <w:t>211,92</w:t>
            </w:r>
          </w:p>
        </w:tc>
        <w:tc>
          <w:tcPr>
            <w:tcW w:w="920"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715BBC82" w14:textId="77777777" w:rsidR="00FD4F24" w:rsidRPr="000B594A" w:rsidRDefault="00FD4F24" w:rsidP="004F3922">
            <w:pPr>
              <w:rPr>
                <w:sz w:val="28"/>
                <w:szCs w:val="28"/>
                <w:lang w:val="ru-RU"/>
              </w:rPr>
            </w:pPr>
            <w:r w:rsidRPr="000B594A">
              <w:rPr>
                <w:sz w:val="28"/>
                <w:szCs w:val="28"/>
                <w:lang w:val="ru-RU"/>
              </w:rPr>
              <w:t>1,4 раза</w:t>
            </w:r>
          </w:p>
        </w:tc>
        <w:tc>
          <w:tcPr>
            <w:tcW w:w="603" w:type="pct"/>
            <w:tcBorders>
              <w:top w:val="single" w:sz="6" w:space="0" w:color="61881B"/>
              <w:left w:val="single" w:sz="6" w:space="0" w:color="61881B"/>
              <w:bottom w:val="single" w:sz="6" w:space="0" w:color="61881B"/>
              <w:right w:val="single" w:sz="6" w:space="0" w:color="61881B"/>
            </w:tcBorders>
            <w:shd w:val="clear" w:color="auto" w:fill="FFFF00"/>
            <w:tcMar>
              <w:top w:w="15" w:type="dxa"/>
              <w:left w:w="108" w:type="dxa"/>
              <w:bottom w:w="0" w:type="dxa"/>
              <w:right w:w="108" w:type="dxa"/>
            </w:tcMar>
            <w:hideMark/>
          </w:tcPr>
          <w:p w14:paraId="675BC33B" w14:textId="77777777" w:rsidR="00FD4F24" w:rsidRPr="000B594A" w:rsidRDefault="00FD4F24" w:rsidP="004F3922">
            <w:pPr>
              <w:rPr>
                <w:sz w:val="28"/>
                <w:szCs w:val="28"/>
                <w:lang w:val="ru-RU"/>
              </w:rPr>
            </w:pPr>
            <w:r w:rsidRPr="000B594A">
              <w:rPr>
                <w:sz w:val="28"/>
                <w:szCs w:val="28"/>
                <w:lang w:val="ru-RU"/>
              </w:rPr>
              <w:t>227,6</w:t>
            </w:r>
          </w:p>
        </w:tc>
      </w:tr>
      <w:tr w:rsidR="00FD4F24" w:rsidRPr="000B594A" w14:paraId="6B49D2E3" w14:textId="77777777" w:rsidTr="002C30CC">
        <w:trPr>
          <w:trHeight w:val="1134"/>
        </w:trPr>
        <w:tc>
          <w:tcPr>
            <w:tcW w:w="321"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tcPr>
          <w:p w14:paraId="10CE0E3D" w14:textId="77777777" w:rsidR="00FD4F24" w:rsidRPr="000B594A" w:rsidRDefault="00FD4F24" w:rsidP="004F3922">
            <w:pPr>
              <w:pStyle w:val="ab"/>
              <w:numPr>
                <w:ilvl w:val="0"/>
                <w:numId w:val="15"/>
              </w:numPr>
              <w:ind w:left="0" w:firstLine="0"/>
              <w:rPr>
                <w:sz w:val="28"/>
                <w:szCs w:val="28"/>
                <w:lang w:val="ru-RU"/>
              </w:rPr>
            </w:pPr>
          </w:p>
        </w:tc>
        <w:tc>
          <w:tcPr>
            <w:tcW w:w="1546"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4C04EF49" w14:textId="77777777" w:rsidR="00FD4F24" w:rsidRPr="000B594A" w:rsidRDefault="00FD4F24" w:rsidP="004F3922">
            <w:pPr>
              <w:rPr>
                <w:sz w:val="28"/>
                <w:szCs w:val="28"/>
                <w:lang w:val="ru-RU"/>
              </w:rPr>
            </w:pPr>
            <w:r w:rsidRPr="000B594A">
              <w:rPr>
                <w:sz w:val="28"/>
                <w:szCs w:val="28"/>
                <w:lang w:val="ru-RU"/>
              </w:rPr>
              <w:t>Доля трудоустроенных выпускников 201</w:t>
            </w:r>
            <w:r w:rsidR="00FB5ABA" w:rsidRPr="000B594A">
              <w:rPr>
                <w:sz w:val="28"/>
                <w:szCs w:val="28"/>
                <w:lang w:val="ru-RU"/>
              </w:rPr>
              <w:t>5</w:t>
            </w:r>
            <w:r w:rsidRPr="000B594A">
              <w:rPr>
                <w:sz w:val="28"/>
                <w:szCs w:val="28"/>
                <w:lang w:val="ru-RU"/>
              </w:rPr>
              <w:t xml:space="preserve"> г.</w:t>
            </w:r>
          </w:p>
        </w:tc>
        <w:tc>
          <w:tcPr>
            <w:tcW w:w="798"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745C950A" w14:textId="77777777" w:rsidR="00FD4F24" w:rsidRPr="000B594A" w:rsidRDefault="00FD4F24" w:rsidP="004F3922">
            <w:pPr>
              <w:rPr>
                <w:sz w:val="28"/>
                <w:szCs w:val="28"/>
                <w:lang w:val="ru-RU"/>
              </w:rPr>
            </w:pPr>
            <w:r w:rsidRPr="000B594A">
              <w:rPr>
                <w:sz w:val="28"/>
                <w:szCs w:val="28"/>
                <w:lang w:val="ru-RU"/>
              </w:rPr>
              <w:t>70</w:t>
            </w:r>
          </w:p>
        </w:tc>
        <w:tc>
          <w:tcPr>
            <w:tcW w:w="812"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1ECE9274" w14:textId="77777777" w:rsidR="00FD4F24" w:rsidRPr="000B594A" w:rsidRDefault="00FD4F24" w:rsidP="004F3922">
            <w:pPr>
              <w:rPr>
                <w:sz w:val="28"/>
                <w:szCs w:val="28"/>
                <w:lang w:val="ru-RU"/>
              </w:rPr>
            </w:pPr>
            <w:r w:rsidRPr="000B594A">
              <w:rPr>
                <w:sz w:val="28"/>
                <w:szCs w:val="28"/>
                <w:lang w:val="ru-RU"/>
              </w:rPr>
              <w:t>75</w:t>
            </w:r>
          </w:p>
        </w:tc>
        <w:tc>
          <w:tcPr>
            <w:tcW w:w="920"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75D51C51" w14:textId="77777777" w:rsidR="00FD4F24" w:rsidRPr="000B594A" w:rsidRDefault="00784A14" w:rsidP="004F3922">
            <w:pPr>
              <w:rPr>
                <w:sz w:val="28"/>
                <w:szCs w:val="28"/>
                <w:lang w:val="ru-RU"/>
              </w:rPr>
            </w:pPr>
            <w:r w:rsidRPr="000B594A">
              <w:rPr>
                <w:sz w:val="28"/>
                <w:szCs w:val="28"/>
                <w:lang w:val="ru-RU"/>
              </w:rPr>
              <w:t>5 п.п.</w:t>
            </w:r>
          </w:p>
        </w:tc>
        <w:tc>
          <w:tcPr>
            <w:tcW w:w="603" w:type="pct"/>
            <w:tcBorders>
              <w:top w:val="single" w:sz="6" w:space="0" w:color="61881B"/>
              <w:left w:val="single" w:sz="6" w:space="0" w:color="61881B"/>
              <w:bottom w:val="single" w:sz="6" w:space="0" w:color="61881B"/>
              <w:right w:val="single" w:sz="6" w:space="0" w:color="61881B"/>
            </w:tcBorders>
            <w:shd w:val="clear" w:color="auto" w:fill="FFFF00"/>
            <w:tcMar>
              <w:top w:w="15" w:type="dxa"/>
              <w:left w:w="108" w:type="dxa"/>
              <w:bottom w:w="0" w:type="dxa"/>
              <w:right w:w="108" w:type="dxa"/>
            </w:tcMar>
            <w:hideMark/>
          </w:tcPr>
          <w:p w14:paraId="0BAC47C4" w14:textId="77777777" w:rsidR="00FD4F24" w:rsidRPr="000B594A" w:rsidRDefault="00FD4F24" w:rsidP="004F3922">
            <w:pPr>
              <w:rPr>
                <w:sz w:val="28"/>
                <w:szCs w:val="28"/>
                <w:lang w:val="ru-RU"/>
              </w:rPr>
            </w:pPr>
            <w:r w:rsidRPr="000B594A">
              <w:rPr>
                <w:sz w:val="28"/>
                <w:szCs w:val="28"/>
                <w:lang w:val="ru-RU"/>
              </w:rPr>
              <w:t>70</w:t>
            </w:r>
          </w:p>
        </w:tc>
      </w:tr>
      <w:tr w:rsidR="00FD4F24" w:rsidRPr="000B594A" w14:paraId="7F634F90" w14:textId="77777777" w:rsidTr="002C30CC">
        <w:trPr>
          <w:trHeight w:val="1134"/>
        </w:trPr>
        <w:tc>
          <w:tcPr>
            <w:tcW w:w="321"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tcPr>
          <w:p w14:paraId="0A2C4082" w14:textId="77777777" w:rsidR="00FD4F24" w:rsidRPr="000B594A" w:rsidRDefault="00FD4F24" w:rsidP="004F3922">
            <w:pPr>
              <w:pStyle w:val="ab"/>
              <w:numPr>
                <w:ilvl w:val="0"/>
                <w:numId w:val="15"/>
              </w:numPr>
              <w:ind w:left="0" w:firstLine="0"/>
              <w:rPr>
                <w:sz w:val="28"/>
                <w:szCs w:val="28"/>
                <w:lang w:val="ru-RU"/>
              </w:rPr>
            </w:pPr>
          </w:p>
        </w:tc>
        <w:tc>
          <w:tcPr>
            <w:tcW w:w="1546"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5EB38062" w14:textId="77777777" w:rsidR="00FD4F24" w:rsidRPr="000B594A" w:rsidRDefault="00FD4F24" w:rsidP="004F3922">
            <w:pPr>
              <w:rPr>
                <w:sz w:val="28"/>
                <w:szCs w:val="28"/>
                <w:lang w:val="ru-RU"/>
              </w:rPr>
            </w:pPr>
            <w:r w:rsidRPr="000B594A">
              <w:rPr>
                <w:sz w:val="28"/>
                <w:szCs w:val="28"/>
                <w:lang w:val="ru-RU"/>
              </w:rPr>
              <w:t>Количество остепененных НПР на 100 студентов</w:t>
            </w:r>
          </w:p>
        </w:tc>
        <w:tc>
          <w:tcPr>
            <w:tcW w:w="798"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2751228B" w14:textId="77777777" w:rsidR="00FD4F24" w:rsidRPr="000B594A" w:rsidRDefault="00FD4F24" w:rsidP="004F3922">
            <w:pPr>
              <w:rPr>
                <w:sz w:val="28"/>
                <w:szCs w:val="28"/>
                <w:lang w:val="ru-RU"/>
              </w:rPr>
            </w:pPr>
            <w:r w:rsidRPr="000B594A">
              <w:rPr>
                <w:sz w:val="28"/>
                <w:szCs w:val="28"/>
                <w:lang w:val="ru-RU"/>
              </w:rPr>
              <w:t>2,78</w:t>
            </w:r>
          </w:p>
        </w:tc>
        <w:tc>
          <w:tcPr>
            <w:tcW w:w="812"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6EA6FA65" w14:textId="77777777" w:rsidR="00FD4F24" w:rsidRPr="000B594A" w:rsidRDefault="00FD4F24" w:rsidP="004F3922">
            <w:pPr>
              <w:rPr>
                <w:sz w:val="28"/>
                <w:szCs w:val="28"/>
                <w:lang w:val="ru-RU"/>
              </w:rPr>
            </w:pPr>
            <w:r w:rsidRPr="000B594A">
              <w:rPr>
                <w:sz w:val="28"/>
                <w:szCs w:val="28"/>
                <w:lang w:val="ru-RU"/>
              </w:rPr>
              <w:t>4,54</w:t>
            </w:r>
          </w:p>
        </w:tc>
        <w:tc>
          <w:tcPr>
            <w:tcW w:w="920" w:type="pct"/>
            <w:tcBorders>
              <w:top w:val="single" w:sz="6" w:space="0" w:color="61881B"/>
              <w:left w:val="single" w:sz="6" w:space="0" w:color="61881B"/>
              <w:bottom w:val="single" w:sz="6" w:space="0" w:color="61881B"/>
              <w:right w:val="single" w:sz="6" w:space="0" w:color="61881B"/>
            </w:tcBorders>
            <w:shd w:val="clear" w:color="auto" w:fill="auto"/>
            <w:tcMar>
              <w:top w:w="15" w:type="dxa"/>
              <w:left w:w="108" w:type="dxa"/>
              <w:bottom w:w="0" w:type="dxa"/>
              <w:right w:w="108" w:type="dxa"/>
            </w:tcMar>
            <w:hideMark/>
          </w:tcPr>
          <w:p w14:paraId="16E0F4F9" w14:textId="77777777" w:rsidR="00FD4F24" w:rsidRPr="000B594A" w:rsidRDefault="00FD4F24" w:rsidP="004F3922">
            <w:pPr>
              <w:rPr>
                <w:sz w:val="28"/>
                <w:szCs w:val="28"/>
                <w:lang w:val="ru-RU"/>
              </w:rPr>
            </w:pPr>
            <w:r w:rsidRPr="000B594A">
              <w:rPr>
                <w:sz w:val="28"/>
                <w:szCs w:val="28"/>
                <w:lang w:val="ru-RU"/>
              </w:rPr>
              <w:t>1,6 раза</w:t>
            </w:r>
          </w:p>
        </w:tc>
        <w:tc>
          <w:tcPr>
            <w:tcW w:w="603" w:type="pct"/>
            <w:tcBorders>
              <w:top w:val="single" w:sz="6" w:space="0" w:color="61881B"/>
              <w:left w:val="single" w:sz="6" w:space="0" w:color="61881B"/>
              <w:bottom w:val="single" w:sz="6" w:space="0" w:color="61881B"/>
              <w:right w:val="single" w:sz="6" w:space="0" w:color="61881B"/>
            </w:tcBorders>
            <w:shd w:val="clear" w:color="auto" w:fill="FFFF00"/>
            <w:tcMar>
              <w:top w:w="15" w:type="dxa"/>
              <w:left w:w="108" w:type="dxa"/>
              <w:bottom w:w="0" w:type="dxa"/>
              <w:right w:w="108" w:type="dxa"/>
            </w:tcMar>
            <w:hideMark/>
          </w:tcPr>
          <w:p w14:paraId="4F22A6BC" w14:textId="77777777" w:rsidR="00FD4F24" w:rsidRPr="000B594A" w:rsidRDefault="00FD4F24" w:rsidP="004F3922">
            <w:pPr>
              <w:rPr>
                <w:sz w:val="28"/>
                <w:szCs w:val="28"/>
                <w:lang w:val="ru-RU"/>
              </w:rPr>
            </w:pPr>
            <w:r w:rsidRPr="000B594A">
              <w:rPr>
                <w:sz w:val="28"/>
                <w:szCs w:val="28"/>
                <w:lang w:val="ru-RU"/>
              </w:rPr>
              <w:t>5,35</w:t>
            </w:r>
          </w:p>
        </w:tc>
      </w:tr>
    </w:tbl>
    <w:p w14:paraId="1FF03C47" w14:textId="77777777" w:rsidR="000B4ED8" w:rsidRPr="000B594A" w:rsidRDefault="000B4ED8" w:rsidP="004F3922">
      <w:pPr>
        <w:jc w:val="both"/>
        <w:rPr>
          <w:sz w:val="28"/>
          <w:szCs w:val="28"/>
        </w:rPr>
      </w:pPr>
    </w:p>
    <w:p w14:paraId="5E453819" w14:textId="77777777" w:rsidR="000B4ED8" w:rsidRPr="000B594A" w:rsidRDefault="000B4ED8" w:rsidP="004F3922">
      <w:pPr>
        <w:ind w:firstLine="708"/>
        <w:jc w:val="both"/>
        <w:rPr>
          <w:sz w:val="28"/>
          <w:szCs w:val="28"/>
          <w:lang w:val="ru-RU"/>
        </w:rPr>
      </w:pPr>
      <w:r w:rsidRPr="000B594A">
        <w:rPr>
          <w:sz w:val="28"/>
          <w:szCs w:val="28"/>
          <w:lang w:val="ru-RU"/>
        </w:rPr>
        <w:t>По результатам мониторинга эффективности деятельности вузов, проведенного Минобрнауки РФ в 201</w:t>
      </w:r>
      <w:r w:rsidR="008838A1" w:rsidRPr="000B594A">
        <w:rPr>
          <w:sz w:val="28"/>
          <w:szCs w:val="28"/>
          <w:lang w:val="ru-RU"/>
        </w:rPr>
        <w:t>7</w:t>
      </w:r>
      <w:r w:rsidRPr="000B594A">
        <w:rPr>
          <w:sz w:val="28"/>
          <w:szCs w:val="28"/>
          <w:lang w:val="ru-RU"/>
        </w:rPr>
        <w:t xml:space="preserve"> г., АГУ стал </w:t>
      </w:r>
      <w:r w:rsidR="008838A1" w:rsidRPr="000B594A">
        <w:rPr>
          <w:sz w:val="28"/>
          <w:szCs w:val="28"/>
          <w:lang w:val="ru-RU"/>
        </w:rPr>
        <w:t xml:space="preserve">одним из 3-х классических вузов Сибири (наряду с ТГУ и НГУ) и </w:t>
      </w:r>
      <w:r w:rsidRPr="000B594A">
        <w:rPr>
          <w:sz w:val="28"/>
          <w:szCs w:val="28"/>
          <w:lang w:val="ru-RU"/>
        </w:rPr>
        <w:t xml:space="preserve">единственным университетом Алтайского края, который выполнил не только все пороговые значения показателей эффективности, установленные Минобрнауки РФ для вузов </w:t>
      </w:r>
      <w:r w:rsidR="00784A14" w:rsidRPr="000B594A">
        <w:rPr>
          <w:sz w:val="28"/>
          <w:szCs w:val="28"/>
          <w:lang w:val="ru-RU"/>
        </w:rPr>
        <w:t xml:space="preserve">сибирских </w:t>
      </w:r>
      <w:r w:rsidR="008838A1" w:rsidRPr="000B594A">
        <w:rPr>
          <w:sz w:val="28"/>
          <w:szCs w:val="28"/>
          <w:lang w:val="ru-RU"/>
        </w:rPr>
        <w:t>регион</w:t>
      </w:r>
      <w:r w:rsidR="00784A14" w:rsidRPr="000B594A">
        <w:rPr>
          <w:sz w:val="28"/>
          <w:szCs w:val="28"/>
          <w:lang w:val="ru-RU"/>
        </w:rPr>
        <w:t>ов</w:t>
      </w:r>
      <w:r w:rsidRPr="000B594A">
        <w:rPr>
          <w:sz w:val="28"/>
          <w:szCs w:val="28"/>
          <w:lang w:val="ru-RU"/>
        </w:rPr>
        <w:t xml:space="preserve">, но и </w:t>
      </w:r>
      <w:r w:rsidR="008838A1" w:rsidRPr="000B594A">
        <w:rPr>
          <w:sz w:val="28"/>
          <w:szCs w:val="28"/>
          <w:lang w:val="ru-RU"/>
        </w:rPr>
        <w:t xml:space="preserve">7 </w:t>
      </w:r>
      <w:r w:rsidRPr="000B594A">
        <w:rPr>
          <w:sz w:val="28"/>
          <w:szCs w:val="28"/>
          <w:lang w:val="ru-RU"/>
        </w:rPr>
        <w:t>из 7 показателей эффективности, установленных для вузов г. Москвы.</w:t>
      </w:r>
    </w:p>
    <w:p w14:paraId="1F3CC715" w14:textId="77777777" w:rsidR="004A6D21" w:rsidRPr="000B594A" w:rsidRDefault="004A6D21" w:rsidP="004F3922">
      <w:pPr>
        <w:ind w:firstLine="708"/>
        <w:jc w:val="both"/>
        <w:rPr>
          <w:sz w:val="28"/>
          <w:szCs w:val="28"/>
          <w:lang w:val="ru-RU"/>
        </w:rPr>
      </w:pPr>
    </w:p>
    <w:p w14:paraId="79AE2F31" w14:textId="77777777" w:rsidR="004A6D21" w:rsidRPr="000B594A" w:rsidRDefault="004A6D21" w:rsidP="004F3922">
      <w:pPr>
        <w:ind w:firstLine="708"/>
        <w:jc w:val="both"/>
        <w:rPr>
          <w:sz w:val="28"/>
          <w:szCs w:val="28"/>
          <w:lang w:val="ru-RU"/>
        </w:rPr>
      </w:pPr>
    </w:p>
    <w:p w14:paraId="2A555E58" w14:textId="77777777" w:rsidR="004A6D21" w:rsidRPr="000B594A" w:rsidRDefault="004A6D21" w:rsidP="004F3922">
      <w:pPr>
        <w:ind w:firstLine="708"/>
        <w:jc w:val="both"/>
        <w:rPr>
          <w:sz w:val="28"/>
          <w:szCs w:val="28"/>
          <w:lang w:val="ru-RU"/>
        </w:rPr>
      </w:pPr>
    </w:p>
    <w:p w14:paraId="0672447C" w14:textId="77777777" w:rsidR="004A6D21" w:rsidRPr="000B594A" w:rsidRDefault="004A6D21" w:rsidP="004F3922">
      <w:pPr>
        <w:jc w:val="both"/>
        <w:rPr>
          <w:sz w:val="28"/>
          <w:szCs w:val="28"/>
          <w:lang w:val="ru-RU"/>
        </w:rPr>
      </w:pPr>
    </w:p>
    <w:p w14:paraId="1279EB7A" w14:textId="77777777" w:rsidR="009178CD" w:rsidRPr="000B594A" w:rsidRDefault="009178CD" w:rsidP="004F3922">
      <w:pPr>
        <w:jc w:val="both"/>
        <w:rPr>
          <w:sz w:val="28"/>
          <w:szCs w:val="28"/>
          <w:lang w:val="ru-RU"/>
        </w:rPr>
      </w:pPr>
    </w:p>
    <w:p w14:paraId="68B9F70D" w14:textId="77777777" w:rsidR="004A6D21" w:rsidRPr="000B594A" w:rsidRDefault="004A6D21" w:rsidP="004F3922">
      <w:pPr>
        <w:ind w:firstLine="708"/>
        <w:jc w:val="both"/>
        <w:rPr>
          <w:sz w:val="28"/>
          <w:szCs w:val="28"/>
          <w:lang w:val="ru-RU"/>
        </w:rPr>
      </w:pPr>
    </w:p>
    <w:p w14:paraId="2085FBCA" w14:textId="08AE19AA" w:rsidR="000B4ED8" w:rsidRPr="000B594A" w:rsidRDefault="00342BC0" w:rsidP="004F3922">
      <w:pPr>
        <w:tabs>
          <w:tab w:val="left" w:pos="851"/>
        </w:tabs>
        <w:jc w:val="right"/>
        <w:rPr>
          <w:b/>
          <w:sz w:val="28"/>
          <w:szCs w:val="28"/>
          <w:lang w:val="ru-RU" w:eastAsia="ru-RU"/>
        </w:rPr>
      </w:pPr>
      <w:r w:rsidRPr="000B594A">
        <w:rPr>
          <w:b/>
          <w:sz w:val="28"/>
          <w:szCs w:val="28"/>
          <w:lang w:val="ru-RU" w:eastAsia="ru-RU"/>
        </w:rPr>
        <w:t>Таблица 5</w:t>
      </w:r>
      <w:r w:rsidR="004A6D21" w:rsidRPr="000B594A">
        <w:rPr>
          <w:b/>
          <w:sz w:val="28"/>
          <w:szCs w:val="28"/>
          <w:lang w:val="ru-RU" w:eastAsia="ru-RU"/>
        </w:rPr>
        <w:t>.</w:t>
      </w:r>
    </w:p>
    <w:p w14:paraId="4F192CA7" w14:textId="77777777" w:rsidR="000B4ED8" w:rsidRPr="000B594A" w:rsidRDefault="000B4ED8" w:rsidP="004F3922">
      <w:pPr>
        <w:jc w:val="center"/>
        <w:rPr>
          <w:b/>
          <w:sz w:val="28"/>
          <w:szCs w:val="28"/>
          <w:lang w:val="ru-RU"/>
        </w:rPr>
      </w:pPr>
      <w:r w:rsidRPr="000B594A">
        <w:rPr>
          <w:b/>
          <w:sz w:val="28"/>
          <w:szCs w:val="28"/>
          <w:lang w:val="ru-RU"/>
        </w:rPr>
        <w:t>Анализ выполнения АГУ требований мониторинга эффективности вузов 201</w:t>
      </w:r>
      <w:r w:rsidR="00734A5F" w:rsidRPr="000B594A">
        <w:rPr>
          <w:b/>
          <w:sz w:val="28"/>
          <w:szCs w:val="28"/>
          <w:lang w:val="ru-RU"/>
        </w:rPr>
        <w:t>7</w:t>
      </w:r>
      <w:r w:rsidRPr="000B594A">
        <w:rPr>
          <w:b/>
          <w:sz w:val="28"/>
          <w:szCs w:val="28"/>
          <w:lang w:val="ru-RU"/>
        </w:rPr>
        <w:t xml:space="preserve"> г., предъявляемых к различным группам вузов </w:t>
      </w:r>
    </w:p>
    <w:tbl>
      <w:tblPr>
        <w:tblW w:w="5000" w:type="pct"/>
        <w:tblCellMar>
          <w:left w:w="0" w:type="dxa"/>
          <w:right w:w="0" w:type="dxa"/>
        </w:tblCellMar>
        <w:tblLook w:val="0600" w:firstRow="0" w:lastRow="0" w:firstColumn="0" w:lastColumn="0" w:noHBand="1" w:noVBand="1"/>
      </w:tblPr>
      <w:tblGrid>
        <w:gridCol w:w="614"/>
        <w:gridCol w:w="3231"/>
        <w:gridCol w:w="1220"/>
        <w:gridCol w:w="1527"/>
        <w:gridCol w:w="1302"/>
        <w:gridCol w:w="1488"/>
      </w:tblGrid>
      <w:tr w:rsidR="000B4ED8" w:rsidRPr="000B594A" w14:paraId="1E0425B1" w14:textId="77777777" w:rsidTr="00222AF8">
        <w:trPr>
          <w:trHeight w:val="624"/>
        </w:trPr>
        <w:tc>
          <w:tcPr>
            <w:tcW w:w="327" w:type="pct"/>
            <w:vMerge w:val="restar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13D2EC52" w14:textId="77777777" w:rsidR="000B4ED8" w:rsidRPr="000B594A" w:rsidRDefault="000B4ED8" w:rsidP="004F3922">
            <w:pPr>
              <w:pStyle w:val="ab"/>
              <w:autoSpaceDN w:val="0"/>
              <w:ind w:left="0"/>
              <w:contextualSpacing w:val="0"/>
              <w:rPr>
                <w:sz w:val="28"/>
                <w:szCs w:val="28"/>
                <w:lang w:val="ru-RU"/>
              </w:rPr>
            </w:pPr>
            <w:r w:rsidRPr="000B594A">
              <w:rPr>
                <w:b/>
                <w:bCs/>
                <w:sz w:val="28"/>
                <w:szCs w:val="28"/>
                <w:lang w:val="ru-RU"/>
              </w:rPr>
              <w:t>№</w:t>
            </w:r>
          </w:p>
        </w:tc>
        <w:tc>
          <w:tcPr>
            <w:tcW w:w="1722" w:type="pct"/>
            <w:vMerge w:val="restar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1DC0BD9D" w14:textId="77777777" w:rsidR="000B4ED8" w:rsidRPr="000B594A" w:rsidRDefault="000B4ED8" w:rsidP="004F3922">
            <w:pPr>
              <w:pStyle w:val="ab"/>
              <w:autoSpaceDN w:val="0"/>
              <w:ind w:left="0"/>
              <w:contextualSpacing w:val="0"/>
              <w:rPr>
                <w:sz w:val="28"/>
                <w:szCs w:val="28"/>
                <w:lang w:val="ru-RU"/>
              </w:rPr>
            </w:pPr>
            <w:r w:rsidRPr="000B594A">
              <w:rPr>
                <w:b/>
                <w:bCs/>
                <w:sz w:val="28"/>
                <w:szCs w:val="28"/>
                <w:lang w:val="ru-RU"/>
              </w:rPr>
              <w:t>Наименование показателя</w:t>
            </w:r>
          </w:p>
        </w:tc>
        <w:tc>
          <w:tcPr>
            <w:tcW w:w="650"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0636EFE1" w14:textId="77777777" w:rsidR="000B4ED8" w:rsidRPr="000B594A" w:rsidRDefault="000B4ED8" w:rsidP="004F3922">
            <w:pPr>
              <w:pStyle w:val="ab"/>
              <w:autoSpaceDN w:val="0"/>
              <w:ind w:left="0"/>
              <w:contextualSpacing w:val="0"/>
              <w:rPr>
                <w:sz w:val="28"/>
                <w:szCs w:val="28"/>
                <w:lang w:val="ru-RU"/>
              </w:rPr>
            </w:pPr>
            <w:r w:rsidRPr="000B594A">
              <w:rPr>
                <w:b/>
                <w:bCs/>
                <w:sz w:val="28"/>
                <w:szCs w:val="28"/>
                <w:lang w:val="ru-RU"/>
              </w:rPr>
              <w:t>Факт 201</w:t>
            </w:r>
            <w:r w:rsidR="003D5FBB" w:rsidRPr="000B594A">
              <w:rPr>
                <w:b/>
                <w:bCs/>
                <w:sz w:val="28"/>
                <w:szCs w:val="28"/>
                <w:lang w:val="ru-RU"/>
              </w:rPr>
              <w:t>6</w:t>
            </w:r>
            <w:r w:rsidRPr="000B594A">
              <w:rPr>
                <w:b/>
                <w:bCs/>
                <w:sz w:val="28"/>
                <w:szCs w:val="28"/>
                <w:lang w:val="ru-RU"/>
              </w:rPr>
              <w:t xml:space="preserve"> г.</w:t>
            </w:r>
          </w:p>
        </w:tc>
        <w:tc>
          <w:tcPr>
            <w:tcW w:w="2301" w:type="pct"/>
            <w:gridSpan w:val="3"/>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049D34ED" w14:textId="77777777" w:rsidR="000B4ED8" w:rsidRPr="000B594A" w:rsidRDefault="000B4ED8" w:rsidP="004F3922">
            <w:pPr>
              <w:pStyle w:val="ab"/>
              <w:autoSpaceDN w:val="0"/>
              <w:ind w:left="0"/>
              <w:contextualSpacing w:val="0"/>
              <w:rPr>
                <w:sz w:val="28"/>
                <w:szCs w:val="28"/>
                <w:lang w:val="ru-RU"/>
              </w:rPr>
            </w:pPr>
            <w:r w:rsidRPr="000B594A">
              <w:rPr>
                <w:b/>
                <w:bCs/>
                <w:sz w:val="28"/>
                <w:szCs w:val="28"/>
                <w:lang w:val="ru-RU"/>
              </w:rPr>
              <w:t>Пороговые значения Минобрнауки РФ</w:t>
            </w:r>
          </w:p>
        </w:tc>
      </w:tr>
      <w:tr w:rsidR="000B4ED8" w:rsidRPr="000B594A" w14:paraId="0894F2FD" w14:textId="77777777" w:rsidTr="00222AF8">
        <w:trPr>
          <w:trHeight w:val="624"/>
        </w:trPr>
        <w:tc>
          <w:tcPr>
            <w:tcW w:w="327" w:type="pct"/>
            <w:vMerge/>
            <w:tcBorders>
              <w:top w:val="single" w:sz="8" w:space="0" w:color="A7EA52"/>
              <w:left w:val="single" w:sz="8" w:space="0" w:color="A7EA52"/>
              <w:bottom w:val="single" w:sz="8" w:space="0" w:color="A7EA52"/>
              <w:right w:val="single" w:sz="8" w:space="0" w:color="A7EA52"/>
            </w:tcBorders>
            <w:hideMark/>
          </w:tcPr>
          <w:p w14:paraId="2026B69E" w14:textId="77777777" w:rsidR="000B4ED8" w:rsidRPr="000B594A" w:rsidRDefault="000B4ED8" w:rsidP="004F3922">
            <w:pPr>
              <w:pStyle w:val="ab"/>
              <w:autoSpaceDN w:val="0"/>
              <w:ind w:left="0"/>
              <w:contextualSpacing w:val="0"/>
              <w:rPr>
                <w:sz w:val="28"/>
                <w:szCs w:val="28"/>
                <w:lang w:val="ru-RU"/>
              </w:rPr>
            </w:pPr>
          </w:p>
        </w:tc>
        <w:tc>
          <w:tcPr>
            <w:tcW w:w="1722" w:type="pct"/>
            <w:vMerge/>
            <w:tcBorders>
              <w:top w:val="single" w:sz="8" w:space="0" w:color="A7EA52"/>
              <w:left w:val="single" w:sz="8" w:space="0" w:color="A7EA52"/>
              <w:bottom w:val="single" w:sz="8" w:space="0" w:color="A7EA52"/>
              <w:right w:val="single" w:sz="8" w:space="0" w:color="A7EA52"/>
            </w:tcBorders>
            <w:hideMark/>
          </w:tcPr>
          <w:p w14:paraId="08389189" w14:textId="77777777" w:rsidR="000B4ED8" w:rsidRPr="000B594A" w:rsidRDefault="000B4ED8" w:rsidP="004F3922">
            <w:pPr>
              <w:pStyle w:val="ab"/>
              <w:autoSpaceDN w:val="0"/>
              <w:ind w:left="0"/>
              <w:contextualSpacing w:val="0"/>
              <w:rPr>
                <w:sz w:val="28"/>
                <w:szCs w:val="28"/>
                <w:lang w:val="ru-RU"/>
              </w:rPr>
            </w:pPr>
          </w:p>
        </w:tc>
        <w:tc>
          <w:tcPr>
            <w:tcW w:w="650"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7D33E8D7" w14:textId="77777777" w:rsidR="000B4ED8" w:rsidRPr="000B594A" w:rsidRDefault="000B4ED8" w:rsidP="004F3922">
            <w:pPr>
              <w:pStyle w:val="ab"/>
              <w:autoSpaceDN w:val="0"/>
              <w:ind w:left="0"/>
              <w:contextualSpacing w:val="0"/>
              <w:rPr>
                <w:sz w:val="28"/>
                <w:szCs w:val="28"/>
                <w:lang w:val="ru-RU"/>
              </w:rPr>
            </w:pPr>
            <w:r w:rsidRPr="000B594A">
              <w:rPr>
                <w:b/>
                <w:bCs/>
                <w:sz w:val="28"/>
                <w:szCs w:val="28"/>
                <w:lang w:val="ru-RU"/>
              </w:rPr>
              <w:t>АГУ</w:t>
            </w:r>
          </w:p>
        </w:tc>
        <w:tc>
          <w:tcPr>
            <w:tcW w:w="814"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4B788986" w14:textId="77777777" w:rsidR="000B4ED8" w:rsidRPr="000B594A" w:rsidRDefault="000B4ED8" w:rsidP="004F3922">
            <w:pPr>
              <w:pStyle w:val="ab"/>
              <w:autoSpaceDN w:val="0"/>
              <w:ind w:left="0"/>
              <w:contextualSpacing w:val="0"/>
              <w:rPr>
                <w:sz w:val="28"/>
                <w:szCs w:val="28"/>
                <w:lang w:val="ru-RU"/>
              </w:rPr>
            </w:pPr>
            <w:r w:rsidRPr="000B594A">
              <w:rPr>
                <w:b/>
                <w:bCs/>
                <w:sz w:val="28"/>
                <w:szCs w:val="28"/>
                <w:lang w:val="ru-RU"/>
              </w:rPr>
              <w:t>для вузов Алтайского края</w:t>
            </w:r>
          </w:p>
        </w:tc>
        <w:tc>
          <w:tcPr>
            <w:tcW w:w="694"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6A40B89D" w14:textId="77777777" w:rsidR="000B4ED8" w:rsidRPr="000B594A" w:rsidRDefault="000B4ED8" w:rsidP="004F3922">
            <w:pPr>
              <w:pStyle w:val="ab"/>
              <w:autoSpaceDN w:val="0"/>
              <w:ind w:left="0"/>
              <w:contextualSpacing w:val="0"/>
              <w:rPr>
                <w:sz w:val="28"/>
                <w:szCs w:val="28"/>
                <w:lang w:val="ru-RU"/>
              </w:rPr>
            </w:pPr>
            <w:r w:rsidRPr="000B594A">
              <w:rPr>
                <w:b/>
                <w:bCs/>
                <w:sz w:val="28"/>
                <w:szCs w:val="28"/>
                <w:lang w:val="ru-RU"/>
              </w:rPr>
              <w:t>для ТГУ, СФУ, ИГУ,</w:t>
            </w:r>
          </w:p>
          <w:p w14:paraId="4FF73E32" w14:textId="77777777" w:rsidR="000B4ED8" w:rsidRPr="000B594A" w:rsidRDefault="000B4ED8" w:rsidP="004F3922">
            <w:pPr>
              <w:pStyle w:val="ab"/>
              <w:autoSpaceDN w:val="0"/>
              <w:ind w:left="0"/>
              <w:contextualSpacing w:val="0"/>
              <w:rPr>
                <w:sz w:val="28"/>
                <w:szCs w:val="28"/>
                <w:lang w:val="ru-RU"/>
              </w:rPr>
            </w:pPr>
            <w:r w:rsidRPr="000B594A">
              <w:rPr>
                <w:b/>
                <w:bCs/>
                <w:sz w:val="28"/>
                <w:szCs w:val="28"/>
                <w:lang w:val="ru-RU"/>
              </w:rPr>
              <w:t xml:space="preserve">ОмГУ </w:t>
            </w:r>
          </w:p>
        </w:tc>
        <w:tc>
          <w:tcPr>
            <w:tcW w:w="793"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5B19D1DD" w14:textId="77777777" w:rsidR="000B4ED8" w:rsidRPr="000B594A" w:rsidRDefault="000B4ED8" w:rsidP="004F3922">
            <w:pPr>
              <w:pStyle w:val="ab"/>
              <w:autoSpaceDN w:val="0"/>
              <w:ind w:left="0"/>
              <w:contextualSpacing w:val="0"/>
              <w:rPr>
                <w:sz w:val="28"/>
                <w:szCs w:val="28"/>
                <w:lang w:val="ru-RU"/>
              </w:rPr>
            </w:pPr>
            <w:r w:rsidRPr="000B594A">
              <w:rPr>
                <w:b/>
                <w:bCs/>
                <w:sz w:val="28"/>
                <w:szCs w:val="28"/>
                <w:lang w:val="ru-RU"/>
              </w:rPr>
              <w:t>для вузов г.Москвы</w:t>
            </w:r>
          </w:p>
        </w:tc>
      </w:tr>
      <w:tr w:rsidR="00CD1049" w:rsidRPr="000B594A" w14:paraId="6F2FCFCD" w14:textId="77777777" w:rsidTr="00222AF8">
        <w:trPr>
          <w:trHeight w:val="624"/>
        </w:trPr>
        <w:tc>
          <w:tcPr>
            <w:tcW w:w="327"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tcPr>
          <w:p w14:paraId="553A965F" w14:textId="77777777" w:rsidR="00CD1049" w:rsidRPr="000B594A" w:rsidRDefault="00CD1049" w:rsidP="004F3922">
            <w:pPr>
              <w:pStyle w:val="ab"/>
              <w:numPr>
                <w:ilvl w:val="0"/>
                <w:numId w:val="16"/>
              </w:numPr>
              <w:ind w:left="0" w:firstLine="0"/>
              <w:rPr>
                <w:sz w:val="28"/>
                <w:szCs w:val="28"/>
                <w:lang w:val="ru-RU"/>
              </w:rPr>
            </w:pPr>
          </w:p>
        </w:tc>
        <w:tc>
          <w:tcPr>
            <w:tcW w:w="1722"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43A798C6"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Средний балл ЕГЭ</w:t>
            </w:r>
          </w:p>
        </w:tc>
        <w:tc>
          <w:tcPr>
            <w:tcW w:w="650"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0F9CAABD" w14:textId="77777777" w:rsidR="00CD1049" w:rsidRPr="000B594A" w:rsidRDefault="00CD1049" w:rsidP="004F3922">
            <w:pPr>
              <w:pStyle w:val="ab"/>
              <w:autoSpaceDN w:val="0"/>
              <w:ind w:left="0"/>
              <w:contextualSpacing w:val="0"/>
              <w:rPr>
                <w:b/>
                <w:sz w:val="28"/>
                <w:szCs w:val="28"/>
                <w:lang w:val="ru-RU"/>
              </w:rPr>
            </w:pPr>
            <w:r w:rsidRPr="000B594A">
              <w:rPr>
                <w:b/>
                <w:sz w:val="28"/>
                <w:szCs w:val="28"/>
                <w:lang w:val="ru-RU"/>
              </w:rPr>
              <w:t>64,4</w:t>
            </w:r>
          </w:p>
        </w:tc>
        <w:tc>
          <w:tcPr>
            <w:tcW w:w="814"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084EE117"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60</w:t>
            </w:r>
          </w:p>
        </w:tc>
        <w:tc>
          <w:tcPr>
            <w:tcW w:w="694"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551DED52"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60</w:t>
            </w:r>
          </w:p>
        </w:tc>
        <w:tc>
          <w:tcPr>
            <w:tcW w:w="793"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782644F1"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64,5</w:t>
            </w:r>
          </w:p>
        </w:tc>
      </w:tr>
      <w:tr w:rsidR="00CD1049" w:rsidRPr="000B594A" w14:paraId="100FAD93" w14:textId="77777777" w:rsidTr="00222AF8">
        <w:trPr>
          <w:trHeight w:val="624"/>
        </w:trPr>
        <w:tc>
          <w:tcPr>
            <w:tcW w:w="327"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tcPr>
          <w:p w14:paraId="1843EE3A" w14:textId="77777777" w:rsidR="00CD1049" w:rsidRPr="000B594A" w:rsidRDefault="00CD1049" w:rsidP="004F3922">
            <w:pPr>
              <w:pStyle w:val="ab"/>
              <w:numPr>
                <w:ilvl w:val="0"/>
                <w:numId w:val="16"/>
              </w:numPr>
              <w:ind w:left="0" w:firstLine="0"/>
              <w:rPr>
                <w:sz w:val="28"/>
                <w:szCs w:val="28"/>
                <w:lang w:val="ru-RU"/>
              </w:rPr>
            </w:pPr>
          </w:p>
        </w:tc>
        <w:tc>
          <w:tcPr>
            <w:tcW w:w="1722"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0116D934"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Объем НИОКР на 1 ставку НПР</w:t>
            </w:r>
          </w:p>
        </w:tc>
        <w:tc>
          <w:tcPr>
            <w:tcW w:w="650"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649740DB" w14:textId="77777777" w:rsidR="00CD1049" w:rsidRPr="000B594A" w:rsidRDefault="00CD1049" w:rsidP="004F3922">
            <w:pPr>
              <w:pStyle w:val="ab"/>
              <w:autoSpaceDN w:val="0"/>
              <w:ind w:left="0"/>
              <w:contextualSpacing w:val="0"/>
              <w:rPr>
                <w:b/>
                <w:sz w:val="28"/>
                <w:szCs w:val="28"/>
                <w:lang w:val="ru-RU"/>
              </w:rPr>
            </w:pPr>
            <w:r w:rsidRPr="000B594A">
              <w:rPr>
                <w:b/>
                <w:sz w:val="28"/>
                <w:szCs w:val="28"/>
                <w:lang w:val="ru-RU"/>
              </w:rPr>
              <w:t>297,11</w:t>
            </w:r>
          </w:p>
        </w:tc>
        <w:tc>
          <w:tcPr>
            <w:tcW w:w="814"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19A00EC5"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51,28</w:t>
            </w:r>
          </w:p>
        </w:tc>
        <w:tc>
          <w:tcPr>
            <w:tcW w:w="694"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2C634826"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70,1</w:t>
            </w:r>
          </w:p>
        </w:tc>
        <w:tc>
          <w:tcPr>
            <w:tcW w:w="793"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77D3B690"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136,37</w:t>
            </w:r>
          </w:p>
        </w:tc>
      </w:tr>
      <w:tr w:rsidR="00CD1049" w:rsidRPr="000B594A" w14:paraId="0A5AB978" w14:textId="77777777" w:rsidTr="00222AF8">
        <w:trPr>
          <w:trHeight w:val="624"/>
        </w:trPr>
        <w:tc>
          <w:tcPr>
            <w:tcW w:w="327"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tcPr>
          <w:p w14:paraId="44828C3C" w14:textId="77777777" w:rsidR="00CD1049" w:rsidRPr="000B594A" w:rsidRDefault="00CD1049" w:rsidP="004F3922">
            <w:pPr>
              <w:pStyle w:val="ab"/>
              <w:numPr>
                <w:ilvl w:val="0"/>
                <w:numId w:val="16"/>
              </w:numPr>
              <w:ind w:left="0" w:firstLine="0"/>
              <w:rPr>
                <w:sz w:val="28"/>
                <w:szCs w:val="28"/>
                <w:lang w:val="ru-RU"/>
              </w:rPr>
            </w:pPr>
          </w:p>
        </w:tc>
        <w:tc>
          <w:tcPr>
            <w:tcW w:w="1722"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5F4ABD9A"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 xml:space="preserve">Доля иностранных студентов </w:t>
            </w:r>
          </w:p>
        </w:tc>
        <w:tc>
          <w:tcPr>
            <w:tcW w:w="650"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515894B0" w14:textId="77777777" w:rsidR="00CD1049" w:rsidRPr="000B594A" w:rsidRDefault="00CD1049" w:rsidP="004F3922">
            <w:pPr>
              <w:pStyle w:val="ab"/>
              <w:autoSpaceDN w:val="0"/>
              <w:ind w:left="0"/>
              <w:contextualSpacing w:val="0"/>
              <w:rPr>
                <w:b/>
                <w:sz w:val="28"/>
                <w:szCs w:val="28"/>
                <w:lang w:val="ru-RU"/>
              </w:rPr>
            </w:pPr>
            <w:r w:rsidRPr="000B594A">
              <w:rPr>
                <w:b/>
                <w:sz w:val="28"/>
                <w:szCs w:val="28"/>
                <w:lang w:val="ru-RU"/>
              </w:rPr>
              <w:t>9,11</w:t>
            </w:r>
          </w:p>
        </w:tc>
        <w:tc>
          <w:tcPr>
            <w:tcW w:w="814"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4E4CF250"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1</w:t>
            </w:r>
          </w:p>
        </w:tc>
        <w:tc>
          <w:tcPr>
            <w:tcW w:w="694"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78F8C0C0"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1</w:t>
            </w:r>
          </w:p>
        </w:tc>
        <w:tc>
          <w:tcPr>
            <w:tcW w:w="793"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7A076FD8"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4,02</w:t>
            </w:r>
          </w:p>
        </w:tc>
      </w:tr>
      <w:tr w:rsidR="00CD1049" w:rsidRPr="000B594A" w14:paraId="0BAAB49F" w14:textId="77777777" w:rsidTr="00222AF8">
        <w:trPr>
          <w:trHeight w:val="624"/>
        </w:trPr>
        <w:tc>
          <w:tcPr>
            <w:tcW w:w="327"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tcPr>
          <w:p w14:paraId="5589D7C8" w14:textId="77777777" w:rsidR="00CD1049" w:rsidRPr="000B594A" w:rsidRDefault="00CD1049" w:rsidP="004F3922">
            <w:pPr>
              <w:pStyle w:val="ab"/>
              <w:numPr>
                <w:ilvl w:val="0"/>
                <w:numId w:val="16"/>
              </w:numPr>
              <w:ind w:left="0" w:firstLine="0"/>
              <w:rPr>
                <w:sz w:val="28"/>
                <w:szCs w:val="28"/>
                <w:lang w:val="ru-RU"/>
              </w:rPr>
            </w:pPr>
          </w:p>
        </w:tc>
        <w:tc>
          <w:tcPr>
            <w:tcW w:w="1722"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2427ED6C"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Доходы из всех источников на 1 ставку НПР</w:t>
            </w:r>
          </w:p>
        </w:tc>
        <w:tc>
          <w:tcPr>
            <w:tcW w:w="650"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2ACC12F1" w14:textId="77777777" w:rsidR="00CD1049" w:rsidRPr="000B594A" w:rsidRDefault="00CD1049" w:rsidP="004F3922">
            <w:pPr>
              <w:pStyle w:val="ab"/>
              <w:autoSpaceDN w:val="0"/>
              <w:ind w:left="0"/>
              <w:contextualSpacing w:val="0"/>
              <w:rPr>
                <w:b/>
                <w:sz w:val="28"/>
                <w:szCs w:val="28"/>
                <w:lang w:val="ru-RU"/>
              </w:rPr>
            </w:pPr>
            <w:r w:rsidRPr="000B594A">
              <w:rPr>
                <w:b/>
                <w:sz w:val="28"/>
                <w:szCs w:val="28"/>
                <w:lang w:val="ru-RU"/>
              </w:rPr>
              <w:t>2473,39</w:t>
            </w:r>
          </w:p>
        </w:tc>
        <w:tc>
          <w:tcPr>
            <w:tcW w:w="814"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71FF5EB2"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1327,57</w:t>
            </w:r>
          </w:p>
        </w:tc>
        <w:tc>
          <w:tcPr>
            <w:tcW w:w="694"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6CE0C6E0"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1566,11</w:t>
            </w:r>
          </w:p>
        </w:tc>
        <w:tc>
          <w:tcPr>
            <w:tcW w:w="793"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063A7517"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2139,6</w:t>
            </w:r>
          </w:p>
        </w:tc>
      </w:tr>
      <w:tr w:rsidR="00CD1049" w:rsidRPr="000B594A" w14:paraId="732FE1BA" w14:textId="77777777" w:rsidTr="00222AF8">
        <w:trPr>
          <w:trHeight w:val="624"/>
        </w:trPr>
        <w:tc>
          <w:tcPr>
            <w:tcW w:w="327"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tcPr>
          <w:p w14:paraId="2EDFF342" w14:textId="77777777" w:rsidR="00CD1049" w:rsidRPr="000B594A" w:rsidRDefault="00CD1049" w:rsidP="004F3922">
            <w:pPr>
              <w:pStyle w:val="ab"/>
              <w:numPr>
                <w:ilvl w:val="0"/>
                <w:numId w:val="16"/>
              </w:numPr>
              <w:ind w:left="0" w:firstLine="0"/>
              <w:rPr>
                <w:sz w:val="28"/>
                <w:szCs w:val="28"/>
                <w:lang w:val="ru-RU"/>
              </w:rPr>
            </w:pPr>
          </w:p>
        </w:tc>
        <w:tc>
          <w:tcPr>
            <w:tcW w:w="1722"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6083E6FE"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Отношение заработной платы ППС к средней по краю</w:t>
            </w:r>
          </w:p>
        </w:tc>
        <w:tc>
          <w:tcPr>
            <w:tcW w:w="650"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3F418B12" w14:textId="77777777" w:rsidR="00CD1049" w:rsidRPr="000B594A" w:rsidRDefault="00CD1049" w:rsidP="004F3922">
            <w:pPr>
              <w:pStyle w:val="ab"/>
              <w:autoSpaceDN w:val="0"/>
              <w:ind w:left="0"/>
              <w:contextualSpacing w:val="0"/>
              <w:rPr>
                <w:b/>
                <w:sz w:val="28"/>
                <w:szCs w:val="28"/>
                <w:lang w:val="ru-RU"/>
              </w:rPr>
            </w:pPr>
            <w:r w:rsidRPr="000B594A">
              <w:rPr>
                <w:b/>
                <w:sz w:val="28"/>
                <w:szCs w:val="28"/>
                <w:lang w:val="ru-RU"/>
              </w:rPr>
              <w:t>211,92</w:t>
            </w:r>
          </w:p>
        </w:tc>
        <w:tc>
          <w:tcPr>
            <w:tcW w:w="814"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5081017D"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150</w:t>
            </w:r>
          </w:p>
        </w:tc>
        <w:tc>
          <w:tcPr>
            <w:tcW w:w="694"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0022EAFC"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150</w:t>
            </w:r>
          </w:p>
        </w:tc>
        <w:tc>
          <w:tcPr>
            <w:tcW w:w="793"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569D7F77" w14:textId="77777777" w:rsidR="00CD1049" w:rsidRPr="000B594A" w:rsidRDefault="00CD1049" w:rsidP="004F3922">
            <w:pPr>
              <w:pStyle w:val="ab"/>
              <w:autoSpaceDN w:val="0"/>
              <w:ind w:left="0"/>
              <w:contextualSpacing w:val="0"/>
              <w:rPr>
                <w:sz w:val="28"/>
                <w:szCs w:val="28"/>
                <w:lang w:val="ru-RU"/>
              </w:rPr>
            </w:pPr>
            <w:r w:rsidRPr="000B594A">
              <w:rPr>
                <w:sz w:val="28"/>
                <w:szCs w:val="28"/>
                <w:lang w:val="ru-RU"/>
              </w:rPr>
              <w:t>150</w:t>
            </w:r>
          </w:p>
        </w:tc>
      </w:tr>
      <w:tr w:rsidR="00C170FF" w:rsidRPr="000B594A" w14:paraId="5972845F" w14:textId="77777777" w:rsidTr="00222AF8">
        <w:trPr>
          <w:trHeight w:val="624"/>
        </w:trPr>
        <w:tc>
          <w:tcPr>
            <w:tcW w:w="327"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tcPr>
          <w:p w14:paraId="0EF3A192" w14:textId="77777777" w:rsidR="00C170FF" w:rsidRPr="000B594A" w:rsidRDefault="00C170FF" w:rsidP="004F3922">
            <w:pPr>
              <w:pStyle w:val="ab"/>
              <w:numPr>
                <w:ilvl w:val="0"/>
                <w:numId w:val="16"/>
              </w:numPr>
              <w:ind w:left="0" w:firstLine="0"/>
              <w:rPr>
                <w:sz w:val="28"/>
                <w:szCs w:val="28"/>
                <w:lang w:val="ru-RU"/>
              </w:rPr>
            </w:pPr>
          </w:p>
        </w:tc>
        <w:tc>
          <w:tcPr>
            <w:tcW w:w="1722"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tcPr>
          <w:p w14:paraId="338A2167" w14:textId="77777777" w:rsidR="00C170FF" w:rsidRPr="000B594A" w:rsidRDefault="00C170FF" w:rsidP="004F3922">
            <w:pPr>
              <w:pStyle w:val="ab"/>
              <w:autoSpaceDN w:val="0"/>
              <w:ind w:left="0"/>
              <w:contextualSpacing w:val="0"/>
              <w:rPr>
                <w:sz w:val="28"/>
                <w:szCs w:val="28"/>
                <w:lang w:val="ru-RU"/>
              </w:rPr>
            </w:pPr>
            <w:r w:rsidRPr="000B594A">
              <w:rPr>
                <w:sz w:val="28"/>
                <w:szCs w:val="28"/>
                <w:lang w:val="ru-RU"/>
              </w:rPr>
              <w:t>Доля трудоустроенных выпускников 2015 г.</w:t>
            </w:r>
          </w:p>
        </w:tc>
        <w:tc>
          <w:tcPr>
            <w:tcW w:w="650"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tcPr>
          <w:p w14:paraId="55302B35" w14:textId="77777777" w:rsidR="00C170FF" w:rsidRPr="000B594A" w:rsidRDefault="00C170FF" w:rsidP="004F3922">
            <w:pPr>
              <w:pStyle w:val="ab"/>
              <w:autoSpaceDN w:val="0"/>
              <w:ind w:left="0"/>
              <w:contextualSpacing w:val="0"/>
              <w:rPr>
                <w:b/>
                <w:sz w:val="28"/>
                <w:szCs w:val="28"/>
                <w:lang w:val="ru-RU"/>
              </w:rPr>
            </w:pPr>
            <w:r w:rsidRPr="000B594A">
              <w:rPr>
                <w:sz w:val="28"/>
                <w:szCs w:val="28"/>
                <w:lang w:val="ru-RU"/>
              </w:rPr>
              <w:t>75</w:t>
            </w:r>
          </w:p>
        </w:tc>
        <w:tc>
          <w:tcPr>
            <w:tcW w:w="814"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tcPr>
          <w:p w14:paraId="33F67256" w14:textId="77777777" w:rsidR="00C170FF" w:rsidRPr="000B594A" w:rsidRDefault="00C170FF" w:rsidP="004F3922">
            <w:pPr>
              <w:pStyle w:val="ab"/>
              <w:autoSpaceDN w:val="0"/>
              <w:ind w:left="0"/>
              <w:contextualSpacing w:val="0"/>
              <w:rPr>
                <w:sz w:val="28"/>
                <w:szCs w:val="28"/>
                <w:lang w:val="ru-RU"/>
              </w:rPr>
            </w:pPr>
            <w:r w:rsidRPr="000B594A">
              <w:rPr>
                <w:sz w:val="28"/>
                <w:szCs w:val="28"/>
                <w:lang w:val="ru-RU"/>
              </w:rPr>
              <w:t>70</w:t>
            </w:r>
          </w:p>
        </w:tc>
        <w:tc>
          <w:tcPr>
            <w:tcW w:w="694"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tcPr>
          <w:p w14:paraId="108D1E2B" w14:textId="77777777" w:rsidR="00C170FF" w:rsidRPr="000B594A" w:rsidRDefault="00BA040C" w:rsidP="004F3922">
            <w:pPr>
              <w:pStyle w:val="ab"/>
              <w:autoSpaceDN w:val="0"/>
              <w:ind w:left="0"/>
              <w:contextualSpacing w:val="0"/>
              <w:rPr>
                <w:sz w:val="28"/>
                <w:szCs w:val="28"/>
                <w:lang w:val="ru-RU"/>
              </w:rPr>
            </w:pPr>
            <w:r w:rsidRPr="000B594A">
              <w:rPr>
                <w:sz w:val="28"/>
                <w:szCs w:val="28"/>
                <w:lang w:val="ru-RU"/>
              </w:rPr>
              <w:t>70</w:t>
            </w:r>
          </w:p>
        </w:tc>
        <w:tc>
          <w:tcPr>
            <w:tcW w:w="793"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tcPr>
          <w:p w14:paraId="10CB11B2" w14:textId="77777777" w:rsidR="00C170FF" w:rsidRPr="000B594A" w:rsidRDefault="00404F35" w:rsidP="004F3922">
            <w:pPr>
              <w:pStyle w:val="ab"/>
              <w:autoSpaceDN w:val="0"/>
              <w:ind w:left="0"/>
              <w:contextualSpacing w:val="0"/>
              <w:rPr>
                <w:sz w:val="28"/>
                <w:szCs w:val="28"/>
                <w:lang w:val="ru-RU"/>
              </w:rPr>
            </w:pPr>
            <w:r w:rsidRPr="000B594A">
              <w:rPr>
                <w:sz w:val="28"/>
                <w:szCs w:val="28"/>
                <w:lang w:val="ru-RU"/>
              </w:rPr>
              <w:t>65</w:t>
            </w:r>
          </w:p>
        </w:tc>
      </w:tr>
      <w:tr w:rsidR="008838A1" w:rsidRPr="000B594A" w14:paraId="11B9D55C" w14:textId="77777777" w:rsidTr="00222AF8">
        <w:trPr>
          <w:trHeight w:val="624"/>
        </w:trPr>
        <w:tc>
          <w:tcPr>
            <w:tcW w:w="327"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tcPr>
          <w:p w14:paraId="194D1EE2" w14:textId="77777777" w:rsidR="008838A1" w:rsidRPr="000B594A" w:rsidRDefault="008838A1" w:rsidP="004F3922">
            <w:pPr>
              <w:pStyle w:val="ab"/>
              <w:numPr>
                <w:ilvl w:val="0"/>
                <w:numId w:val="16"/>
              </w:numPr>
              <w:ind w:left="0" w:firstLine="0"/>
              <w:rPr>
                <w:sz w:val="28"/>
                <w:szCs w:val="28"/>
                <w:lang w:val="ru-RU"/>
              </w:rPr>
            </w:pPr>
          </w:p>
        </w:tc>
        <w:tc>
          <w:tcPr>
            <w:tcW w:w="1722"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3EA68CEF" w14:textId="77777777" w:rsidR="008838A1" w:rsidRPr="000B594A" w:rsidRDefault="00CD1049" w:rsidP="004F3922">
            <w:pPr>
              <w:pStyle w:val="ab"/>
              <w:autoSpaceDN w:val="0"/>
              <w:ind w:left="0"/>
              <w:contextualSpacing w:val="0"/>
              <w:rPr>
                <w:sz w:val="28"/>
                <w:szCs w:val="28"/>
                <w:lang w:val="ru-RU"/>
              </w:rPr>
            </w:pPr>
            <w:r w:rsidRPr="000B594A">
              <w:rPr>
                <w:sz w:val="28"/>
                <w:szCs w:val="28"/>
                <w:lang w:val="ru-RU"/>
              </w:rPr>
              <w:t>Количество остепененных НПР на 100 студентов</w:t>
            </w:r>
          </w:p>
        </w:tc>
        <w:tc>
          <w:tcPr>
            <w:tcW w:w="650"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16797595" w14:textId="77777777" w:rsidR="008838A1" w:rsidRPr="000B594A" w:rsidRDefault="008838A1" w:rsidP="004F3922">
            <w:pPr>
              <w:pStyle w:val="ab"/>
              <w:autoSpaceDN w:val="0"/>
              <w:ind w:left="0"/>
              <w:contextualSpacing w:val="0"/>
              <w:rPr>
                <w:b/>
                <w:sz w:val="28"/>
                <w:szCs w:val="28"/>
                <w:lang w:val="ru-RU"/>
              </w:rPr>
            </w:pPr>
            <w:r w:rsidRPr="000B594A">
              <w:rPr>
                <w:sz w:val="28"/>
                <w:szCs w:val="28"/>
                <w:lang w:val="ru-RU"/>
              </w:rPr>
              <w:t>4,54</w:t>
            </w:r>
          </w:p>
        </w:tc>
        <w:tc>
          <w:tcPr>
            <w:tcW w:w="814"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4CA096EA" w14:textId="77777777" w:rsidR="008838A1" w:rsidRPr="000B594A" w:rsidRDefault="008838A1" w:rsidP="004F3922">
            <w:pPr>
              <w:pStyle w:val="ab"/>
              <w:autoSpaceDN w:val="0"/>
              <w:ind w:left="0"/>
              <w:contextualSpacing w:val="0"/>
              <w:rPr>
                <w:sz w:val="28"/>
                <w:szCs w:val="28"/>
                <w:lang w:val="ru-RU"/>
              </w:rPr>
            </w:pPr>
            <w:r w:rsidRPr="000B594A">
              <w:rPr>
                <w:sz w:val="28"/>
                <w:szCs w:val="28"/>
                <w:lang w:val="ru-RU"/>
              </w:rPr>
              <w:t>2,78</w:t>
            </w:r>
          </w:p>
        </w:tc>
        <w:tc>
          <w:tcPr>
            <w:tcW w:w="694"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47CA7B47" w14:textId="77777777" w:rsidR="008838A1" w:rsidRPr="000B594A" w:rsidRDefault="008838A1" w:rsidP="004F3922">
            <w:pPr>
              <w:pStyle w:val="ab"/>
              <w:autoSpaceDN w:val="0"/>
              <w:ind w:left="0"/>
              <w:contextualSpacing w:val="0"/>
              <w:rPr>
                <w:sz w:val="28"/>
                <w:szCs w:val="28"/>
                <w:lang w:val="ru-RU"/>
              </w:rPr>
            </w:pPr>
            <w:r w:rsidRPr="000B594A">
              <w:rPr>
                <w:sz w:val="28"/>
                <w:szCs w:val="28"/>
                <w:lang w:val="ru-RU"/>
              </w:rPr>
              <w:t>2,87</w:t>
            </w:r>
          </w:p>
        </w:tc>
        <w:tc>
          <w:tcPr>
            <w:tcW w:w="793"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3DE83EB1" w14:textId="77777777" w:rsidR="008838A1" w:rsidRPr="000B594A" w:rsidRDefault="008838A1" w:rsidP="004F3922">
            <w:pPr>
              <w:pStyle w:val="ab"/>
              <w:autoSpaceDN w:val="0"/>
              <w:ind w:left="0"/>
              <w:contextualSpacing w:val="0"/>
              <w:rPr>
                <w:sz w:val="28"/>
                <w:szCs w:val="28"/>
                <w:lang w:val="ru-RU"/>
              </w:rPr>
            </w:pPr>
            <w:r w:rsidRPr="000B594A">
              <w:rPr>
                <w:sz w:val="28"/>
                <w:szCs w:val="28"/>
                <w:lang w:val="ru-RU"/>
              </w:rPr>
              <w:t>4,24</w:t>
            </w:r>
          </w:p>
        </w:tc>
      </w:tr>
    </w:tbl>
    <w:p w14:paraId="73308E10" w14:textId="77777777" w:rsidR="004A6D21" w:rsidRPr="000B594A" w:rsidRDefault="004A6D21" w:rsidP="004F3922">
      <w:pPr>
        <w:pStyle w:val="ab"/>
        <w:autoSpaceDN w:val="0"/>
        <w:ind w:left="0" w:firstLine="709"/>
        <w:contextualSpacing w:val="0"/>
        <w:jc w:val="right"/>
        <w:rPr>
          <w:b/>
          <w:sz w:val="28"/>
          <w:szCs w:val="28"/>
          <w:lang w:val="ru-RU"/>
        </w:rPr>
      </w:pPr>
    </w:p>
    <w:p w14:paraId="213AE1B9" w14:textId="01E6F13E" w:rsidR="000B4ED8" w:rsidRPr="000B594A" w:rsidRDefault="00342BC0" w:rsidP="004F3922">
      <w:pPr>
        <w:pStyle w:val="ab"/>
        <w:autoSpaceDN w:val="0"/>
        <w:ind w:left="0" w:firstLine="709"/>
        <w:contextualSpacing w:val="0"/>
        <w:jc w:val="right"/>
        <w:rPr>
          <w:b/>
          <w:sz w:val="28"/>
          <w:szCs w:val="28"/>
          <w:lang w:val="ru-RU"/>
        </w:rPr>
      </w:pPr>
      <w:r w:rsidRPr="000B594A">
        <w:rPr>
          <w:b/>
          <w:sz w:val="28"/>
          <w:szCs w:val="28"/>
          <w:lang w:val="ru-RU"/>
        </w:rPr>
        <w:t>Таблица 6</w:t>
      </w:r>
      <w:r w:rsidR="004A6D21" w:rsidRPr="000B594A">
        <w:rPr>
          <w:b/>
          <w:sz w:val="28"/>
          <w:szCs w:val="28"/>
          <w:lang w:val="ru-RU"/>
        </w:rPr>
        <w:t>.</w:t>
      </w:r>
    </w:p>
    <w:p w14:paraId="6AF22BA1" w14:textId="77777777" w:rsidR="00DD03FB" w:rsidRPr="000B594A" w:rsidRDefault="00DD03FB" w:rsidP="004F3922">
      <w:pPr>
        <w:jc w:val="center"/>
        <w:rPr>
          <w:b/>
          <w:sz w:val="28"/>
          <w:szCs w:val="28"/>
          <w:lang w:val="ru-RU"/>
        </w:rPr>
      </w:pPr>
      <w:r w:rsidRPr="000B594A">
        <w:rPr>
          <w:b/>
          <w:sz w:val="28"/>
          <w:szCs w:val="28"/>
          <w:lang w:val="ru-RU"/>
        </w:rPr>
        <w:t>Сравнение показателей деятельности филиалов АГУ с пороговыми значениями мониторинга эффективности вузов в 2017 г.</w:t>
      </w:r>
    </w:p>
    <w:tbl>
      <w:tblPr>
        <w:tblW w:w="5000" w:type="pct"/>
        <w:tblCellMar>
          <w:left w:w="0" w:type="dxa"/>
          <w:right w:w="0" w:type="dxa"/>
        </w:tblCellMar>
        <w:tblLook w:val="0600" w:firstRow="0" w:lastRow="0" w:firstColumn="0" w:lastColumn="0" w:noHBand="1" w:noVBand="1"/>
      </w:tblPr>
      <w:tblGrid>
        <w:gridCol w:w="882"/>
        <w:gridCol w:w="3628"/>
        <w:gridCol w:w="1227"/>
        <w:gridCol w:w="1533"/>
        <w:gridCol w:w="2112"/>
      </w:tblGrid>
      <w:tr w:rsidR="00340620" w:rsidRPr="000B594A" w14:paraId="547DDB96" w14:textId="77777777" w:rsidTr="00222AF8">
        <w:trPr>
          <w:trHeight w:val="340"/>
        </w:trPr>
        <w:tc>
          <w:tcPr>
            <w:tcW w:w="482" w:type="pct"/>
            <w:vMerge w:val="restar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6780ACE2" w14:textId="77777777" w:rsidR="00340620" w:rsidRPr="000B594A" w:rsidRDefault="00340620" w:rsidP="004F3922">
            <w:pPr>
              <w:rPr>
                <w:noProof/>
                <w:sz w:val="28"/>
                <w:szCs w:val="28"/>
                <w:lang w:val="ru-RU" w:eastAsia="ru-RU"/>
              </w:rPr>
            </w:pPr>
            <w:r w:rsidRPr="000B594A">
              <w:rPr>
                <w:b/>
                <w:bCs/>
                <w:noProof/>
                <w:sz w:val="28"/>
                <w:szCs w:val="28"/>
                <w:lang w:val="ru-RU" w:eastAsia="ru-RU"/>
              </w:rPr>
              <w:t>№</w:t>
            </w:r>
          </w:p>
        </w:tc>
        <w:tc>
          <w:tcPr>
            <w:tcW w:w="1945" w:type="pct"/>
            <w:vMerge w:val="restar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4E753B6F" w14:textId="77777777" w:rsidR="00340620" w:rsidRPr="000B594A" w:rsidRDefault="00340620" w:rsidP="004F3922">
            <w:pPr>
              <w:rPr>
                <w:noProof/>
                <w:sz w:val="28"/>
                <w:szCs w:val="28"/>
                <w:lang w:val="ru-RU" w:eastAsia="ru-RU"/>
              </w:rPr>
            </w:pPr>
            <w:r w:rsidRPr="000B594A">
              <w:rPr>
                <w:b/>
                <w:bCs/>
                <w:noProof/>
                <w:sz w:val="28"/>
                <w:szCs w:val="28"/>
                <w:lang w:val="ru-RU" w:eastAsia="ru-RU"/>
              </w:rPr>
              <w:t>Наименование показателя</w:t>
            </w:r>
          </w:p>
        </w:tc>
        <w:tc>
          <w:tcPr>
            <w:tcW w:w="1436" w:type="pct"/>
            <w:gridSpan w:val="2"/>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0275E94B" w14:textId="77777777" w:rsidR="00340620" w:rsidRPr="000B594A" w:rsidRDefault="00340620" w:rsidP="004F3922">
            <w:pPr>
              <w:rPr>
                <w:noProof/>
                <w:sz w:val="28"/>
                <w:szCs w:val="28"/>
                <w:lang w:val="ru-RU" w:eastAsia="ru-RU"/>
              </w:rPr>
            </w:pPr>
            <w:r w:rsidRPr="000B594A">
              <w:rPr>
                <w:b/>
                <w:bCs/>
                <w:noProof/>
                <w:sz w:val="28"/>
                <w:szCs w:val="28"/>
                <w:lang w:val="ru-RU" w:eastAsia="ru-RU"/>
              </w:rPr>
              <w:t>Факт</w:t>
            </w:r>
          </w:p>
        </w:tc>
        <w:tc>
          <w:tcPr>
            <w:tcW w:w="1137"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00839F2B" w14:textId="77777777" w:rsidR="00340620" w:rsidRPr="000B594A" w:rsidRDefault="00340620" w:rsidP="004F3922">
            <w:pPr>
              <w:rPr>
                <w:noProof/>
                <w:sz w:val="28"/>
                <w:szCs w:val="28"/>
                <w:lang w:val="ru-RU" w:eastAsia="ru-RU"/>
              </w:rPr>
            </w:pPr>
            <w:r w:rsidRPr="000B594A">
              <w:rPr>
                <w:b/>
                <w:bCs/>
                <w:noProof/>
                <w:sz w:val="28"/>
                <w:szCs w:val="28"/>
                <w:lang w:val="ru-RU" w:eastAsia="ru-RU"/>
              </w:rPr>
              <w:t>Пороговые значения Минобрнауки РФ</w:t>
            </w:r>
          </w:p>
        </w:tc>
      </w:tr>
      <w:tr w:rsidR="00340620" w:rsidRPr="000B594A" w14:paraId="6C7C418E" w14:textId="77777777" w:rsidTr="00222AF8">
        <w:trPr>
          <w:trHeight w:val="340"/>
        </w:trPr>
        <w:tc>
          <w:tcPr>
            <w:tcW w:w="482" w:type="pct"/>
            <w:vMerge/>
            <w:tcBorders>
              <w:top w:val="single" w:sz="8" w:space="0" w:color="A7EA52"/>
              <w:left w:val="single" w:sz="8" w:space="0" w:color="A7EA52"/>
              <w:bottom w:val="single" w:sz="8" w:space="0" w:color="A7EA52"/>
              <w:right w:val="single" w:sz="8" w:space="0" w:color="A7EA52"/>
            </w:tcBorders>
            <w:hideMark/>
          </w:tcPr>
          <w:p w14:paraId="7B5DE558" w14:textId="77777777" w:rsidR="00340620" w:rsidRPr="000B594A" w:rsidRDefault="00340620" w:rsidP="004F3922">
            <w:pPr>
              <w:rPr>
                <w:noProof/>
                <w:sz w:val="28"/>
                <w:szCs w:val="28"/>
                <w:lang w:val="ru-RU" w:eastAsia="ru-RU"/>
              </w:rPr>
            </w:pPr>
          </w:p>
        </w:tc>
        <w:tc>
          <w:tcPr>
            <w:tcW w:w="1945" w:type="pct"/>
            <w:vMerge/>
            <w:tcBorders>
              <w:top w:val="single" w:sz="8" w:space="0" w:color="A7EA52"/>
              <w:left w:val="single" w:sz="8" w:space="0" w:color="A7EA52"/>
              <w:bottom w:val="single" w:sz="8" w:space="0" w:color="A7EA52"/>
              <w:right w:val="single" w:sz="8" w:space="0" w:color="A7EA52"/>
            </w:tcBorders>
            <w:hideMark/>
          </w:tcPr>
          <w:p w14:paraId="5C346896" w14:textId="77777777" w:rsidR="00340620" w:rsidRPr="000B594A" w:rsidRDefault="00340620" w:rsidP="004F3922">
            <w:pPr>
              <w:rPr>
                <w:noProof/>
                <w:sz w:val="28"/>
                <w:szCs w:val="28"/>
                <w:lang w:val="ru-RU" w:eastAsia="ru-RU"/>
              </w:rPr>
            </w:pPr>
          </w:p>
        </w:tc>
        <w:tc>
          <w:tcPr>
            <w:tcW w:w="665"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619D3A00" w14:textId="77777777" w:rsidR="00340620" w:rsidRPr="000B594A" w:rsidRDefault="00340620" w:rsidP="004F3922">
            <w:pPr>
              <w:rPr>
                <w:noProof/>
                <w:sz w:val="28"/>
                <w:szCs w:val="28"/>
                <w:lang w:val="ru-RU" w:eastAsia="ru-RU"/>
              </w:rPr>
            </w:pPr>
            <w:r w:rsidRPr="000B594A">
              <w:rPr>
                <w:b/>
                <w:bCs/>
                <w:noProof/>
                <w:sz w:val="28"/>
                <w:szCs w:val="28"/>
                <w:lang w:val="ru-RU" w:eastAsia="ru-RU"/>
              </w:rPr>
              <w:t>Рубцовск</w:t>
            </w:r>
          </w:p>
        </w:tc>
        <w:tc>
          <w:tcPr>
            <w:tcW w:w="771"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67C70756" w14:textId="77777777" w:rsidR="00340620" w:rsidRPr="000B594A" w:rsidRDefault="00340620" w:rsidP="004F3922">
            <w:pPr>
              <w:rPr>
                <w:noProof/>
                <w:sz w:val="28"/>
                <w:szCs w:val="28"/>
                <w:lang w:val="ru-RU" w:eastAsia="ru-RU"/>
              </w:rPr>
            </w:pPr>
            <w:r w:rsidRPr="000B594A">
              <w:rPr>
                <w:b/>
                <w:bCs/>
                <w:noProof/>
                <w:sz w:val="28"/>
                <w:szCs w:val="28"/>
                <w:lang w:val="ru-RU" w:eastAsia="ru-RU"/>
              </w:rPr>
              <w:t>Белокуриха</w:t>
            </w:r>
          </w:p>
        </w:tc>
        <w:tc>
          <w:tcPr>
            <w:tcW w:w="1137"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59715950" w14:textId="77777777" w:rsidR="00340620" w:rsidRPr="000B594A" w:rsidRDefault="00340620" w:rsidP="004F3922">
            <w:pPr>
              <w:rPr>
                <w:noProof/>
                <w:sz w:val="28"/>
                <w:szCs w:val="28"/>
                <w:lang w:val="ru-RU" w:eastAsia="ru-RU"/>
              </w:rPr>
            </w:pPr>
            <w:r w:rsidRPr="000B594A">
              <w:rPr>
                <w:b/>
                <w:bCs/>
                <w:noProof/>
                <w:sz w:val="28"/>
                <w:szCs w:val="28"/>
                <w:lang w:val="ru-RU" w:eastAsia="ru-RU"/>
              </w:rPr>
              <w:t>для вузов Алтайского края</w:t>
            </w:r>
          </w:p>
        </w:tc>
      </w:tr>
      <w:tr w:rsidR="00340620" w:rsidRPr="000B594A" w14:paraId="75427FE7" w14:textId="77777777" w:rsidTr="00222AF8">
        <w:trPr>
          <w:trHeight w:val="340"/>
        </w:trPr>
        <w:tc>
          <w:tcPr>
            <w:tcW w:w="482"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75EBC936" w14:textId="77777777" w:rsidR="00340620" w:rsidRPr="000B594A" w:rsidRDefault="00340620" w:rsidP="004F3922">
            <w:pPr>
              <w:rPr>
                <w:noProof/>
                <w:sz w:val="28"/>
                <w:szCs w:val="28"/>
                <w:lang w:val="ru-RU" w:eastAsia="ru-RU"/>
              </w:rPr>
            </w:pPr>
            <w:r w:rsidRPr="000B594A">
              <w:rPr>
                <w:noProof/>
                <w:sz w:val="28"/>
                <w:szCs w:val="28"/>
                <w:lang w:eastAsia="ru-RU"/>
              </w:rPr>
              <w:t>E.1</w:t>
            </w:r>
          </w:p>
        </w:tc>
        <w:tc>
          <w:tcPr>
            <w:tcW w:w="1945"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71931AB8" w14:textId="77777777" w:rsidR="00340620" w:rsidRPr="000B594A" w:rsidRDefault="00340620" w:rsidP="004F3922">
            <w:pPr>
              <w:rPr>
                <w:noProof/>
                <w:sz w:val="28"/>
                <w:szCs w:val="28"/>
                <w:lang w:val="ru-RU" w:eastAsia="ru-RU"/>
              </w:rPr>
            </w:pPr>
            <w:r w:rsidRPr="000B594A">
              <w:rPr>
                <w:noProof/>
                <w:sz w:val="28"/>
                <w:szCs w:val="28"/>
                <w:lang w:val="ru-RU" w:eastAsia="ru-RU"/>
              </w:rPr>
              <w:t>Образовательная деятельность</w:t>
            </w:r>
          </w:p>
        </w:tc>
        <w:tc>
          <w:tcPr>
            <w:tcW w:w="665"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3374F9A8" w14:textId="77777777" w:rsidR="00340620" w:rsidRPr="000B594A" w:rsidRDefault="00340620" w:rsidP="004F3922">
            <w:pPr>
              <w:rPr>
                <w:noProof/>
                <w:sz w:val="28"/>
                <w:szCs w:val="28"/>
                <w:lang w:val="ru-RU" w:eastAsia="ru-RU"/>
              </w:rPr>
            </w:pPr>
            <w:r w:rsidRPr="000B594A">
              <w:rPr>
                <w:b/>
                <w:bCs/>
                <w:noProof/>
                <w:sz w:val="28"/>
                <w:szCs w:val="28"/>
                <w:lang w:val="ru-RU" w:eastAsia="ru-RU"/>
              </w:rPr>
              <w:t>60,46</w:t>
            </w:r>
          </w:p>
        </w:tc>
        <w:tc>
          <w:tcPr>
            <w:tcW w:w="771"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299A82C4" w14:textId="77777777" w:rsidR="00340620" w:rsidRPr="000B594A" w:rsidRDefault="00340620" w:rsidP="004F3922">
            <w:pPr>
              <w:rPr>
                <w:noProof/>
                <w:sz w:val="28"/>
                <w:szCs w:val="28"/>
                <w:lang w:val="ru-RU" w:eastAsia="ru-RU"/>
              </w:rPr>
            </w:pPr>
            <w:r w:rsidRPr="000B594A">
              <w:rPr>
                <w:b/>
                <w:bCs/>
                <w:noProof/>
                <w:sz w:val="28"/>
                <w:szCs w:val="28"/>
                <w:lang w:val="ru-RU" w:eastAsia="ru-RU"/>
              </w:rPr>
              <w:t>0</w:t>
            </w:r>
          </w:p>
        </w:tc>
        <w:tc>
          <w:tcPr>
            <w:tcW w:w="1137"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27975FCA" w14:textId="77777777" w:rsidR="00340620" w:rsidRPr="000B594A" w:rsidRDefault="00340620" w:rsidP="004F3922">
            <w:pPr>
              <w:rPr>
                <w:noProof/>
                <w:sz w:val="28"/>
                <w:szCs w:val="28"/>
                <w:lang w:val="ru-RU" w:eastAsia="ru-RU"/>
              </w:rPr>
            </w:pPr>
            <w:r w:rsidRPr="000B594A">
              <w:rPr>
                <w:noProof/>
                <w:sz w:val="28"/>
                <w:szCs w:val="28"/>
                <w:lang w:val="ru-RU" w:eastAsia="ru-RU"/>
              </w:rPr>
              <w:t>60</w:t>
            </w:r>
          </w:p>
        </w:tc>
      </w:tr>
      <w:tr w:rsidR="00340620" w:rsidRPr="000B594A" w14:paraId="202D3CDB" w14:textId="77777777" w:rsidTr="00222AF8">
        <w:trPr>
          <w:trHeight w:val="340"/>
        </w:trPr>
        <w:tc>
          <w:tcPr>
            <w:tcW w:w="482"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1331B19D" w14:textId="77777777" w:rsidR="00340620" w:rsidRPr="000B594A" w:rsidRDefault="00340620" w:rsidP="004F3922">
            <w:pPr>
              <w:rPr>
                <w:noProof/>
                <w:sz w:val="28"/>
                <w:szCs w:val="28"/>
                <w:lang w:val="ru-RU" w:eastAsia="ru-RU"/>
              </w:rPr>
            </w:pPr>
            <w:r w:rsidRPr="000B594A">
              <w:rPr>
                <w:noProof/>
                <w:sz w:val="28"/>
                <w:szCs w:val="28"/>
                <w:lang w:eastAsia="ru-RU"/>
              </w:rPr>
              <w:t>E.2</w:t>
            </w:r>
          </w:p>
        </w:tc>
        <w:tc>
          <w:tcPr>
            <w:tcW w:w="1945"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74778EB3" w14:textId="77777777" w:rsidR="00340620" w:rsidRPr="000B594A" w:rsidRDefault="00340620" w:rsidP="004F3922">
            <w:pPr>
              <w:rPr>
                <w:noProof/>
                <w:sz w:val="28"/>
                <w:szCs w:val="28"/>
                <w:lang w:val="ru-RU" w:eastAsia="ru-RU"/>
              </w:rPr>
            </w:pPr>
            <w:r w:rsidRPr="000B594A">
              <w:rPr>
                <w:noProof/>
                <w:sz w:val="28"/>
                <w:szCs w:val="28"/>
                <w:lang w:val="ru-RU" w:eastAsia="ru-RU"/>
              </w:rPr>
              <w:t>Научно-исследовательская деятельность</w:t>
            </w:r>
          </w:p>
        </w:tc>
        <w:tc>
          <w:tcPr>
            <w:tcW w:w="665"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29AA71D9" w14:textId="77777777" w:rsidR="00340620" w:rsidRPr="000B594A" w:rsidRDefault="00340620" w:rsidP="004F3922">
            <w:pPr>
              <w:rPr>
                <w:noProof/>
                <w:sz w:val="28"/>
                <w:szCs w:val="28"/>
                <w:lang w:val="ru-RU" w:eastAsia="ru-RU"/>
              </w:rPr>
            </w:pPr>
            <w:r w:rsidRPr="000B594A">
              <w:rPr>
                <w:b/>
                <w:bCs/>
                <w:noProof/>
                <w:sz w:val="28"/>
                <w:szCs w:val="28"/>
                <w:lang w:val="ru-RU" w:eastAsia="ru-RU"/>
              </w:rPr>
              <w:t>1,98</w:t>
            </w:r>
          </w:p>
        </w:tc>
        <w:tc>
          <w:tcPr>
            <w:tcW w:w="771"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0ADE5F63" w14:textId="77777777" w:rsidR="00340620" w:rsidRPr="000B594A" w:rsidRDefault="00340620" w:rsidP="004F3922">
            <w:pPr>
              <w:rPr>
                <w:noProof/>
                <w:sz w:val="28"/>
                <w:szCs w:val="28"/>
                <w:lang w:val="ru-RU" w:eastAsia="ru-RU"/>
              </w:rPr>
            </w:pPr>
            <w:r w:rsidRPr="000B594A">
              <w:rPr>
                <w:b/>
                <w:bCs/>
                <w:noProof/>
                <w:sz w:val="28"/>
                <w:szCs w:val="28"/>
                <w:lang w:val="ru-RU" w:eastAsia="ru-RU"/>
              </w:rPr>
              <w:t>27,78</w:t>
            </w:r>
          </w:p>
        </w:tc>
        <w:tc>
          <w:tcPr>
            <w:tcW w:w="1137" w:type="pct"/>
            <w:tcBorders>
              <w:top w:val="single" w:sz="8" w:space="0" w:color="A7EA52"/>
              <w:left w:val="single" w:sz="8" w:space="0" w:color="A7EA52"/>
              <w:bottom w:val="single" w:sz="8" w:space="0" w:color="A7EA52"/>
              <w:right w:val="single" w:sz="8" w:space="0" w:color="A7EA52"/>
            </w:tcBorders>
            <w:shd w:val="clear" w:color="auto" w:fill="FF0000"/>
            <w:tcMar>
              <w:top w:w="14" w:type="dxa"/>
              <w:left w:w="14" w:type="dxa"/>
              <w:bottom w:w="0" w:type="dxa"/>
              <w:right w:w="14" w:type="dxa"/>
            </w:tcMar>
            <w:hideMark/>
          </w:tcPr>
          <w:p w14:paraId="0FFE0C5E" w14:textId="77777777" w:rsidR="00340620" w:rsidRPr="000B594A" w:rsidRDefault="00340620" w:rsidP="004F3922">
            <w:pPr>
              <w:rPr>
                <w:noProof/>
                <w:sz w:val="28"/>
                <w:szCs w:val="28"/>
                <w:lang w:val="ru-RU" w:eastAsia="ru-RU"/>
              </w:rPr>
            </w:pPr>
            <w:r w:rsidRPr="000B594A">
              <w:rPr>
                <w:noProof/>
                <w:sz w:val="28"/>
                <w:szCs w:val="28"/>
                <w:lang w:val="ru-RU" w:eastAsia="ru-RU"/>
              </w:rPr>
              <w:t>51,28</w:t>
            </w:r>
          </w:p>
        </w:tc>
      </w:tr>
      <w:tr w:rsidR="00340620" w:rsidRPr="000B594A" w14:paraId="547F612F" w14:textId="77777777" w:rsidTr="00222AF8">
        <w:trPr>
          <w:trHeight w:val="340"/>
        </w:trPr>
        <w:tc>
          <w:tcPr>
            <w:tcW w:w="482"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028454B6" w14:textId="77777777" w:rsidR="00340620" w:rsidRPr="000B594A" w:rsidRDefault="00340620" w:rsidP="004F3922">
            <w:pPr>
              <w:rPr>
                <w:noProof/>
                <w:sz w:val="28"/>
                <w:szCs w:val="28"/>
                <w:lang w:val="ru-RU" w:eastAsia="ru-RU"/>
              </w:rPr>
            </w:pPr>
            <w:r w:rsidRPr="000B594A">
              <w:rPr>
                <w:noProof/>
                <w:sz w:val="28"/>
                <w:szCs w:val="28"/>
                <w:lang w:eastAsia="ru-RU"/>
              </w:rPr>
              <w:lastRenderedPageBreak/>
              <w:t>E.3</w:t>
            </w:r>
          </w:p>
        </w:tc>
        <w:tc>
          <w:tcPr>
            <w:tcW w:w="1945"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29B2719B" w14:textId="77777777" w:rsidR="00340620" w:rsidRPr="000B594A" w:rsidRDefault="00340620" w:rsidP="004F3922">
            <w:pPr>
              <w:rPr>
                <w:noProof/>
                <w:sz w:val="28"/>
                <w:szCs w:val="28"/>
                <w:lang w:val="ru-RU" w:eastAsia="ru-RU"/>
              </w:rPr>
            </w:pPr>
            <w:r w:rsidRPr="000B594A">
              <w:rPr>
                <w:noProof/>
                <w:sz w:val="28"/>
                <w:szCs w:val="28"/>
                <w:lang w:val="ru-RU" w:eastAsia="ru-RU"/>
              </w:rPr>
              <w:t>Приведенный контингент</w:t>
            </w:r>
          </w:p>
        </w:tc>
        <w:tc>
          <w:tcPr>
            <w:tcW w:w="665"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3DBD1696" w14:textId="77777777" w:rsidR="00340620" w:rsidRPr="000B594A" w:rsidRDefault="00340620" w:rsidP="004F3922">
            <w:pPr>
              <w:rPr>
                <w:noProof/>
                <w:sz w:val="28"/>
                <w:szCs w:val="28"/>
                <w:lang w:val="ru-RU" w:eastAsia="ru-RU"/>
              </w:rPr>
            </w:pPr>
            <w:r w:rsidRPr="000B594A">
              <w:rPr>
                <w:b/>
                <w:bCs/>
                <w:noProof/>
                <w:sz w:val="28"/>
                <w:szCs w:val="28"/>
                <w:lang w:val="ru-RU" w:eastAsia="ru-RU"/>
              </w:rPr>
              <w:t>198,9</w:t>
            </w:r>
          </w:p>
        </w:tc>
        <w:tc>
          <w:tcPr>
            <w:tcW w:w="771"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1A1849B8" w14:textId="77777777" w:rsidR="00340620" w:rsidRPr="000B594A" w:rsidRDefault="00340620" w:rsidP="004F3922">
            <w:pPr>
              <w:rPr>
                <w:noProof/>
                <w:sz w:val="28"/>
                <w:szCs w:val="28"/>
                <w:lang w:val="ru-RU" w:eastAsia="ru-RU"/>
              </w:rPr>
            </w:pPr>
            <w:r w:rsidRPr="000B594A">
              <w:rPr>
                <w:b/>
                <w:bCs/>
                <w:noProof/>
                <w:sz w:val="28"/>
                <w:szCs w:val="28"/>
                <w:lang w:val="ru-RU" w:eastAsia="ru-RU"/>
              </w:rPr>
              <w:t>3,4</w:t>
            </w:r>
          </w:p>
        </w:tc>
        <w:tc>
          <w:tcPr>
            <w:tcW w:w="1137" w:type="pct"/>
            <w:tcBorders>
              <w:top w:val="single" w:sz="8" w:space="0" w:color="A7EA52"/>
              <w:left w:val="single" w:sz="8" w:space="0" w:color="A7EA52"/>
              <w:bottom w:val="single" w:sz="8" w:space="0" w:color="A7EA52"/>
              <w:right w:val="single" w:sz="8" w:space="0" w:color="A7EA52"/>
            </w:tcBorders>
            <w:shd w:val="clear" w:color="auto" w:fill="FF0000"/>
            <w:tcMar>
              <w:top w:w="14" w:type="dxa"/>
              <w:left w:w="14" w:type="dxa"/>
              <w:bottom w:w="0" w:type="dxa"/>
              <w:right w:w="14" w:type="dxa"/>
            </w:tcMar>
            <w:hideMark/>
          </w:tcPr>
          <w:p w14:paraId="30D0C76D" w14:textId="77777777" w:rsidR="00340620" w:rsidRPr="000B594A" w:rsidRDefault="00340620" w:rsidP="004F3922">
            <w:pPr>
              <w:rPr>
                <w:noProof/>
                <w:sz w:val="28"/>
                <w:szCs w:val="28"/>
                <w:lang w:val="ru-RU" w:eastAsia="ru-RU"/>
              </w:rPr>
            </w:pPr>
            <w:r w:rsidRPr="000B594A">
              <w:rPr>
                <w:noProof/>
                <w:sz w:val="28"/>
                <w:szCs w:val="28"/>
                <w:lang w:val="ru-RU" w:eastAsia="ru-RU"/>
              </w:rPr>
              <w:t>220</w:t>
            </w:r>
          </w:p>
        </w:tc>
      </w:tr>
      <w:tr w:rsidR="00340620" w:rsidRPr="000B594A" w14:paraId="55A00921" w14:textId="77777777" w:rsidTr="00222AF8">
        <w:trPr>
          <w:trHeight w:val="340"/>
        </w:trPr>
        <w:tc>
          <w:tcPr>
            <w:tcW w:w="482"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35C037F1" w14:textId="77777777" w:rsidR="00340620" w:rsidRPr="000B594A" w:rsidRDefault="00340620" w:rsidP="004F3922">
            <w:pPr>
              <w:rPr>
                <w:noProof/>
                <w:sz w:val="28"/>
                <w:szCs w:val="28"/>
                <w:lang w:val="ru-RU" w:eastAsia="ru-RU"/>
              </w:rPr>
            </w:pPr>
            <w:r w:rsidRPr="000B594A">
              <w:rPr>
                <w:noProof/>
                <w:sz w:val="28"/>
                <w:szCs w:val="28"/>
                <w:lang w:eastAsia="ru-RU"/>
              </w:rPr>
              <w:t>E.4</w:t>
            </w:r>
          </w:p>
        </w:tc>
        <w:tc>
          <w:tcPr>
            <w:tcW w:w="1945"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2A2EF9A9" w14:textId="77777777" w:rsidR="00340620" w:rsidRPr="000B594A" w:rsidRDefault="00340620" w:rsidP="004F3922">
            <w:pPr>
              <w:rPr>
                <w:noProof/>
                <w:sz w:val="28"/>
                <w:szCs w:val="28"/>
                <w:lang w:val="ru-RU" w:eastAsia="ru-RU"/>
              </w:rPr>
            </w:pPr>
            <w:r w:rsidRPr="000B594A">
              <w:rPr>
                <w:noProof/>
                <w:sz w:val="28"/>
                <w:szCs w:val="28"/>
                <w:lang w:val="ru-RU" w:eastAsia="ru-RU"/>
              </w:rPr>
              <w:t>Финансово-экономическая деятельность</w:t>
            </w:r>
          </w:p>
        </w:tc>
        <w:tc>
          <w:tcPr>
            <w:tcW w:w="665"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672C8B74" w14:textId="77777777" w:rsidR="00340620" w:rsidRPr="000B594A" w:rsidRDefault="00340620" w:rsidP="004F3922">
            <w:pPr>
              <w:rPr>
                <w:noProof/>
                <w:sz w:val="28"/>
                <w:szCs w:val="28"/>
                <w:lang w:val="ru-RU" w:eastAsia="ru-RU"/>
              </w:rPr>
            </w:pPr>
            <w:r w:rsidRPr="000B594A">
              <w:rPr>
                <w:b/>
                <w:bCs/>
                <w:noProof/>
                <w:sz w:val="28"/>
                <w:szCs w:val="28"/>
                <w:lang w:val="ru-RU" w:eastAsia="ru-RU"/>
              </w:rPr>
              <w:t>1600,99</w:t>
            </w:r>
          </w:p>
        </w:tc>
        <w:tc>
          <w:tcPr>
            <w:tcW w:w="771"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32EED0C9" w14:textId="77777777" w:rsidR="00340620" w:rsidRPr="000B594A" w:rsidRDefault="00340620" w:rsidP="004F3922">
            <w:pPr>
              <w:rPr>
                <w:noProof/>
                <w:sz w:val="28"/>
                <w:szCs w:val="28"/>
                <w:lang w:val="ru-RU" w:eastAsia="ru-RU"/>
              </w:rPr>
            </w:pPr>
            <w:r w:rsidRPr="000B594A">
              <w:rPr>
                <w:b/>
                <w:bCs/>
                <w:noProof/>
                <w:sz w:val="28"/>
                <w:szCs w:val="28"/>
                <w:lang w:val="ru-RU" w:eastAsia="ru-RU"/>
              </w:rPr>
              <w:t>3495,56</w:t>
            </w:r>
          </w:p>
        </w:tc>
        <w:tc>
          <w:tcPr>
            <w:tcW w:w="1137"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0ECC7B3A" w14:textId="77777777" w:rsidR="00340620" w:rsidRPr="000B594A" w:rsidRDefault="00340620" w:rsidP="004F3922">
            <w:pPr>
              <w:rPr>
                <w:noProof/>
                <w:sz w:val="28"/>
                <w:szCs w:val="28"/>
                <w:lang w:val="ru-RU" w:eastAsia="ru-RU"/>
              </w:rPr>
            </w:pPr>
            <w:r w:rsidRPr="000B594A">
              <w:rPr>
                <w:noProof/>
                <w:sz w:val="28"/>
                <w:szCs w:val="28"/>
                <w:lang w:val="ru-RU" w:eastAsia="ru-RU"/>
              </w:rPr>
              <w:t>1327,57</w:t>
            </w:r>
          </w:p>
        </w:tc>
      </w:tr>
      <w:tr w:rsidR="00340620" w:rsidRPr="000B594A" w14:paraId="026CBB99" w14:textId="77777777" w:rsidTr="00222AF8">
        <w:trPr>
          <w:trHeight w:val="340"/>
        </w:trPr>
        <w:tc>
          <w:tcPr>
            <w:tcW w:w="482"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778B2581" w14:textId="77777777" w:rsidR="00340620" w:rsidRPr="000B594A" w:rsidRDefault="00340620" w:rsidP="004F3922">
            <w:pPr>
              <w:rPr>
                <w:noProof/>
                <w:sz w:val="28"/>
                <w:szCs w:val="28"/>
                <w:lang w:val="ru-RU" w:eastAsia="ru-RU"/>
              </w:rPr>
            </w:pPr>
            <w:r w:rsidRPr="000B594A">
              <w:rPr>
                <w:noProof/>
                <w:sz w:val="28"/>
                <w:szCs w:val="28"/>
                <w:lang w:eastAsia="ru-RU"/>
              </w:rPr>
              <w:t>E.5</w:t>
            </w:r>
          </w:p>
        </w:tc>
        <w:tc>
          <w:tcPr>
            <w:tcW w:w="1945"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302AC2FF" w14:textId="77777777" w:rsidR="00340620" w:rsidRPr="000B594A" w:rsidRDefault="00340620" w:rsidP="004F3922">
            <w:pPr>
              <w:rPr>
                <w:noProof/>
                <w:sz w:val="28"/>
                <w:szCs w:val="28"/>
                <w:lang w:val="ru-RU" w:eastAsia="ru-RU"/>
              </w:rPr>
            </w:pPr>
            <w:r w:rsidRPr="000B594A">
              <w:rPr>
                <w:noProof/>
                <w:sz w:val="28"/>
                <w:szCs w:val="28"/>
                <w:lang w:val="ru-RU" w:eastAsia="ru-RU"/>
              </w:rPr>
              <w:t>Заработная плата ППС</w:t>
            </w:r>
          </w:p>
        </w:tc>
        <w:tc>
          <w:tcPr>
            <w:tcW w:w="665"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7387714C" w14:textId="77777777" w:rsidR="00340620" w:rsidRPr="000B594A" w:rsidRDefault="00340620" w:rsidP="004F3922">
            <w:pPr>
              <w:rPr>
                <w:noProof/>
                <w:sz w:val="28"/>
                <w:szCs w:val="28"/>
                <w:lang w:val="ru-RU" w:eastAsia="ru-RU"/>
              </w:rPr>
            </w:pPr>
            <w:r w:rsidRPr="000B594A">
              <w:rPr>
                <w:b/>
                <w:bCs/>
                <w:noProof/>
                <w:sz w:val="28"/>
                <w:szCs w:val="28"/>
                <w:lang w:val="ru-RU" w:eastAsia="ru-RU"/>
              </w:rPr>
              <w:t>159,74</w:t>
            </w:r>
          </w:p>
        </w:tc>
        <w:tc>
          <w:tcPr>
            <w:tcW w:w="771"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2E126772" w14:textId="77777777" w:rsidR="00340620" w:rsidRPr="000B594A" w:rsidRDefault="00340620" w:rsidP="004F3922">
            <w:pPr>
              <w:rPr>
                <w:noProof/>
                <w:sz w:val="28"/>
                <w:szCs w:val="28"/>
                <w:lang w:val="ru-RU" w:eastAsia="ru-RU"/>
              </w:rPr>
            </w:pPr>
            <w:r w:rsidRPr="000B594A">
              <w:rPr>
                <w:b/>
                <w:bCs/>
                <w:noProof/>
                <w:sz w:val="28"/>
                <w:szCs w:val="28"/>
                <w:lang w:val="ru-RU" w:eastAsia="ru-RU"/>
              </w:rPr>
              <w:t>182,88</w:t>
            </w:r>
          </w:p>
        </w:tc>
        <w:tc>
          <w:tcPr>
            <w:tcW w:w="1137"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13175D8E" w14:textId="77777777" w:rsidR="00340620" w:rsidRPr="000B594A" w:rsidRDefault="00340620" w:rsidP="004F3922">
            <w:pPr>
              <w:rPr>
                <w:noProof/>
                <w:sz w:val="28"/>
                <w:szCs w:val="28"/>
                <w:lang w:val="ru-RU" w:eastAsia="ru-RU"/>
              </w:rPr>
            </w:pPr>
            <w:r w:rsidRPr="000B594A">
              <w:rPr>
                <w:noProof/>
                <w:sz w:val="28"/>
                <w:szCs w:val="28"/>
                <w:lang w:val="ru-RU" w:eastAsia="ru-RU"/>
              </w:rPr>
              <w:t>150</w:t>
            </w:r>
          </w:p>
        </w:tc>
      </w:tr>
      <w:tr w:rsidR="00340620" w:rsidRPr="000B594A" w14:paraId="60F75E88" w14:textId="77777777" w:rsidTr="00222AF8">
        <w:trPr>
          <w:trHeight w:val="340"/>
        </w:trPr>
        <w:tc>
          <w:tcPr>
            <w:tcW w:w="482"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20659A1A" w14:textId="77777777" w:rsidR="00340620" w:rsidRPr="000B594A" w:rsidRDefault="00340620" w:rsidP="004F3922">
            <w:pPr>
              <w:rPr>
                <w:noProof/>
                <w:sz w:val="28"/>
                <w:szCs w:val="28"/>
                <w:lang w:val="ru-RU" w:eastAsia="ru-RU"/>
              </w:rPr>
            </w:pPr>
            <w:r w:rsidRPr="000B594A">
              <w:rPr>
                <w:noProof/>
                <w:sz w:val="28"/>
                <w:szCs w:val="28"/>
                <w:lang w:eastAsia="ru-RU"/>
              </w:rPr>
              <w:t>E.</w:t>
            </w:r>
            <w:r w:rsidRPr="000B594A">
              <w:rPr>
                <w:noProof/>
                <w:sz w:val="28"/>
                <w:szCs w:val="28"/>
                <w:lang w:val="ru-RU" w:eastAsia="ru-RU"/>
              </w:rPr>
              <w:t>6</w:t>
            </w:r>
          </w:p>
        </w:tc>
        <w:tc>
          <w:tcPr>
            <w:tcW w:w="1945"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74D58FCA" w14:textId="77777777" w:rsidR="00340620" w:rsidRPr="000B594A" w:rsidRDefault="00340620" w:rsidP="004F3922">
            <w:pPr>
              <w:rPr>
                <w:noProof/>
                <w:sz w:val="28"/>
                <w:szCs w:val="28"/>
                <w:lang w:val="ru-RU" w:eastAsia="ru-RU"/>
              </w:rPr>
            </w:pPr>
            <w:r w:rsidRPr="000B594A">
              <w:rPr>
                <w:noProof/>
                <w:sz w:val="28"/>
                <w:szCs w:val="28"/>
                <w:lang w:val="ru-RU" w:eastAsia="ru-RU"/>
              </w:rPr>
              <w:t>Остепененность НПР</w:t>
            </w:r>
          </w:p>
        </w:tc>
        <w:tc>
          <w:tcPr>
            <w:tcW w:w="665"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3FFA4001" w14:textId="77777777" w:rsidR="00340620" w:rsidRPr="000B594A" w:rsidRDefault="00340620" w:rsidP="004F3922">
            <w:pPr>
              <w:rPr>
                <w:noProof/>
                <w:sz w:val="28"/>
                <w:szCs w:val="28"/>
                <w:lang w:val="ru-RU" w:eastAsia="ru-RU"/>
              </w:rPr>
            </w:pPr>
            <w:r w:rsidRPr="000B594A">
              <w:rPr>
                <w:b/>
                <w:bCs/>
                <w:noProof/>
                <w:sz w:val="28"/>
                <w:szCs w:val="28"/>
                <w:lang w:val="ru-RU" w:eastAsia="ru-RU"/>
              </w:rPr>
              <w:t>3,15</w:t>
            </w:r>
          </w:p>
        </w:tc>
        <w:tc>
          <w:tcPr>
            <w:tcW w:w="771"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7E763782" w14:textId="77777777" w:rsidR="00340620" w:rsidRPr="000B594A" w:rsidRDefault="00340620" w:rsidP="004F3922">
            <w:pPr>
              <w:rPr>
                <w:noProof/>
                <w:sz w:val="28"/>
                <w:szCs w:val="28"/>
                <w:lang w:val="ru-RU" w:eastAsia="ru-RU"/>
              </w:rPr>
            </w:pPr>
            <w:r w:rsidRPr="000B594A">
              <w:rPr>
                <w:b/>
                <w:bCs/>
                <w:noProof/>
                <w:sz w:val="28"/>
                <w:szCs w:val="28"/>
                <w:lang w:val="ru-RU" w:eastAsia="ru-RU"/>
              </w:rPr>
              <w:t>5,29</w:t>
            </w:r>
          </w:p>
        </w:tc>
        <w:tc>
          <w:tcPr>
            <w:tcW w:w="1137"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183C6B91" w14:textId="77777777" w:rsidR="00340620" w:rsidRPr="000B594A" w:rsidRDefault="00340620" w:rsidP="004F3922">
            <w:pPr>
              <w:rPr>
                <w:noProof/>
                <w:sz w:val="28"/>
                <w:szCs w:val="28"/>
                <w:lang w:val="ru-RU" w:eastAsia="ru-RU"/>
              </w:rPr>
            </w:pPr>
            <w:r w:rsidRPr="000B594A">
              <w:rPr>
                <w:noProof/>
                <w:sz w:val="28"/>
                <w:szCs w:val="28"/>
                <w:lang w:val="ru-RU" w:eastAsia="ru-RU"/>
              </w:rPr>
              <w:t>2,78</w:t>
            </w:r>
          </w:p>
        </w:tc>
      </w:tr>
      <w:tr w:rsidR="00340620" w:rsidRPr="000B594A" w14:paraId="46BA64E3" w14:textId="77777777" w:rsidTr="00222AF8">
        <w:trPr>
          <w:trHeight w:val="340"/>
        </w:trPr>
        <w:tc>
          <w:tcPr>
            <w:tcW w:w="482"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0CF284D7" w14:textId="77777777" w:rsidR="00340620" w:rsidRPr="000B594A" w:rsidRDefault="00340620" w:rsidP="004F3922">
            <w:pPr>
              <w:rPr>
                <w:noProof/>
                <w:sz w:val="28"/>
                <w:szCs w:val="28"/>
                <w:lang w:val="ru-RU" w:eastAsia="ru-RU"/>
              </w:rPr>
            </w:pPr>
            <w:r w:rsidRPr="000B594A">
              <w:rPr>
                <w:noProof/>
                <w:sz w:val="28"/>
                <w:szCs w:val="28"/>
                <w:lang w:eastAsia="ru-RU"/>
              </w:rPr>
              <w:t>E.</w:t>
            </w:r>
            <w:r w:rsidRPr="000B594A">
              <w:rPr>
                <w:noProof/>
                <w:sz w:val="28"/>
                <w:szCs w:val="28"/>
                <w:lang w:val="ru-RU" w:eastAsia="ru-RU"/>
              </w:rPr>
              <w:t>7</w:t>
            </w:r>
          </w:p>
        </w:tc>
        <w:tc>
          <w:tcPr>
            <w:tcW w:w="1945"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4EDEE221" w14:textId="77777777" w:rsidR="00340620" w:rsidRPr="000B594A" w:rsidRDefault="00340620" w:rsidP="004F3922">
            <w:pPr>
              <w:rPr>
                <w:noProof/>
                <w:sz w:val="28"/>
                <w:szCs w:val="28"/>
                <w:lang w:val="ru-RU" w:eastAsia="ru-RU"/>
              </w:rPr>
            </w:pPr>
            <w:r w:rsidRPr="000B594A">
              <w:rPr>
                <w:noProof/>
                <w:sz w:val="28"/>
                <w:szCs w:val="28"/>
                <w:lang w:val="ru-RU" w:eastAsia="ru-RU"/>
              </w:rPr>
              <w:t>Трудоустройство очников</w:t>
            </w:r>
          </w:p>
        </w:tc>
        <w:tc>
          <w:tcPr>
            <w:tcW w:w="665"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5795E467" w14:textId="77777777" w:rsidR="00340620" w:rsidRPr="000B594A" w:rsidRDefault="00340620" w:rsidP="004F3922">
            <w:pPr>
              <w:rPr>
                <w:noProof/>
                <w:sz w:val="28"/>
                <w:szCs w:val="28"/>
                <w:lang w:val="ru-RU" w:eastAsia="ru-RU"/>
              </w:rPr>
            </w:pPr>
            <w:r w:rsidRPr="000B594A">
              <w:rPr>
                <w:b/>
                <w:bCs/>
                <w:noProof/>
                <w:sz w:val="28"/>
                <w:szCs w:val="28"/>
                <w:lang w:val="ru-RU" w:eastAsia="ru-RU"/>
              </w:rPr>
              <w:t>80</w:t>
            </w:r>
          </w:p>
        </w:tc>
        <w:tc>
          <w:tcPr>
            <w:tcW w:w="771" w:type="pct"/>
            <w:tcBorders>
              <w:top w:val="single" w:sz="8" w:space="0" w:color="A7EA52"/>
              <w:left w:val="single" w:sz="8" w:space="0" w:color="A7EA52"/>
              <w:bottom w:val="single" w:sz="8" w:space="0" w:color="A7EA52"/>
              <w:right w:val="single" w:sz="8" w:space="0" w:color="A7EA52"/>
            </w:tcBorders>
            <w:shd w:val="clear" w:color="auto" w:fill="F1FBE9"/>
            <w:tcMar>
              <w:top w:w="14" w:type="dxa"/>
              <w:left w:w="14" w:type="dxa"/>
              <w:bottom w:w="0" w:type="dxa"/>
              <w:right w:w="14" w:type="dxa"/>
            </w:tcMar>
            <w:hideMark/>
          </w:tcPr>
          <w:p w14:paraId="2C682A25" w14:textId="77777777" w:rsidR="00340620" w:rsidRPr="000B594A" w:rsidRDefault="00340620" w:rsidP="004F3922">
            <w:pPr>
              <w:rPr>
                <w:noProof/>
                <w:sz w:val="28"/>
                <w:szCs w:val="28"/>
                <w:lang w:val="ru-RU" w:eastAsia="ru-RU"/>
              </w:rPr>
            </w:pPr>
            <w:r w:rsidRPr="000B594A">
              <w:rPr>
                <w:b/>
                <w:bCs/>
                <w:noProof/>
                <w:sz w:val="28"/>
                <w:szCs w:val="28"/>
                <w:lang w:val="ru-RU" w:eastAsia="ru-RU"/>
              </w:rPr>
              <w:t>0</w:t>
            </w:r>
          </w:p>
        </w:tc>
        <w:tc>
          <w:tcPr>
            <w:tcW w:w="1137" w:type="pct"/>
            <w:tcBorders>
              <w:top w:val="single" w:sz="8" w:space="0" w:color="A7EA52"/>
              <w:left w:val="single" w:sz="8" w:space="0" w:color="A7EA52"/>
              <w:bottom w:val="single" w:sz="8" w:space="0" w:color="A7EA52"/>
              <w:right w:val="single" w:sz="8" w:space="0" w:color="A7EA52"/>
            </w:tcBorders>
            <w:shd w:val="clear" w:color="auto" w:fill="00B050"/>
            <w:tcMar>
              <w:top w:w="14" w:type="dxa"/>
              <w:left w:w="14" w:type="dxa"/>
              <w:bottom w:w="0" w:type="dxa"/>
              <w:right w:w="14" w:type="dxa"/>
            </w:tcMar>
            <w:hideMark/>
          </w:tcPr>
          <w:p w14:paraId="3325A868" w14:textId="77777777" w:rsidR="00340620" w:rsidRPr="000B594A" w:rsidRDefault="00340620" w:rsidP="004F3922">
            <w:pPr>
              <w:rPr>
                <w:noProof/>
                <w:sz w:val="28"/>
                <w:szCs w:val="28"/>
                <w:lang w:val="ru-RU" w:eastAsia="ru-RU"/>
              </w:rPr>
            </w:pPr>
            <w:r w:rsidRPr="000B594A">
              <w:rPr>
                <w:noProof/>
                <w:sz w:val="28"/>
                <w:szCs w:val="28"/>
                <w:lang w:val="ru-RU" w:eastAsia="ru-RU"/>
              </w:rPr>
              <w:t>70</w:t>
            </w:r>
          </w:p>
        </w:tc>
      </w:tr>
    </w:tbl>
    <w:p w14:paraId="77BD40C3" w14:textId="77777777" w:rsidR="00340620" w:rsidRPr="000B594A" w:rsidRDefault="00340620" w:rsidP="004F3922">
      <w:pPr>
        <w:ind w:firstLine="708"/>
        <w:jc w:val="both"/>
        <w:rPr>
          <w:noProof/>
          <w:sz w:val="28"/>
          <w:szCs w:val="28"/>
          <w:lang w:val="ru-RU" w:eastAsia="ru-RU"/>
        </w:rPr>
      </w:pPr>
      <w:r w:rsidRPr="000B594A">
        <w:rPr>
          <w:bCs/>
          <w:noProof/>
          <w:sz w:val="28"/>
          <w:szCs w:val="28"/>
          <w:lang w:val="ru-RU" w:eastAsia="ru-RU"/>
        </w:rPr>
        <w:t>Рубцовский филиал выполнил 5 показателей эффективности (в 2016 г. – 4)</w:t>
      </w:r>
    </w:p>
    <w:p w14:paraId="326A730D" w14:textId="77777777" w:rsidR="00A47359" w:rsidRPr="000B594A" w:rsidRDefault="00A47359" w:rsidP="004F3922">
      <w:pPr>
        <w:ind w:firstLine="708"/>
        <w:jc w:val="both"/>
        <w:rPr>
          <w:noProof/>
          <w:sz w:val="28"/>
          <w:szCs w:val="28"/>
          <w:lang w:val="ru-RU" w:eastAsia="ru-RU"/>
        </w:rPr>
      </w:pPr>
    </w:p>
    <w:p w14:paraId="38CC7717" w14:textId="28C6FB6B" w:rsidR="00446C21" w:rsidRPr="000B594A" w:rsidRDefault="004A6D21" w:rsidP="004F3922">
      <w:pPr>
        <w:pStyle w:val="1"/>
        <w:numPr>
          <w:ilvl w:val="0"/>
          <w:numId w:val="0"/>
        </w:numPr>
        <w:spacing w:before="0" w:after="0"/>
        <w:ind w:left="432"/>
        <w:rPr>
          <w:rFonts w:ascii="Times New Roman" w:eastAsia="Arial Unicode MS" w:hAnsi="Times New Roman"/>
          <w:sz w:val="28"/>
          <w:szCs w:val="28"/>
          <w:lang w:val="ru-RU" w:eastAsia="ru-RU"/>
        </w:rPr>
      </w:pPr>
      <w:bookmarkStart w:id="9" w:name="_Toc506453755"/>
      <w:bookmarkStart w:id="10" w:name="_Toc506543220"/>
      <w:r w:rsidRPr="000B594A">
        <w:rPr>
          <w:rFonts w:ascii="Times New Roman" w:eastAsia="Arial Unicode MS" w:hAnsi="Times New Roman"/>
          <w:sz w:val="28"/>
          <w:szCs w:val="28"/>
          <w:lang w:val="ru-RU" w:eastAsia="ru-RU"/>
        </w:rPr>
        <w:t>3</w:t>
      </w:r>
      <w:r w:rsidR="00446C21" w:rsidRPr="000B594A">
        <w:rPr>
          <w:rFonts w:ascii="Times New Roman" w:eastAsia="Arial Unicode MS" w:hAnsi="Times New Roman"/>
          <w:sz w:val="28"/>
          <w:szCs w:val="28"/>
          <w:lang w:val="ru-RU" w:eastAsia="ru-RU"/>
        </w:rPr>
        <w:t xml:space="preserve">      МОДЕРНИЗАЦИЯ ОБРАЗОВАТЕЛЬНОЙ ДЕЯТЕЛЬНОСТИ –</w:t>
      </w:r>
      <w:bookmarkEnd w:id="9"/>
      <w:bookmarkEnd w:id="10"/>
      <w:r w:rsidR="00446C21" w:rsidRPr="000B594A">
        <w:rPr>
          <w:rFonts w:ascii="Times New Roman" w:eastAsia="Arial Unicode MS" w:hAnsi="Times New Roman"/>
          <w:sz w:val="28"/>
          <w:szCs w:val="28"/>
          <w:lang w:val="ru-RU" w:eastAsia="ru-RU"/>
        </w:rPr>
        <w:t xml:space="preserve"> </w:t>
      </w:r>
    </w:p>
    <w:p w14:paraId="17017E22" w14:textId="77777777" w:rsidR="00446C21" w:rsidRPr="000B594A" w:rsidRDefault="00446C21" w:rsidP="004F3922">
      <w:pPr>
        <w:pStyle w:val="1"/>
        <w:numPr>
          <w:ilvl w:val="0"/>
          <w:numId w:val="0"/>
        </w:numPr>
        <w:spacing w:before="0" w:after="0"/>
        <w:ind w:left="432"/>
        <w:rPr>
          <w:rFonts w:ascii="Times New Roman" w:eastAsia="Arial Unicode MS" w:hAnsi="Times New Roman"/>
          <w:sz w:val="28"/>
          <w:szCs w:val="28"/>
          <w:lang w:val="ru-RU" w:eastAsia="ru-RU"/>
        </w:rPr>
      </w:pPr>
      <w:r w:rsidRPr="000B594A">
        <w:rPr>
          <w:rFonts w:ascii="Times New Roman" w:eastAsia="Arial Unicode MS" w:hAnsi="Times New Roman"/>
          <w:sz w:val="28"/>
          <w:szCs w:val="28"/>
          <w:lang w:val="ru-RU" w:eastAsia="ru-RU"/>
        </w:rPr>
        <w:t xml:space="preserve">                   </w:t>
      </w:r>
      <w:bookmarkStart w:id="11" w:name="_Toc506453756"/>
      <w:bookmarkStart w:id="12" w:name="_Toc506543221"/>
      <w:r w:rsidRPr="000B594A">
        <w:rPr>
          <w:rFonts w:ascii="Times New Roman" w:eastAsia="Arial Unicode MS" w:hAnsi="Times New Roman"/>
          <w:sz w:val="28"/>
          <w:szCs w:val="28"/>
          <w:lang w:val="ru-RU" w:eastAsia="ru-RU"/>
        </w:rPr>
        <w:t>ГЕНЕРАЦИЯ РЕГИОНАЛЬНЫХ ИЗМЕНЕНИЙ</w:t>
      </w:r>
      <w:bookmarkEnd w:id="11"/>
      <w:bookmarkEnd w:id="12"/>
    </w:p>
    <w:p w14:paraId="40C85C75" w14:textId="77777777" w:rsidR="00A848E5" w:rsidRPr="001A7104" w:rsidRDefault="00A848E5" w:rsidP="004F3922">
      <w:pPr>
        <w:ind w:firstLine="708"/>
        <w:jc w:val="both"/>
        <w:rPr>
          <w:i/>
          <w:noProof/>
          <w:sz w:val="28"/>
          <w:szCs w:val="28"/>
          <w:lang w:val="ru-RU" w:eastAsia="ru-RU"/>
        </w:rPr>
      </w:pPr>
      <w:r w:rsidRPr="000B594A">
        <w:rPr>
          <w:i/>
          <w:noProof/>
          <w:sz w:val="28"/>
          <w:szCs w:val="28"/>
          <w:lang w:val="ru-RU" w:eastAsia="ru-RU"/>
        </w:rPr>
        <w:t xml:space="preserve">В качестве основных приоритетов деятельности на 2017 год в этой области </w:t>
      </w:r>
      <w:r w:rsidRPr="001A7104">
        <w:rPr>
          <w:i/>
          <w:noProof/>
          <w:sz w:val="28"/>
          <w:szCs w:val="28"/>
          <w:lang w:val="ru-RU" w:eastAsia="ru-RU"/>
        </w:rPr>
        <w:t>Ученым советом АГУ приняты:</w:t>
      </w:r>
    </w:p>
    <w:p w14:paraId="618FDB87" w14:textId="77777777" w:rsidR="00A848E5" w:rsidRPr="001A7104" w:rsidRDefault="00A848E5" w:rsidP="004F3922">
      <w:pPr>
        <w:jc w:val="both"/>
        <w:rPr>
          <w:rFonts w:eastAsia="Arial Unicode MS"/>
          <w:bCs/>
          <w:i/>
          <w:sz w:val="28"/>
          <w:szCs w:val="28"/>
          <w:lang w:val="ru-RU" w:eastAsia="ru-RU"/>
        </w:rPr>
      </w:pPr>
      <w:r w:rsidRPr="001A7104">
        <w:rPr>
          <w:i/>
          <w:noProof/>
          <w:sz w:val="28"/>
          <w:szCs w:val="28"/>
          <w:lang w:val="ru-RU" w:eastAsia="ru-RU"/>
        </w:rPr>
        <w:t xml:space="preserve">           1. </w:t>
      </w:r>
      <w:r w:rsidRPr="001A7104">
        <w:rPr>
          <w:rFonts w:eastAsia="Arial Unicode MS"/>
          <w:bCs/>
          <w:i/>
          <w:sz w:val="28"/>
          <w:szCs w:val="28"/>
          <w:lang w:val="ru-RU" w:eastAsia="ru-RU"/>
        </w:rPr>
        <w:t>Средний балл ЕГЭ студентов вуза, принятых по очной форме обучения за счет средств федерального бюджета – 71 ед.</w:t>
      </w:r>
    </w:p>
    <w:p w14:paraId="66E5C0E1" w14:textId="77777777" w:rsidR="00A848E5" w:rsidRPr="001A7104" w:rsidRDefault="00A848E5" w:rsidP="004F3922">
      <w:pPr>
        <w:jc w:val="both"/>
        <w:rPr>
          <w:rFonts w:eastAsia="Arial Unicode MS"/>
          <w:bCs/>
          <w:i/>
          <w:sz w:val="28"/>
          <w:szCs w:val="28"/>
          <w:lang w:val="ru-RU" w:eastAsia="ru-RU"/>
        </w:rPr>
      </w:pPr>
      <w:r w:rsidRPr="001A7104">
        <w:rPr>
          <w:rFonts w:eastAsia="Arial Unicode MS"/>
          <w:bCs/>
          <w:i/>
          <w:sz w:val="28"/>
          <w:szCs w:val="28"/>
          <w:lang w:val="ru-RU" w:eastAsia="ru-RU"/>
        </w:rPr>
        <w:t xml:space="preserve">           2. Количество новых профильных классов АГУ, открытых на базе школ (естественно-научный и социально-гуманитарный) - 2;</w:t>
      </w:r>
    </w:p>
    <w:p w14:paraId="172554BA" w14:textId="77777777" w:rsidR="00A848E5" w:rsidRPr="001A7104" w:rsidRDefault="00A848E5" w:rsidP="004F3922">
      <w:pPr>
        <w:jc w:val="both"/>
        <w:rPr>
          <w:rFonts w:eastAsia="Arial Unicode MS"/>
          <w:bCs/>
          <w:i/>
          <w:sz w:val="28"/>
          <w:szCs w:val="28"/>
          <w:lang w:val="ru-RU" w:eastAsia="ru-RU"/>
        </w:rPr>
      </w:pPr>
      <w:r w:rsidRPr="001A7104">
        <w:rPr>
          <w:rFonts w:eastAsia="Arial Unicode MS"/>
          <w:bCs/>
          <w:i/>
          <w:sz w:val="28"/>
          <w:szCs w:val="28"/>
          <w:lang w:val="ru-RU" w:eastAsia="ru-RU"/>
        </w:rPr>
        <w:t xml:space="preserve">           3. Количество принятых на 1-й курс победителей олимпиад (подтвердивших ЕГЭ не ниже 75 баллов) – 15;</w:t>
      </w:r>
    </w:p>
    <w:p w14:paraId="0E302702" w14:textId="77777777" w:rsidR="00A848E5" w:rsidRPr="001A7104" w:rsidRDefault="00A848E5" w:rsidP="004F3922">
      <w:pPr>
        <w:jc w:val="both"/>
        <w:rPr>
          <w:rFonts w:eastAsia="Arial Unicode MS"/>
          <w:bCs/>
          <w:i/>
          <w:sz w:val="28"/>
          <w:szCs w:val="28"/>
          <w:lang w:val="ru-RU" w:eastAsia="ru-RU"/>
        </w:rPr>
      </w:pPr>
      <w:r w:rsidRPr="001A7104">
        <w:rPr>
          <w:rFonts w:eastAsia="Arial Unicode MS"/>
          <w:bCs/>
          <w:i/>
          <w:sz w:val="28"/>
          <w:szCs w:val="28"/>
          <w:lang w:val="ru-RU" w:eastAsia="ru-RU"/>
        </w:rPr>
        <w:t xml:space="preserve">          4.Количество предметных олимпиад в рамках Открытой предметной олимпиады школьников АГУ – 17;</w:t>
      </w:r>
    </w:p>
    <w:p w14:paraId="68553D7C" w14:textId="77777777" w:rsidR="00A848E5" w:rsidRPr="001A7104" w:rsidRDefault="00A848E5" w:rsidP="004F3922">
      <w:pPr>
        <w:jc w:val="both"/>
        <w:rPr>
          <w:rFonts w:eastAsia="Arial Unicode MS"/>
          <w:bCs/>
          <w:i/>
          <w:sz w:val="28"/>
          <w:szCs w:val="28"/>
          <w:lang w:val="ru-RU" w:eastAsia="ru-RU"/>
        </w:rPr>
      </w:pPr>
      <w:r w:rsidRPr="001A7104">
        <w:rPr>
          <w:rFonts w:eastAsia="Arial Unicode MS"/>
          <w:bCs/>
          <w:i/>
          <w:sz w:val="28"/>
          <w:szCs w:val="28"/>
          <w:lang w:val="ru-RU" w:eastAsia="ru-RU"/>
        </w:rPr>
        <w:t xml:space="preserve">         5.Увеличение количество программ профильных смен на базе ДОЛ «Дзержинец» - 2</w:t>
      </w:r>
    </w:p>
    <w:p w14:paraId="29249C02" w14:textId="77777777" w:rsidR="00A848E5" w:rsidRPr="001A7104" w:rsidRDefault="00A848E5" w:rsidP="004F3922">
      <w:pPr>
        <w:jc w:val="both"/>
        <w:rPr>
          <w:rFonts w:eastAsia="Arial Unicode MS"/>
          <w:bCs/>
          <w:i/>
          <w:sz w:val="28"/>
          <w:szCs w:val="28"/>
          <w:lang w:val="ru-RU" w:eastAsia="ru-RU"/>
        </w:rPr>
      </w:pPr>
      <w:r w:rsidRPr="001A7104">
        <w:rPr>
          <w:rFonts w:eastAsia="Arial Unicode MS"/>
          <w:bCs/>
          <w:i/>
          <w:sz w:val="28"/>
          <w:szCs w:val="28"/>
          <w:lang w:val="ru-RU" w:eastAsia="ru-RU"/>
        </w:rPr>
        <w:t xml:space="preserve">        6. Открытие представительского центра АГУ в Новосибирской области – 1</w:t>
      </w:r>
    </w:p>
    <w:p w14:paraId="7C81CA05" w14:textId="77777777" w:rsidR="00A848E5" w:rsidRPr="000B594A" w:rsidRDefault="00A848E5" w:rsidP="004F3922">
      <w:pPr>
        <w:jc w:val="both"/>
        <w:rPr>
          <w:rFonts w:eastAsia="Arial Unicode MS"/>
          <w:bCs/>
          <w:i/>
          <w:sz w:val="28"/>
          <w:szCs w:val="28"/>
          <w:lang w:val="ru-RU" w:eastAsia="ru-RU"/>
        </w:rPr>
      </w:pPr>
      <w:r w:rsidRPr="001A7104">
        <w:rPr>
          <w:rFonts w:eastAsia="Arial Unicode MS"/>
          <w:bCs/>
          <w:i/>
          <w:sz w:val="28"/>
          <w:szCs w:val="28"/>
          <w:lang w:val="ru-RU" w:eastAsia="ru-RU"/>
        </w:rPr>
        <w:t xml:space="preserve">        7.Подготовка концепции, дорожной</w:t>
      </w:r>
      <w:r w:rsidRPr="000B594A">
        <w:rPr>
          <w:rFonts w:eastAsia="Arial Unicode MS"/>
          <w:bCs/>
          <w:i/>
          <w:sz w:val="28"/>
          <w:szCs w:val="28"/>
          <w:lang w:val="ru-RU" w:eastAsia="ru-RU"/>
        </w:rPr>
        <w:t xml:space="preserve"> карты реализации проекта по работе с одаренными детьми по аналогии с центром «Сириус».</w:t>
      </w:r>
    </w:p>
    <w:p w14:paraId="2F508A7C" w14:textId="77777777" w:rsidR="00CC2E6C" w:rsidRPr="000B594A" w:rsidRDefault="00CC2E6C" w:rsidP="004F3922">
      <w:pPr>
        <w:pStyle w:val="1"/>
        <w:numPr>
          <w:ilvl w:val="0"/>
          <w:numId w:val="0"/>
        </w:numPr>
        <w:spacing w:before="0" w:after="0"/>
        <w:ind w:left="432"/>
        <w:rPr>
          <w:rStyle w:val="10"/>
          <w:rFonts w:ascii="Times New Roman" w:eastAsia="Arial Unicode MS" w:hAnsi="Times New Roman"/>
          <w:b/>
          <w:kern w:val="0"/>
          <w:sz w:val="28"/>
          <w:szCs w:val="28"/>
          <w:lang w:val="ru-RU" w:eastAsia="ru-RU"/>
        </w:rPr>
      </w:pPr>
    </w:p>
    <w:p w14:paraId="3FDD905D" w14:textId="77777777" w:rsidR="00FE017C" w:rsidRPr="000B594A" w:rsidRDefault="00FE017C" w:rsidP="004F3922">
      <w:pPr>
        <w:pStyle w:val="2"/>
        <w:numPr>
          <w:ilvl w:val="0"/>
          <w:numId w:val="0"/>
        </w:numPr>
        <w:spacing w:before="0" w:after="0"/>
        <w:ind w:left="1568"/>
        <w:rPr>
          <w:rStyle w:val="10"/>
          <w:rFonts w:ascii="Times New Roman" w:eastAsia="Arial Unicode MS" w:hAnsi="Times New Roman"/>
          <w:b/>
          <w:i w:val="0"/>
          <w:kern w:val="0"/>
          <w:sz w:val="28"/>
          <w:szCs w:val="28"/>
          <w:lang w:val="ru-RU" w:eastAsia="ru-RU"/>
        </w:rPr>
      </w:pPr>
    </w:p>
    <w:p w14:paraId="31F8070B" w14:textId="6F8AA10B" w:rsidR="002B0312" w:rsidRPr="000B594A" w:rsidRDefault="009522C8" w:rsidP="004F3922">
      <w:pPr>
        <w:pStyle w:val="2"/>
        <w:numPr>
          <w:ilvl w:val="0"/>
          <w:numId w:val="0"/>
        </w:numPr>
        <w:spacing w:before="0" w:after="0"/>
        <w:ind w:left="-9"/>
        <w:jc w:val="center"/>
        <w:rPr>
          <w:rStyle w:val="10"/>
          <w:rFonts w:ascii="Times New Roman" w:eastAsia="Arial Unicode MS" w:hAnsi="Times New Roman"/>
          <w:b/>
          <w:i w:val="0"/>
          <w:kern w:val="0"/>
          <w:sz w:val="28"/>
          <w:szCs w:val="28"/>
          <w:lang w:val="ru-RU" w:eastAsia="ru-RU"/>
        </w:rPr>
      </w:pPr>
      <w:bookmarkStart w:id="13" w:name="_Toc506453757"/>
      <w:bookmarkStart w:id="14" w:name="_Toc506543222"/>
      <w:r w:rsidRPr="000B594A">
        <w:rPr>
          <w:rStyle w:val="10"/>
          <w:rFonts w:ascii="Times New Roman" w:eastAsia="Arial Unicode MS" w:hAnsi="Times New Roman"/>
          <w:b/>
          <w:i w:val="0"/>
          <w:kern w:val="0"/>
          <w:sz w:val="28"/>
          <w:szCs w:val="28"/>
          <w:lang w:val="ru-RU" w:eastAsia="ru-RU"/>
        </w:rPr>
        <w:t xml:space="preserve">3.1 </w:t>
      </w:r>
      <w:r w:rsidR="002B0312" w:rsidRPr="000B594A">
        <w:rPr>
          <w:rStyle w:val="10"/>
          <w:rFonts w:ascii="Times New Roman" w:eastAsia="Arial Unicode MS" w:hAnsi="Times New Roman"/>
          <w:b/>
          <w:i w:val="0"/>
          <w:kern w:val="0"/>
          <w:sz w:val="28"/>
          <w:szCs w:val="28"/>
          <w:lang w:val="ru-RU" w:eastAsia="ru-RU"/>
        </w:rPr>
        <w:t>Интеграция молодежи в образовательное и научное пространство университета</w:t>
      </w:r>
      <w:r w:rsidR="003C0998" w:rsidRPr="000B594A">
        <w:rPr>
          <w:rStyle w:val="10"/>
          <w:rFonts w:ascii="Times New Roman" w:eastAsia="Arial Unicode MS" w:hAnsi="Times New Roman"/>
          <w:b/>
          <w:i w:val="0"/>
          <w:kern w:val="0"/>
          <w:sz w:val="28"/>
          <w:szCs w:val="28"/>
          <w:lang w:val="ru-RU" w:eastAsia="ru-RU"/>
        </w:rPr>
        <w:t xml:space="preserve"> и региона</w:t>
      </w:r>
      <w:bookmarkEnd w:id="13"/>
      <w:bookmarkEnd w:id="14"/>
    </w:p>
    <w:p w14:paraId="6FA7C39B" w14:textId="5FD96EB4" w:rsidR="003C0998" w:rsidRPr="000B594A" w:rsidRDefault="003C0998" w:rsidP="004F3922">
      <w:pPr>
        <w:jc w:val="both"/>
        <w:rPr>
          <w:rFonts w:eastAsia="Arial Unicode MS"/>
          <w:b/>
          <w:sz w:val="28"/>
          <w:szCs w:val="28"/>
          <w:lang w:val="ru-RU" w:eastAsia="ru-RU"/>
        </w:rPr>
      </w:pPr>
      <w:r w:rsidRPr="000B594A">
        <w:rPr>
          <w:rFonts w:eastAsia="Arial Unicode MS"/>
          <w:b/>
          <w:sz w:val="28"/>
          <w:szCs w:val="28"/>
          <w:lang w:val="ru-RU" w:eastAsia="ru-RU"/>
        </w:rPr>
        <w:t>Формирование регионально-ориентированной системы развития, притяжения и профессиональной поддержки одаренных детей.</w:t>
      </w:r>
    </w:p>
    <w:p w14:paraId="2C01F26E" w14:textId="77777777" w:rsidR="00540B46" w:rsidRPr="000B594A" w:rsidRDefault="00540B46" w:rsidP="004F3922">
      <w:pPr>
        <w:jc w:val="both"/>
        <w:rPr>
          <w:rFonts w:eastAsia="Arial Unicode MS"/>
          <w:bCs/>
          <w:i/>
          <w:sz w:val="28"/>
          <w:szCs w:val="28"/>
          <w:lang w:val="ru-RU" w:eastAsia="ru-RU"/>
        </w:rPr>
      </w:pPr>
    </w:p>
    <w:p w14:paraId="3B3EA0CB" w14:textId="77777777" w:rsidR="00B55DC0" w:rsidRPr="000B594A" w:rsidRDefault="00734A5F" w:rsidP="004F3922">
      <w:pPr>
        <w:ind w:firstLine="709"/>
        <w:jc w:val="both"/>
        <w:rPr>
          <w:rFonts w:eastAsia="Arial Unicode MS"/>
          <w:bCs/>
          <w:sz w:val="28"/>
          <w:szCs w:val="28"/>
          <w:lang w:val="ru-RU" w:eastAsia="ru-RU"/>
        </w:rPr>
      </w:pPr>
      <w:r w:rsidRPr="000B594A">
        <w:rPr>
          <w:rFonts w:eastAsia="Arial Unicode MS"/>
          <w:bCs/>
          <w:sz w:val="28"/>
          <w:szCs w:val="28"/>
          <w:lang w:val="ru-RU" w:eastAsia="ru-RU"/>
        </w:rPr>
        <w:t>Одной из стратегических задач развития у</w:t>
      </w:r>
      <w:r w:rsidR="00B55DC0" w:rsidRPr="000B594A">
        <w:rPr>
          <w:rFonts w:eastAsia="Arial Unicode MS"/>
          <w:bCs/>
          <w:sz w:val="28"/>
          <w:szCs w:val="28"/>
          <w:lang w:val="ru-RU" w:eastAsia="ru-RU"/>
        </w:rPr>
        <w:t>ниверситета</w:t>
      </w:r>
      <w:r w:rsidRPr="000B594A">
        <w:rPr>
          <w:rFonts w:eastAsia="Arial Unicode MS"/>
          <w:bCs/>
          <w:sz w:val="28"/>
          <w:szCs w:val="28"/>
          <w:lang w:val="ru-RU" w:eastAsia="ru-RU"/>
        </w:rPr>
        <w:t xml:space="preserve"> в 2017-2021 гг. является</w:t>
      </w:r>
      <w:r w:rsidR="00B55DC0" w:rsidRPr="000B594A">
        <w:rPr>
          <w:rFonts w:eastAsia="Arial Unicode MS"/>
          <w:bCs/>
          <w:sz w:val="28"/>
          <w:szCs w:val="28"/>
          <w:lang w:val="ru-RU" w:eastAsia="ru-RU"/>
        </w:rPr>
        <w:t xml:space="preserve"> создание центра соци</w:t>
      </w:r>
      <w:r w:rsidRPr="000B594A">
        <w:rPr>
          <w:rFonts w:eastAsia="Arial Unicode MS"/>
          <w:bCs/>
          <w:sz w:val="28"/>
          <w:szCs w:val="28"/>
          <w:lang w:val="ru-RU" w:eastAsia="ru-RU"/>
        </w:rPr>
        <w:t>ального развития, обеспечивающего</w:t>
      </w:r>
      <w:r w:rsidR="00B55DC0" w:rsidRPr="000B594A">
        <w:rPr>
          <w:rFonts w:eastAsia="Arial Unicode MS"/>
          <w:bCs/>
          <w:sz w:val="28"/>
          <w:szCs w:val="28"/>
          <w:lang w:val="ru-RU" w:eastAsia="ru-RU"/>
        </w:rPr>
        <w:t xml:space="preserve"> формирование личностных качеств и ценностей будущей политической, экономической, научной и образовательной элиты региона.</w:t>
      </w:r>
    </w:p>
    <w:p w14:paraId="6CAB6715" w14:textId="77777777" w:rsidR="00B55DC0" w:rsidRPr="000B594A" w:rsidRDefault="00B55DC0" w:rsidP="004F3922">
      <w:pPr>
        <w:ind w:firstLine="709"/>
        <w:jc w:val="both"/>
        <w:rPr>
          <w:rFonts w:eastAsia="Arial Unicode MS"/>
          <w:bCs/>
          <w:sz w:val="28"/>
          <w:szCs w:val="28"/>
          <w:lang w:val="ru-RU" w:eastAsia="ru-RU"/>
        </w:rPr>
      </w:pPr>
      <w:r w:rsidRPr="000B594A">
        <w:rPr>
          <w:rFonts w:eastAsia="Arial Unicode MS"/>
          <w:bCs/>
          <w:sz w:val="28"/>
          <w:szCs w:val="28"/>
          <w:lang w:val="ru-RU" w:eastAsia="ru-RU"/>
        </w:rPr>
        <w:t xml:space="preserve">Достижение поставленной задачи обуславливает необходимость формирования качественно нового контингента обучающихся, </w:t>
      </w:r>
      <w:r w:rsidR="004B2400" w:rsidRPr="000B594A">
        <w:rPr>
          <w:rFonts w:eastAsia="Arial Unicode MS"/>
          <w:bCs/>
          <w:sz w:val="28"/>
          <w:szCs w:val="28"/>
          <w:lang w:val="ru-RU" w:eastAsia="ru-RU"/>
        </w:rPr>
        <w:t xml:space="preserve">и </w:t>
      </w:r>
      <w:r w:rsidRPr="000B594A">
        <w:rPr>
          <w:rFonts w:eastAsia="Arial Unicode MS"/>
          <w:bCs/>
          <w:sz w:val="28"/>
          <w:szCs w:val="28"/>
          <w:lang w:val="ru-RU" w:eastAsia="ru-RU"/>
        </w:rPr>
        <w:t xml:space="preserve">соответственно - переформатирования профориентационной деятельности с традиционных мероприятий на расширение работы со школами в части реализации совместных образовательных программ, включения школ в сферу научно-образовательной и культурной деятельности университета, а также </w:t>
      </w:r>
      <w:r w:rsidRPr="000B594A">
        <w:rPr>
          <w:rFonts w:eastAsia="Arial Unicode MS"/>
          <w:bCs/>
          <w:sz w:val="28"/>
          <w:szCs w:val="28"/>
          <w:lang w:val="ru-RU" w:eastAsia="ru-RU"/>
        </w:rPr>
        <w:lastRenderedPageBreak/>
        <w:t xml:space="preserve">реализация новых проектов для будущих абитуриентов, в том числе, с привлечением возможностей и потенциала предприятий-работодателей. Это определило необходимость интегрированного подхода по внедрению и реализации современных технологий рекрутинговой работы в университете, направленного на поиск одаренных абитуриентов и содействие их дальнейшему развитию и профессиональному сопровождению. Был принципиально изменен подход к организации взаимодействия, осуществлен переход от массовой фрагментарной к системной адресной работе. </w:t>
      </w:r>
    </w:p>
    <w:p w14:paraId="069E7A95" w14:textId="77777777" w:rsidR="00B55DC0" w:rsidRPr="000B594A" w:rsidRDefault="00B55DC0" w:rsidP="004F3922">
      <w:pPr>
        <w:ind w:firstLine="709"/>
        <w:jc w:val="both"/>
        <w:rPr>
          <w:noProof/>
          <w:color w:val="000000" w:themeColor="text1"/>
          <w:sz w:val="28"/>
          <w:szCs w:val="28"/>
          <w:lang w:val="ru-RU" w:eastAsia="ru-RU"/>
        </w:rPr>
      </w:pPr>
      <w:r w:rsidRPr="000B594A">
        <w:rPr>
          <w:noProof/>
          <w:color w:val="000000" w:themeColor="text1"/>
          <w:sz w:val="28"/>
          <w:szCs w:val="28"/>
          <w:lang w:val="ru-RU" w:eastAsia="ru-RU"/>
        </w:rPr>
        <w:t>В рамках проектного межведомственнго офиса по реализации программы стратегического развития создана проектная группа по развитию педагогического образования, работе в школе и лицейных классах и формированию платформы сетевой интеграции по развитию талантов.</w:t>
      </w:r>
    </w:p>
    <w:p w14:paraId="08D1539D" w14:textId="77777777" w:rsidR="00B55DC0" w:rsidRPr="000B594A" w:rsidRDefault="00B55DC0" w:rsidP="004F3922">
      <w:pPr>
        <w:ind w:firstLine="709"/>
        <w:jc w:val="both"/>
        <w:rPr>
          <w:rFonts w:eastAsia="Arial Unicode MS"/>
          <w:bCs/>
          <w:sz w:val="28"/>
          <w:szCs w:val="28"/>
          <w:lang w:val="ru-RU" w:eastAsia="ru-RU"/>
        </w:rPr>
      </w:pPr>
      <w:r w:rsidRPr="000B594A">
        <w:rPr>
          <w:rFonts w:eastAsia="Arial Unicode MS"/>
          <w:bCs/>
          <w:sz w:val="28"/>
          <w:szCs w:val="28"/>
          <w:lang w:val="ru-RU" w:eastAsia="ru-RU"/>
        </w:rPr>
        <w:t xml:space="preserve">Определен круг стратегических партнеров университета. За отчетный период заключены договоры о сотрудничестве, разработаны и реализуются совместные программы со специализированными организациями дополнительного образования: Образовательный центр «Сириус» (Фонд «Талант и успех» (всероссийский уровень), Центр по работе с одаренными детьми в Алтайском крае (региональный уровень) и МАУ «Центр отдыха и оздоровления «Каникулы» (муниципальный уровень). </w:t>
      </w:r>
    </w:p>
    <w:p w14:paraId="61816B53" w14:textId="77777777" w:rsidR="00B55DC0" w:rsidRPr="000B594A" w:rsidRDefault="00B55DC0" w:rsidP="004F3922">
      <w:pPr>
        <w:ind w:firstLine="709"/>
        <w:jc w:val="both"/>
        <w:rPr>
          <w:sz w:val="28"/>
          <w:szCs w:val="28"/>
          <w:lang w:val="ru-RU"/>
        </w:rPr>
      </w:pPr>
      <w:r w:rsidRPr="000B594A">
        <w:rPr>
          <w:sz w:val="28"/>
          <w:szCs w:val="28"/>
          <w:lang w:val="ru-RU"/>
        </w:rPr>
        <w:t xml:space="preserve">В рамках договора с </w:t>
      </w:r>
      <w:r w:rsidRPr="000B594A">
        <w:rPr>
          <w:b/>
          <w:sz w:val="28"/>
          <w:szCs w:val="28"/>
          <w:lang w:val="ru-RU"/>
        </w:rPr>
        <w:t xml:space="preserve">Образовательным Фондом «Талант и успех» </w:t>
      </w:r>
      <w:r w:rsidRPr="000B594A">
        <w:rPr>
          <w:sz w:val="28"/>
          <w:szCs w:val="28"/>
          <w:lang w:val="ru-RU"/>
        </w:rPr>
        <w:t>разработано 5 совместных образовательных программ для школьников – выпускников Образовательного центра «Сириус» и школьников – участников проектов университета с целью обеспечения их сопровождения и академической поддержки (на 01.12.2017 - 97 участников). Университет получил статус региональной площадки отборочных мероприятий Центра (в октябре 2017 года проведен очный тур конкурсного отбора на математические смены Центра среди школьников Алтайского края (более 80 участников).</w:t>
      </w:r>
    </w:p>
    <w:p w14:paraId="3CFF3F52" w14:textId="77777777" w:rsidR="00B55DC0" w:rsidRPr="000B594A" w:rsidRDefault="00B55DC0" w:rsidP="004F3922">
      <w:pPr>
        <w:ind w:firstLine="709"/>
        <w:jc w:val="both"/>
        <w:rPr>
          <w:sz w:val="28"/>
          <w:szCs w:val="28"/>
          <w:lang w:val="ru-RU"/>
        </w:rPr>
      </w:pPr>
      <w:r w:rsidRPr="000B594A">
        <w:rPr>
          <w:sz w:val="28"/>
          <w:szCs w:val="28"/>
          <w:lang w:val="ru-RU"/>
        </w:rPr>
        <w:t xml:space="preserve">Совместно с </w:t>
      </w:r>
      <w:r w:rsidRPr="000B594A">
        <w:rPr>
          <w:b/>
          <w:sz w:val="28"/>
          <w:szCs w:val="28"/>
          <w:lang w:val="ru-RU"/>
        </w:rPr>
        <w:t>Центром по работе с одаренными детьми в Алтайском крае</w:t>
      </w:r>
      <w:r w:rsidRPr="000B594A">
        <w:rPr>
          <w:sz w:val="28"/>
          <w:szCs w:val="28"/>
          <w:lang w:val="ru-RU"/>
        </w:rPr>
        <w:t xml:space="preserve"> проведены:</w:t>
      </w:r>
    </w:p>
    <w:p w14:paraId="272D0368" w14:textId="77777777" w:rsidR="00B55DC0" w:rsidRPr="000B594A" w:rsidRDefault="00B55DC0" w:rsidP="004F3922">
      <w:pPr>
        <w:ind w:firstLine="709"/>
        <w:jc w:val="both"/>
        <w:rPr>
          <w:sz w:val="28"/>
          <w:szCs w:val="28"/>
          <w:lang w:val="ru-RU"/>
        </w:rPr>
      </w:pPr>
      <w:r w:rsidRPr="000B594A">
        <w:rPr>
          <w:sz w:val="28"/>
          <w:szCs w:val="28"/>
          <w:lang w:val="ru-RU"/>
        </w:rPr>
        <w:t>- региональный этап всероссийской олимпиады школьников на площадке университета по предметам: право, физика, русский язык, математика, химия, биология, экология;</w:t>
      </w:r>
    </w:p>
    <w:p w14:paraId="04E885BA" w14:textId="77777777" w:rsidR="00B55DC0" w:rsidRPr="000B594A" w:rsidRDefault="00B55DC0" w:rsidP="004F3922">
      <w:pPr>
        <w:ind w:firstLine="709"/>
        <w:jc w:val="both"/>
        <w:rPr>
          <w:sz w:val="28"/>
          <w:szCs w:val="28"/>
          <w:lang w:val="ru-RU"/>
        </w:rPr>
      </w:pPr>
      <w:r w:rsidRPr="000B594A">
        <w:rPr>
          <w:sz w:val="28"/>
          <w:szCs w:val="28"/>
          <w:lang w:val="ru-RU"/>
        </w:rPr>
        <w:t>- 11 межвузовских олимпиад школьников, входящих в перечень, утвержденный Минобрнауки РФ (в 2016 – 10) (в т.ч. новые: Открытая региональная межвузовская олимпиада вузов томской области (ОРМО), Межрегиональная олимпиада школьников «САММАТ», Олимпиада школьников «Гранит науки», Всероссийская Толстовская олимпиада, Олимпиада школьников «Физтех»). За счет ресурсов филиальной сети университета расширена география проведения олимпиад: из числа всех участников 12% (24%) - школьники городов и районов Алтайского края и сопредельных территорий. Результат – среди победителей и призеров олимпиад 3(9) из Рубцовска, 4(2) из Славгорода, 2 (1) - из Камня-на-Оби. В олимпиадах приняли участие 4 317 школьников (учащиеся 11 классов –  1066).</w:t>
      </w:r>
    </w:p>
    <w:p w14:paraId="675ED4FC" w14:textId="77777777" w:rsidR="00B55DC0" w:rsidRPr="000B594A" w:rsidRDefault="00B55DC0" w:rsidP="004F3922">
      <w:pPr>
        <w:ind w:firstLine="709"/>
        <w:jc w:val="both"/>
        <w:rPr>
          <w:noProof/>
          <w:sz w:val="28"/>
          <w:szCs w:val="28"/>
          <w:lang w:val="ru-RU" w:eastAsia="ru-RU"/>
        </w:rPr>
      </w:pPr>
      <w:r w:rsidRPr="000B594A">
        <w:rPr>
          <w:noProof/>
          <w:sz w:val="28"/>
          <w:szCs w:val="28"/>
          <w:lang w:val="ru-RU" w:eastAsia="ru-RU"/>
        </w:rPr>
        <w:lastRenderedPageBreak/>
        <w:t>- впервые проведен региональный Слет одаренных учащихся «Старт в будущее». Более 400 участников: учащиеся 9-11 классов - призеры и победители муниципального и регионального этапов ВОШ, межвузовских олимпиад школьников; призеры и победители городского конкурса младших школьников «Я - исследователь».</w:t>
      </w:r>
    </w:p>
    <w:p w14:paraId="3C1DAC07" w14:textId="15A6CE2A" w:rsidR="00B55DC0" w:rsidRPr="000B594A" w:rsidRDefault="00B55DC0" w:rsidP="004F3922">
      <w:pPr>
        <w:ind w:firstLine="709"/>
        <w:jc w:val="both"/>
        <w:rPr>
          <w:noProof/>
          <w:sz w:val="28"/>
          <w:szCs w:val="28"/>
          <w:lang w:val="ru-RU" w:eastAsia="ru-RU"/>
        </w:rPr>
      </w:pPr>
      <w:r w:rsidRPr="000B594A">
        <w:rPr>
          <w:noProof/>
          <w:sz w:val="28"/>
          <w:szCs w:val="28"/>
          <w:lang w:val="ru-RU" w:eastAsia="ru-RU"/>
        </w:rPr>
        <w:t xml:space="preserve">В рамках межвузовского взаимодействия опорных университетов </w:t>
      </w:r>
      <w:r w:rsidR="00A722C3">
        <w:rPr>
          <w:noProof/>
          <w:sz w:val="28"/>
          <w:szCs w:val="28"/>
          <w:lang w:val="ru-RU" w:eastAsia="ru-RU"/>
        </w:rPr>
        <w:t>АГУ</w:t>
      </w:r>
      <w:r w:rsidRPr="000B594A">
        <w:rPr>
          <w:noProof/>
          <w:sz w:val="28"/>
          <w:szCs w:val="28"/>
          <w:lang w:val="ru-RU" w:eastAsia="ru-RU"/>
        </w:rPr>
        <w:t xml:space="preserve"> выступил площадкой проведения олимпиады «Я – бакалавр» и Регионального конкурса школьников Челябинского университетского образовательного округа по русскому языку. Данные олимпиады планируются к включению на 2019 год в перечень, утверждаемый Минобрнауки РФ.</w:t>
      </w:r>
    </w:p>
    <w:p w14:paraId="595D5245" w14:textId="77777777" w:rsidR="00B55DC0" w:rsidRPr="000B594A" w:rsidRDefault="00B55DC0" w:rsidP="004F3922">
      <w:pPr>
        <w:ind w:firstLine="709"/>
        <w:jc w:val="both"/>
        <w:rPr>
          <w:rFonts w:eastAsia="Arial Unicode MS"/>
          <w:bCs/>
          <w:sz w:val="28"/>
          <w:szCs w:val="28"/>
          <w:lang w:val="ru-RU"/>
        </w:rPr>
      </w:pPr>
    </w:p>
    <w:p w14:paraId="6C2A1713" w14:textId="77777777" w:rsidR="00B55DC0" w:rsidRPr="000B594A" w:rsidRDefault="00B55DC0" w:rsidP="004F3922">
      <w:pPr>
        <w:ind w:firstLine="709"/>
        <w:jc w:val="both"/>
        <w:rPr>
          <w:rFonts w:eastAsia="Arial Unicode MS"/>
          <w:bCs/>
          <w:sz w:val="28"/>
          <w:szCs w:val="28"/>
          <w:lang w:val="ru-RU"/>
        </w:rPr>
      </w:pPr>
      <w:r w:rsidRPr="000B594A">
        <w:rPr>
          <w:rFonts w:eastAsia="Arial Unicode MS"/>
          <w:bCs/>
          <w:sz w:val="28"/>
          <w:szCs w:val="28"/>
          <w:lang w:val="ru-RU"/>
        </w:rPr>
        <w:t xml:space="preserve">В 2017 году в </w:t>
      </w:r>
      <w:r w:rsidRPr="000B594A">
        <w:rPr>
          <w:noProof/>
          <w:sz w:val="28"/>
          <w:szCs w:val="28"/>
          <w:lang w:val="ru-RU" w:eastAsia="ru-RU"/>
        </w:rPr>
        <w:t>университет</w:t>
      </w:r>
      <w:r w:rsidRPr="000B594A">
        <w:rPr>
          <w:rFonts w:eastAsia="Arial Unicode MS"/>
          <w:bCs/>
          <w:sz w:val="28"/>
          <w:szCs w:val="28"/>
          <w:lang w:val="ru-RU"/>
        </w:rPr>
        <w:t xml:space="preserve"> поступило 19 победителей и призеров всероссийских олимпиад, в т.ч.:</w:t>
      </w:r>
    </w:p>
    <w:p w14:paraId="25C43754" w14:textId="77777777" w:rsidR="00B55DC0" w:rsidRPr="000B594A" w:rsidRDefault="00B55DC0" w:rsidP="004F3922">
      <w:pPr>
        <w:jc w:val="both"/>
        <w:rPr>
          <w:rFonts w:eastAsia="Arial Unicode MS"/>
          <w:bCs/>
          <w:sz w:val="28"/>
          <w:szCs w:val="28"/>
          <w:lang w:val="ru-RU"/>
        </w:rPr>
      </w:pPr>
      <w:r w:rsidRPr="000B594A">
        <w:rPr>
          <w:rFonts w:eastAsia="Arial Unicode MS"/>
          <w:bCs/>
          <w:sz w:val="28"/>
          <w:szCs w:val="28"/>
          <w:lang w:val="ru-RU"/>
        </w:rPr>
        <w:t>2 победителя Всероссийск</w:t>
      </w:r>
      <w:r w:rsidR="000936B4" w:rsidRPr="000B594A">
        <w:rPr>
          <w:rFonts w:eastAsia="Arial Unicode MS"/>
          <w:bCs/>
          <w:sz w:val="28"/>
          <w:szCs w:val="28"/>
          <w:lang w:val="ru-RU"/>
        </w:rPr>
        <w:t>ой</w:t>
      </w:r>
      <w:r w:rsidRPr="000B594A">
        <w:rPr>
          <w:rFonts w:eastAsia="Arial Unicode MS"/>
          <w:bCs/>
          <w:sz w:val="28"/>
          <w:szCs w:val="28"/>
          <w:lang w:val="ru-RU"/>
        </w:rPr>
        <w:t xml:space="preserve"> олимпиад</w:t>
      </w:r>
      <w:r w:rsidR="000936B4" w:rsidRPr="000B594A">
        <w:rPr>
          <w:rFonts w:eastAsia="Arial Unicode MS"/>
          <w:bCs/>
          <w:sz w:val="28"/>
          <w:szCs w:val="28"/>
          <w:lang w:val="ru-RU"/>
        </w:rPr>
        <w:t>ы</w:t>
      </w:r>
      <w:r w:rsidRPr="000B594A">
        <w:rPr>
          <w:rFonts w:eastAsia="Arial Unicode MS"/>
          <w:bCs/>
          <w:sz w:val="28"/>
          <w:szCs w:val="28"/>
          <w:lang w:val="ru-RU"/>
        </w:rPr>
        <w:t xml:space="preserve"> школьников;</w:t>
      </w:r>
    </w:p>
    <w:p w14:paraId="738B5C11" w14:textId="77777777" w:rsidR="00B55DC0" w:rsidRPr="000B594A" w:rsidRDefault="00B55DC0" w:rsidP="004F3922">
      <w:pPr>
        <w:jc w:val="both"/>
        <w:rPr>
          <w:rFonts w:eastAsia="Arial Unicode MS"/>
          <w:bCs/>
          <w:sz w:val="28"/>
          <w:szCs w:val="28"/>
          <w:lang w:val="ru-RU"/>
        </w:rPr>
      </w:pPr>
      <w:r w:rsidRPr="000B594A">
        <w:rPr>
          <w:rFonts w:eastAsia="Arial Unicode MS"/>
          <w:bCs/>
          <w:sz w:val="28"/>
          <w:szCs w:val="28"/>
          <w:lang w:val="ru-RU"/>
        </w:rPr>
        <w:t>2 победителя Евразийск</w:t>
      </w:r>
      <w:r w:rsidR="000936B4" w:rsidRPr="000B594A">
        <w:rPr>
          <w:rFonts w:eastAsia="Arial Unicode MS"/>
          <w:bCs/>
          <w:sz w:val="28"/>
          <w:szCs w:val="28"/>
          <w:lang w:val="ru-RU"/>
        </w:rPr>
        <w:t>ой</w:t>
      </w:r>
      <w:r w:rsidRPr="000B594A">
        <w:rPr>
          <w:rFonts w:eastAsia="Arial Unicode MS"/>
          <w:bCs/>
          <w:sz w:val="28"/>
          <w:szCs w:val="28"/>
          <w:lang w:val="ru-RU"/>
        </w:rPr>
        <w:t xml:space="preserve"> лингвистическ</w:t>
      </w:r>
      <w:r w:rsidR="000936B4" w:rsidRPr="000B594A">
        <w:rPr>
          <w:rFonts w:eastAsia="Arial Unicode MS"/>
          <w:bCs/>
          <w:sz w:val="28"/>
          <w:szCs w:val="28"/>
          <w:lang w:val="ru-RU"/>
        </w:rPr>
        <w:t xml:space="preserve">ой </w:t>
      </w:r>
      <w:r w:rsidRPr="000B594A">
        <w:rPr>
          <w:rFonts w:eastAsia="Arial Unicode MS"/>
          <w:bCs/>
          <w:sz w:val="28"/>
          <w:szCs w:val="28"/>
          <w:lang w:val="ru-RU"/>
        </w:rPr>
        <w:t>олимпиад</w:t>
      </w:r>
      <w:r w:rsidR="000936B4" w:rsidRPr="000B594A">
        <w:rPr>
          <w:rFonts w:eastAsia="Arial Unicode MS"/>
          <w:bCs/>
          <w:sz w:val="28"/>
          <w:szCs w:val="28"/>
          <w:lang w:val="ru-RU"/>
        </w:rPr>
        <w:t>ы</w:t>
      </w:r>
      <w:r w:rsidRPr="000B594A">
        <w:rPr>
          <w:rFonts w:eastAsia="Arial Unicode MS"/>
          <w:bCs/>
          <w:sz w:val="28"/>
          <w:szCs w:val="28"/>
          <w:lang w:val="ru-RU"/>
        </w:rPr>
        <w:t>;</w:t>
      </w:r>
    </w:p>
    <w:p w14:paraId="4457EE1D" w14:textId="77777777" w:rsidR="00B55DC0" w:rsidRPr="000B594A" w:rsidRDefault="00B55DC0" w:rsidP="004F3922">
      <w:pPr>
        <w:jc w:val="both"/>
        <w:rPr>
          <w:rFonts w:eastAsia="Arial Unicode MS"/>
          <w:bCs/>
          <w:sz w:val="28"/>
          <w:szCs w:val="28"/>
          <w:lang w:val="ru-RU"/>
        </w:rPr>
      </w:pPr>
      <w:r w:rsidRPr="000B594A">
        <w:rPr>
          <w:rFonts w:eastAsia="Arial Unicode MS"/>
          <w:bCs/>
          <w:sz w:val="28"/>
          <w:szCs w:val="28"/>
          <w:lang w:val="ru-RU"/>
        </w:rPr>
        <w:t>15 победителей – межвузовские олимпиады школьников («Звезда» -10, «Будущие исследователи - будущее науки» - 2, Всесибирская олимпиада школьников – 2, «Ломоносов» - 1)</w:t>
      </w:r>
      <w:r w:rsidR="000936B4" w:rsidRPr="000B594A">
        <w:rPr>
          <w:rFonts w:eastAsia="Arial Unicode MS"/>
          <w:bCs/>
          <w:sz w:val="28"/>
          <w:szCs w:val="28"/>
          <w:lang w:val="ru-RU"/>
        </w:rPr>
        <w:t>.</w:t>
      </w:r>
    </w:p>
    <w:p w14:paraId="02DB5484" w14:textId="77777777" w:rsidR="004C521A" w:rsidRPr="000B594A" w:rsidRDefault="004C521A" w:rsidP="004F3922">
      <w:pPr>
        <w:jc w:val="both"/>
        <w:rPr>
          <w:rFonts w:eastAsia="Arial Unicode MS"/>
          <w:bCs/>
          <w:sz w:val="28"/>
          <w:szCs w:val="28"/>
          <w:lang w:val="ru-RU"/>
        </w:rPr>
      </w:pPr>
    </w:p>
    <w:p w14:paraId="7C56A4C6" w14:textId="43B9698A" w:rsidR="000936B4" w:rsidRPr="000B594A" w:rsidRDefault="009E034E" w:rsidP="004F3922">
      <w:pPr>
        <w:jc w:val="both"/>
        <w:rPr>
          <w:b/>
          <w:sz w:val="28"/>
          <w:szCs w:val="28"/>
          <w:lang w:val="ru-RU" w:eastAsia="ru-RU"/>
        </w:rPr>
      </w:pPr>
      <w:r w:rsidRPr="000B594A">
        <w:rPr>
          <w:noProof/>
          <w:color w:val="FF0000"/>
          <w:sz w:val="28"/>
          <w:szCs w:val="28"/>
          <w:lang w:val="ru-RU" w:eastAsia="ru-RU" w:bidi="ar-SA"/>
        </w:rPr>
        <w:drawing>
          <wp:inline distT="0" distB="0" distL="0" distR="0" wp14:anchorId="3B12B357" wp14:editId="4D286756">
            <wp:extent cx="5943600" cy="2962275"/>
            <wp:effectExtent l="0" t="0" r="0" b="9525"/>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ACEF704" w14:textId="77777777" w:rsidR="00345A04" w:rsidRPr="000B594A" w:rsidRDefault="00345A04" w:rsidP="004F3922">
      <w:pPr>
        <w:jc w:val="center"/>
        <w:rPr>
          <w:sz w:val="28"/>
          <w:szCs w:val="28"/>
          <w:lang w:eastAsia="ru-RU"/>
        </w:rPr>
      </w:pPr>
    </w:p>
    <w:p w14:paraId="71C14616" w14:textId="1F23B02E" w:rsidR="008A1F63" w:rsidRPr="000B594A" w:rsidRDefault="008A1F63" w:rsidP="004F3922">
      <w:pPr>
        <w:jc w:val="center"/>
        <w:rPr>
          <w:sz w:val="28"/>
          <w:szCs w:val="28"/>
          <w:lang w:val="ru-RU" w:eastAsia="ru-RU"/>
        </w:rPr>
      </w:pPr>
      <w:r w:rsidRPr="000B594A">
        <w:rPr>
          <w:sz w:val="28"/>
          <w:szCs w:val="28"/>
          <w:lang w:val="ru-RU" w:eastAsia="ru-RU"/>
        </w:rPr>
        <w:t xml:space="preserve">Рисунок 1- Позиция </w:t>
      </w:r>
      <w:r w:rsidR="00A722C3">
        <w:rPr>
          <w:sz w:val="28"/>
          <w:szCs w:val="28"/>
          <w:lang w:val="ru-RU" w:eastAsia="ru-RU"/>
        </w:rPr>
        <w:t>АГУ</w:t>
      </w:r>
      <w:r w:rsidRPr="000B594A">
        <w:rPr>
          <w:sz w:val="28"/>
          <w:szCs w:val="28"/>
          <w:lang w:val="ru-RU" w:eastAsia="ru-RU"/>
        </w:rPr>
        <w:t xml:space="preserve"> среди опорных вузов по числу зачисленных олимпиадников</w:t>
      </w:r>
    </w:p>
    <w:p w14:paraId="3DBE255B" w14:textId="77777777" w:rsidR="00137235" w:rsidRPr="000B594A" w:rsidRDefault="00137235" w:rsidP="004F3922">
      <w:pPr>
        <w:jc w:val="both"/>
        <w:rPr>
          <w:b/>
          <w:sz w:val="28"/>
          <w:szCs w:val="28"/>
          <w:lang w:val="ru-RU" w:eastAsia="ru-RU"/>
        </w:rPr>
      </w:pPr>
    </w:p>
    <w:p w14:paraId="5CEFACB3" w14:textId="77777777" w:rsidR="008A1F63" w:rsidRPr="000B594A" w:rsidRDefault="008A1F63" w:rsidP="004F3922">
      <w:pPr>
        <w:jc w:val="both"/>
        <w:rPr>
          <w:b/>
          <w:sz w:val="28"/>
          <w:szCs w:val="28"/>
          <w:lang w:val="ru-RU" w:eastAsia="ru-RU"/>
        </w:rPr>
      </w:pPr>
    </w:p>
    <w:p w14:paraId="22FC42C2" w14:textId="6DF95611" w:rsidR="00936C2E" w:rsidRPr="000B594A" w:rsidRDefault="00342BC0" w:rsidP="004F3922">
      <w:pPr>
        <w:tabs>
          <w:tab w:val="left" w:pos="851"/>
        </w:tabs>
        <w:jc w:val="right"/>
        <w:rPr>
          <w:b/>
          <w:sz w:val="28"/>
          <w:szCs w:val="28"/>
          <w:lang w:val="ru-RU" w:eastAsia="ru-RU"/>
        </w:rPr>
      </w:pPr>
      <w:r w:rsidRPr="000B594A">
        <w:rPr>
          <w:b/>
          <w:sz w:val="28"/>
          <w:szCs w:val="28"/>
          <w:lang w:val="ru-RU" w:eastAsia="ru-RU"/>
        </w:rPr>
        <w:t>Таблица 7</w:t>
      </w:r>
      <w:r w:rsidR="00A8355D" w:rsidRPr="000B594A">
        <w:rPr>
          <w:b/>
          <w:sz w:val="28"/>
          <w:szCs w:val="28"/>
          <w:lang w:val="ru-RU" w:eastAsia="ru-RU"/>
        </w:rPr>
        <w:t>.</w:t>
      </w:r>
    </w:p>
    <w:p w14:paraId="4299C5A6" w14:textId="77777777" w:rsidR="00B55DC0" w:rsidRPr="000B594A" w:rsidRDefault="00B55DC0" w:rsidP="004F3922">
      <w:pPr>
        <w:pStyle w:val="ab"/>
        <w:tabs>
          <w:tab w:val="left" w:pos="851"/>
        </w:tabs>
        <w:ind w:left="0"/>
        <w:contextualSpacing w:val="0"/>
        <w:jc w:val="center"/>
        <w:rPr>
          <w:b/>
          <w:sz w:val="28"/>
          <w:szCs w:val="28"/>
          <w:lang w:val="ru-RU" w:eastAsia="ru-RU"/>
        </w:rPr>
      </w:pPr>
      <w:r w:rsidRPr="000B594A">
        <w:rPr>
          <w:b/>
          <w:sz w:val="28"/>
          <w:szCs w:val="28"/>
          <w:lang w:val="ru-RU" w:eastAsia="ru-RU"/>
        </w:rPr>
        <w:t>Прием победителей и призеров олимпиад 2015-2017 гг.</w:t>
      </w:r>
    </w:p>
    <w:tbl>
      <w:tblPr>
        <w:tblStyle w:val="af8"/>
        <w:tblW w:w="5000" w:type="pct"/>
        <w:tblLayout w:type="fixed"/>
        <w:tblLook w:val="0420" w:firstRow="1" w:lastRow="0" w:firstColumn="0" w:lastColumn="0" w:noHBand="0" w:noVBand="1"/>
      </w:tblPr>
      <w:tblGrid>
        <w:gridCol w:w="818"/>
        <w:gridCol w:w="708"/>
        <w:gridCol w:w="720"/>
        <w:gridCol w:w="591"/>
        <w:gridCol w:w="938"/>
        <w:gridCol w:w="666"/>
        <w:gridCol w:w="515"/>
        <w:gridCol w:w="503"/>
        <w:gridCol w:w="498"/>
        <w:gridCol w:w="515"/>
        <w:gridCol w:w="1110"/>
        <w:gridCol w:w="524"/>
        <w:gridCol w:w="672"/>
        <w:gridCol w:w="792"/>
      </w:tblGrid>
      <w:tr w:rsidR="00B55DC0" w:rsidRPr="000B594A" w14:paraId="2EA4FC6D" w14:textId="77777777" w:rsidTr="00137235">
        <w:trPr>
          <w:cantSplit/>
          <w:trHeight w:val="1134"/>
        </w:trPr>
        <w:tc>
          <w:tcPr>
            <w:tcW w:w="427" w:type="pct"/>
            <w:tcBorders>
              <w:top w:val="single" w:sz="4" w:space="0" w:color="auto"/>
              <w:left w:val="single" w:sz="4" w:space="0" w:color="auto"/>
              <w:bottom w:val="single" w:sz="4" w:space="0" w:color="auto"/>
              <w:right w:val="single" w:sz="4" w:space="0" w:color="auto"/>
            </w:tcBorders>
            <w:vAlign w:val="center"/>
            <w:hideMark/>
          </w:tcPr>
          <w:p w14:paraId="20403B7C" w14:textId="77777777" w:rsidR="00B55DC0" w:rsidRPr="000B594A" w:rsidRDefault="00B55DC0" w:rsidP="004F3922">
            <w:pPr>
              <w:autoSpaceDN w:val="0"/>
              <w:jc w:val="center"/>
              <w:rPr>
                <w:rFonts w:eastAsia="Arial Unicode MS"/>
                <w:bCs/>
                <w:color w:val="000000" w:themeColor="text1"/>
                <w:sz w:val="28"/>
                <w:szCs w:val="28"/>
                <w:lang w:val="ru-RU"/>
              </w:rPr>
            </w:pPr>
            <w:r w:rsidRPr="000B594A">
              <w:rPr>
                <w:rFonts w:eastAsia="Arial Unicode MS"/>
                <w:bCs/>
                <w:color w:val="000000" w:themeColor="text1"/>
                <w:sz w:val="28"/>
                <w:szCs w:val="28"/>
                <w:lang w:val="ru-RU"/>
              </w:rPr>
              <w:t>Год</w:t>
            </w:r>
          </w:p>
        </w:tc>
        <w:tc>
          <w:tcPr>
            <w:tcW w:w="370" w:type="pct"/>
            <w:tcBorders>
              <w:top w:val="single" w:sz="4" w:space="0" w:color="auto"/>
              <w:left w:val="single" w:sz="4" w:space="0" w:color="auto"/>
              <w:bottom w:val="single" w:sz="4" w:space="0" w:color="auto"/>
              <w:right w:val="single" w:sz="4" w:space="0" w:color="auto"/>
            </w:tcBorders>
            <w:textDirection w:val="btLr"/>
            <w:vAlign w:val="center"/>
            <w:hideMark/>
          </w:tcPr>
          <w:p w14:paraId="5B36D724" w14:textId="77777777" w:rsidR="00B55DC0" w:rsidRPr="000B594A" w:rsidRDefault="00B55DC0" w:rsidP="004F3922">
            <w:pPr>
              <w:autoSpaceDN w:val="0"/>
              <w:ind w:left="113" w:right="113"/>
              <w:jc w:val="center"/>
              <w:rPr>
                <w:rFonts w:eastAsia="Arial Unicode MS"/>
                <w:bCs/>
                <w:color w:val="000000" w:themeColor="text1"/>
                <w:sz w:val="28"/>
                <w:szCs w:val="28"/>
              </w:rPr>
            </w:pPr>
            <w:r w:rsidRPr="000B594A">
              <w:rPr>
                <w:rFonts w:eastAsia="Arial Unicode MS"/>
                <w:b/>
                <w:bCs/>
                <w:color w:val="000000" w:themeColor="text1"/>
                <w:sz w:val="28"/>
                <w:szCs w:val="28"/>
              </w:rPr>
              <w:t>ИФ</w:t>
            </w:r>
          </w:p>
        </w:tc>
        <w:tc>
          <w:tcPr>
            <w:tcW w:w="376" w:type="pct"/>
            <w:tcBorders>
              <w:top w:val="single" w:sz="4" w:space="0" w:color="auto"/>
              <w:left w:val="single" w:sz="4" w:space="0" w:color="auto"/>
              <w:bottom w:val="single" w:sz="4" w:space="0" w:color="auto"/>
              <w:right w:val="single" w:sz="4" w:space="0" w:color="auto"/>
            </w:tcBorders>
            <w:textDirection w:val="btLr"/>
            <w:vAlign w:val="center"/>
            <w:hideMark/>
          </w:tcPr>
          <w:p w14:paraId="61E86AC6" w14:textId="77777777" w:rsidR="00B55DC0" w:rsidRPr="000B594A" w:rsidRDefault="00B55DC0" w:rsidP="004F3922">
            <w:pPr>
              <w:autoSpaceDN w:val="0"/>
              <w:ind w:left="113" w:right="113"/>
              <w:jc w:val="center"/>
              <w:rPr>
                <w:rFonts w:eastAsia="Arial Unicode MS"/>
                <w:bCs/>
                <w:color w:val="000000" w:themeColor="text1"/>
                <w:sz w:val="28"/>
                <w:szCs w:val="28"/>
              </w:rPr>
            </w:pPr>
            <w:r w:rsidRPr="000B594A">
              <w:rPr>
                <w:rFonts w:eastAsia="Arial Unicode MS"/>
                <w:b/>
                <w:bCs/>
                <w:color w:val="000000" w:themeColor="text1"/>
                <w:sz w:val="28"/>
                <w:szCs w:val="28"/>
              </w:rPr>
              <w:t>МИЭМИС</w:t>
            </w:r>
          </w:p>
        </w:tc>
        <w:tc>
          <w:tcPr>
            <w:tcW w:w="309" w:type="pct"/>
            <w:tcBorders>
              <w:top w:val="single" w:sz="4" w:space="0" w:color="auto"/>
              <w:left w:val="single" w:sz="4" w:space="0" w:color="auto"/>
              <w:bottom w:val="single" w:sz="4" w:space="0" w:color="auto"/>
              <w:right w:val="single" w:sz="4" w:space="0" w:color="auto"/>
            </w:tcBorders>
            <w:textDirection w:val="btLr"/>
            <w:vAlign w:val="center"/>
            <w:hideMark/>
          </w:tcPr>
          <w:p w14:paraId="2C5520F2" w14:textId="77777777" w:rsidR="00B55DC0" w:rsidRPr="000B594A" w:rsidRDefault="00B55DC0" w:rsidP="004F3922">
            <w:pPr>
              <w:autoSpaceDN w:val="0"/>
              <w:ind w:left="113" w:right="113"/>
              <w:jc w:val="center"/>
              <w:rPr>
                <w:rFonts w:eastAsia="Arial Unicode MS"/>
                <w:bCs/>
                <w:color w:val="000000" w:themeColor="text1"/>
                <w:sz w:val="28"/>
                <w:szCs w:val="28"/>
              </w:rPr>
            </w:pPr>
            <w:r w:rsidRPr="000B594A">
              <w:rPr>
                <w:rFonts w:eastAsia="Arial Unicode MS"/>
                <w:b/>
                <w:bCs/>
                <w:color w:val="000000" w:themeColor="text1"/>
                <w:sz w:val="28"/>
                <w:szCs w:val="28"/>
              </w:rPr>
              <w:t>ЮФ</w:t>
            </w:r>
          </w:p>
        </w:tc>
        <w:tc>
          <w:tcPr>
            <w:tcW w:w="490" w:type="pct"/>
            <w:tcBorders>
              <w:top w:val="single" w:sz="4" w:space="0" w:color="auto"/>
              <w:left w:val="single" w:sz="4" w:space="0" w:color="auto"/>
              <w:bottom w:val="single" w:sz="4" w:space="0" w:color="auto"/>
              <w:right w:val="single" w:sz="4" w:space="0" w:color="auto"/>
            </w:tcBorders>
            <w:textDirection w:val="btLr"/>
            <w:vAlign w:val="center"/>
            <w:hideMark/>
          </w:tcPr>
          <w:p w14:paraId="58DDB6C9" w14:textId="77777777" w:rsidR="00B55DC0" w:rsidRPr="000B594A" w:rsidRDefault="00B55DC0" w:rsidP="004F3922">
            <w:pPr>
              <w:autoSpaceDN w:val="0"/>
              <w:ind w:left="113" w:right="113"/>
              <w:jc w:val="center"/>
              <w:rPr>
                <w:rFonts w:eastAsia="Arial Unicode MS"/>
                <w:bCs/>
                <w:color w:val="000000" w:themeColor="text1"/>
                <w:sz w:val="28"/>
                <w:szCs w:val="28"/>
              </w:rPr>
            </w:pPr>
            <w:r w:rsidRPr="000B594A">
              <w:rPr>
                <w:rFonts w:eastAsia="Arial Unicode MS"/>
                <w:b/>
                <w:bCs/>
                <w:color w:val="000000" w:themeColor="text1"/>
                <w:sz w:val="28"/>
                <w:szCs w:val="28"/>
              </w:rPr>
              <w:t>ФМиИТ</w:t>
            </w:r>
          </w:p>
        </w:tc>
        <w:tc>
          <w:tcPr>
            <w:tcW w:w="348" w:type="pct"/>
            <w:tcBorders>
              <w:top w:val="single" w:sz="4" w:space="0" w:color="auto"/>
              <w:left w:val="single" w:sz="4" w:space="0" w:color="auto"/>
              <w:bottom w:val="single" w:sz="4" w:space="0" w:color="auto"/>
              <w:right w:val="single" w:sz="4" w:space="0" w:color="auto"/>
            </w:tcBorders>
            <w:textDirection w:val="btLr"/>
            <w:vAlign w:val="center"/>
            <w:hideMark/>
          </w:tcPr>
          <w:p w14:paraId="4CBA12D0" w14:textId="77777777" w:rsidR="00B55DC0" w:rsidRPr="000B594A" w:rsidRDefault="00B55DC0" w:rsidP="004F3922">
            <w:pPr>
              <w:autoSpaceDN w:val="0"/>
              <w:ind w:left="113" w:right="113"/>
              <w:jc w:val="center"/>
              <w:rPr>
                <w:rFonts w:eastAsia="Arial Unicode MS"/>
                <w:bCs/>
                <w:color w:val="000000" w:themeColor="text1"/>
                <w:sz w:val="28"/>
                <w:szCs w:val="28"/>
              </w:rPr>
            </w:pPr>
            <w:r w:rsidRPr="000B594A">
              <w:rPr>
                <w:rFonts w:eastAsia="Arial Unicode MS"/>
                <w:b/>
                <w:bCs/>
                <w:color w:val="000000" w:themeColor="text1"/>
                <w:sz w:val="28"/>
                <w:szCs w:val="28"/>
              </w:rPr>
              <w:t>ФТФ</w:t>
            </w:r>
          </w:p>
        </w:tc>
        <w:tc>
          <w:tcPr>
            <w:tcW w:w="269" w:type="pct"/>
            <w:tcBorders>
              <w:top w:val="single" w:sz="4" w:space="0" w:color="auto"/>
              <w:left w:val="single" w:sz="4" w:space="0" w:color="auto"/>
              <w:bottom w:val="single" w:sz="4" w:space="0" w:color="auto"/>
              <w:right w:val="single" w:sz="4" w:space="0" w:color="auto"/>
            </w:tcBorders>
            <w:textDirection w:val="btLr"/>
            <w:vAlign w:val="center"/>
            <w:hideMark/>
          </w:tcPr>
          <w:p w14:paraId="19708E94" w14:textId="77777777" w:rsidR="00B55DC0" w:rsidRPr="000B594A" w:rsidRDefault="00B55DC0" w:rsidP="004F3922">
            <w:pPr>
              <w:autoSpaceDN w:val="0"/>
              <w:ind w:left="113" w:right="113"/>
              <w:jc w:val="center"/>
              <w:rPr>
                <w:rFonts w:eastAsia="Arial Unicode MS"/>
                <w:bCs/>
                <w:color w:val="000000" w:themeColor="text1"/>
                <w:sz w:val="28"/>
                <w:szCs w:val="28"/>
              </w:rPr>
            </w:pPr>
            <w:r w:rsidRPr="000B594A">
              <w:rPr>
                <w:rFonts w:eastAsia="Arial Unicode MS"/>
                <w:b/>
                <w:bCs/>
                <w:color w:val="000000" w:themeColor="text1"/>
                <w:sz w:val="28"/>
                <w:szCs w:val="28"/>
              </w:rPr>
              <w:t>ХФ</w:t>
            </w:r>
          </w:p>
        </w:tc>
        <w:tc>
          <w:tcPr>
            <w:tcW w:w="263" w:type="pct"/>
            <w:tcBorders>
              <w:top w:val="single" w:sz="4" w:space="0" w:color="auto"/>
              <w:left w:val="single" w:sz="4" w:space="0" w:color="auto"/>
              <w:bottom w:val="single" w:sz="4" w:space="0" w:color="auto"/>
              <w:right w:val="single" w:sz="4" w:space="0" w:color="auto"/>
            </w:tcBorders>
            <w:textDirection w:val="btLr"/>
            <w:vAlign w:val="center"/>
            <w:hideMark/>
          </w:tcPr>
          <w:p w14:paraId="0E1A9584" w14:textId="77777777" w:rsidR="00B55DC0" w:rsidRPr="000B594A" w:rsidRDefault="00B55DC0" w:rsidP="004F3922">
            <w:pPr>
              <w:autoSpaceDN w:val="0"/>
              <w:ind w:left="113" w:right="113"/>
              <w:jc w:val="center"/>
              <w:rPr>
                <w:rFonts w:eastAsia="Arial Unicode MS"/>
                <w:bCs/>
                <w:color w:val="000000" w:themeColor="text1"/>
                <w:sz w:val="28"/>
                <w:szCs w:val="28"/>
              </w:rPr>
            </w:pPr>
            <w:r w:rsidRPr="000B594A">
              <w:rPr>
                <w:rFonts w:eastAsia="Arial Unicode MS"/>
                <w:b/>
                <w:bCs/>
                <w:color w:val="000000" w:themeColor="text1"/>
                <w:sz w:val="28"/>
                <w:szCs w:val="28"/>
              </w:rPr>
              <w:t>БФ</w:t>
            </w:r>
          </w:p>
        </w:tc>
        <w:tc>
          <w:tcPr>
            <w:tcW w:w="260" w:type="pct"/>
            <w:tcBorders>
              <w:top w:val="single" w:sz="4" w:space="0" w:color="auto"/>
              <w:left w:val="single" w:sz="4" w:space="0" w:color="auto"/>
              <w:bottom w:val="single" w:sz="4" w:space="0" w:color="auto"/>
              <w:right w:val="single" w:sz="4" w:space="0" w:color="auto"/>
            </w:tcBorders>
            <w:textDirection w:val="btLr"/>
            <w:vAlign w:val="center"/>
            <w:hideMark/>
          </w:tcPr>
          <w:p w14:paraId="2CE6A2F3" w14:textId="77777777" w:rsidR="00B55DC0" w:rsidRPr="000B594A" w:rsidRDefault="00B55DC0" w:rsidP="004F3922">
            <w:pPr>
              <w:autoSpaceDN w:val="0"/>
              <w:ind w:left="113" w:right="113"/>
              <w:jc w:val="center"/>
              <w:rPr>
                <w:rFonts w:eastAsia="Arial Unicode MS"/>
                <w:bCs/>
                <w:color w:val="000000" w:themeColor="text1"/>
                <w:sz w:val="28"/>
                <w:szCs w:val="28"/>
              </w:rPr>
            </w:pPr>
            <w:r w:rsidRPr="000B594A">
              <w:rPr>
                <w:rFonts w:eastAsia="Arial Unicode MS"/>
                <w:b/>
                <w:bCs/>
                <w:color w:val="000000" w:themeColor="text1"/>
                <w:sz w:val="28"/>
                <w:szCs w:val="28"/>
              </w:rPr>
              <w:t>ГФ</w:t>
            </w:r>
          </w:p>
        </w:tc>
        <w:tc>
          <w:tcPr>
            <w:tcW w:w="269" w:type="pct"/>
            <w:tcBorders>
              <w:top w:val="single" w:sz="4" w:space="0" w:color="auto"/>
              <w:left w:val="single" w:sz="4" w:space="0" w:color="auto"/>
              <w:bottom w:val="single" w:sz="4" w:space="0" w:color="auto"/>
              <w:right w:val="single" w:sz="4" w:space="0" w:color="auto"/>
            </w:tcBorders>
            <w:textDirection w:val="btLr"/>
            <w:vAlign w:val="center"/>
            <w:hideMark/>
          </w:tcPr>
          <w:p w14:paraId="27060E62" w14:textId="77777777" w:rsidR="00B55DC0" w:rsidRPr="000B594A" w:rsidRDefault="00B55DC0" w:rsidP="004F3922">
            <w:pPr>
              <w:autoSpaceDN w:val="0"/>
              <w:ind w:left="113" w:right="113"/>
              <w:jc w:val="center"/>
              <w:rPr>
                <w:rFonts w:eastAsia="Arial Unicode MS"/>
                <w:bCs/>
                <w:color w:val="000000" w:themeColor="text1"/>
                <w:sz w:val="28"/>
                <w:szCs w:val="28"/>
              </w:rPr>
            </w:pPr>
            <w:r w:rsidRPr="000B594A">
              <w:rPr>
                <w:rFonts w:eastAsia="Arial Unicode MS"/>
                <w:b/>
                <w:bCs/>
                <w:color w:val="000000" w:themeColor="text1"/>
                <w:sz w:val="28"/>
                <w:szCs w:val="28"/>
              </w:rPr>
              <w:t>ФС</w:t>
            </w:r>
          </w:p>
        </w:tc>
        <w:tc>
          <w:tcPr>
            <w:tcW w:w="580" w:type="pct"/>
            <w:tcBorders>
              <w:top w:val="single" w:sz="4" w:space="0" w:color="auto"/>
              <w:left w:val="single" w:sz="4" w:space="0" w:color="auto"/>
              <w:bottom w:val="single" w:sz="4" w:space="0" w:color="auto"/>
              <w:right w:val="single" w:sz="4" w:space="0" w:color="auto"/>
            </w:tcBorders>
            <w:textDirection w:val="btLr"/>
            <w:vAlign w:val="center"/>
            <w:hideMark/>
          </w:tcPr>
          <w:p w14:paraId="2E6291BB" w14:textId="77777777" w:rsidR="00B55DC0" w:rsidRPr="000B594A" w:rsidRDefault="00B55DC0" w:rsidP="004F3922">
            <w:pPr>
              <w:autoSpaceDN w:val="0"/>
              <w:ind w:left="113" w:right="113"/>
              <w:jc w:val="center"/>
              <w:rPr>
                <w:rFonts w:eastAsia="Arial Unicode MS"/>
                <w:bCs/>
                <w:color w:val="000000" w:themeColor="text1"/>
                <w:sz w:val="28"/>
                <w:szCs w:val="28"/>
              </w:rPr>
            </w:pPr>
            <w:r w:rsidRPr="000B594A">
              <w:rPr>
                <w:rFonts w:eastAsia="Arial Unicode MS"/>
                <w:b/>
                <w:bCs/>
                <w:color w:val="000000" w:themeColor="text1"/>
                <w:sz w:val="28"/>
                <w:szCs w:val="28"/>
              </w:rPr>
              <w:t>ФМКФиП</w:t>
            </w:r>
          </w:p>
        </w:tc>
        <w:tc>
          <w:tcPr>
            <w:tcW w:w="274" w:type="pct"/>
            <w:tcBorders>
              <w:top w:val="single" w:sz="4" w:space="0" w:color="auto"/>
              <w:left w:val="single" w:sz="4" w:space="0" w:color="auto"/>
              <w:bottom w:val="single" w:sz="4" w:space="0" w:color="auto"/>
              <w:right w:val="single" w:sz="4" w:space="0" w:color="auto"/>
            </w:tcBorders>
            <w:textDirection w:val="btLr"/>
            <w:vAlign w:val="center"/>
            <w:hideMark/>
          </w:tcPr>
          <w:p w14:paraId="167D7B64" w14:textId="77777777" w:rsidR="00B55DC0" w:rsidRPr="000B594A" w:rsidRDefault="00B55DC0" w:rsidP="004F3922">
            <w:pPr>
              <w:autoSpaceDN w:val="0"/>
              <w:ind w:left="113" w:right="113"/>
              <w:jc w:val="center"/>
              <w:rPr>
                <w:rFonts w:eastAsia="Arial Unicode MS"/>
                <w:bCs/>
                <w:color w:val="000000" w:themeColor="text1"/>
                <w:sz w:val="28"/>
                <w:szCs w:val="28"/>
              </w:rPr>
            </w:pPr>
            <w:r w:rsidRPr="000B594A">
              <w:rPr>
                <w:rFonts w:eastAsia="Arial Unicode MS"/>
                <w:b/>
                <w:bCs/>
                <w:color w:val="000000" w:themeColor="text1"/>
                <w:sz w:val="28"/>
                <w:szCs w:val="28"/>
              </w:rPr>
              <w:t>ФИ</w:t>
            </w:r>
          </w:p>
        </w:tc>
        <w:tc>
          <w:tcPr>
            <w:tcW w:w="351" w:type="pct"/>
            <w:tcBorders>
              <w:top w:val="single" w:sz="4" w:space="0" w:color="auto"/>
              <w:left w:val="single" w:sz="4" w:space="0" w:color="auto"/>
              <w:bottom w:val="single" w:sz="4" w:space="0" w:color="auto"/>
              <w:right w:val="single" w:sz="4" w:space="0" w:color="auto"/>
            </w:tcBorders>
            <w:textDirection w:val="btLr"/>
            <w:vAlign w:val="center"/>
            <w:hideMark/>
          </w:tcPr>
          <w:p w14:paraId="66F3779A" w14:textId="77777777" w:rsidR="00B55DC0" w:rsidRPr="000B594A" w:rsidRDefault="00B55DC0" w:rsidP="004F3922">
            <w:pPr>
              <w:autoSpaceDN w:val="0"/>
              <w:ind w:left="113" w:right="113"/>
              <w:jc w:val="center"/>
              <w:rPr>
                <w:rFonts w:eastAsia="Arial Unicode MS"/>
                <w:bCs/>
                <w:color w:val="000000" w:themeColor="text1"/>
                <w:sz w:val="28"/>
                <w:szCs w:val="28"/>
              </w:rPr>
            </w:pPr>
            <w:r w:rsidRPr="000B594A">
              <w:rPr>
                <w:rFonts w:eastAsia="Arial Unicode MS"/>
                <w:b/>
                <w:bCs/>
                <w:color w:val="000000" w:themeColor="text1"/>
                <w:sz w:val="28"/>
                <w:szCs w:val="28"/>
              </w:rPr>
              <w:t>ФПП</w:t>
            </w:r>
          </w:p>
        </w:tc>
        <w:tc>
          <w:tcPr>
            <w:tcW w:w="414" w:type="pct"/>
            <w:tcBorders>
              <w:top w:val="single" w:sz="4" w:space="0" w:color="auto"/>
              <w:left w:val="single" w:sz="4" w:space="0" w:color="auto"/>
              <w:bottom w:val="single" w:sz="4" w:space="0" w:color="auto"/>
              <w:right w:val="single" w:sz="4" w:space="0" w:color="auto"/>
            </w:tcBorders>
            <w:vAlign w:val="center"/>
            <w:hideMark/>
          </w:tcPr>
          <w:p w14:paraId="25404BB4" w14:textId="03E9494B" w:rsidR="00B55DC0" w:rsidRPr="000B594A" w:rsidRDefault="00137235" w:rsidP="004F3922">
            <w:pPr>
              <w:autoSpaceDN w:val="0"/>
              <w:jc w:val="center"/>
              <w:rPr>
                <w:rFonts w:eastAsia="Arial Unicode MS"/>
                <w:bCs/>
                <w:color w:val="000000" w:themeColor="text1"/>
                <w:sz w:val="28"/>
                <w:szCs w:val="28"/>
              </w:rPr>
            </w:pPr>
            <w:r w:rsidRPr="000B594A">
              <w:rPr>
                <w:rFonts w:eastAsia="Arial Unicode MS"/>
                <w:b/>
                <w:bCs/>
                <w:color w:val="000000" w:themeColor="text1"/>
                <w:sz w:val="28"/>
                <w:szCs w:val="28"/>
              </w:rPr>
              <w:t>Итого</w:t>
            </w:r>
          </w:p>
        </w:tc>
      </w:tr>
      <w:tr w:rsidR="00B55DC0" w:rsidRPr="000B594A" w14:paraId="4FBFFFD0" w14:textId="77777777" w:rsidTr="00137235">
        <w:trPr>
          <w:trHeight w:val="584"/>
        </w:trPr>
        <w:tc>
          <w:tcPr>
            <w:tcW w:w="427" w:type="pct"/>
            <w:tcBorders>
              <w:top w:val="single" w:sz="4" w:space="0" w:color="auto"/>
              <w:left w:val="single" w:sz="4" w:space="0" w:color="auto"/>
              <w:bottom w:val="single" w:sz="4" w:space="0" w:color="auto"/>
              <w:right w:val="single" w:sz="4" w:space="0" w:color="auto"/>
            </w:tcBorders>
            <w:vAlign w:val="center"/>
            <w:hideMark/>
          </w:tcPr>
          <w:p w14:paraId="0A74B8BE"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lastRenderedPageBreak/>
              <w:t>2015</w:t>
            </w:r>
          </w:p>
        </w:tc>
        <w:tc>
          <w:tcPr>
            <w:tcW w:w="370" w:type="pct"/>
            <w:tcBorders>
              <w:top w:val="single" w:sz="4" w:space="0" w:color="auto"/>
              <w:left w:val="single" w:sz="4" w:space="0" w:color="auto"/>
              <w:bottom w:val="single" w:sz="4" w:space="0" w:color="auto"/>
              <w:right w:val="single" w:sz="4" w:space="0" w:color="auto"/>
            </w:tcBorders>
            <w:vAlign w:val="center"/>
            <w:hideMark/>
          </w:tcPr>
          <w:p w14:paraId="3AE00E04"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4</w:t>
            </w:r>
          </w:p>
        </w:tc>
        <w:tc>
          <w:tcPr>
            <w:tcW w:w="376" w:type="pct"/>
            <w:tcBorders>
              <w:top w:val="single" w:sz="4" w:space="0" w:color="auto"/>
              <w:left w:val="single" w:sz="4" w:space="0" w:color="auto"/>
              <w:bottom w:val="single" w:sz="4" w:space="0" w:color="auto"/>
              <w:right w:val="single" w:sz="4" w:space="0" w:color="auto"/>
            </w:tcBorders>
            <w:vAlign w:val="center"/>
            <w:hideMark/>
          </w:tcPr>
          <w:p w14:paraId="408683BF"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0</w:t>
            </w:r>
          </w:p>
        </w:tc>
        <w:tc>
          <w:tcPr>
            <w:tcW w:w="309" w:type="pct"/>
            <w:tcBorders>
              <w:top w:val="single" w:sz="4" w:space="0" w:color="auto"/>
              <w:left w:val="single" w:sz="4" w:space="0" w:color="auto"/>
              <w:bottom w:val="single" w:sz="4" w:space="0" w:color="auto"/>
              <w:right w:val="single" w:sz="4" w:space="0" w:color="auto"/>
            </w:tcBorders>
            <w:vAlign w:val="center"/>
            <w:hideMark/>
          </w:tcPr>
          <w:p w14:paraId="03791D7E"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2</w:t>
            </w:r>
          </w:p>
        </w:tc>
        <w:tc>
          <w:tcPr>
            <w:tcW w:w="490" w:type="pct"/>
            <w:tcBorders>
              <w:top w:val="single" w:sz="4" w:space="0" w:color="auto"/>
              <w:left w:val="single" w:sz="4" w:space="0" w:color="auto"/>
              <w:bottom w:val="single" w:sz="4" w:space="0" w:color="auto"/>
              <w:right w:val="single" w:sz="4" w:space="0" w:color="auto"/>
            </w:tcBorders>
            <w:vAlign w:val="center"/>
            <w:hideMark/>
          </w:tcPr>
          <w:p w14:paraId="586D1BDA"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0</w:t>
            </w:r>
          </w:p>
        </w:tc>
        <w:tc>
          <w:tcPr>
            <w:tcW w:w="348" w:type="pct"/>
            <w:tcBorders>
              <w:top w:val="single" w:sz="4" w:space="0" w:color="auto"/>
              <w:left w:val="single" w:sz="4" w:space="0" w:color="auto"/>
              <w:bottom w:val="single" w:sz="4" w:space="0" w:color="auto"/>
              <w:right w:val="single" w:sz="4" w:space="0" w:color="auto"/>
            </w:tcBorders>
            <w:vAlign w:val="center"/>
            <w:hideMark/>
          </w:tcPr>
          <w:p w14:paraId="6CD2530F"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2</w:t>
            </w:r>
          </w:p>
        </w:tc>
        <w:tc>
          <w:tcPr>
            <w:tcW w:w="269" w:type="pct"/>
            <w:tcBorders>
              <w:top w:val="single" w:sz="4" w:space="0" w:color="auto"/>
              <w:left w:val="single" w:sz="4" w:space="0" w:color="auto"/>
              <w:bottom w:val="single" w:sz="4" w:space="0" w:color="auto"/>
              <w:right w:val="single" w:sz="4" w:space="0" w:color="auto"/>
            </w:tcBorders>
            <w:vAlign w:val="center"/>
            <w:hideMark/>
          </w:tcPr>
          <w:p w14:paraId="5BC9509F"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14:paraId="5526CC70"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0</w:t>
            </w:r>
          </w:p>
        </w:tc>
        <w:tc>
          <w:tcPr>
            <w:tcW w:w="260" w:type="pct"/>
            <w:tcBorders>
              <w:top w:val="single" w:sz="4" w:space="0" w:color="auto"/>
              <w:left w:val="single" w:sz="4" w:space="0" w:color="auto"/>
              <w:bottom w:val="single" w:sz="4" w:space="0" w:color="auto"/>
              <w:right w:val="single" w:sz="4" w:space="0" w:color="auto"/>
            </w:tcBorders>
            <w:vAlign w:val="center"/>
            <w:hideMark/>
          </w:tcPr>
          <w:p w14:paraId="4C7DB503"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2</w:t>
            </w:r>
          </w:p>
        </w:tc>
        <w:tc>
          <w:tcPr>
            <w:tcW w:w="269" w:type="pct"/>
            <w:tcBorders>
              <w:top w:val="single" w:sz="4" w:space="0" w:color="auto"/>
              <w:left w:val="single" w:sz="4" w:space="0" w:color="auto"/>
              <w:bottom w:val="single" w:sz="4" w:space="0" w:color="auto"/>
              <w:right w:val="single" w:sz="4" w:space="0" w:color="auto"/>
            </w:tcBorders>
            <w:vAlign w:val="center"/>
            <w:hideMark/>
          </w:tcPr>
          <w:p w14:paraId="0D960325"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0</w:t>
            </w:r>
          </w:p>
        </w:tc>
        <w:tc>
          <w:tcPr>
            <w:tcW w:w="580" w:type="pct"/>
            <w:tcBorders>
              <w:top w:val="single" w:sz="4" w:space="0" w:color="auto"/>
              <w:left w:val="single" w:sz="4" w:space="0" w:color="auto"/>
              <w:bottom w:val="single" w:sz="4" w:space="0" w:color="auto"/>
              <w:right w:val="single" w:sz="4" w:space="0" w:color="auto"/>
            </w:tcBorders>
            <w:vAlign w:val="center"/>
            <w:hideMark/>
          </w:tcPr>
          <w:p w14:paraId="4F0347C1"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4</w:t>
            </w:r>
          </w:p>
        </w:tc>
        <w:tc>
          <w:tcPr>
            <w:tcW w:w="274" w:type="pct"/>
            <w:tcBorders>
              <w:top w:val="single" w:sz="4" w:space="0" w:color="auto"/>
              <w:left w:val="single" w:sz="4" w:space="0" w:color="auto"/>
              <w:bottom w:val="single" w:sz="4" w:space="0" w:color="auto"/>
              <w:right w:val="single" w:sz="4" w:space="0" w:color="auto"/>
            </w:tcBorders>
            <w:vAlign w:val="center"/>
            <w:hideMark/>
          </w:tcPr>
          <w:p w14:paraId="4BE4A27C"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0</w:t>
            </w:r>
          </w:p>
        </w:tc>
        <w:tc>
          <w:tcPr>
            <w:tcW w:w="351" w:type="pct"/>
            <w:tcBorders>
              <w:top w:val="single" w:sz="4" w:space="0" w:color="auto"/>
              <w:left w:val="single" w:sz="4" w:space="0" w:color="auto"/>
              <w:bottom w:val="single" w:sz="4" w:space="0" w:color="auto"/>
              <w:right w:val="single" w:sz="4" w:space="0" w:color="auto"/>
            </w:tcBorders>
            <w:vAlign w:val="center"/>
            <w:hideMark/>
          </w:tcPr>
          <w:p w14:paraId="1D3A540D"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0</w:t>
            </w:r>
          </w:p>
        </w:tc>
        <w:tc>
          <w:tcPr>
            <w:tcW w:w="414" w:type="pct"/>
            <w:tcBorders>
              <w:top w:val="single" w:sz="4" w:space="0" w:color="auto"/>
              <w:left w:val="single" w:sz="4" w:space="0" w:color="auto"/>
              <w:bottom w:val="single" w:sz="4" w:space="0" w:color="auto"/>
              <w:right w:val="single" w:sz="4" w:space="0" w:color="auto"/>
            </w:tcBorders>
            <w:vAlign w:val="center"/>
            <w:hideMark/>
          </w:tcPr>
          <w:p w14:paraId="61B74ADE"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14</w:t>
            </w:r>
          </w:p>
        </w:tc>
      </w:tr>
      <w:tr w:rsidR="00B55DC0" w:rsidRPr="000B594A" w14:paraId="05AEA130" w14:textId="77777777" w:rsidTr="00137235">
        <w:trPr>
          <w:trHeight w:val="584"/>
        </w:trPr>
        <w:tc>
          <w:tcPr>
            <w:tcW w:w="427" w:type="pct"/>
            <w:tcBorders>
              <w:top w:val="single" w:sz="4" w:space="0" w:color="auto"/>
              <w:left w:val="single" w:sz="4" w:space="0" w:color="auto"/>
              <w:bottom w:val="single" w:sz="4" w:space="0" w:color="auto"/>
              <w:right w:val="single" w:sz="4" w:space="0" w:color="auto"/>
            </w:tcBorders>
            <w:vAlign w:val="center"/>
            <w:hideMark/>
          </w:tcPr>
          <w:p w14:paraId="13C5AE40"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2016</w:t>
            </w:r>
          </w:p>
        </w:tc>
        <w:tc>
          <w:tcPr>
            <w:tcW w:w="370" w:type="pct"/>
            <w:tcBorders>
              <w:top w:val="single" w:sz="4" w:space="0" w:color="auto"/>
              <w:left w:val="single" w:sz="4" w:space="0" w:color="auto"/>
              <w:bottom w:val="single" w:sz="4" w:space="0" w:color="auto"/>
              <w:right w:val="single" w:sz="4" w:space="0" w:color="auto"/>
            </w:tcBorders>
            <w:vAlign w:val="center"/>
            <w:hideMark/>
          </w:tcPr>
          <w:p w14:paraId="21BA7F01"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2</w:t>
            </w:r>
          </w:p>
        </w:tc>
        <w:tc>
          <w:tcPr>
            <w:tcW w:w="376" w:type="pct"/>
            <w:tcBorders>
              <w:top w:val="single" w:sz="4" w:space="0" w:color="auto"/>
              <w:left w:val="single" w:sz="4" w:space="0" w:color="auto"/>
              <w:bottom w:val="single" w:sz="4" w:space="0" w:color="auto"/>
              <w:right w:val="single" w:sz="4" w:space="0" w:color="auto"/>
            </w:tcBorders>
            <w:vAlign w:val="center"/>
            <w:hideMark/>
          </w:tcPr>
          <w:p w14:paraId="0AA71438"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1</w:t>
            </w:r>
          </w:p>
        </w:tc>
        <w:tc>
          <w:tcPr>
            <w:tcW w:w="309" w:type="pct"/>
            <w:tcBorders>
              <w:top w:val="single" w:sz="4" w:space="0" w:color="auto"/>
              <w:left w:val="single" w:sz="4" w:space="0" w:color="auto"/>
              <w:bottom w:val="single" w:sz="4" w:space="0" w:color="auto"/>
              <w:right w:val="single" w:sz="4" w:space="0" w:color="auto"/>
            </w:tcBorders>
            <w:vAlign w:val="center"/>
            <w:hideMark/>
          </w:tcPr>
          <w:p w14:paraId="46BF6D6D"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6</w:t>
            </w:r>
          </w:p>
        </w:tc>
        <w:tc>
          <w:tcPr>
            <w:tcW w:w="490" w:type="pct"/>
            <w:tcBorders>
              <w:top w:val="single" w:sz="4" w:space="0" w:color="auto"/>
              <w:left w:val="single" w:sz="4" w:space="0" w:color="auto"/>
              <w:bottom w:val="single" w:sz="4" w:space="0" w:color="auto"/>
              <w:right w:val="single" w:sz="4" w:space="0" w:color="auto"/>
            </w:tcBorders>
            <w:vAlign w:val="center"/>
            <w:hideMark/>
          </w:tcPr>
          <w:p w14:paraId="38D5DA92"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1</w:t>
            </w:r>
          </w:p>
        </w:tc>
        <w:tc>
          <w:tcPr>
            <w:tcW w:w="348" w:type="pct"/>
            <w:tcBorders>
              <w:top w:val="single" w:sz="4" w:space="0" w:color="auto"/>
              <w:left w:val="single" w:sz="4" w:space="0" w:color="auto"/>
              <w:bottom w:val="single" w:sz="4" w:space="0" w:color="auto"/>
              <w:right w:val="single" w:sz="4" w:space="0" w:color="auto"/>
            </w:tcBorders>
            <w:vAlign w:val="center"/>
            <w:hideMark/>
          </w:tcPr>
          <w:p w14:paraId="7F2EE30F"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0</w:t>
            </w:r>
          </w:p>
        </w:tc>
        <w:tc>
          <w:tcPr>
            <w:tcW w:w="269" w:type="pct"/>
            <w:tcBorders>
              <w:top w:val="single" w:sz="4" w:space="0" w:color="auto"/>
              <w:left w:val="single" w:sz="4" w:space="0" w:color="auto"/>
              <w:bottom w:val="single" w:sz="4" w:space="0" w:color="auto"/>
              <w:right w:val="single" w:sz="4" w:space="0" w:color="auto"/>
            </w:tcBorders>
            <w:vAlign w:val="center"/>
            <w:hideMark/>
          </w:tcPr>
          <w:p w14:paraId="44C9B65A"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1</w:t>
            </w:r>
          </w:p>
        </w:tc>
        <w:tc>
          <w:tcPr>
            <w:tcW w:w="263" w:type="pct"/>
            <w:tcBorders>
              <w:top w:val="single" w:sz="4" w:space="0" w:color="auto"/>
              <w:left w:val="single" w:sz="4" w:space="0" w:color="auto"/>
              <w:bottom w:val="single" w:sz="4" w:space="0" w:color="auto"/>
              <w:right w:val="single" w:sz="4" w:space="0" w:color="auto"/>
            </w:tcBorders>
            <w:vAlign w:val="center"/>
            <w:hideMark/>
          </w:tcPr>
          <w:p w14:paraId="096576F0"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0</w:t>
            </w:r>
          </w:p>
        </w:tc>
        <w:tc>
          <w:tcPr>
            <w:tcW w:w="260" w:type="pct"/>
            <w:tcBorders>
              <w:top w:val="single" w:sz="4" w:space="0" w:color="auto"/>
              <w:left w:val="single" w:sz="4" w:space="0" w:color="auto"/>
              <w:bottom w:val="single" w:sz="4" w:space="0" w:color="auto"/>
              <w:right w:val="single" w:sz="4" w:space="0" w:color="auto"/>
            </w:tcBorders>
            <w:vAlign w:val="center"/>
            <w:hideMark/>
          </w:tcPr>
          <w:p w14:paraId="1490794E"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0</w:t>
            </w:r>
          </w:p>
        </w:tc>
        <w:tc>
          <w:tcPr>
            <w:tcW w:w="269" w:type="pct"/>
            <w:tcBorders>
              <w:top w:val="single" w:sz="4" w:space="0" w:color="auto"/>
              <w:left w:val="single" w:sz="4" w:space="0" w:color="auto"/>
              <w:bottom w:val="single" w:sz="4" w:space="0" w:color="auto"/>
              <w:right w:val="single" w:sz="4" w:space="0" w:color="auto"/>
            </w:tcBorders>
            <w:vAlign w:val="center"/>
            <w:hideMark/>
          </w:tcPr>
          <w:p w14:paraId="058A6DF2"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0</w:t>
            </w:r>
          </w:p>
        </w:tc>
        <w:tc>
          <w:tcPr>
            <w:tcW w:w="580" w:type="pct"/>
            <w:tcBorders>
              <w:top w:val="single" w:sz="4" w:space="0" w:color="auto"/>
              <w:left w:val="single" w:sz="4" w:space="0" w:color="auto"/>
              <w:bottom w:val="single" w:sz="4" w:space="0" w:color="auto"/>
              <w:right w:val="single" w:sz="4" w:space="0" w:color="auto"/>
            </w:tcBorders>
            <w:vAlign w:val="center"/>
            <w:hideMark/>
          </w:tcPr>
          <w:p w14:paraId="2AA890C4"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2</w:t>
            </w:r>
          </w:p>
        </w:tc>
        <w:tc>
          <w:tcPr>
            <w:tcW w:w="274" w:type="pct"/>
            <w:tcBorders>
              <w:top w:val="single" w:sz="4" w:space="0" w:color="auto"/>
              <w:left w:val="single" w:sz="4" w:space="0" w:color="auto"/>
              <w:bottom w:val="single" w:sz="4" w:space="0" w:color="auto"/>
              <w:right w:val="single" w:sz="4" w:space="0" w:color="auto"/>
            </w:tcBorders>
            <w:vAlign w:val="center"/>
            <w:hideMark/>
          </w:tcPr>
          <w:p w14:paraId="1FC67D5B"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0</w:t>
            </w:r>
          </w:p>
        </w:tc>
        <w:tc>
          <w:tcPr>
            <w:tcW w:w="351" w:type="pct"/>
            <w:tcBorders>
              <w:top w:val="single" w:sz="4" w:space="0" w:color="auto"/>
              <w:left w:val="single" w:sz="4" w:space="0" w:color="auto"/>
              <w:bottom w:val="single" w:sz="4" w:space="0" w:color="auto"/>
              <w:right w:val="single" w:sz="4" w:space="0" w:color="auto"/>
            </w:tcBorders>
            <w:vAlign w:val="center"/>
            <w:hideMark/>
          </w:tcPr>
          <w:p w14:paraId="1CC3D0D8"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0</w:t>
            </w:r>
          </w:p>
        </w:tc>
        <w:tc>
          <w:tcPr>
            <w:tcW w:w="414" w:type="pct"/>
            <w:tcBorders>
              <w:top w:val="single" w:sz="4" w:space="0" w:color="auto"/>
              <w:left w:val="single" w:sz="4" w:space="0" w:color="auto"/>
              <w:bottom w:val="single" w:sz="4" w:space="0" w:color="auto"/>
              <w:right w:val="single" w:sz="4" w:space="0" w:color="auto"/>
            </w:tcBorders>
            <w:vAlign w:val="center"/>
            <w:hideMark/>
          </w:tcPr>
          <w:p w14:paraId="1F2FBE92" w14:textId="77777777" w:rsidR="00B55DC0" w:rsidRPr="000B594A" w:rsidRDefault="00B55DC0" w:rsidP="004F3922">
            <w:pPr>
              <w:autoSpaceDN w:val="0"/>
              <w:jc w:val="center"/>
              <w:rPr>
                <w:rFonts w:eastAsia="Arial Unicode MS"/>
                <w:bCs/>
                <w:color w:val="000000" w:themeColor="text1"/>
                <w:sz w:val="28"/>
                <w:szCs w:val="28"/>
              </w:rPr>
            </w:pPr>
            <w:r w:rsidRPr="000B594A">
              <w:rPr>
                <w:rFonts w:eastAsia="Arial Unicode MS"/>
                <w:bCs/>
                <w:color w:val="000000" w:themeColor="text1"/>
                <w:sz w:val="28"/>
                <w:szCs w:val="28"/>
              </w:rPr>
              <w:t>13</w:t>
            </w:r>
          </w:p>
        </w:tc>
      </w:tr>
      <w:tr w:rsidR="00B55DC0" w:rsidRPr="000B594A" w14:paraId="03141AF0" w14:textId="77777777" w:rsidTr="00137235">
        <w:trPr>
          <w:trHeight w:val="584"/>
        </w:trPr>
        <w:tc>
          <w:tcPr>
            <w:tcW w:w="427" w:type="pct"/>
            <w:tcBorders>
              <w:top w:val="single" w:sz="4" w:space="0" w:color="auto"/>
              <w:left w:val="single" w:sz="4" w:space="0" w:color="auto"/>
              <w:bottom w:val="single" w:sz="4" w:space="0" w:color="auto"/>
              <w:right w:val="single" w:sz="4" w:space="0" w:color="auto"/>
            </w:tcBorders>
            <w:vAlign w:val="center"/>
            <w:hideMark/>
          </w:tcPr>
          <w:p w14:paraId="176A601E" w14:textId="77777777" w:rsidR="00B55DC0" w:rsidRPr="000B594A" w:rsidRDefault="00B55DC0" w:rsidP="004F3922">
            <w:pPr>
              <w:jc w:val="center"/>
              <w:rPr>
                <w:color w:val="000000" w:themeColor="text1"/>
                <w:sz w:val="28"/>
                <w:szCs w:val="28"/>
                <w:lang w:eastAsia="ru-RU"/>
              </w:rPr>
            </w:pPr>
            <w:r w:rsidRPr="000B594A">
              <w:rPr>
                <w:rFonts w:eastAsia="Arial Unicode MS"/>
                <w:bCs/>
                <w:color w:val="000000" w:themeColor="text1"/>
                <w:sz w:val="28"/>
                <w:szCs w:val="28"/>
              </w:rPr>
              <w:t>2017</w:t>
            </w:r>
          </w:p>
        </w:tc>
        <w:tc>
          <w:tcPr>
            <w:tcW w:w="370" w:type="pct"/>
            <w:tcBorders>
              <w:top w:val="single" w:sz="4" w:space="0" w:color="auto"/>
              <w:left w:val="single" w:sz="4" w:space="0" w:color="auto"/>
              <w:bottom w:val="single" w:sz="4" w:space="0" w:color="auto"/>
              <w:right w:val="single" w:sz="4" w:space="0" w:color="auto"/>
            </w:tcBorders>
            <w:vAlign w:val="center"/>
            <w:hideMark/>
          </w:tcPr>
          <w:p w14:paraId="66F622C8" w14:textId="77777777" w:rsidR="00B55DC0" w:rsidRPr="000B594A" w:rsidRDefault="00B55DC0" w:rsidP="004F3922">
            <w:pPr>
              <w:jc w:val="center"/>
              <w:rPr>
                <w:color w:val="000000" w:themeColor="text1"/>
                <w:sz w:val="28"/>
                <w:szCs w:val="28"/>
                <w:lang w:eastAsia="ru-RU"/>
              </w:rPr>
            </w:pPr>
            <w:r w:rsidRPr="000B594A">
              <w:rPr>
                <w:color w:val="000000" w:themeColor="text1"/>
                <w:kern w:val="24"/>
                <w:sz w:val="28"/>
                <w:szCs w:val="28"/>
                <w:lang w:eastAsia="ru-RU"/>
              </w:rPr>
              <w:t>6</w:t>
            </w:r>
          </w:p>
        </w:tc>
        <w:tc>
          <w:tcPr>
            <w:tcW w:w="376" w:type="pct"/>
            <w:tcBorders>
              <w:top w:val="single" w:sz="4" w:space="0" w:color="auto"/>
              <w:left w:val="single" w:sz="4" w:space="0" w:color="auto"/>
              <w:bottom w:val="single" w:sz="4" w:space="0" w:color="auto"/>
              <w:right w:val="single" w:sz="4" w:space="0" w:color="auto"/>
            </w:tcBorders>
            <w:vAlign w:val="center"/>
            <w:hideMark/>
          </w:tcPr>
          <w:p w14:paraId="0BA1423A" w14:textId="77777777" w:rsidR="00B55DC0" w:rsidRPr="000B594A" w:rsidRDefault="00B55DC0" w:rsidP="004F3922">
            <w:pPr>
              <w:jc w:val="center"/>
              <w:rPr>
                <w:color w:val="000000" w:themeColor="text1"/>
                <w:sz w:val="28"/>
                <w:szCs w:val="28"/>
                <w:lang w:eastAsia="ru-RU"/>
              </w:rPr>
            </w:pPr>
            <w:r w:rsidRPr="000B594A">
              <w:rPr>
                <w:color w:val="000000" w:themeColor="text1"/>
                <w:kern w:val="24"/>
                <w:sz w:val="28"/>
                <w:szCs w:val="28"/>
                <w:lang w:eastAsia="ru-RU"/>
              </w:rPr>
              <w:t>1</w:t>
            </w:r>
          </w:p>
        </w:tc>
        <w:tc>
          <w:tcPr>
            <w:tcW w:w="309" w:type="pct"/>
            <w:tcBorders>
              <w:top w:val="single" w:sz="4" w:space="0" w:color="auto"/>
              <w:left w:val="single" w:sz="4" w:space="0" w:color="auto"/>
              <w:bottom w:val="single" w:sz="4" w:space="0" w:color="auto"/>
              <w:right w:val="single" w:sz="4" w:space="0" w:color="auto"/>
            </w:tcBorders>
            <w:vAlign w:val="center"/>
            <w:hideMark/>
          </w:tcPr>
          <w:p w14:paraId="4476704E" w14:textId="77777777" w:rsidR="00B55DC0" w:rsidRPr="000B594A" w:rsidRDefault="00B55DC0" w:rsidP="004F3922">
            <w:pPr>
              <w:jc w:val="center"/>
              <w:rPr>
                <w:color w:val="000000" w:themeColor="text1"/>
                <w:sz w:val="28"/>
                <w:szCs w:val="28"/>
                <w:lang w:eastAsia="ru-RU"/>
              </w:rPr>
            </w:pPr>
            <w:r w:rsidRPr="000B594A">
              <w:rPr>
                <w:color w:val="000000" w:themeColor="text1"/>
                <w:kern w:val="24"/>
                <w:sz w:val="28"/>
                <w:szCs w:val="28"/>
                <w:lang w:eastAsia="ru-RU"/>
              </w:rPr>
              <w:t>4</w:t>
            </w:r>
          </w:p>
        </w:tc>
        <w:tc>
          <w:tcPr>
            <w:tcW w:w="490" w:type="pct"/>
            <w:tcBorders>
              <w:top w:val="single" w:sz="4" w:space="0" w:color="auto"/>
              <w:left w:val="single" w:sz="4" w:space="0" w:color="auto"/>
              <w:bottom w:val="single" w:sz="4" w:space="0" w:color="auto"/>
              <w:right w:val="single" w:sz="4" w:space="0" w:color="auto"/>
            </w:tcBorders>
            <w:vAlign w:val="center"/>
            <w:hideMark/>
          </w:tcPr>
          <w:p w14:paraId="0EBF33E2" w14:textId="77777777" w:rsidR="00B55DC0" w:rsidRPr="000B594A" w:rsidRDefault="00B55DC0" w:rsidP="004F3922">
            <w:pPr>
              <w:jc w:val="center"/>
              <w:rPr>
                <w:color w:val="000000" w:themeColor="text1"/>
                <w:sz w:val="28"/>
                <w:szCs w:val="28"/>
                <w:lang w:eastAsia="ru-RU"/>
              </w:rPr>
            </w:pPr>
            <w:r w:rsidRPr="000B594A">
              <w:rPr>
                <w:color w:val="000000" w:themeColor="text1"/>
                <w:kern w:val="24"/>
                <w:sz w:val="28"/>
                <w:szCs w:val="28"/>
                <w:lang w:eastAsia="ru-RU"/>
              </w:rPr>
              <w:t>0</w:t>
            </w:r>
          </w:p>
        </w:tc>
        <w:tc>
          <w:tcPr>
            <w:tcW w:w="348" w:type="pct"/>
            <w:tcBorders>
              <w:top w:val="single" w:sz="4" w:space="0" w:color="auto"/>
              <w:left w:val="single" w:sz="4" w:space="0" w:color="auto"/>
              <w:bottom w:val="single" w:sz="4" w:space="0" w:color="auto"/>
              <w:right w:val="single" w:sz="4" w:space="0" w:color="auto"/>
            </w:tcBorders>
            <w:vAlign w:val="center"/>
            <w:hideMark/>
          </w:tcPr>
          <w:p w14:paraId="58362CE2" w14:textId="77777777" w:rsidR="00B55DC0" w:rsidRPr="000B594A" w:rsidRDefault="00B55DC0" w:rsidP="004F3922">
            <w:pPr>
              <w:jc w:val="center"/>
              <w:rPr>
                <w:color w:val="000000" w:themeColor="text1"/>
                <w:sz w:val="28"/>
                <w:szCs w:val="28"/>
                <w:lang w:eastAsia="ru-RU"/>
              </w:rPr>
            </w:pPr>
            <w:r w:rsidRPr="000B594A">
              <w:rPr>
                <w:color w:val="000000" w:themeColor="text1"/>
                <w:kern w:val="24"/>
                <w:sz w:val="28"/>
                <w:szCs w:val="28"/>
                <w:lang w:eastAsia="ru-RU"/>
              </w:rPr>
              <w:t>0</w:t>
            </w:r>
          </w:p>
        </w:tc>
        <w:tc>
          <w:tcPr>
            <w:tcW w:w="269" w:type="pct"/>
            <w:tcBorders>
              <w:top w:val="single" w:sz="4" w:space="0" w:color="auto"/>
              <w:left w:val="single" w:sz="4" w:space="0" w:color="auto"/>
              <w:bottom w:val="single" w:sz="4" w:space="0" w:color="auto"/>
              <w:right w:val="single" w:sz="4" w:space="0" w:color="auto"/>
            </w:tcBorders>
            <w:vAlign w:val="center"/>
            <w:hideMark/>
          </w:tcPr>
          <w:p w14:paraId="3164B464" w14:textId="77777777" w:rsidR="00B55DC0" w:rsidRPr="000B594A" w:rsidRDefault="00B55DC0" w:rsidP="004F3922">
            <w:pPr>
              <w:jc w:val="center"/>
              <w:rPr>
                <w:color w:val="000000" w:themeColor="text1"/>
                <w:sz w:val="28"/>
                <w:szCs w:val="28"/>
                <w:lang w:eastAsia="ru-RU"/>
              </w:rPr>
            </w:pPr>
            <w:r w:rsidRPr="000B594A">
              <w:rPr>
                <w:color w:val="000000" w:themeColor="text1"/>
                <w:kern w:val="24"/>
                <w:sz w:val="28"/>
                <w:szCs w:val="28"/>
                <w:lang w:eastAsia="ru-RU"/>
              </w:rPr>
              <w:t>1</w:t>
            </w:r>
          </w:p>
        </w:tc>
        <w:tc>
          <w:tcPr>
            <w:tcW w:w="263" w:type="pct"/>
            <w:tcBorders>
              <w:top w:val="single" w:sz="4" w:space="0" w:color="auto"/>
              <w:left w:val="single" w:sz="4" w:space="0" w:color="auto"/>
              <w:bottom w:val="single" w:sz="4" w:space="0" w:color="auto"/>
              <w:right w:val="single" w:sz="4" w:space="0" w:color="auto"/>
            </w:tcBorders>
            <w:vAlign w:val="center"/>
            <w:hideMark/>
          </w:tcPr>
          <w:p w14:paraId="7F693571" w14:textId="77777777" w:rsidR="00B55DC0" w:rsidRPr="000B594A" w:rsidRDefault="00B55DC0" w:rsidP="004F3922">
            <w:pPr>
              <w:jc w:val="center"/>
              <w:rPr>
                <w:color w:val="000000" w:themeColor="text1"/>
                <w:sz w:val="28"/>
                <w:szCs w:val="28"/>
                <w:lang w:eastAsia="ru-RU"/>
              </w:rPr>
            </w:pPr>
            <w:r w:rsidRPr="000B594A">
              <w:rPr>
                <w:color w:val="000000" w:themeColor="text1"/>
                <w:kern w:val="24"/>
                <w:sz w:val="28"/>
                <w:szCs w:val="28"/>
                <w:lang w:eastAsia="ru-RU"/>
              </w:rPr>
              <w:t>0</w:t>
            </w:r>
          </w:p>
        </w:tc>
        <w:tc>
          <w:tcPr>
            <w:tcW w:w="260" w:type="pct"/>
            <w:tcBorders>
              <w:top w:val="single" w:sz="4" w:space="0" w:color="auto"/>
              <w:left w:val="single" w:sz="4" w:space="0" w:color="auto"/>
              <w:bottom w:val="single" w:sz="4" w:space="0" w:color="auto"/>
              <w:right w:val="single" w:sz="4" w:space="0" w:color="auto"/>
            </w:tcBorders>
            <w:vAlign w:val="center"/>
            <w:hideMark/>
          </w:tcPr>
          <w:p w14:paraId="02343D72" w14:textId="77777777" w:rsidR="00B55DC0" w:rsidRPr="000B594A" w:rsidRDefault="00B55DC0" w:rsidP="004F3922">
            <w:pPr>
              <w:jc w:val="center"/>
              <w:rPr>
                <w:color w:val="000000" w:themeColor="text1"/>
                <w:sz w:val="28"/>
                <w:szCs w:val="28"/>
                <w:lang w:eastAsia="ru-RU"/>
              </w:rPr>
            </w:pPr>
            <w:r w:rsidRPr="000B594A">
              <w:rPr>
                <w:color w:val="000000" w:themeColor="text1"/>
                <w:kern w:val="24"/>
                <w:sz w:val="28"/>
                <w:szCs w:val="28"/>
                <w:lang w:eastAsia="ru-RU"/>
              </w:rPr>
              <w:t>1</w:t>
            </w:r>
          </w:p>
        </w:tc>
        <w:tc>
          <w:tcPr>
            <w:tcW w:w="269" w:type="pct"/>
            <w:tcBorders>
              <w:top w:val="single" w:sz="4" w:space="0" w:color="auto"/>
              <w:left w:val="single" w:sz="4" w:space="0" w:color="auto"/>
              <w:bottom w:val="single" w:sz="4" w:space="0" w:color="auto"/>
              <w:right w:val="single" w:sz="4" w:space="0" w:color="auto"/>
            </w:tcBorders>
            <w:vAlign w:val="center"/>
            <w:hideMark/>
          </w:tcPr>
          <w:p w14:paraId="2925E89A" w14:textId="77777777" w:rsidR="00B55DC0" w:rsidRPr="000B594A" w:rsidRDefault="00B55DC0" w:rsidP="004F3922">
            <w:pPr>
              <w:jc w:val="center"/>
              <w:rPr>
                <w:color w:val="000000" w:themeColor="text1"/>
                <w:sz w:val="28"/>
                <w:szCs w:val="28"/>
                <w:lang w:eastAsia="ru-RU"/>
              </w:rPr>
            </w:pPr>
            <w:r w:rsidRPr="000B594A">
              <w:rPr>
                <w:color w:val="000000" w:themeColor="text1"/>
                <w:kern w:val="24"/>
                <w:sz w:val="28"/>
                <w:szCs w:val="28"/>
                <w:lang w:eastAsia="ru-RU"/>
              </w:rPr>
              <w:t>0</w:t>
            </w:r>
          </w:p>
        </w:tc>
        <w:tc>
          <w:tcPr>
            <w:tcW w:w="580" w:type="pct"/>
            <w:tcBorders>
              <w:top w:val="single" w:sz="4" w:space="0" w:color="auto"/>
              <w:left w:val="single" w:sz="4" w:space="0" w:color="auto"/>
              <w:bottom w:val="single" w:sz="4" w:space="0" w:color="auto"/>
              <w:right w:val="single" w:sz="4" w:space="0" w:color="auto"/>
            </w:tcBorders>
            <w:vAlign w:val="center"/>
            <w:hideMark/>
          </w:tcPr>
          <w:p w14:paraId="2E59198A" w14:textId="77777777" w:rsidR="00B55DC0" w:rsidRPr="000B594A" w:rsidRDefault="00B55DC0" w:rsidP="004F3922">
            <w:pPr>
              <w:jc w:val="center"/>
              <w:rPr>
                <w:color w:val="000000" w:themeColor="text1"/>
                <w:sz w:val="28"/>
                <w:szCs w:val="28"/>
                <w:lang w:eastAsia="ru-RU"/>
              </w:rPr>
            </w:pPr>
            <w:r w:rsidRPr="000B594A">
              <w:rPr>
                <w:color w:val="000000" w:themeColor="text1"/>
                <w:kern w:val="24"/>
                <w:sz w:val="28"/>
                <w:szCs w:val="28"/>
                <w:lang w:eastAsia="ru-RU"/>
              </w:rPr>
              <w:t>6</w:t>
            </w:r>
          </w:p>
        </w:tc>
        <w:tc>
          <w:tcPr>
            <w:tcW w:w="274" w:type="pct"/>
            <w:tcBorders>
              <w:top w:val="single" w:sz="4" w:space="0" w:color="auto"/>
              <w:left w:val="single" w:sz="4" w:space="0" w:color="auto"/>
              <w:bottom w:val="single" w:sz="4" w:space="0" w:color="auto"/>
              <w:right w:val="single" w:sz="4" w:space="0" w:color="auto"/>
            </w:tcBorders>
            <w:vAlign w:val="center"/>
            <w:hideMark/>
          </w:tcPr>
          <w:p w14:paraId="2B359974" w14:textId="77777777" w:rsidR="00B55DC0" w:rsidRPr="000B594A" w:rsidRDefault="00B55DC0" w:rsidP="004F3922">
            <w:pPr>
              <w:jc w:val="center"/>
              <w:rPr>
                <w:color w:val="000000" w:themeColor="text1"/>
                <w:sz w:val="28"/>
                <w:szCs w:val="28"/>
                <w:lang w:eastAsia="ru-RU"/>
              </w:rPr>
            </w:pPr>
            <w:r w:rsidRPr="000B594A">
              <w:rPr>
                <w:color w:val="000000" w:themeColor="text1"/>
                <w:kern w:val="24"/>
                <w:sz w:val="28"/>
                <w:szCs w:val="28"/>
                <w:lang w:eastAsia="ru-RU"/>
              </w:rPr>
              <w:t>0</w:t>
            </w:r>
          </w:p>
        </w:tc>
        <w:tc>
          <w:tcPr>
            <w:tcW w:w="351" w:type="pct"/>
            <w:tcBorders>
              <w:top w:val="single" w:sz="4" w:space="0" w:color="auto"/>
              <w:left w:val="single" w:sz="4" w:space="0" w:color="auto"/>
              <w:bottom w:val="single" w:sz="4" w:space="0" w:color="auto"/>
              <w:right w:val="single" w:sz="4" w:space="0" w:color="auto"/>
            </w:tcBorders>
            <w:vAlign w:val="center"/>
            <w:hideMark/>
          </w:tcPr>
          <w:p w14:paraId="424CB435" w14:textId="77777777" w:rsidR="00B55DC0" w:rsidRPr="000B594A" w:rsidRDefault="00B55DC0" w:rsidP="004F3922">
            <w:pPr>
              <w:jc w:val="center"/>
              <w:rPr>
                <w:color w:val="000000" w:themeColor="text1"/>
                <w:sz w:val="28"/>
                <w:szCs w:val="28"/>
                <w:lang w:eastAsia="ru-RU"/>
              </w:rPr>
            </w:pPr>
            <w:r w:rsidRPr="000B594A">
              <w:rPr>
                <w:color w:val="000000" w:themeColor="text1"/>
                <w:kern w:val="24"/>
                <w:sz w:val="28"/>
                <w:szCs w:val="28"/>
                <w:lang w:eastAsia="ru-RU"/>
              </w:rPr>
              <w:t>0</w:t>
            </w:r>
          </w:p>
        </w:tc>
        <w:tc>
          <w:tcPr>
            <w:tcW w:w="414" w:type="pct"/>
            <w:tcBorders>
              <w:top w:val="single" w:sz="4" w:space="0" w:color="auto"/>
              <w:left w:val="single" w:sz="4" w:space="0" w:color="auto"/>
              <w:bottom w:val="single" w:sz="4" w:space="0" w:color="auto"/>
              <w:right w:val="single" w:sz="4" w:space="0" w:color="auto"/>
            </w:tcBorders>
            <w:vAlign w:val="center"/>
            <w:hideMark/>
          </w:tcPr>
          <w:p w14:paraId="13AA3085" w14:textId="77777777" w:rsidR="00B55DC0" w:rsidRPr="000B594A" w:rsidRDefault="00B55DC0" w:rsidP="004F3922">
            <w:pPr>
              <w:jc w:val="center"/>
              <w:rPr>
                <w:color w:val="000000" w:themeColor="text1"/>
                <w:sz w:val="28"/>
                <w:szCs w:val="28"/>
                <w:lang w:eastAsia="ru-RU"/>
              </w:rPr>
            </w:pPr>
            <w:r w:rsidRPr="000B594A">
              <w:rPr>
                <w:color w:val="000000" w:themeColor="text1"/>
                <w:kern w:val="24"/>
                <w:sz w:val="28"/>
                <w:szCs w:val="28"/>
                <w:lang w:eastAsia="ru-RU"/>
              </w:rPr>
              <w:t>19</w:t>
            </w:r>
          </w:p>
        </w:tc>
      </w:tr>
    </w:tbl>
    <w:p w14:paraId="355A1AA4" w14:textId="77777777" w:rsidR="00B55DC0" w:rsidRPr="000B594A" w:rsidRDefault="00B55DC0" w:rsidP="004F3922">
      <w:pPr>
        <w:tabs>
          <w:tab w:val="left" w:pos="567"/>
        </w:tabs>
        <w:autoSpaceDN w:val="0"/>
        <w:jc w:val="both"/>
        <w:rPr>
          <w:rFonts w:eastAsia="Arial Unicode MS"/>
          <w:bCs/>
          <w:sz w:val="28"/>
          <w:szCs w:val="28"/>
          <w:lang w:eastAsia="ru-RU"/>
        </w:rPr>
      </w:pPr>
    </w:p>
    <w:p w14:paraId="09D89DBF" w14:textId="5AE5E9F7" w:rsidR="000D16B9" w:rsidRPr="000B594A" w:rsidRDefault="000D16B9" w:rsidP="004F3922">
      <w:pPr>
        <w:ind w:left="-426" w:firstLine="284"/>
        <w:jc w:val="center"/>
        <w:rPr>
          <w:sz w:val="28"/>
          <w:szCs w:val="28"/>
          <w:lang w:val="ru-RU"/>
        </w:rPr>
      </w:pPr>
    </w:p>
    <w:p w14:paraId="562860F5" w14:textId="77777777" w:rsidR="000D16B9" w:rsidRPr="000B594A" w:rsidRDefault="000D16B9" w:rsidP="004F3922">
      <w:pPr>
        <w:ind w:firstLine="709"/>
        <w:jc w:val="both"/>
        <w:rPr>
          <w:noProof/>
          <w:color w:val="000000" w:themeColor="text1"/>
          <w:sz w:val="28"/>
          <w:szCs w:val="28"/>
          <w:lang w:val="ru-RU" w:eastAsia="ru-RU"/>
        </w:rPr>
      </w:pPr>
    </w:p>
    <w:p w14:paraId="04C705D5" w14:textId="77777777" w:rsidR="009E034E" w:rsidRPr="000B594A" w:rsidRDefault="009E034E" w:rsidP="004F3922">
      <w:pPr>
        <w:ind w:firstLine="709"/>
        <w:jc w:val="both"/>
        <w:rPr>
          <w:noProof/>
          <w:color w:val="000000" w:themeColor="text1"/>
          <w:sz w:val="28"/>
          <w:szCs w:val="28"/>
          <w:lang w:val="ru-RU" w:eastAsia="ru-RU"/>
        </w:rPr>
      </w:pPr>
    </w:p>
    <w:p w14:paraId="02444DFA" w14:textId="4D409608" w:rsidR="009E034E" w:rsidRPr="000B594A" w:rsidRDefault="009E034E" w:rsidP="004F3922">
      <w:pPr>
        <w:ind w:firstLine="709"/>
        <w:jc w:val="both"/>
        <w:rPr>
          <w:sz w:val="28"/>
          <w:szCs w:val="28"/>
          <w:lang w:val="ru-RU"/>
        </w:rPr>
      </w:pPr>
      <w:r w:rsidRPr="000B594A">
        <w:rPr>
          <w:sz w:val="28"/>
          <w:szCs w:val="28"/>
          <w:lang w:val="ru-RU"/>
        </w:rPr>
        <w:t xml:space="preserve">Для обеспечения преемственности и повышения эффективности работы с талантливой молодежью в сентябре 2017 года создан </w:t>
      </w:r>
      <w:r w:rsidRPr="000B594A">
        <w:rPr>
          <w:b/>
          <w:sz w:val="28"/>
          <w:szCs w:val="28"/>
          <w:lang w:val="ru-RU"/>
        </w:rPr>
        <w:t xml:space="preserve">клуб активистов олимпиадного движения </w:t>
      </w:r>
      <w:r w:rsidR="00A722C3">
        <w:rPr>
          <w:b/>
          <w:sz w:val="28"/>
          <w:szCs w:val="28"/>
          <w:lang w:val="ru-RU"/>
        </w:rPr>
        <w:t>АГУ</w:t>
      </w:r>
      <w:r w:rsidRPr="000B594A">
        <w:rPr>
          <w:sz w:val="28"/>
          <w:szCs w:val="28"/>
          <w:lang w:val="ru-RU"/>
        </w:rPr>
        <w:t xml:space="preserve">, из числа студентов-первокурсников – победителей призеров школьных олимпиад. Практика работы со школьниками – участниками олимпиад дополнена новыми мероприятиями молодежного формата с участием Лиги студентов </w:t>
      </w:r>
      <w:r w:rsidR="00A722C3">
        <w:rPr>
          <w:sz w:val="28"/>
          <w:szCs w:val="28"/>
          <w:lang w:val="ru-RU"/>
        </w:rPr>
        <w:t>АГУ</w:t>
      </w:r>
      <w:r w:rsidRPr="000B594A">
        <w:rPr>
          <w:sz w:val="28"/>
          <w:szCs w:val="28"/>
          <w:lang w:val="ru-RU"/>
        </w:rPr>
        <w:t xml:space="preserve">: летняя профильная смена,  «Новый год с универом». </w:t>
      </w:r>
    </w:p>
    <w:p w14:paraId="62377147" w14:textId="77777777" w:rsidR="009E034E" w:rsidRPr="000B594A" w:rsidRDefault="009E034E" w:rsidP="004F3922">
      <w:pPr>
        <w:jc w:val="both"/>
        <w:rPr>
          <w:noProof/>
          <w:color w:val="000000" w:themeColor="text1"/>
          <w:sz w:val="28"/>
          <w:szCs w:val="28"/>
          <w:lang w:val="ru-RU" w:eastAsia="ru-RU"/>
        </w:rPr>
      </w:pPr>
    </w:p>
    <w:p w14:paraId="661C7629" w14:textId="77777777" w:rsidR="00B55DC0" w:rsidRPr="000B594A" w:rsidRDefault="00B55DC0" w:rsidP="004F3922">
      <w:pPr>
        <w:ind w:firstLine="709"/>
        <w:jc w:val="both"/>
        <w:rPr>
          <w:noProof/>
          <w:color w:val="000000" w:themeColor="text1"/>
          <w:sz w:val="28"/>
          <w:szCs w:val="28"/>
          <w:lang w:val="ru-RU" w:eastAsia="ru-RU"/>
        </w:rPr>
      </w:pPr>
      <w:r w:rsidRPr="000B594A">
        <w:rPr>
          <w:noProof/>
          <w:color w:val="000000" w:themeColor="text1"/>
          <w:sz w:val="28"/>
          <w:szCs w:val="28"/>
          <w:lang w:val="ru-RU" w:eastAsia="ru-RU"/>
        </w:rPr>
        <w:t xml:space="preserve">Важной составляющей работы по поиску, выявлению талантливых школьников, привлечения лучших выпускников школ в университет является поддержка учителей. </w:t>
      </w:r>
    </w:p>
    <w:p w14:paraId="6CEDF6F5" w14:textId="36ADE562" w:rsidR="00B55DC0" w:rsidRPr="000B594A" w:rsidRDefault="00B55DC0" w:rsidP="004F3922">
      <w:pPr>
        <w:ind w:firstLine="709"/>
        <w:jc w:val="both"/>
        <w:rPr>
          <w:sz w:val="28"/>
          <w:szCs w:val="28"/>
          <w:lang w:val="ru-RU"/>
        </w:rPr>
      </w:pPr>
      <w:r w:rsidRPr="000B594A">
        <w:rPr>
          <w:noProof/>
          <w:color w:val="000000" w:themeColor="text1"/>
          <w:sz w:val="28"/>
          <w:szCs w:val="28"/>
          <w:lang w:val="ru-RU" w:eastAsia="ru-RU"/>
        </w:rPr>
        <w:t xml:space="preserve">В 2017 году </w:t>
      </w:r>
      <w:r w:rsidRPr="000B594A">
        <w:rPr>
          <w:sz w:val="28"/>
          <w:szCs w:val="28"/>
          <w:lang w:val="ru-RU"/>
        </w:rPr>
        <w:t xml:space="preserve">проведен конкурс для учителей естественнонаучного цикла общеобразовательных организаций Алтайского края «Профессиональный учитель – успешный студент», пять из шести победителей </w:t>
      </w:r>
      <w:r w:rsidR="00A8355D" w:rsidRPr="000B594A">
        <w:rPr>
          <w:sz w:val="28"/>
          <w:szCs w:val="28"/>
          <w:lang w:val="ru-RU"/>
        </w:rPr>
        <w:t>–</w:t>
      </w:r>
      <w:r w:rsidRPr="000B594A">
        <w:rPr>
          <w:sz w:val="28"/>
          <w:szCs w:val="28"/>
          <w:lang w:val="ru-RU"/>
        </w:rPr>
        <w:t xml:space="preserve"> учителя школ – партнеров университета (№40, 124 – БШ, 42).  </w:t>
      </w:r>
    </w:p>
    <w:p w14:paraId="0027FCB5" w14:textId="77777777" w:rsidR="00B55DC0" w:rsidRPr="000B594A" w:rsidRDefault="00B55DC0" w:rsidP="004F3922">
      <w:pPr>
        <w:ind w:firstLine="709"/>
        <w:jc w:val="both"/>
        <w:rPr>
          <w:noProof/>
          <w:color w:val="000000" w:themeColor="text1"/>
          <w:sz w:val="28"/>
          <w:szCs w:val="28"/>
          <w:lang w:val="ru-RU" w:eastAsia="ru-RU"/>
        </w:rPr>
      </w:pPr>
      <w:r w:rsidRPr="000B594A">
        <w:rPr>
          <w:noProof/>
          <w:color w:val="000000" w:themeColor="text1"/>
          <w:sz w:val="28"/>
          <w:szCs w:val="28"/>
          <w:lang w:val="ru-RU" w:eastAsia="ru-RU"/>
        </w:rPr>
        <w:t>В 2017 году сформирована база данных учителей общеобразовательных организаций</w:t>
      </w:r>
      <w:r w:rsidRPr="000B594A">
        <w:rPr>
          <w:noProof/>
          <w:color w:val="000000" w:themeColor="text1"/>
          <w:sz w:val="28"/>
          <w:szCs w:val="28"/>
          <w:lang w:val="ru-RU" w:eastAsia="ru-RU"/>
        </w:rPr>
        <w:tab/>
        <w:t xml:space="preserve"> (на 01.06.2017 </w:t>
      </w:r>
      <w:r w:rsidR="000936B4" w:rsidRPr="000B594A">
        <w:rPr>
          <w:noProof/>
          <w:color w:val="000000" w:themeColor="text1"/>
          <w:sz w:val="28"/>
          <w:szCs w:val="28"/>
          <w:lang w:val="ru-RU" w:eastAsia="ru-RU"/>
        </w:rPr>
        <w:t>–</w:t>
      </w:r>
      <w:r w:rsidRPr="000B594A">
        <w:rPr>
          <w:noProof/>
          <w:color w:val="000000" w:themeColor="text1"/>
          <w:sz w:val="28"/>
          <w:szCs w:val="28"/>
          <w:lang w:val="ru-RU" w:eastAsia="ru-RU"/>
        </w:rPr>
        <w:t xml:space="preserve"> 933</w:t>
      </w:r>
      <w:r w:rsidR="000936B4" w:rsidRPr="000B594A">
        <w:rPr>
          <w:noProof/>
          <w:color w:val="000000" w:themeColor="text1"/>
          <w:sz w:val="28"/>
          <w:szCs w:val="28"/>
          <w:lang w:val="ru-RU" w:eastAsia="ru-RU"/>
        </w:rPr>
        <w:t xml:space="preserve"> чел.</w:t>
      </w:r>
      <w:r w:rsidRPr="000B594A">
        <w:rPr>
          <w:noProof/>
          <w:color w:val="000000" w:themeColor="text1"/>
          <w:sz w:val="28"/>
          <w:szCs w:val="28"/>
          <w:lang w:val="ru-RU" w:eastAsia="ru-RU"/>
        </w:rPr>
        <w:t>).</w:t>
      </w:r>
    </w:p>
    <w:p w14:paraId="19166E38" w14:textId="77777777" w:rsidR="00B55DC0" w:rsidRPr="000B594A" w:rsidRDefault="00B55DC0" w:rsidP="004F3922">
      <w:pPr>
        <w:ind w:firstLine="709"/>
        <w:jc w:val="both"/>
        <w:rPr>
          <w:sz w:val="28"/>
          <w:szCs w:val="28"/>
          <w:lang w:val="ru-RU"/>
        </w:rPr>
      </w:pPr>
      <w:r w:rsidRPr="000B594A">
        <w:rPr>
          <w:sz w:val="28"/>
          <w:szCs w:val="28"/>
          <w:lang w:val="ru-RU"/>
        </w:rPr>
        <w:t>В рамках работы региональной консультационной площадки для учителей и родителей реализован комплекс мероприятий:</w:t>
      </w:r>
    </w:p>
    <w:p w14:paraId="0C8F123F" w14:textId="77777777" w:rsidR="00B55DC0" w:rsidRPr="000B594A" w:rsidRDefault="00B55DC0" w:rsidP="004F3922">
      <w:pPr>
        <w:ind w:firstLine="709"/>
        <w:jc w:val="both"/>
        <w:rPr>
          <w:sz w:val="28"/>
          <w:szCs w:val="28"/>
          <w:lang w:val="ru-RU"/>
        </w:rPr>
      </w:pPr>
      <w:r w:rsidRPr="000B594A">
        <w:rPr>
          <w:sz w:val="28"/>
          <w:szCs w:val="28"/>
          <w:lang w:val="ru-RU"/>
        </w:rPr>
        <w:t>- совещание с руководителями и учителями школ-партнеров с презентацией новых проектов для школьников с использованием ресурсов университета, интеллектуальные развивающие игры и др.;</w:t>
      </w:r>
    </w:p>
    <w:p w14:paraId="67BBA9B2" w14:textId="77777777" w:rsidR="00B55DC0" w:rsidRPr="000B594A" w:rsidRDefault="00B55DC0" w:rsidP="004F3922">
      <w:pPr>
        <w:ind w:firstLine="709"/>
        <w:jc w:val="both"/>
        <w:rPr>
          <w:sz w:val="28"/>
          <w:szCs w:val="28"/>
          <w:lang w:val="ru-RU"/>
        </w:rPr>
      </w:pPr>
      <w:r w:rsidRPr="000B594A">
        <w:rPr>
          <w:sz w:val="28"/>
          <w:szCs w:val="28"/>
          <w:lang w:val="ru-RU"/>
        </w:rPr>
        <w:t>- единый методический день для учителей информатики, химии, физики, биологии, географии города Барнаула и Алтайского края по актуальным вопросам работы с талантливыми и одарёнными детьми (количество участников– более 600 чел.);</w:t>
      </w:r>
    </w:p>
    <w:p w14:paraId="256A0782" w14:textId="553CD1F2" w:rsidR="00B55DC0" w:rsidRPr="000B594A" w:rsidRDefault="00B55DC0" w:rsidP="004F3922">
      <w:pPr>
        <w:ind w:firstLine="709"/>
        <w:jc w:val="both"/>
        <w:rPr>
          <w:noProof/>
          <w:color w:val="000000" w:themeColor="text1"/>
          <w:sz w:val="28"/>
          <w:szCs w:val="28"/>
          <w:lang w:val="ru-RU" w:eastAsia="ru-RU"/>
        </w:rPr>
      </w:pPr>
      <w:r w:rsidRPr="000B594A">
        <w:rPr>
          <w:noProof/>
          <w:color w:val="000000" w:themeColor="text1"/>
          <w:sz w:val="28"/>
          <w:szCs w:val="28"/>
          <w:lang w:val="ru-RU" w:eastAsia="ru-RU"/>
        </w:rPr>
        <w:t xml:space="preserve">- выездные семинары (г. Заринск </w:t>
      </w:r>
      <w:r w:rsidR="00A8355D" w:rsidRPr="000B594A">
        <w:rPr>
          <w:noProof/>
          <w:color w:val="000000" w:themeColor="text1"/>
          <w:sz w:val="28"/>
          <w:szCs w:val="28"/>
          <w:lang w:val="ru-RU" w:eastAsia="ru-RU"/>
        </w:rPr>
        <w:t>–</w:t>
      </w:r>
      <w:r w:rsidRPr="000B594A">
        <w:rPr>
          <w:noProof/>
          <w:color w:val="000000" w:themeColor="text1"/>
          <w:sz w:val="28"/>
          <w:szCs w:val="28"/>
          <w:lang w:val="ru-RU" w:eastAsia="ru-RU"/>
        </w:rPr>
        <w:t xml:space="preserve"> методический семинар по подготовке к ГИА-2017, более 350 учителей и руководителей образовательных организаций г.Заринска и Заринского района,  с. Кулунда </w:t>
      </w:r>
      <w:r w:rsidR="00A8355D" w:rsidRPr="000B594A">
        <w:rPr>
          <w:noProof/>
          <w:color w:val="000000" w:themeColor="text1"/>
          <w:sz w:val="28"/>
          <w:szCs w:val="28"/>
          <w:lang w:val="ru-RU" w:eastAsia="ru-RU"/>
        </w:rPr>
        <w:t>–</w:t>
      </w:r>
      <w:r w:rsidRPr="000B594A">
        <w:rPr>
          <w:noProof/>
          <w:color w:val="000000" w:themeColor="text1"/>
          <w:sz w:val="28"/>
          <w:szCs w:val="28"/>
          <w:lang w:val="ru-RU" w:eastAsia="ru-RU"/>
        </w:rPr>
        <w:t>научно-методический семинар для учителей и учащихся 9,11 классов «Подготовка  к ОГЭ и ЕГЭ по математике, физике, информатике», «Научно-исследовательская деятельность учащихся»,  «Инклюзивное образование: особенности организации в общеобразовательной организации», 80 школьников 9–11 классов Кулундинского района и более 70 учителей Славгородского образовательного округа).</w:t>
      </w:r>
    </w:p>
    <w:p w14:paraId="6FAEDD37" w14:textId="77777777" w:rsidR="00B55DC0" w:rsidRPr="000B594A" w:rsidRDefault="00EA5F8D" w:rsidP="004F3922">
      <w:pPr>
        <w:ind w:firstLine="709"/>
        <w:jc w:val="both"/>
        <w:rPr>
          <w:noProof/>
          <w:color w:val="000000" w:themeColor="text1"/>
          <w:sz w:val="28"/>
          <w:szCs w:val="28"/>
          <w:lang w:val="ru-RU" w:eastAsia="ru-RU"/>
        </w:rPr>
      </w:pPr>
      <w:r w:rsidRPr="000B594A">
        <w:rPr>
          <w:sz w:val="28"/>
          <w:szCs w:val="28"/>
          <w:lang w:val="ru-RU"/>
        </w:rPr>
        <w:lastRenderedPageBreak/>
        <w:t>О</w:t>
      </w:r>
      <w:r w:rsidR="00B55DC0" w:rsidRPr="000B594A">
        <w:rPr>
          <w:sz w:val="28"/>
          <w:szCs w:val="28"/>
          <w:lang w:val="ru-RU"/>
        </w:rPr>
        <w:t>бщее количество партнеров университета достигло</w:t>
      </w:r>
      <w:r w:rsidR="00B55DC0" w:rsidRPr="000B594A">
        <w:rPr>
          <w:noProof/>
          <w:color w:val="000000" w:themeColor="text1"/>
          <w:sz w:val="28"/>
          <w:szCs w:val="28"/>
          <w:lang w:val="ru-RU" w:eastAsia="ru-RU"/>
        </w:rPr>
        <w:t xml:space="preserve"> 72, работают 23 представительских центра университета (ближнее зарубежье – 15, сопредельные регионы РФ – 4). В 2017 г. подписано 12 новых договоров (г.Рубцовск, г. Славгород, г.Горняк).</w:t>
      </w:r>
    </w:p>
    <w:p w14:paraId="226982C4" w14:textId="77777777" w:rsidR="00B55DC0" w:rsidRPr="000B594A" w:rsidRDefault="00B55DC0" w:rsidP="004F3922">
      <w:pPr>
        <w:ind w:firstLine="709"/>
        <w:jc w:val="both"/>
        <w:rPr>
          <w:rFonts w:eastAsia="Arial Unicode MS"/>
          <w:bCs/>
          <w:sz w:val="28"/>
          <w:szCs w:val="28"/>
          <w:lang w:val="ru-RU" w:eastAsia="ru-RU"/>
        </w:rPr>
      </w:pPr>
      <w:r w:rsidRPr="000B594A">
        <w:rPr>
          <w:rFonts w:eastAsia="Arial Unicode MS"/>
          <w:bCs/>
          <w:sz w:val="28"/>
          <w:szCs w:val="28"/>
          <w:lang w:val="ru-RU" w:eastAsia="ru-RU"/>
        </w:rPr>
        <w:t xml:space="preserve">В партнерскую сеть университета вошли стратегически важные </w:t>
      </w:r>
      <w:r w:rsidR="006659D1" w:rsidRPr="000B594A">
        <w:rPr>
          <w:rFonts w:eastAsia="Arial Unicode MS"/>
          <w:bCs/>
          <w:sz w:val="28"/>
          <w:szCs w:val="28"/>
          <w:lang w:val="ru-RU" w:eastAsia="ru-RU"/>
        </w:rPr>
        <w:t>общеобразовательные организации</w:t>
      </w:r>
      <w:r w:rsidRPr="000B594A">
        <w:rPr>
          <w:rFonts w:eastAsia="Arial Unicode MS"/>
          <w:bCs/>
          <w:sz w:val="28"/>
          <w:szCs w:val="28"/>
          <w:lang w:val="ru-RU" w:eastAsia="ru-RU"/>
        </w:rPr>
        <w:t xml:space="preserve">, выпускники которых имеют высокие учебные достижения (стабильно высокие результаты  ЕГЭ, призовые места на научно-практических конференциях и олимпиадах разного уровня); образовательные организации, являющиеся базовыми школами образовательных округов, в частности, в 2017 году: МБОУ «Лицей №17» г. Славгород, МБОУ «Гимназия «Планета детства» г. Рубцовск, МАОУ «Лицей № 7» г. Бердск. Проведены переговоры с МБОУ «Лицей №112» и в 2018 году будет заключен договор с реализацией программ (химико-биологических) профильных классов.   </w:t>
      </w:r>
    </w:p>
    <w:p w14:paraId="44CA4F60" w14:textId="770F24D8" w:rsidR="000D16B9" w:rsidRPr="000B594A" w:rsidRDefault="000D16B9" w:rsidP="004F3922">
      <w:pPr>
        <w:ind w:firstLine="709"/>
        <w:jc w:val="both"/>
        <w:rPr>
          <w:rFonts w:eastAsia="Arial Unicode MS"/>
          <w:bCs/>
          <w:sz w:val="28"/>
          <w:szCs w:val="28"/>
          <w:lang w:val="ru-RU" w:eastAsia="ru-RU"/>
        </w:rPr>
      </w:pPr>
    </w:p>
    <w:p w14:paraId="2053FC3B" w14:textId="77777777" w:rsidR="000D16B9" w:rsidRPr="000B594A" w:rsidRDefault="000D16B9" w:rsidP="004F3922">
      <w:pPr>
        <w:ind w:firstLine="709"/>
        <w:jc w:val="both"/>
        <w:rPr>
          <w:rFonts w:eastAsia="Arial Unicode MS"/>
          <w:bCs/>
          <w:sz w:val="28"/>
          <w:szCs w:val="28"/>
          <w:lang w:val="ru-RU" w:eastAsia="ru-RU"/>
        </w:rPr>
      </w:pPr>
    </w:p>
    <w:p w14:paraId="51001B8E" w14:textId="089B9CF2" w:rsidR="00B55DC0" w:rsidRPr="000B594A" w:rsidRDefault="00D86E38" w:rsidP="004F3922">
      <w:pPr>
        <w:ind w:firstLine="709"/>
        <w:jc w:val="both"/>
        <w:rPr>
          <w:rFonts w:eastAsia="Arial Unicode MS"/>
          <w:bCs/>
          <w:sz w:val="28"/>
          <w:szCs w:val="28"/>
          <w:lang w:val="ru-RU" w:eastAsia="ru-RU"/>
        </w:rPr>
      </w:pPr>
      <w:r w:rsidRPr="000B594A">
        <w:rPr>
          <w:rFonts w:eastAsia="Arial Unicode MS"/>
          <w:bCs/>
          <w:sz w:val="28"/>
          <w:szCs w:val="28"/>
          <w:lang w:val="ru-RU" w:eastAsia="ru-RU"/>
        </w:rPr>
        <w:t>Всего функционирует 12: 4  физико-математических (МБОУ «Лицей №129»), 2 химико-биологических, 2  социально-гуманитарных (МБОУ «Гимназия №40»), 2 химических (МБОУ «Барнаульский кадетский корпус», технологический МБОУ «Лицей №129» (ФИ), математический МБОУ «Лицей №124» (Ф</w:t>
      </w:r>
      <w:r w:rsidR="00A8355D" w:rsidRPr="000B594A">
        <w:rPr>
          <w:rFonts w:eastAsia="Arial Unicode MS"/>
          <w:bCs/>
          <w:sz w:val="28"/>
          <w:szCs w:val="28"/>
          <w:lang w:val="ru-RU" w:eastAsia="ru-RU"/>
        </w:rPr>
        <w:t>м</w:t>
      </w:r>
      <w:r w:rsidRPr="000B594A">
        <w:rPr>
          <w:rFonts w:eastAsia="Arial Unicode MS"/>
          <w:bCs/>
          <w:sz w:val="28"/>
          <w:szCs w:val="28"/>
          <w:lang w:val="ru-RU" w:eastAsia="ru-RU"/>
        </w:rPr>
        <w:t xml:space="preserve">иИТ). </w:t>
      </w:r>
      <w:r w:rsidR="00B55DC0" w:rsidRPr="000B594A">
        <w:rPr>
          <w:rFonts w:eastAsia="Arial Unicode MS"/>
          <w:bCs/>
          <w:sz w:val="28"/>
          <w:szCs w:val="28"/>
          <w:lang w:val="ru-RU" w:eastAsia="ru-RU"/>
        </w:rPr>
        <w:t xml:space="preserve">В 2017 году в базовых школах университета было открыто 2 профильных физмат класса. </w:t>
      </w:r>
    </w:p>
    <w:p w14:paraId="0C2DF24D" w14:textId="4565B439" w:rsidR="00B55DC0" w:rsidRPr="001A7104" w:rsidRDefault="00B55DC0" w:rsidP="004F3922">
      <w:pPr>
        <w:ind w:firstLine="709"/>
        <w:jc w:val="both"/>
        <w:rPr>
          <w:rFonts w:eastAsia="Arial Unicode MS"/>
          <w:bCs/>
          <w:sz w:val="28"/>
          <w:szCs w:val="28"/>
          <w:lang w:val="ru-RU" w:eastAsia="ru-RU"/>
        </w:rPr>
      </w:pPr>
      <w:r w:rsidRPr="000B594A">
        <w:rPr>
          <w:rFonts w:eastAsia="Arial Unicode MS"/>
          <w:bCs/>
          <w:sz w:val="28"/>
          <w:szCs w:val="28"/>
          <w:lang w:val="ru-RU" w:eastAsia="ru-RU"/>
        </w:rPr>
        <w:t xml:space="preserve">В 2018 году по договору с комитетом по образованию г. Барнаула планируется под брендом «Лицей </w:t>
      </w:r>
      <w:r w:rsidR="00A722C3">
        <w:rPr>
          <w:rFonts w:eastAsia="Arial Unicode MS"/>
          <w:bCs/>
          <w:sz w:val="28"/>
          <w:szCs w:val="28"/>
          <w:lang w:val="ru-RU" w:eastAsia="ru-RU"/>
        </w:rPr>
        <w:t>АГУ</w:t>
      </w:r>
      <w:r w:rsidRPr="001A7104">
        <w:rPr>
          <w:rFonts w:eastAsia="Arial Unicode MS"/>
          <w:bCs/>
          <w:sz w:val="28"/>
          <w:szCs w:val="28"/>
          <w:lang w:val="ru-RU" w:eastAsia="ru-RU"/>
        </w:rPr>
        <w:t>» открытие профильных классов на базе МБОУ «Лицей № 86».</w:t>
      </w:r>
    </w:p>
    <w:p w14:paraId="59B53409" w14:textId="6066659F" w:rsidR="00B55DC0" w:rsidRPr="000B594A" w:rsidRDefault="00B55DC0" w:rsidP="004F3922">
      <w:pPr>
        <w:ind w:firstLine="709"/>
        <w:jc w:val="both"/>
        <w:rPr>
          <w:noProof/>
          <w:color w:val="000000" w:themeColor="text1"/>
          <w:sz w:val="28"/>
          <w:szCs w:val="28"/>
          <w:lang w:val="ru-RU" w:eastAsia="ru-RU"/>
        </w:rPr>
      </w:pPr>
      <w:r w:rsidRPr="001A7104">
        <w:rPr>
          <w:noProof/>
          <w:color w:val="000000" w:themeColor="text1"/>
          <w:sz w:val="28"/>
          <w:szCs w:val="28"/>
          <w:lang w:val="ru-RU" w:eastAsia="ru-RU"/>
        </w:rPr>
        <w:t xml:space="preserve">Получила развитие практика реализации совместных программ дополнительного образования </w:t>
      </w:r>
      <w:r w:rsidR="00A8355D" w:rsidRPr="001A7104">
        <w:rPr>
          <w:noProof/>
          <w:color w:val="000000" w:themeColor="text1"/>
          <w:sz w:val="28"/>
          <w:szCs w:val="28"/>
          <w:lang w:val="ru-RU" w:eastAsia="ru-RU"/>
        </w:rPr>
        <w:t>–</w:t>
      </w:r>
      <w:r w:rsidRPr="001A7104">
        <w:rPr>
          <w:noProof/>
          <w:color w:val="000000" w:themeColor="text1"/>
          <w:sz w:val="28"/>
          <w:szCs w:val="28"/>
          <w:lang w:val="ru-RU" w:eastAsia="ru-RU"/>
        </w:rPr>
        <w:t xml:space="preserve"> каникулярных профильных школ. Увеличилось количество пар</w:t>
      </w:r>
      <w:r w:rsidR="006659D1" w:rsidRPr="001A7104">
        <w:rPr>
          <w:noProof/>
          <w:color w:val="000000" w:themeColor="text1"/>
          <w:sz w:val="28"/>
          <w:szCs w:val="28"/>
          <w:lang w:val="ru-RU" w:eastAsia="ru-RU"/>
        </w:rPr>
        <w:t>т</w:t>
      </w:r>
      <w:r w:rsidRPr="001A7104">
        <w:rPr>
          <w:noProof/>
          <w:color w:val="000000" w:themeColor="text1"/>
          <w:sz w:val="28"/>
          <w:szCs w:val="28"/>
          <w:lang w:val="ru-RU" w:eastAsia="ru-RU"/>
        </w:rPr>
        <w:t xml:space="preserve">неров (школ и ДОЛ) 2017 г. – 17 (2016 г. – 14), проведено 20 летних профильных смен, </w:t>
      </w:r>
      <w:r w:rsidR="00F658AE" w:rsidRPr="001A7104">
        <w:rPr>
          <w:noProof/>
          <w:color w:val="000000" w:themeColor="text1"/>
          <w:sz w:val="28"/>
          <w:szCs w:val="28"/>
          <w:lang w:val="ru-RU" w:eastAsia="ru-RU"/>
        </w:rPr>
        <w:t xml:space="preserve">охвативших </w:t>
      </w:r>
      <w:r w:rsidRPr="001A7104">
        <w:rPr>
          <w:noProof/>
          <w:color w:val="000000" w:themeColor="text1"/>
          <w:sz w:val="28"/>
          <w:szCs w:val="28"/>
          <w:lang w:val="ru-RU" w:eastAsia="ru-RU"/>
        </w:rPr>
        <w:t>567 участников (в 2016 г. – 12 смен, 392 участника). Активно развивается</w:t>
      </w:r>
      <w:r w:rsidRPr="000B594A">
        <w:rPr>
          <w:noProof/>
          <w:color w:val="000000" w:themeColor="text1"/>
          <w:sz w:val="28"/>
          <w:szCs w:val="28"/>
          <w:lang w:val="ru-RU" w:eastAsia="ru-RU"/>
        </w:rPr>
        <w:t xml:space="preserve"> инфраструктура смен с использованием базы  практик ЮСБС (3 смены) и «Озеро Красилово» (2 смены). В проведении профильных школ приняли активное участие БФ, ХФ, ГФ, ФТФ, Ф</w:t>
      </w:r>
      <w:r w:rsidR="00A8355D" w:rsidRPr="000B594A">
        <w:rPr>
          <w:noProof/>
          <w:color w:val="000000" w:themeColor="text1"/>
          <w:sz w:val="28"/>
          <w:szCs w:val="28"/>
          <w:lang w:val="ru-RU" w:eastAsia="ru-RU"/>
        </w:rPr>
        <w:t>м</w:t>
      </w:r>
      <w:r w:rsidRPr="000B594A">
        <w:rPr>
          <w:noProof/>
          <w:color w:val="000000" w:themeColor="text1"/>
          <w:sz w:val="28"/>
          <w:szCs w:val="28"/>
          <w:lang w:val="ru-RU" w:eastAsia="ru-RU"/>
        </w:rPr>
        <w:t>иИТ, ИФ, ФМКФиП, ФС, ФПП, МИЭМИС.</w:t>
      </w:r>
    </w:p>
    <w:p w14:paraId="179A22BA" w14:textId="70442139" w:rsidR="00B55DC0" w:rsidRPr="000B594A" w:rsidRDefault="00B55DC0" w:rsidP="004F3922">
      <w:pPr>
        <w:ind w:firstLine="709"/>
        <w:jc w:val="both"/>
        <w:rPr>
          <w:sz w:val="28"/>
          <w:szCs w:val="28"/>
          <w:lang w:val="ru-RU"/>
        </w:rPr>
      </w:pPr>
      <w:r w:rsidRPr="000B594A">
        <w:rPr>
          <w:noProof/>
          <w:color w:val="000000" w:themeColor="text1"/>
          <w:sz w:val="28"/>
          <w:szCs w:val="28"/>
          <w:lang w:val="ru-RU" w:eastAsia="ru-RU"/>
        </w:rPr>
        <w:t xml:space="preserve">Для масштабирования проекта совместно МКУ </w:t>
      </w:r>
      <w:r w:rsidR="00A8355D" w:rsidRPr="000B594A">
        <w:rPr>
          <w:noProof/>
          <w:color w:val="000000" w:themeColor="text1"/>
          <w:sz w:val="28"/>
          <w:szCs w:val="28"/>
          <w:lang w:val="ru-RU" w:eastAsia="ru-RU"/>
        </w:rPr>
        <w:t>«</w:t>
      </w:r>
      <w:r w:rsidRPr="000B594A">
        <w:rPr>
          <w:noProof/>
          <w:color w:val="000000" w:themeColor="text1"/>
          <w:sz w:val="28"/>
          <w:szCs w:val="28"/>
          <w:lang w:val="ru-RU" w:eastAsia="ru-RU"/>
        </w:rPr>
        <w:t xml:space="preserve">Управление образования </w:t>
      </w:r>
      <w:r w:rsidRPr="000B594A">
        <w:rPr>
          <w:sz w:val="28"/>
          <w:szCs w:val="28"/>
          <w:lang w:val="ru-RU"/>
        </w:rPr>
        <w:t>Администрации г.Бийска</w:t>
      </w:r>
      <w:r w:rsidR="00A8355D" w:rsidRPr="000B594A">
        <w:rPr>
          <w:sz w:val="28"/>
          <w:szCs w:val="28"/>
          <w:lang w:val="ru-RU"/>
        </w:rPr>
        <w:t>»</w:t>
      </w:r>
      <w:r w:rsidRPr="000B594A">
        <w:rPr>
          <w:sz w:val="28"/>
          <w:szCs w:val="28"/>
          <w:lang w:val="ru-RU"/>
        </w:rPr>
        <w:t xml:space="preserve"> и ПЦ университета </w:t>
      </w:r>
      <w:r w:rsidR="00A8355D" w:rsidRPr="000B594A">
        <w:rPr>
          <w:sz w:val="28"/>
          <w:szCs w:val="28"/>
          <w:lang w:val="ru-RU"/>
        </w:rPr>
        <w:t>–</w:t>
      </w:r>
      <w:r w:rsidRPr="000B594A">
        <w:rPr>
          <w:sz w:val="28"/>
          <w:szCs w:val="28"/>
          <w:lang w:val="ru-RU"/>
        </w:rPr>
        <w:t xml:space="preserve"> МБОУ «Лицей №7» г. Бердска в 2018 году будет реализовано три новых программы.</w:t>
      </w:r>
    </w:p>
    <w:p w14:paraId="0F32EACD" w14:textId="77777777" w:rsidR="00B55DC0" w:rsidRPr="000B594A" w:rsidRDefault="00B55DC0" w:rsidP="004F3922">
      <w:pPr>
        <w:ind w:firstLine="709"/>
        <w:jc w:val="both"/>
        <w:rPr>
          <w:sz w:val="28"/>
          <w:szCs w:val="28"/>
          <w:lang w:val="ru-RU"/>
        </w:rPr>
      </w:pPr>
      <w:r w:rsidRPr="000B594A">
        <w:rPr>
          <w:sz w:val="28"/>
          <w:szCs w:val="28"/>
          <w:lang w:val="ru-RU"/>
        </w:rPr>
        <w:t xml:space="preserve">Стратегически важным для опорного вуза является подписанный в ноябре 2017 года договор с МАУ «Центр отдыха и оздоровления «Каникулы», обеспечивающий функционирование всей сети ДОЛ г. Барнаула. В результате, будет расширена география участия университета в программах профильных смен 2018 года,  дополнительно будет реализована совместная программа «PROжектор», основанная на профориентационной сюжетно-ролевой игре «Театр профессий». </w:t>
      </w:r>
    </w:p>
    <w:p w14:paraId="2F667AEA" w14:textId="77777777" w:rsidR="00B55DC0" w:rsidRPr="000B594A" w:rsidRDefault="00B55DC0" w:rsidP="004F3922">
      <w:pPr>
        <w:ind w:firstLine="709"/>
        <w:jc w:val="both"/>
        <w:rPr>
          <w:noProof/>
          <w:color w:val="000000" w:themeColor="text1"/>
          <w:sz w:val="28"/>
          <w:szCs w:val="28"/>
          <w:lang w:val="ru-RU" w:eastAsia="ru-RU"/>
        </w:rPr>
      </w:pPr>
      <w:r w:rsidRPr="000B594A">
        <w:rPr>
          <w:noProof/>
          <w:color w:val="000000" w:themeColor="text1"/>
          <w:sz w:val="28"/>
          <w:szCs w:val="28"/>
          <w:lang w:val="ru-RU" w:eastAsia="ru-RU"/>
        </w:rPr>
        <w:t xml:space="preserve">По итогам работы за 2016-2017 гг. университету пролонгирован статус ФИП по дополнительному образованию детей. </w:t>
      </w:r>
    </w:p>
    <w:p w14:paraId="09861E94" w14:textId="48B2DA04" w:rsidR="00B55DC0" w:rsidRPr="000B594A" w:rsidRDefault="00B55DC0" w:rsidP="004F3922">
      <w:pPr>
        <w:ind w:firstLine="709"/>
        <w:jc w:val="both"/>
        <w:rPr>
          <w:noProof/>
          <w:color w:val="000000" w:themeColor="text1"/>
          <w:sz w:val="28"/>
          <w:szCs w:val="28"/>
          <w:lang w:val="ru-RU" w:eastAsia="ru-RU"/>
        </w:rPr>
      </w:pPr>
      <w:r w:rsidRPr="000B594A">
        <w:rPr>
          <w:noProof/>
          <w:color w:val="000000" w:themeColor="text1"/>
          <w:sz w:val="28"/>
          <w:szCs w:val="28"/>
          <w:lang w:val="ru-RU" w:eastAsia="ru-RU"/>
        </w:rPr>
        <w:lastRenderedPageBreak/>
        <w:t xml:space="preserve">Обучающиеся из школ-партнеров являются активными участниками олимпиад, конкурсов, проводимых на базе университета. Для обеспечения территориальной доступности и увеличения охвата школьников Открытая научно-практическая конференция в 2017 году была проведена в форме выездных секций в базовых школах и представительских центрах (в 2015 год – 189 участников (иногородних </w:t>
      </w:r>
      <w:r w:rsidR="00A8355D" w:rsidRPr="000B594A">
        <w:rPr>
          <w:noProof/>
          <w:color w:val="000000" w:themeColor="text1"/>
          <w:sz w:val="28"/>
          <w:szCs w:val="28"/>
          <w:lang w:val="ru-RU" w:eastAsia="ru-RU"/>
        </w:rPr>
        <w:t>–</w:t>
      </w:r>
      <w:r w:rsidRPr="000B594A">
        <w:rPr>
          <w:noProof/>
          <w:color w:val="000000" w:themeColor="text1"/>
          <w:sz w:val="28"/>
          <w:szCs w:val="28"/>
          <w:lang w:val="ru-RU" w:eastAsia="ru-RU"/>
        </w:rPr>
        <w:t xml:space="preserve"> 21), в  2017 г. – 202 участника (иногородних </w:t>
      </w:r>
      <w:r w:rsidR="00A8355D" w:rsidRPr="000B594A">
        <w:rPr>
          <w:noProof/>
          <w:color w:val="000000" w:themeColor="text1"/>
          <w:sz w:val="28"/>
          <w:szCs w:val="28"/>
          <w:lang w:val="ru-RU" w:eastAsia="ru-RU"/>
        </w:rPr>
        <w:t>–</w:t>
      </w:r>
      <w:r w:rsidRPr="000B594A">
        <w:rPr>
          <w:noProof/>
          <w:color w:val="000000" w:themeColor="text1"/>
          <w:sz w:val="28"/>
          <w:szCs w:val="28"/>
          <w:lang w:val="ru-RU" w:eastAsia="ru-RU"/>
        </w:rPr>
        <w:t xml:space="preserve"> 65). </w:t>
      </w:r>
    </w:p>
    <w:p w14:paraId="794FD6C0" w14:textId="4B2251D2" w:rsidR="00B55DC0" w:rsidRPr="000B594A" w:rsidRDefault="00B55DC0" w:rsidP="004F3922">
      <w:pPr>
        <w:ind w:firstLine="709"/>
        <w:jc w:val="both"/>
        <w:rPr>
          <w:noProof/>
          <w:sz w:val="28"/>
          <w:szCs w:val="28"/>
          <w:lang w:val="ru-RU" w:eastAsia="ru-RU"/>
        </w:rPr>
      </w:pPr>
      <w:r w:rsidRPr="000B594A">
        <w:rPr>
          <w:noProof/>
          <w:sz w:val="28"/>
          <w:szCs w:val="28"/>
          <w:lang w:val="ru-RU" w:eastAsia="ru-RU"/>
        </w:rPr>
        <w:t xml:space="preserve">На Едином образовательном портале организована дистанционная платформа Открытой олимпиады </w:t>
      </w:r>
      <w:r w:rsidR="00A722C3">
        <w:rPr>
          <w:noProof/>
          <w:sz w:val="28"/>
          <w:szCs w:val="28"/>
          <w:lang w:val="ru-RU" w:eastAsia="ru-RU"/>
        </w:rPr>
        <w:t>АГУ</w:t>
      </w:r>
      <w:r w:rsidRPr="000B594A">
        <w:rPr>
          <w:noProof/>
          <w:sz w:val="28"/>
          <w:szCs w:val="28"/>
          <w:lang w:val="ru-RU" w:eastAsia="ru-RU"/>
        </w:rPr>
        <w:t xml:space="preserve"> для школьников (по истории, по международным отношениям и востоковедению, физике, математике, химии). Запланировано дальнейшее расширение перечня дистанционных олимпиад, в 2018 году добавятся 2 (по географии, биологии). В 2017 году в Олимпиаде приняли участие 1586 человек (2016 г. – 798), победителями стали – 158 человек, из них 11-классники – 96. Поступили в </w:t>
      </w:r>
      <w:r w:rsidR="00A722C3">
        <w:rPr>
          <w:noProof/>
          <w:sz w:val="28"/>
          <w:szCs w:val="28"/>
          <w:lang w:val="ru-RU" w:eastAsia="ru-RU"/>
        </w:rPr>
        <w:t>АГУ</w:t>
      </w:r>
      <w:r w:rsidRPr="000B594A">
        <w:rPr>
          <w:noProof/>
          <w:sz w:val="28"/>
          <w:szCs w:val="28"/>
          <w:lang w:val="ru-RU" w:eastAsia="ru-RU"/>
        </w:rPr>
        <w:t xml:space="preserve"> 22 победителя, на бюджет – 15.</w:t>
      </w:r>
    </w:p>
    <w:p w14:paraId="06EE6C6E" w14:textId="51B43F8C" w:rsidR="00B55DC0" w:rsidRPr="000B594A" w:rsidRDefault="00B55DC0" w:rsidP="004F3922">
      <w:pPr>
        <w:ind w:firstLine="709"/>
        <w:jc w:val="both"/>
        <w:rPr>
          <w:noProof/>
          <w:sz w:val="28"/>
          <w:szCs w:val="28"/>
          <w:lang w:val="ru-RU" w:eastAsia="ru-RU"/>
        </w:rPr>
      </w:pPr>
      <w:r w:rsidRPr="000B594A">
        <w:rPr>
          <w:noProof/>
          <w:sz w:val="28"/>
          <w:szCs w:val="28"/>
          <w:lang w:val="ru-RU" w:eastAsia="ru-RU"/>
        </w:rPr>
        <w:t xml:space="preserve">В 2016/2017 учебном году Сетевая открытая профильная школа была преобразована в Интернет-лицей. Организована работа сетевых классов по подготовке к ЕГЭ (профильная математика, биология, физика, химия, география) и подготовке к ОГЭ (физика). На сайте «Абитуриент» и сайтах факультетов  (ГФ, БФ, ФТФ, ХФ) созданы и ведутся специализированные разделы. Записи вебинаров доступны на сайте </w:t>
      </w:r>
      <w:r w:rsidR="00A722C3">
        <w:rPr>
          <w:noProof/>
          <w:sz w:val="28"/>
          <w:szCs w:val="28"/>
          <w:lang w:val="ru-RU" w:eastAsia="ru-RU"/>
        </w:rPr>
        <w:t>АГУ</w:t>
      </w:r>
      <w:r w:rsidRPr="000B594A">
        <w:rPr>
          <w:noProof/>
          <w:sz w:val="28"/>
          <w:szCs w:val="28"/>
          <w:lang w:val="ru-RU" w:eastAsia="ru-RU"/>
        </w:rPr>
        <w:t xml:space="preserve"> в системе Moodle, а по физике и на YouTube (количество просмотров ЕГЭ от 59 до 569, в среднем 201 просмотр, ОГЭ от 51 до 974, в среднем 206 просмотров).</w:t>
      </w:r>
    </w:p>
    <w:p w14:paraId="03C26200" w14:textId="77777777" w:rsidR="00B55DC0" w:rsidRPr="000B594A" w:rsidRDefault="00B55DC0" w:rsidP="004F3922">
      <w:pPr>
        <w:ind w:firstLine="709"/>
        <w:jc w:val="both"/>
        <w:rPr>
          <w:noProof/>
          <w:sz w:val="28"/>
          <w:szCs w:val="28"/>
          <w:lang w:val="ru-RU" w:eastAsia="ru-RU"/>
        </w:rPr>
      </w:pPr>
      <w:r w:rsidRPr="000B594A">
        <w:rPr>
          <w:noProof/>
          <w:sz w:val="28"/>
          <w:szCs w:val="28"/>
          <w:lang w:val="ru-RU" w:eastAsia="ru-RU"/>
        </w:rPr>
        <w:t>Количество вебинаров Интернет-лицея: подготовка к ЕГЭ по физике (30), химии (20), биологии (14), географии (12), профильной математике (5), подготовка к ОГЭ по физике (31). Непосредственно участников вебинаров – более 400.</w:t>
      </w:r>
    </w:p>
    <w:p w14:paraId="533649A7" w14:textId="77777777" w:rsidR="00B55DC0" w:rsidRPr="000B594A" w:rsidRDefault="00B55DC0" w:rsidP="004F3922">
      <w:pPr>
        <w:ind w:firstLine="709"/>
        <w:jc w:val="both"/>
        <w:rPr>
          <w:noProof/>
          <w:sz w:val="28"/>
          <w:szCs w:val="28"/>
          <w:lang w:val="ru-RU" w:eastAsia="ru-RU"/>
        </w:rPr>
      </w:pPr>
      <w:r w:rsidRPr="000B594A">
        <w:rPr>
          <w:noProof/>
          <w:sz w:val="28"/>
          <w:szCs w:val="28"/>
          <w:lang w:val="ru-RU" w:eastAsia="ru-RU"/>
        </w:rPr>
        <w:t>Совершенствуются формы ректрутинга. Впервые проведен квест «Планета Университет» для учащихся 10-х классов города Барнаула и Алтайского края, организована акция «Неделя без турникетов». В рамках акции проведены экскурсии на «Алтайский приборостроительный завод «Ротор», Алтайский государственный архив, на «Барнаульский маслоэкстракционный завод» территориального производственного подразделения ООО «Юг Сибири».</w:t>
      </w:r>
    </w:p>
    <w:p w14:paraId="64B47996" w14:textId="77777777" w:rsidR="00B55DC0" w:rsidRPr="000B594A" w:rsidRDefault="00B55DC0" w:rsidP="004F3922">
      <w:pPr>
        <w:ind w:firstLine="709"/>
        <w:jc w:val="both"/>
        <w:rPr>
          <w:noProof/>
          <w:sz w:val="28"/>
          <w:szCs w:val="28"/>
          <w:lang w:val="ru-RU" w:eastAsia="ru-RU"/>
        </w:rPr>
      </w:pPr>
      <w:r w:rsidRPr="000B594A">
        <w:rPr>
          <w:noProof/>
          <w:sz w:val="28"/>
          <w:szCs w:val="28"/>
          <w:lang w:val="ru-RU" w:eastAsia="ru-RU"/>
        </w:rPr>
        <w:t>На основе проводимых мероприятий проводится актуализация общеуниверситетской базы данных. База сегментирована по категориям: участники олимпиад, участники НПК, участники общеуниверситетских мероприятий, абитуриенты ближнего зарубежья, общее количество – 4850 (2015/2016 уч.г. – 4290).</w:t>
      </w:r>
    </w:p>
    <w:p w14:paraId="7AA95B3C" w14:textId="36182124" w:rsidR="00B55DC0" w:rsidRPr="000B594A" w:rsidRDefault="00B55DC0" w:rsidP="004F3922">
      <w:pPr>
        <w:ind w:firstLine="709"/>
        <w:jc w:val="both"/>
        <w:rPr>
          <w:noProof/>
          <w:sz w:val="28"/>
          <w:szCs w:val="28"/>
          <w:lang w:val="ru-RU" w:eastAsia="ru-RU"/>
        </w:rPr>
      </w:pPr>
      <w:r w:rsidRPr="000B594A">
        <w:rPr>
          <w:noProof/>
          <w:sz w:val="28"/>
          <w:szCs w:val="28"/>
          <w:lang w:val="ru-RU" w:eastAsia="ru-RU"/>
        </w:rPr>
        <w:t xml:space="preserve">Во исполнение задачи по усилению рекрутинга выпускников СПО продолжена работа по выстраиванию парнерских отношений с организациями профессионального образования, реализующими программы подготовки специалистов по профилям подготовки университета, заключено 6 новых договоров (ГКПОУ «Междуреченский горностроительный техникум», ГБПОУ НСО «Бердский политехнический колледж,  КГБПОУ </w:t>
      </w:r>
      <w:r w:rsidRPr="000B594A">
        <w:rPr>
          <w:noProof/>
          <w:sz w:val="28"/>
          <w:szCs w:val="28"/>
          <w:lang w:val="ru-RU" w:eastAsia="ru-RU"/>
        </w:rPr>
        <w:lastRenderedPageBreak/>
        <w:t xml:space="preserve">«Бийский промышленно-технологический колледж», КГБПОУ «Бийский техникум лесного хозяйства», КГБПОУ «Тальменский технологический техникум» и КГБПОУ «Алтайский промышленно-экономический колледж» г.Барнаула). </w:t>
      </w:r>
      <w:r w:rsidR="00E04C24" w:rsidRPr="000B594A">
        <w:rPr>
          <w:noProof/>
          <w:sz w:val="28"/>
          <w:szCs w:val="28"/>
          <w:lang w:val="ru-RU" w:eastAsia="ru-RU"/>
        </w:rPr>
        <w:t>Всего на 3</w:t>
      </w:r>
      <w:r w:rsidRPr="000B594A">
        <w:rPr>
          <w:noProof/>
          <w:sz w:val="28"/>
          <w:szCs w:val="28"/>
          <w:lang w:val="ru-RU" w:eastAsia="ru-RU"/>
        </w:rPr>
        <w:t xml:space="preserve">1.12.2017 </w:t>
      </w:r>
      <w:r w:rsidR="00A8355D" w:rsidRPr="000B594A">
        <w:rPr>
          <w:noProof/>
          <w:sz w:val="28"/>
          <w:szCs w:val="28"/>
          <w:lang w:val="ru-RU" w:eastAsia="ru-RU"/>
        </w:rPr>
        <w:t>–</w:t>
      </w:r>
      <w:r w:rsidRPr="000B594A">
        <w:rPr>
          <w:noProof/>
          <w:sz w:val="28"/>
          <w:szCs w:val="28"/>
          <w:lang w:val="ru-RU" w:eastAsia="ru-RU"/>
        </w:rPr>
        <w:t xml:space="preserve"> 25 договоров. </w:t>
      </w:r>
    </w:p>
    <w:p w14:paraId="4E1E14A4" w14:textId="77777777" w:rsidR="00B55DC0" w:rsidRPr="000B594A" w:rsidRDefault="00B55DC0" w:rsidP="004F3922">
      <w:pPr>
        <w:ind w:firstLine="709"/>
        <w:jc w:val="both"/>
        <w:rPr>
          <w:noProof/>
          <w:sz w:val="28"/>
          <w:szCs w:val="28"/>
          <w:lang w:val="ru-RU" w:eastAsia="ru-RU"/>
        </w:rPr>
      </w:pPr>
      <w:r w:rsidRPr="000B594A">
        <w:rPr>
          <w:noProof/>
          <w:sz w:val="28"/>
          <w:szCs w:val="28"/>
          <w:lang w:val="ru-RU" w:eastAsia="ru-RU"/>
        </w:rPr>
        <w:t xml:space="preserve">Активизирована работа по данному направлению на территории  Республики Алтай, проведены выездные мероприятия в Горно-Алтайском экономическом техникуме Респотребсоюза Республики Алтай и Горно-Алтайском государственном политехническом колледже имени М.З. Гнездилова. </w:t>
      </w:r>
    </w:p>
    <w:p w14:paraId="730ABD8E" w14:textId="52EE5172" w:rsidR="00B55DC0" w:rsidRPr="000B594A" w:rsidRDefault="006B0A9B" w:rsidP="004F3922">
      <w:pPr>
        <w:rPr>
          <w:b/>
          <w:sz w:val="28"/>
          <w:szCs w:val="28"/>
          <w:lang w:val="ru-RU"/>
        </w:rPr>
      </w:pPr>
      <w:r w:rsidRPr="000B594A">
        <w:rPr>
          <w:b/>
          <w:sz w:val="28"/>
          <w:szCs w:val="28"/>
          <w:lang w:val="ru-RU"/>
        </w:rPr>
        <w:t xml:space="preserve">           З</w:t>
      </w:r>
      <w:r w:rsidR="00B55DC0" w:rsidRPr="000B594A">
        <w:rPr>
          <w:b/>
          <w:sz w:val="28"/>
          <w:szCs w:val="28"/>
          <w:lang w:val="ru-RU"/>
        </w:rPr>
        <w:t>адачи на 2018 г.:</w:t>
      </w:r>
    </w:p>
    <w:p w14:paraId="7E16D297" w14:textId="77777777" w:rsidR="0016391E" w:rsidRPr="000B594A" w:rsidRDefault="0016391E" w:rsidP="004F3922">
      <w:pPr>
        <w:ind w:firstLine="709"/>
        <w:jc w:val="both"/>
        <w:rPr>
          <w:noProof/>
          <w:sz w:val="28"/>
          <w:szCs w:val="28"/>
          <w:lang w:val="ru-RU" w:eastAsia="ru-RU"/>
        </w:rPr>
      </w:pPr>
      <w:r w:rsidRPr="000B594A">
        <w:rPr>
          <w:noProof/>
          <w:sz w:val="28"/>
          <w:szCs w:val="28"/>
          <w:lang w:val="ru-RU" w:eastAsia="ru-RU"/>
        </w:rPr>
        <w:t>. Реализация регионально-ориентированной системы развития, притяжения и профессиональной поддержки одаренных детей:</w:t>
      </w:r>
    </w:p>
    <w:p w14:paraId="4C99DB2C" w14:textId="77777777" w:rsidR="0016391E" w:rsidRPr="000B594A" w:rsidRDefault="0016391E" w:rsidP="004F3922">
      <w:pPr>
        <w:numPr>
          <w:ilvl w:val="0"/>
          <w:numId w:val="97"/>
        </w:numPr>
        <w:jc w:val="both"/>
        <w:rPr>
          <w:noProof/>
          <w:sz w:val="28"/>
          <w:szCs w:val="28"/>
          <w:lang w:val="ru-RU" w:eastAsia="ru-RU"/>
        </w:rPr>
      </w:pPr>
      <w:r w:rsidRPr="000B594A">
        <w:rPr>
          <w:noProof/>
          <w:sz w:val="28"/>
          <w:szCs w:val="28"/>
          <w:lang w:val="ru-RU" w:eastAsia="ru-RU"/>
        </w:rPr>
        <w:t xml:space="preserve">развитие системы социальных и профессиональных  лифтов для талантливых школьников, в том числе из малых городов и сельской местности через Интернет-лицей опорного Алтайского государственного университета </w:t>
      </w:r>
    </w:p>
    <w:p w14:paraId="457A0B9D" w14:textId="77777777" w:rsidR="0016391E" w:rsidRPr="000B594A" w:rsidRDefault="0016391E" w:rsidP="004F3922">
      <w:pPr>
        <w:numPr>
          <w:ilvl w:val="0"/>
          <w:numId w:val="97"/>
        </w:numPr>
        <w:jc w:val="both"/>
        <w:rPr>
          <w:noProof/>
          <w:sz w:val="28"/>
          <w:szCs w:val="28"/>
          <w:lang w:val="ru-RU" w:eastAsia="ru-RU"/>
        </w:rPr>
      </w:pPr>
      <w:r w:rsidRPr="000B594A">
        <w:rPr>
          <w:noProof/>
          <w:sz w:val="28"/>
          <w:szCs w:val="28"/>
          <w:lang w:val="ru-RU" w:eastAsia="ru-RU"/>
        </w:rPr>
        <w:t>создание Лицея АГУ</w:t>
      </w:r>
    </w:p>
    <w:p w14:paraId="761C5DB3" w14:textId="77777777" w:rsidR="0016391E" w:rsidRPr="000B594A" w:rsidRDefault="0016391E" w:rsidP="004F3922">
      <w:pPr>
        <w:numPr>
          <w:ilvl w:val="0"/>
          <w:numId w:val="97"/>
        </w:numPr>
        <w:jc w:val="both"/>
        <w:rPr>
          <w:noProof/>
          <w:sz w:val="28"/>
          <w:szCs w:val="28"/>
          <w:lang w:val="ru-RU" w:eastAsia="ru-RU"/>
        </w:rPr>
      </w:pPr>
      <w:r w:rsidRPr="000B594A">
        <w:rPr>
          <w:noProof/>
          <w:sz w:val="28"/>
          <w:szCs w:val="28"/>
          <w:lang w:val="ru-RU" w:eastAsia="ru-RU"/>
        </w:rPr>
        <w:t>расширение перечня дистанционных олимпиад – 2 (по географии, биологии)</w:t>
      </w:r>
    </w:p>
    <w:p w14:paraId="394389CC" w14:textId="77777777" w:rsidR="0016391E" w:rsidRPr="000B594A" w:rsidRDefault="0016391E" w:rsidP="004F3922">
      <w:pPr>
        <w:ind w:firstLine="709"/>
        <w:jc w:val="both"/>
        <w:rPr>
          <w:noProof/>
          <w:sz w:val="28"/>
          <w:szCs w:val="28"/>
          <w:lang w:val="ru-RU" w:eastAsia="ru-RU"/>
        </w:rPr>
      </w:pPr>
      <w:r w:rsidRPr="000B594A">
        <w:rPr>
          <w:noProof/>
          <w:sz w:val="28"/>
          <w:szCs w:val="28"/>
          <w:lang w:val="ru-RU" w:eastAsia="ru-RU"/>
        </w:rPr>
        <w:t>2. Интеграция СПО и ВО. Усиление внутреннего и внешнего сетевого взаимодействия</w:t>
      </w:r>
    </w:p>
    <w:p w14:paraId="6F0A34FE" w14:textId="77777777" w:rsidR="0016391E" w:rsidRPr="000B594A" w:rsidRDefault="0016391E" w:rsidP="004F3922">
      <w:pPr>
        <w:ind w:firstLine="709"/>
        <w:jc w:val="both"/>
        <w:rPr>
          <w:noProof/>
          <w:sz w:val="28"/>
          <w:szCs w:val="28"/>
          <w:lang w:val="ru-RU" w:eastAsia="ru-RU"/>
        </w:rPr>
      </w:pPr>
      <w:r w:rsidRPr="000B594A">
        <w:rPr>
          <w:noProof/>
          <w:sz w:val="28"/>
          <w:szCs w:val="28"/>
          <w:lang w:val="ru-RU" w:eastAsia="ru-RU"/>
        </w:rPr>
        <w:t>3. Диверсификация образовательных продуктов. «Сквозные компетенции» для большинства направлений подготовки</w:t>
      </w:r>
    </w:p>
    <w:p w14:paraId="759FE4F6" w14:textId="77777777" w:rsidR="001F6680" w:rsidRPr="000B594A" w:rsidRDefault="001F6680" w:rsidP="004F3922">
      <w:pPr>
        <w:ind w:firstLine="709"/>
        <w:jc w:val="both"/>
        <w:rPr>
          <w:noProof/>
          <w:sz w:val="28"/>
          <w:szCs w:val="28"/>
          <w:lang w:val="ru-RU" w:eastAsia="ru-RU"/>
        </w:rPr>
      </w:pPr>
    </w:p>
    <w:p w14:paraId="121FB8C4" w14:textId="52966DCF" w:rsidR="009157E9" w:rsidRPr="00DC3B04" w:rsidRDefault="0069027E" w:rsidP="004F3922">
      <w:pPr>
        <w:pStyle w:val="3"/>
        <w:numPr>
          <w:ilvl w:val="0"/>
          <w:numId w:val="0"/>
        </w:numPr>
        <w:spacing w:before="0" w:after="0"/>
        <w:rPr>
          <w:rFonts w:ascii="Times New Roman" w:eastAsia="Arial Unicode MS" w:hAnsi="Times New Roman"/>
          <w:bCs w:val="0"/>
          <w:sz w:val="28"/>
          <w:szCs w:val="28"/>
          <w:lang w:val="ru-RU"/>
        </w:rPr>
      </w:pPr>
      <w:bookmarkStart w:id="15" w:name="_Toc503512458"/>
      <w:bookmarkStart w:id="16" w:name="_Toc503768916"/>
      <w:bookmarkStart w:id="17" w:name="_Toc503769011"/>
      <w:r w:rsidRPr="000B594A">
        <w:rPr>
          <w:rStyle w:val="10"/>
          <w:rFonts w:ascii="Times New Roman" w:eastAsia="Arial Unicode MS" w:hAnsi="Times New Roman"/>
          <w:b/>
          <w:kern w:val="0"/>
          <w:sz w:val="28"/>
          <w:szCs w:val="28"/>
          <w:lang w:val="ru-RU" w:eastAsia="ru-RU"/>
        </w:rPr>
        <w:t xml:space="preserve">    </w:t>
      </w:r>
      <w:bookmarkStart w:id="18" w:name="_Toc506453548"/>
      <w:bookmarkStart w:id="19" w:name="_Toc506453666"/>
      <w:bookmarkStart w:id="20" w:name="_Toc506453758"/>
      <w:bookmarkStart w:id="21" w:name="_Toc506543223"/>
      <w:r w:rsidR="009157E9" w:rsidRPr="00DC3B04">
        <w:rPr>
          <w:rFonts w:ascii="Times New Roman" w:eastAsia="Arial Unicode MS" w:hAnsi="Times New Roman"/>
          <w:bCs w:val="0"/>
          <w:sz w:val="28"/>
          <w:szCs w:val="28"/>
          <w:lang w:val="ru-RU"/>
        </w:rPr>
        <w:t>Приемная кампания</w:t>
      </w:r>
      <w:bookmarkEnd w:id="15"/>
      <w:bookmarkEnd w:id="16"/>
      <w:bookmarkEnd w:id="17"/>
      <w:bookmarkEnd w:id="18"/>
      <w:bookmarkEnd w:id="19"/>
      <w:bookmarkEnd w:id="20"/>
      <w:bookmarkEnd w:id="21"/>
    </w:p>
    <w:p w14:paraId="65FFF35E" w14:textId="77777777" w:rsidR="000F56FA" w:rsidRPr="000B594A" w:rsidRDefault="000F56FA" w:rsidP="004F3922">
      <w:pPr>
        <w:ind w:firstLine="708"/>
        <w:jc w:val="both"/>
        <w:rPr>
          <w:noProof/>
          <w:sz w:val="28"/>
          <w:szCs w:val="28"/>
          <w:lang w:val="ru-RU" w:eastAsia="ru-RU"/>
        </w:rPr>
      </w:pPr>
      <w:r w:rsidRPr="00A01FFA">
        <w:rPr>
          <w:rFonts w:eastAsia="Arial Unicode MS"/>
          <w:bCs/>
          <w:sz w:val="28"/>
          <w:szCs w:val="28"/>
          <w:lang w:val="ru-RU"/>
        </w:rPr>
        <w:t>В качестве основных</w:t>
      </w:r>
      <w:r w:rsidRPr="000B594A">
        <w:rPr>
          <w:noProof/>
          <w:sz w:val="28"/>
          <w:szCs w:val="28"/>
          <w:lang w:val="ru-RU" w:eastAsia="ru-RU"/>
        </w:rPr>
        <w:t xml:space="preserve"> приоритетов деятельности на 2017 год в этой области Ученым советом АГУ приняты:</w:t>
      </w:r>
    </w:p>
    <w:p w14:paraId="272857E2" w14:textId="77777777" w:rsidR="000F56FA" w:rsidRPr="000B594A" w:rsidRDefault="000F56FA" w:rsidP="004F3922">
      <w:pPr>
        <w:ind w:firstLine="708"/>
        <w:jc w:val="both"/>
        <w:rPr>
          <w:noProof/>
          <w:sz w:val="28"/>
          <w:szCs w:val="28"/>
          <w:lang w:val="ru-RU" w:eastAsia="ru-RU"/>
        </w:rPr>
      </w:pPr>
      <w:r w:rsidRPr="000B594A">
        <w:rPr>
          <w:noProof/>
          <w:sz w:val="28"/>
          <w:szCs w:val="28"/>
          <w:lang w:val="ru-RU" w:eastAsia="ru-RU"/>
        </w:rPr>
        <w:t>1.</w:t>
      </w:r>
      <w:r w:rsidRPr="000B594A">
        <w:rPr>
          <w:noProof/>
          <w:sz w:val="28"/>
          <w:szCs w:val="28"/>
          <w:lang w:val="ru-RU" w:eastAsia="ru-RU"/>
        </w:rPr>
        <w:tab/>
        <w:t>Расширение естественнонаучными факультетами связей с профильными учреждениями СПО для формирования базы данных потенциальных абитуриентов.</w:t>
      </w:r>
    </w:p>
    <w:p w14:paraId="51C040CF" w14:textId="77777777" w:rsidR="000F56FA" w:rsidRPr="000B594A" w:rsidRDefault="000F56FA" w:rsidP="004F3922">
      <w:pPr>
        <w:ind w:firstLine="708"/>
        <w:jc w:val="both"/>
        <w:rPr>
          <w:noProof/>
          <w:sz w:val="28"/>
          <w:szCs w:val="28"/>
          <w:lang w:val="ru-RU" w:eastAsia="ru-RU"/>
        </w:rPr>
      </w:pPr>
      <w:r w:rsidRPr="000B594A">
        <w:rPr>
          <w:noProof/>
          <w:sz w:val="28"/>
          <w:szCs w:val="28"/>
          <w:lang w:val="ru-RU" w:eastAsia="ru-RU"/>
        </w:rPr>
        <w:t>2.</w:t>
      </w:r>
      <w:r w:rsidRPr="000B594A">
        <w:rPr>
          <w:noProof/>
          <w:sz w:val="28"/>
          <w:szCs w:val="28"/>
          <w:lang w:val="ru-RU" w:eastAsia="ru-RU"/>
        </w:rPr>
        <w:tab/>
        <w:t xml:space="preserve">Совершенствование системы подготовки и отбора наиболее сильных абитуриентов на базе представительских центров в ближнем зарубежье. </w:t>
      </w:r>
    </w:p>
    <w:p w14:paraId="57831885" w14:textId="77777777" w:rsidR="000F56FA" w:rsidRPr="000B594A" w:rsidRDefault="000F56FA" w:rsidP="004F3922">
      <w:pPr>
        <w:ind w:firstLine="708"/>
        <w:jc w:val="both"/>
        <w:rPr>
          <w:noProof/>
          <w:sz w:val="28"/>
          <w:szCs w:val="28"/>
          <w:lang w:val="ru-RU" w:eastAsia="ru-RU"/>
        </w:rPr>
      </w:pPr>
      <w:r w:rsidRPr="000B594A">
        <w:rPr>
          <w:noProof/>
          <w:sz w:val="28"/>
          <w:szCs w:val="28"/>
          <w:lang w:val="ru-RU" w:eastAsia="ru-RU"/>
        </w:rPr>
        <w:t>3.</w:t>
      </w:r>
      <w:r w:rsidRPr="000B594A">
        <w:rPr>
          <w:noProof/>
          <w:sz w:val="28"/>
          <w:szCs w:val="28"/>
          <w:lang w:val="ru-RU" w:eastAsia="ru-RU"/>
        </w:rPr>
        <w:tab/>
        <w:t>Увеличение количества договоров о подготовке специалистов для юридических лиц на возмездной основе (не менее 20 ед.).</w:t>
      </w:r>
    </w:p>
    <w:p w14:paraId="5B507F8E" w14:textId="77777777" w:rsidR="000F56FA" w:rsidRPr="000B594A" w:rsidRDefault="000F56FA" w:rsidP="004F3922">
      <w:pPr>
        <w:ind w:firstLine="708"/>
        <w:jc w:val="both"/>
        <w:rPr>
          <w:noProof/>
          <w:sz w:val="28"/>
          <w:szCs w:val="28"/>
          <w:lang w:val="ru-RU" w:eastAsia="ru-RU"/>
        </w:rPr>
      </w:pPr>
      <w:r w:rsidRPr="000B594A">
        <w:rPr>
          <w:noProof/>
          <w:sz w:val="28"/>
          <w:szCs w:val="28"/>
          <w:lang w:val="ru-RU" w:eastAsia="ru-RU"/>
        </w:rPr>
        <w:t>4.</w:t>
      </w:r>
      <w:r w:rsidRPr="000B594A">
        <w:rPr>
          <w:noProof/>
          <w:sz w:val="28"/>
          <w:szCs w:val="28"/>
          <w:lang w:val="ru-RU" w:eastAsia="ru-RU"/>
        </w:rPr>
        <w:tab/>
        <w:t>Совершенствование системы поощрения (бонусов) абитуриентов, обладающих высокими баллами ЕГЭ и аттестатами с отличием, поступающих на места в рамках КЦП на естественнонаучные факультеты.</w:t>
      </w:r>
    </w:p>
    <w:p w14:paraId="3A3A513D" w14:textId="77777777" w:rsidR="005F4D9A" w:rsidRPr="000B594A" w:rsidRDefault="005F4D9A" w:rsidP="004F3922">
      <w:pPr>
        <w:pStyle w:val="ab"/>
        <w:autoSpaceDN w:val="0"/>
        <w:ind w:left="0" w:firstLine="709"/>
        <w:contextualSpacing w:val="0"/>
        <w:jc w:val="both"/>
        <w:rPr>
          <w:rFonts w:eastAsia="Arial Unicode MS"/>
          <w:bCs/>
          <w:sz w:val="28"/>
          <w:szCs w:val="28"/>
          <w:lang w:val="ru-RU"/>
        </w:rPr>
      </w:pPr>
    </w:p>
    <w:p w14:paraId="6A4B6527" w14:textId="366ADA45" w:rsidR="007033B9" w:rsidRPr="000B594A" w:rsidRDefault="007033B9" w:rsidP="004F3922">
      <w:pPr>
        <w:pStyle w:val="ab"/>
        <w:autoSpaceDN w:val="0"/>
        <w:ind w:left="0" w:firstLine="708"/>
        <w:contextualSpacing w:val="0"/>
        <w:jc w:val="both"/>
        <w:rPr>
          <w:rFonts w:eastAsia="Arial Unicode MS"/>
          <w:bCs/>
          <w:color w:val="FF0000"/>
          <w:sz w:val="28"/>
          <w:szCs w:val="28"/>
          <w:lang w:val="ru-RU"/>
        </w:rPr>
      </w:pPr>
      <w:r w:rsidRPr="000B594A">
        <w:rPr>
          <w:rFonts w:eastAsia="Arial Unicode MS"/>
          <w:bCs/>
          <w:sz w:val="28"/>
          <w:szCs w:val="28"/>
          <w:lang w:val="ru-RU"/>
        </w:rPr>
        <w:t xml:space="preserve">В 2017 г. университету удалось обеспечить положительную динамику среднего балла ЕГЭ бюджетного набора по отношению к 2016 г. По данным Мониторинга качества приема в вузы, проводимым ВШЭ, средний балл </w:t>
      </w:r>
      <w:r w:rsidR="00A722C3">
        <w:rPr>
          <w:rFonts w:eastAsia="Arial Unicode MS"/>
          <w:bCs/>
          <w:sz w:val="28"/>
          <w:szCs w:val="28"/>
          <w:lang w:val="ru-RU"/>
        </w:rPr>
        <w:t>АГУ</w:t>
      </w:r>
      <w:r w:rsidRPr="000B594A">
        <w:rPr>
          <w:rFonts w:eastAsia="Arial Unicode MS"/>
          <w:bCs/>
          <w:sz w:val="28"/>
          <w:szCs w:val="28"/>
          <w:lang w:val="ru-RU"/>
        </w:rPr>
        <w:t xml:space="preserve"> в 2017 году вырос на 0,2 балла по сравнению с прошлым годом и составил </w:t>
      </w:r>
      <w:r w:rsidR="000B3B34">
        <w:rPr>
          <w:rFonts w:eastAsia="Arial Unicode MS"/>
          <w:bCs/>
          <w:sz w:val="28"/>
          <w:szCs w:val="28"/>
          <w:lang w:val="ru-RU"/>
        </w:rPr>
        <w:t>71</w:t>
      </w:r>
      <w:r w:rsidRPr="000B594A">
        <w:rPr>
          <w:rFonts w:eastAsia="Arial Unicode MS"/>
          <w:bCs/>
          <w:sz w:val="28"/>
          <w:szCs w:val="28"/>
          <w:lang w:val="ru-RU"/>
        </w:rPr>
        <w:t>,</w:t>
      </w:r>
      <w:r w:rsidR="000B3B34">
        <w:rPr>
          <w:rFonts w:eastAsia="Arial Unicode MS"/>
          <w:bCs/>
          <w:sz w:val="28"/>
          <w:szCs w:val="28"/>
          <w:lang w:val="ru-RU"/>
        </w:rPr>
        <w:t>6</w:t>
      </w:r>
      <w:r w:rsidRPr="000B594A">
        <w:rPr>
          <w:rFonts w:eastAsia="Arial Unicode MS"/>
          <w:bCs/>
          <w:sz w:val="28"/>
          <w:szCs w:val="28"/>
          <w:lang w:val="ru-RU"/>
        </w:rPr>
        <w:t xml:space="preserve">. </w:t>
      </w:r>
    </w:p>
    <w:p w14:paraId="69747AC2" w14:textId="77777777" w:rsidR="007033B9" w:rsidRPr="000B594A" w:rsidRDefault="007033B9" w:rsidP="004F3922">
      <w:pPr>
        <w:pStyle w:val="ab"/>
        <w:autoSpaceDN w:val="0"/>
        <w:ind w:left="0" w:firstLine="708"/>
        <w:contextualSpacing w:val="0"/>
        <w:jc w:val="both"/>
        <w:rPr>
          <w:rFonts w:eastAsia="Arial Unicode MS"/>
          <w:bCs/>
          <w:sz w:val="28"/>
          <w:szCs w:val="28"/>
          <w:lang w:val="ru-RU"/>
        </w:rPr>
      </w:pPr>
      <w:r w:rsidRPr="000B594A">
        <w:rPr>
          <w:rFonts w:eastAsia="Arial Unicode MS"/>
          <w:bCs/>
          <w:sz w:val="28"/>
          <w:szCs w:val="28"/>
          <w:lang w:val="ru-RU"/>
        </w:rPr>
        <w:lastRenderedPageBreak/>
        <w:t xml:space="preserve">В рейтинге ВШЭ «Качество приема в вузы» РФ в 2017 г. АГУ повысил свои позиции среди классических вузов:   </w:t>
      </w:r>
    </w:p>
    <w:p w14:paraId="34964C67" w14:textId="0B009E54" w:rsidR="007033B9" w:rsidRPr="000B594A" w:rsidRDefault="007033B9" w:rsidP="004F3922">
      <w:pPr>
        <w:pStyle w:val="ab"/>
        <w:autoSpaceDN w:val="0"/>
        <w:ind w:left="0" w:firstLine="708"/>
        <w:contextualSpacing w:val="0"/>
        <w:jc w:val="both"/>
        <w:rPr>
          <w:rFonts w:eastAsia="Arial Unicode MS"/>
          <w:bCs/>
          <w:sz w:val="28"/>
          <w:szCs w:val="28"/>
          <w:lang w:val="ru-RU"/>
        </w:rPr>
      </w:pPr>
      <w:r w:rsidRPr="000B594A">
        <w:rPr>
          <w:rFonts w:eastAsia="Arial Unicode MS"/>
          <w:bCs/>
          <w:sz w:val="28"/>
          <w:szCs w:val="28"/>
          <w:lang w:val="ru-RU"/>
        </w:rPr>
        <w:t xml:space="preserve">• с 22 на 21 место </w:t>
      </w:r>
      <w:r w:rsidR="00A8355D" w:rsidRPr="000B594A">
        <w:rPr>
          <w:rFonts w:eastAsia="Arial Unicode MS"/>
          <w:bCs/>
          <w:sz w:val="28"/>
          <w:szCs w:val="28"/>
          <w:lang w:val="ru-RU"/>
        </w:rPr>
        <w:t>–</w:t>
      </w:r>
      <w:r w:rsidRPr="000B594A">
        <w:rPr>
          <w:rFonts w:eastAsia="Arial Unicode MS"/>
          <w:bCs/>
          <w:sz w:val="28"/>
          <w:szCs w:val="28"/>
          <w:lang w:val="ru-RU"/>
        </w:rPr>
        <w:t xml:space="preserve"> по среднему баллу ЕГЭ бюджетного набора;</w:t>
      </w:r>
    </w:p>
    <w:p w14:paraId="04FDE2CA" w14:textId="2D1E432C" w:rsidR="007033B9" w:rsidRPr="000B594A" w:rsidRDefault="007033B9" w:rsidP="004F3922">
      <w:pPr>
        <w:pStyle w:val="ab"/>
        <w:autoSpaceDN w:val="0"/>
        <w:ind w:left="0" w:firstLine="708"/>
        <w:contextualSpacing w:val="0"/>
        <w:jc w:val="both"/>
        <w:rPr>
          <w:rFonts w:eastAsia="Arial Unicode MS"/>
          <w:bCs/>
          <w:sz w:val="28"/>
          <w:szCs w:val="28"/>
          <w:lang w:val="ru-RU"/>
        </w:rPr>
      </w:pPr>
      <w:r w:rsidRPr="000B594A">
        <w:rPr>
          <w:rFonts w:eastAsia="Arial Unicode MS"/>
          <w:bCs/>
          <w:sz w:val="28"/>
          <w:szCs w:val="28"/>
          <w:lang w:val="ru-RU"/>
        </w:rPr>
        <w:t xml:space="preserve">• с 11 на 9 место </w:t>
      </w:r>
      <w:r w:rsidR="00A8355D" w:rsidRPr="000B594A">
        <w:rPr>
          <w:rFonts w:eastAsia="Arial Unicode MS"/>
          <w:bCs/>
          <w:sz w:val="28"/>
          <w:szCs w:val="28"/>
          <w:lang w:val="ru-RU"/>
        </w:rPr>
        <w:t>–</w:t>
      </w:r>
      <w:r w:rsidRPr="000B594A">
        <w:rPr>
          <w:rFonts w:eastAsia="Arial Unicode MS"/>
          <w:bCs/>
          <w:sz w:val="28"/>
          <w:szCs w:val="28"/>
          <w:lang w:val="ru-RU"/>
        </w:rPr>
        <w:t xml:space="preserve"> по количеству зачисленных победителей и призёров всероссийских олимпиад школьников.  </w:t>
      </w:r>
    </w:p>
    <w:p w14:paraId="1AF20AEB" w14:textId="77777777" w:rsidR="007033B9" w:rsidRPr="000B594A" w:rsidRDefault="007033B9" w:rsidP="004F3922">
      <w:pPr>
        <w:pStyle w:val="ab"/>
        <w:autoSpaceDN w:val="0"/>
        <w:ind w:left="0" w:firstLine="708"/>
        <w:contextualSpacing w:val="0"/>
        <w:jc w:val="both"/>
        <w:rPr>
          <w:rFonts w:eastAsia="Arial Unicode MS"/>
          <w:bCs/>
          <w:sz w:val="28"/>
          <w:szCs w:val="28"/>
          <w:lang w:val="ru-RU"/>
        </w:rPr>
      </w:pPr>
      <w:r w:rsidRPr="000B594A">
        <w:rPr>
          <w:rFonts w:eastAsia="Arial Unicode MS"/>
          <w:bCs/>
          <w:sz w:val="28"/>
          <w:szCs w:val="28"/>
          <w:lang w:val="ru-RU"/>
        </w:rPr>
        <w:t>Существенный рост среднего балла ЕГЭ показали ЮФ, ИФ, БФ, ФПП. Падение среднего балла наблюдалось на МИЭМИС, ГФ, ФИ.</w:t>
      </w:r>
    </w:p>
    <w:p w14:paraId="400E700A" w14:textId="77777777" w:rsidR="00F867A1" w:rsidRPr="000B594A" w:rsidRDefault="00F867A1" w:rsidP="004F3922">
      <w:pPr>
        <w:pStyle w:val="ab"/>
        <w:autoSpaceDN w:val="0"/>
        <w:ind w:left="0" w:firstLine="708"/>
        <w:contextualSpacing w:val="0"/>
        <w:jc w:val="both"/>
        <w:rPr>
          <w:rFonts w:eastAsia="Arial Unicode MS"/>
          <w:bCs/>
          <w:sz w:val="28"/>
          <w:szCs w:val="28"/>
          <w:lang w:val="ru-RU"/>
        </w:rPr>
      </w:pPr>
    </w:p>
    <w:p w14:paraId="13636636" w14:textId="77777777" w:rsidR="00F867A1" w:rsidRPr="000B594A" w:rsidRDefault="00F867A1" w:rsidP="004F3922">
      <w:pPr>
        <w:pStyle w:val="ab"/>
        <w:autoSpaceDN w:val="0"/>
        <w:ind w:left="0"/>
        <w:contextualSpacing w:val="0"/>
        <w:jc w:val="both"/>
        <w:rPr>
          <w:rFonts w:eastAsia="Arial Unicode MS"/>
          <w:bCs/>
          <w:sz w:val="28"/>
          <w:szCs w:val="28"/>
          <w:lang w:val="ru-RU"/>
        </w:rPr>
      </w:pPr>
      <w:r w:rsidRPr="000B594A">
        <w:rPr>
          <w:rFonts w:eastAsia="Arial Unicode MS"/>
          <w:bCs/>
          <w:noProof/>
          <w:sz w:val="28"/>
          <w:szCs w:val="28"/>
          <w:lang w:val="ru-RU" w:eastAsia="ru-RU" w:bidi="ar-SA"/>
        </w:rPr>
        <w:drawing>
          <wp:inline distT="0" distB="0" distL="0" distR="0" wp14:anchorId="002BE21B" wp14:editId="1C36BCB1">
            <wp:extent cx="5939790" cy="3625850"/>
            <wp:effectExtent l="0" t="0" r="22860" b="1270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4017DA" w14:textId="2390D29D" w:rsidR="008A1F63" w:rsidRPr="000B594A" w:rsidRDefault="008A1F63" w:rsidP="004F3922">
      <w:pPr>
        <w:pStyle w:val="ab"/>
        <w:autoSpaceDN w:val="0"/>
        <w:ind w:left="0" w:firstLine="708"/>
        <w:contextualSpacing w:val="0"/>
        <w:jc w:val="center"/>
        <w:rPr>
          <w:rFonts w:eastAsia="Arial Unicode MS"/>
          <w:bCs/>
          <w:sz w:val="28"/>
          <w:szCs w:val="28"/>
          <w:lang w:val="ru-RU"/>
        </w:rPr>
      </w:pPr>
      <w:r w:rsidRPr="000B594A">
        <w:rPr>
          <w:rFonts w:eastAsia="Arial Unicode MS"/>
          <w:bCs/>
          <w:sz w:val="28"/>
          <w:szCs w:val="28"/>
          <w:lang w:val="ru-RU"/>
        </w:rPr>
        <w:t xml:space="preserve">Рисунок 2- позиция </w:t>
      </w:r>
      <w:r w:rsidR="00A722C3">
        <w:rPr>
          <w:rFonts w:eastAsia="Arial Unicode MS"/>
          <w:bCs/>
          <w:sz w:val="28"/>
          <w:szCs w:val="28"/>
          <w:lang w:val="ru-RU"/>
        </w:rPr>
        <w:t>АГУ</w:t>
      </w:r>
      <w:r w:rsidRPr="000B594A">
        <w:rPr>
          <w:rFonts w:eastAsia="Arial Unicode MS"/>
          <w:bCs/>
          <w:sz w:val="28"/>
          <w:szCs w:val="28"/>
          <w:lang w:val="ru-RU"/>
        </w:rPr>
        <w:t xml:space="preserve"> среди опорных вузов по среднему баллу ЕГЭ бюджетного набора </w:t>
      </w:r>
    </w:p>
    <w:p w14:paraId="141CA705" w14:textId="77777777" w:rsidR="008A1F63" w:rsidRPr="000B594A" w:rsidRDefault="008A1F63" w:rsidP="004F3922">
      <w:pPr>
        <w:pStyle w:val="ab"/>
        <w:autoSpaceDN w:val="0"/>
        <w:ind w:left="0" w:firstLine="708"/>
        <w:contextualSpacing w:val="0"/>
        <w:jc w:val="both"/>
        <w:rPr>
          <w:rFonts w:eastAsia="Arial Unicode MS"/>
          <w:bCs/>
          <w:sz w:val="28"/>
          <w:szCs w:val="28"/>
          <w:lang w:val="ru-RU"/>
        </w:rPr>
      </w:pPr>
    </w:p>
    <w:p w14:paraId="5299A14D" w14:textId="77777777" w:rsidR="007033B9" w:rsidRPr="000B594A" w:rsidRDefault="007033B9" w:rsidP="004F3922">
      <w:pPr>
        <w:pStyle w:val="ab"/>
        <w:autoSpaceDN w:val="0"/>
        <w:ind w:left="0" w:firstLine="708"/>
        <w:contextualSpacing w:val="0"/>
        <w:jc w:val="both"/>
        <w:rPr>
          <w:rFonts w:eastAsia="Arial Unicode MS"/>
          <w:bCs/>
          <w:sz w:val="28"/>
          <w:szCs w:val="28"/>
          <w:lang w:val="ru-RU"/>
        </w:rPr>
      </w:pPr>
      <w:r w:rsidRPr="000B594A">
        <w:rPr>
          <w:rFonts w:eastAsia="Arial Unicode MS"/>
          <w:bCs/>
          <w:sz w:val="28"/>
          <w:szCs w:val="28"/>
          <w:lang w:val="ru-RU"/>
        </w:rPr>
        <w:t>По итогам приемной кампании 2017 г. АГУ сохраняет самое высокое количество поступающих на одно бюджетное место в Алтайском крае. В АГУ самый высокий в крае конкурс, в частности, по таким направлениям подготовки как «Экономика» – 36 человек на место; «Юриспруденция» – 33 человека на место; «Государственное и муниципальное управление» – 30 человек на место.</w:t>
      </w:r>
    </w:p>
    <w:p w14:paraId="6ACDEF32" w14:textId="141CA543" w:rsidR="007033B9" w:rsidRPr="000B594A" w:rsidRDefault="007033B9" w:rsidP="004F3922">
      <w:pPr>
        <w:pStyle w:val="ab"/>
        <w:autoSpaceDN w:val="0"/>
        <w:ind w:left="0" w:firstLine="708"/>
        <w:contextualSpacing w:val="0"/>
        <w:jc w:val="both"/>
        <w:rPr>
          <w:rFonts w:eastAsia="Arial Unicode MS"/>
          <w:bCs/>
          <w:sz w:val="28"/>
          <w:szCs w:val="28"/>
          <w:lang w:val="ru-RU"/>
        </w:rPr>
      </w:pPr>
      <w:r w:rsidRPr="000B594A">
        <w:rPr>
          <w:rFonts w:eastAsia="Arial Unicode MS"/>
          <w:bCs/>
          <w:sz w:val="28"/>
          <w:szCs w:val="28"/>
          <w:lang w:val="ru-RU"/>
        </w:rPr>
        <w:t>Вместе с тем направлениями подготовки бакалавриата АГУ с низким конкурсом (очная форма, бюджет) остаются «Математика и компьютерные науки» (Ф</w:t>
      </w:r>
      <w:r w:rsidR="00A8355D" w:rsidRPr="000B594A">
        <w:rPr>
          <w:rFonts w:eastAsia="Arial Unicode MS"/>
          <w:bCs/>
          <w:sz w:val="28"/>
          <w:szCs w:val="28"/>
          <w:lang w:val="ru-RU"/>
        </w:rPr>
        <w:t>м</w:t>
      </w:r>
      <w:r w:rsidRPr="000B594A">
        <w:rPr>
          <w:rFonts w:eastAsia="Arial Unicode MS"/>
          <w:bCs/>
          <w:sz w:val="28"/>
          <w:szCs w:val="28"/>
          <w:lang w:val="ru-RU"/>
        </w:rPr>
        <w:t xml:space="preserve">иИТ) и «География» (ГФ), «Экология и природопользование» (ГФ), «Религиоведение» (ФМКФП). </w:t>
      </w:r>
    </w:p>
    <w:p w14:paraId="795E4467" w14:textId="77777777" w:rsidR="007033B9" w:rsidRPr="000B594A" w:rsidRDefault="007033B9" w:rsidP="004F3922">
      <w:pPr>
        <w:pStyle w:val="ab"/>
        <w:autoSpaceDN w:val="0"/>
        <w:ind w:left="0" w:firstLine="708"/>
        <w:contextualSpacing w:val="0"/>
        <w:jc w:val="both"/>
        <w:rPr>
          <w:rFonts w:eastAsia="Arial Unicode MS"/>
          <w:bCs/>
          <w:sz w:val="28"/>
          <w:szCs w:val="28"/>
          <w:lang w:val="ru-RU"/>
        </w:rPr>
      </w:pPr>
    </w:p>
    <w:p w14:paraId="7D0A2DC3" w14:textId="77777777" w:rsidR="00A8355D" w:rsidRPr="000B594A" w:rsidRDefault="00A8355D" w:rsidP="004F3922">
      <w:pPr>
        <w:tabs>
          <w:tab w:val="left" w:pos="851"/>
        </w:tabs>
        <w:jc w:val="right"/>
        <w:rPr>
          <w:b/>
          <w:sz w:val="28"/>
          <w:szCs w:val="28"/>
          <w:lang w:val="ru-RU" w:eastAsia="ru-RU"/>
        </w:rPr>
      </w:pPr>
    </w:p>
    <w:p w14:paraId="0A8A8F20" w14:textId="77777777" w:rsidR="00A8355D" w:rsidRPr="000B594A" w:rsidRDefault="00A8355D" w:rsidP="004F3922">
      <w:pPr>
        <w:tabs>
          <w:tab w:val="left" w:pos="851"/>
        </w:tabs>
        <w:jc w:val="right"/>
        <w:rPr>
          <w:b/>
          <w:sz w:val="28"/>
          <w:szCs w:val="28"/>
          <w:lang w:val="ru-RU" w:eastAsia="ru-RU"/>
        </w:rPr>
      </w:pPr>
    </w:p>
    <w:p w14:paraId="00A166B7" w14:textId="77777777" w:rsidR="00A8355D" w:rsidRPr="000B594A" w:rsidRDefault="00A8355D" w:rsidP="004F3922">
      <w:pPr>
        <w:tabs>
          <w:tab w:val="left" w:pos="851"/>
        </w:tabs>
        <w:jc w:val="right"/>
        <w:rPr>
          <w:b/>
          <w:sz w:val="28"/>
          <w:szCs w:val="28"/>
          <w:lang w:val="ru-RU" w:eastAsia="ru-RU"/>
        </w:rPr>
      </w:pPr>
    </w:p>
    <w:p w14:paraId="30730B58" w14:textId="23C353FF" w:rsidR="007033B9" w:rsidRPr="000B594A" w:rsidRDefault="00342BC0" w:rsidP="004F3922">
      <w:pPr>
        <w:tabs>
          <w:tab w:val="left" w:pos="851"/>
        </w:tabs>
        <w:jc w:val="right"/>
        <w:rPr>
          <w:b/>
          <w:sz w:val="28"/>
          <w:szCs w:val="28"/>
          <w:lang w:val="ru-RU" w:eastAsia="ru-RU"/>
        </w:rPr>
      </w:pPr>
      <w:r w:rsidRPr="000B594A">
        <w:rPr>
          <w:b/>
          <w:sz w:val="28"/>
          <w:szCs w:val="28"/>
          <w:lang w:val="ru-RU" w:eastAsia="ru-RU"/>
        </w:rPr>
        <w:t>Таблица 8</w:t>
      </w:r>
      <w:r w:rsidR="00A8355D" w:rsidRPr="000B594A">
        <w:rPr>
          <w:b/>
          <w:sz w:val="28"/>
          <w:szCs w:val="28"/>
          <w:lang w:val="ru-RU" w:eastAsia="ru-RU"/>
        </w:rPr>
        <w:t>.</w:t>
      </w:r>
    </w:p>
    <w:p w14:paraId="48870669" w14:textId="77777777" w:rsidR="007033B9" w:rsidRPr="000B594A" w:rsidRDefault="00FC1126" w:rsidP="004F3922">
      <w:pPr>
        <w:pStyle w:val="ab"/>
        <w:autoSpaceDN w:val="0"/>
        <w:ind w:left="0"/>
        <w:contextualSpacing w:val="0"/>
        <w:jc w:val="center"/>
        <w:rPr>
          <w:rFonts w:eastAsia="Arial Unicode MS"/>
          <w:b/>
          <w:bCs/>
          <w:sz w:val="28"/>
          <w:szCs w:val="28"/>
          <w:lang w:val="ru-RU"/>
        </w:rPr>
      </w:pPr>
      <w:r w:rsidRPr="000B594A">
        <w:rPr>
          <w:rFonts w:eastAsia="Arial Unicode MS"/>
          <w:b/>
          <w:bCs/>
          <w:sz w:val="28"/>
          <w:szCs w:val="28"/>
          <w:lang w:val="ru-RU"/>
        </w:rPr>
        <w:lastRenderedPageBreak/>
        <w:t xml:space="preserve">Динамика показателя </w:t>
      </w:r>
      <w:r w:rsidR="007033B9" w:rsidRPr="000B594A">
        <w:rPr>
          <w:rFonts w:eastAsia="Arial Unicode MS"/>
          <w:b/>
          <w:bCs/>
          <w:sz w:val="28"/>
          <w:szCs w:val="28"/>
          <w:lang w:val="ru-RU"/>
        </w:rPr>
        <w:t>средн</w:t>
      </w:r>
      <w:r w:rsidRPr="000B594A">
        <w:rPr>
          <w:rFonts w:eastAsia="Arial Unicode MS"/>
          <w:b/>
          <w:bCs/>
          <w:sz w:val="28"/>
          <w:szCs w:val="28"/>
          <w:lang w:val="ru-RU"/>
        </w:rPr>
        <w:t>его</w:t>
      </w:r>
      <w:r w:rsidR="007033B9" w:rsidRPr="000B594A">
        <w:rPr>
          <w:rFonts w:eastAsia="Arial Unicode MS"/>
          <w:b/>
          <w:bCs/>
          <w:sz w:val="28"/>
          <w:szCs w:val="28"/>
          <w:lang w:val="ru-RU"/>
        </w:rPr>
        <w:t xml:space="preserve"> балл</w:t>
      </w:r>
      <w:r w:rsidRPr="000B594A">
        <w:rPr>
          <w:rFonts w:eastAsia="Arial Unicode MS"/>
          <w:b/>
          <w:bCs/>
          <w:sz w:val="28"/>
          <w:szCs w:val="28"/>
          <w:lang w:val="ru-RU"/>
        </w:rPr>
        <w:t>а</w:t>
      </w:r>
      <w:r w:rsidR="007033B9" w:rsidRPr="000B594A">
        <w:rPr>
          <w:rFonts w:eastAsia="Arial Unicode MS"/>
          <w:b/>
          <w:bCs/>
          <w:sz w:val="28"/>
          <w:szCs w:val="28"/>
          <w:lang w:val="ru-RU"/>
        </w:rPr>
        <w:t xml:space="preserve"> ЕГЭ </w:t>
      </w:r>
      <w:r w:rsidRPr="000B594A">
        <w:rPr>
          <w:rFonts w:eastAsia="Arial Unicode MS"/>
          <w:b/>
          <w:bCs/>
          <w:sz w:val="28"/>
          <w:szCs w:val="28"/>
          <w:lang w:val="ru-RU"/>
        </w:rPr>
        <w:t xml:space="preserve">по проблемным направлениям подготовки </w:t>
      </w:r>
      <w:r w:rsidR="007033B9" w:rsidRPr="000B594A">
        <w:rPr>
          <w:rFonts w:eastAsia="Arial Unicode MS"/>
          <w:b/>
          <w:bCs/>
          <w:sz w:val="28"/>
          <w:szCs w:val="28"/>
          <w:lang w:val="ru-RU"/>
        </w:rPr>
        <w:t xml:space="preserve">в динамике за </w:t>
      </w:r>
      <w:r w:rsidRPr="000B594A">
        <w:rPr>
          <w:rFonts w:eastAsia="Arial Unicode MS"/>
          <w:b/>
          <w:bCs/>
          <w:sz w:val="28"/>
          <w:szCs w:val="28"/>
          <w:lang w:val="ru-RU"/>
        </w:rPr>
        <w:t>5</w:t>
      </w:r>
      <w:r w:rsidR="007033B9" w:rsidRPr="000B594A">
        <w:rPr>
          <w:rFonts w:eastAsia="Arial Unicode MS"/>
          <w:b/>
          <w:bCs/>
          <w:sz w:val="28"/>
          <w:szCs w:val="28"/>
          <w:lang w:val="ru-RU"/>
        </w:rPr>
        <w:t xml:space="preserve"> </w:t>
      </w:r>
      <w:r w:rsidRPr="000B594A">
        <w:rPr>
          <w:rFonts w:eastAsia="Arial Unicode MS"/>
          <w:b/>
          <w:bCs/>
          <w:sz w:val="28"/>
          <w:szCs w:val="28"/>
          <w:lang w:val="ru-RU"/>
        </w:rPr>
        <w:t>лет</w:t>
      </w:r>
    </w:p>
    <w:tbl>
      <w:tblPr>
        <w:tblW w:w="5000" w:type="pct"/>
        <w:tblCellMar>
          <w:left w:w="0" w:type="dxa"/>
          <w:right w:w="0" w:type="dxa"/>
        </w:tblCellMar>
        <w:tblLook w:val="0600" w:firstRow="0" w:lastRow="0" w:firstColumn="0" w:lastColumn="0" w:noHBand="1" w:noVBand="1"/>
      </w:tblPr>
      <w:tblGrid>
        <w:gridCol w:w="1304"/>
        <w:gridCol w:w="2397"/>
        <w:gridCol w:w="1188"/>
        <w:gridCol w:w="1056"/>
        <w:gridCol w:w="1326"/>
        <w:gridCol w:w="1191"/>
        <w:gridCol w:w="922"/>
      </w:tblGrid>
      <w:tr w:rsidR="007033B9" w:rsidRPr="00A722C3" w14:paraId="4065BCC2" w14:textId="77777777" w:rsidTr="00531336">
        <w:trPr>
          <w:trHeight w:val="57"/>
        </w:trPr>
        <w:tc>
          <w:tcPr>
            <w:tcW w:w="64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F0DC302" w14:textId="77777777" w:rsidR="007033B9" w:rsidRPr="000B594A" w:rsidRDefault="007033B9" w:rsidP="004F3922">
            <w:pPr>
              <w:textAlignment w:val="center"/>
              <w:rPr>
                <w:sz w:val="28"/>
                <w:szCs w:val="28"/>
                <w:lang w:val="ru-RU" w:eastAsia="ru-RU" w:bidi="ar-SA"/>
              </w:rPr>
            </w:pPr>
            <w:r w:rsidRPr="000B594A">
              <w:rPr>
                <w:color w:val="000000"/>
                <w:kern w:val="24"/>
                <w:sz w:val="28"/>
                <w:szCs w:val="28"/>
                <w:lang w:val="ru-RU" w:eastAsia="ru-RU" w:bidi="ar-SA"/>
              </w:rPr>
              <w:t>Факультет</w:t>
            </w:r>
          </w:p>
        </w:tc>
        <w:tc>
          <w:tcPr>
            <w:tcW w:w="1286" w:type="pct"/>
            <w:vMerge w:val="restart"/>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hideMark/>
          </w:tcPr>
          <w:p w14:paraId="4DFF0DE6" w14:textId="77777777" w:rsidR="007033B9" w:rsidRPr="000B594A" w:rsidRDefault="007033B9" w:rsidP="004F3922">
            <w:pPr>
              <w:textAlignment w:val="center"/>
              <w:rPr>
                <w:sz w:val="28"/>
                <w:szCs w:val="28"/>
                <w:lang w:val="ru-RU" w:eastAsia="ru-RU" w:bidi="ar-SA"/>
              </w:rPr>
            </w:pPr>
            <w:r w:rsidRPr="000B594A">
              <w:rPr>
                <w:color w:val="000000"/>
                <w:kern w:val="24"/>
                <w:sz w:val="28"/>
                <w:szCs w:val="28"/>
                <w:lang w:val="ru-RU" w:eastAsia="ru-RU" w:bidi="ar-SA"/>
              </w:rPr>
              <w:t>направление подготовки</w:t>
            </w:r>
          </w:p>
        </w:tc>
        <w:tc>
          <w:tcPr>
            <w:tcW w:w="3071" w:type="pct"/>
            <w:gridSpan w:val="5"/>
            <w:tcBorders>
              <w:top w:val="single" w:sz="4" w:space="0" w:color="auto"/>
              <w:left w:val="single" w:sz="4" w:space="0" w:color="auto"/>
              <w:bottom w:val="single" w:sz="4" w:space="0" w:color="auto"/>
              <w:right w:val="single" w:sz="4" w:space="0" w:color="auto"/>
            </w:tcBorders>
          </w:tcPr>
          <w:p w14:paraId="4CC5193B" w14:textId="77777777" w:rsidR="007033B9" w:rsidRPr="000B594A" w:rsidRDefault="007033B9" w:rsidP="004F3922">
            <w:pPr>
              <w:textAlignment w:val="center"/>
              <w:rPr>
                <w:sz w:val="28"/>
                <w:szCs w:val="28"/>
                <w:lang w:val="ru-RU" w:eastAsia="ru-RU" w:bidi="ar-SA"/>
              </w:rPr>
            </w:pPr>
            <w:r w:rsidRPr="000B594A">
              <w:rPr>
                <w:color w:val="000000"/>
                <w:kern w:val="24"/>
                <w:sz w:val="28"/>
                <w:szCs w:val="28"/>
                <w:lang w:val="ru-RU" w:eastAsia="ru-RU" w:bidi="ar-SA"/>
              </w:rPr>
              <w:t xml:space="preserve">Средний балл ЕГЭ </w:t>
            </w:r>
            <w:r w:rsidRPr="000B594A">
              <w:rPr>
                <w:color w:val="000000"/>
                <w:kern w:val="24"/>
                <w:sz w:val="28"/>
                <w:szCs w:val="28"/>
                <w:lang w:val="ru-RU" w:eastAsia="ru-RU" w:bidi="ar-SA"/>
              </w:rPr>
              <w:br/>
              <w:t>(очная форма, бюджет)</w:t>
            </w:r>
          </w:p>
        </w:tc>
      </w:tr>
      <w:tr w:rsidR="007033B9" w:rsidRPr="000B594A" w14:paraId="1F978620" w14:textId="77777777" w:rsidTr="00531336">
        <w:trPr>
          <w:trHeight w:val="57"/>
        </w:trPr>
        <w:tc>
          <w:tcPr>
            <w:tcW w:w="643" w:type="pct"/>
            <w:vMerge/>
            <w:tcBorders>
              <w:top w:val="single" w:sz="4" w:space="0" w:color="000000"/>
              <w:left w:val="single" w:sz="4" w:space="0" w:color="000000"/>
              <w:bottom w:val="single" w:sz="4" w:space="0" w:color="000000"/>
              <w:right w:val="single" w:sz="4" w:space="0" w:color="000000"/>
            </w:tcBorders>
            <w:hideMark/>
          </w:tcPr>
          <w:p w14:paraId="1A072D87" w14:textId="77777777" w:rsidR="007033B9" w:rsidRPr="000B594A" w:rsidRDefault="007033B9" w:rsidP="004F3922">
            <w:pPr>
              <w:rPr>
                <w:sz w:val="28"/>
                <w:szCs w:val="28"/>
                <w:lang w:val="ru-RU" w:eastAsia="ru-RU" w:bidi="ar-SA"/>
              </w:rPr>
            </w:pPr>
          </w:p>
        </w:tc>
        <w:tc>
          <w:tcPr>
            <w:tcW w:w="1286" w:type="pct"/>
            <w:vMerge/>
            <w:tcBorders>
              <w:top w:val="single" w:sz="4" w:space="0" w:color="000000"/>
              <w:left w:val="single" w:sz="4" w:space="0" w:color="000000"/>
              <w:bottom w:val="single" w:sz="4" w:space="0" w:color="000000"/>
              <w:right w:val="single" w:sz="4" w:space="0" w:color="000000"/>
            </w:tcBorders>
            <w:hideMark/>
          </w:tcPr>
          <w:p w14:paraId="206A5FB9" w14:textId="77777777" w:rsidR="007033B9" w:rsidRPr="000B594A" w:rsidRDefault="007033B9" w:rsidP="004F3922">
            <w:pPr>
              <w:rPr>
                <w:sz w:val="28"/>
                <w:szCs w:val="28"/>
                <w:lang w:val="ru-RU" w:eastAsia="ru-RU" w:bidi="ar-SA"/>
              </w:rPr>
            </w:pPr>
          </w:p>
        </w:tc>
        <w:tc>
          <w:tcPr>
            <w:tcW w:w="642" w:type="pct"/>
            <w:tcBorders>
              <w:top w:val="single" w:sz="4"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BE70138" w14:textId="77777777" w:rsidR="007033B9" w:rsidRPr="000B594A" w:rsidRDefault="007033B9" w:rsidP="004F3922">
            <w:pPr>
              <w:textAlignment w:val="center"/>
              <w:rPr>
                <w:sz w:val="28"/>
                <w:szCs w:val="28"/>
                <w:lang w:val="ru-RU" w:eastAsia="ru-RU" w:bidi="ar-SA"/>
              </w:rPr>
            </w:pPr>
            <w:r w:rsidRPr="000B594A">
              <w:rPr>
                <w:color w:val="000000"/>
                <w:kern w:val="24"/>
                <w:sz w:val="28"/>
                <w:szCs w:val="28"/>
                <w:lang w:val="ru-RU" w:eastAsia="ru-RU" w:bidi="ar-SA"/>
              </w:rPr>
              <w:t>2013 г.</w:t>
            </w:r>
          </w:p>
        </w:tc>
        <w:tc>
          <w:tcPr>
            <w:tcW w:w="571" w:type="pct"/>
            <w:tcBorders>
              <w:top w:val="single" w:sz="4"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8267FFC" w14:textId="77777777" w:rsidR="007033B9" w:rsidRPr="000B594A" w:rsidRDefault="007033B9" w:rsidP="004F3922">
            <w:pPr>
              <w:textAlignment w:val="center"/>
              <w:rPr>
                <w:sz w:val="28"/>
                <w:szCs w:val="28"/>
                <w:lang w:val="ru-RU" w:eastAsia="ru-RU" w:bidi="ar-SA"/>
              </w:rPr>
            </w:pPr>
            <w:r w:rsidRPr="000B594A">
              <w:rPr>
                <w:color w:val="000000"/>
                <w:kern w:val="24"/>
                <w:sz w:val="28"/>
                <w:szCs w:val="28"/>
                <w:lang w:val="ru-RU" w:eastAsia="ru-RU" w:bidi="ar-SA"/>
              </w:rPr>
              <w:t>2014 г.</w:t>
            </w:r>
          </w:p>
        </w:tc>
        <w:tc>
          <w:tcPr>
            <w:tcW w:w="715" w:type="pct"/>
            <w:tcBorders>
              <w:top w:val="single" w:sz="4"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808BAB1" w14:textId="77777777" w:rsidR="007033B9" w:rsidRPr="000B594A" w:rsidRDefault="007033B9" w:rsidP="004F3922">
            <w:pPr>
              <w:textAlignment w:val="center"/>
              <w:rPr>
                <w:sz w:val="28"/>
                <w:szCs w:val="28"/>
                <w:lang w:val="ru-RU" w:eastAsia="ru-RU" w:bidi="ar-SA"/>
              </w:rPr>
            </w:pPr>
            <w:r w:rsidRPr="000B594A">
              <w:rPr>
                <w:color w:val="000000"/>
                <w:kern w:val="24"/>
                <w:sz w:val="28"/>
                <w:szCs w:val="28"/>
                <w:lang w:val="ru-RU" w:eastAsia="ru-RU" w:bidi="ar-SA"/>
              </w:rPr>
              <w:t>2015 г.</w:t>
            </w:r>
          </w:p>
        </w:tc>
        <w:tc>
          <w:tcPr>
            <w:tcW w:w="643" w:type="pct"/>
            <w:tcBorders>
              <w:top w:val="single" w:sz="4"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1EEF177" w14:textId="77777777" w:rsidR="007033B9" w:rsidRPr="000B594A" w:rsidRDefault="007033B9" w:rsidP="004F3922">
            <w:pPr>
              <w:textAlignment w:val="center"/>
              <w:rPr>
                <w:sz w:val="28"/>
                <w:szCs w:val="28"/>
                <w:lang w:val="ru-RU" w:eastAsia="ru-RU" w:bidi="ar-SA"/>
              </w:rPr>
            </w:pPr>
            <w:r w:rsidRPr="000B594A">
              <w:rPr>
                <w:color w:val="000000"/>
                <w:kern w:val="24"/>
                <w:sz w:val="28"/>
                <w:szCs w:val="28"/>
                <w:lang w:val="ru-RU" w:eastAsia="ru-RU" w:bidi="ar-SA"/>
              </w:rPr>
              <w:t>2016 г.</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6B241EA" w14:textId="77777777" w:rsidR="007033B9" w:rsidRPr="000B594A" w:rsidRDefault="007033B9" w:rsidP="004F3922">
            <w:pPr>
              <w:textAlignment w:val="center"/>
              <w:rPr>
                <w:sz w:val="28"/>
                <w:szCs w:val="28"/>
                <w:lang w:val="ru-RU" w:eastAsia="ru-RU" w:bidi="ar-SA"/>
              </w:rPr>
            </w:pPr>
            <w:r w:rsidRPr="000B594A">
              <w:rPr>
                <w:color w:val="000000"/>
                <w:kern w:val="24"/>
                <w:sz w:val="28"/>
                <w:szCs w:val="28"/>
                <w:lang w:val="ru-RU" w:eastAsia="ru-RU" w:bidi="ar-SA"/>
              </w:rPr>
              <w:t>2017 г.</w:t>
            </w:r>
          </w:p>
        </w:tc>
      </w:tr>
      <w:tr w:rsidR="007033B9" w:rsidRPr="000B594A" w14:paraId="780EA68B" w14:textId="77777777" w:rsidTr="00531336">
        <w:trPr>
          <w:trHeight w:val="57"/>
        </w:trPr>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301447B" w14:textId="77777777" w:rsidR="007033B9" w:rsidRPr="000B594A" w:rsidRDefault="007033B9" w:rsidP="004F3922">
            <w:pPr>
              <w:textAlignment w:val="bottom"/>
              <w:rPr>
                <w:sz w:val="28"/>
                <w:szCs w:val="28"/>
                <w:lang w:val="ru-RU" w:eastAsia="ru-RU" w:bidi="ar-SA"/>
              </w:rPr>
            </w:pPr>
            <w:r w:rsidRPr="000B594A">
              <w:rPr>
                <w:color w:val="000000"/>
                <w:kern w:val="24"/>
                <w:sz w:val="28"/>
                <w:szCs w:val="28"/>
                <w:lang w:val="ru-RU" w:eastAsia="ru-RU" w:bidi="ar-SA"/>
              </w:rPr>
              <w:t>ФМиИТ</w:t>
            </w:r>
          </w:p>
        </w:tc>
        <w:tc>
          <w:tcPr>
            <w:tcW w:w="12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2ACE7C5" w14:textId="77777777" w:rsidR="007033B9" w:rsidRPr="000B594A" w:rsidRDefault="007033B9" w:rsidP="004F3922">
            <w:pPr>
              <w:textAlignment w:val="bottom"/>
              <w:rPr>
                <w:sz w:val="28"/>
                <w:szCs w:val="28"/>
                <w:lang w:val="ru-RU" w:eastAsia="ru-RU" w:bidi="ar-SA"/>
              </w:rPr>
            </w:pPr>
            <w:r w:rsidRPr="000B594A">
              <w:rPr>
                <w:color w:val="000000"/>
                <w:kern w:val="24"/>
                <w:sz w:val="28"/>
                <w:szCs w:val="28"/>
                <w:lang w:val="ru-RU" w:eastAsia="ru-RU" w:bidi="ar-SA"/>
              </w:rPr>
              <w:t xml:space="preserve"> Прикладная математика и информатика</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E44362D"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57,8</w:t>
            </w:r>
          </w:p>
        </w:tc>
        <w:tc>
          <w:tcPr>
            <w:tcW w:w="5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9DF2C60" w14:textId="77777777" w:rsidR="007033B9" w:rsidRPr="000B594A" w:rsidRDefault="007033B9" w:rsidP="004F3922">
            <w:pPr>
              <w:textAlignment w:val="bottom"/>
              <w:rPr>
                <w:sz w:val="28"/>
                <w:szCs w:val="28"/>
                <w:lang w:val="ru-RU" w:eastAsia="ru-RU" w:bidi="ar-SA"/>
              </w:rPr>
            </w:pPr>
            <w:r w:rsidRPr="000B594A">
              <w:rPr>
                <w:color w:val="00B050"/>
                <w:kern w:val="24"/>
                <w:sz w:val="28"/>
                <w:szCs w:val="28"/>
                <w:lang w:val="ru-RU" w:eastAsia="ru-RU" w:bidi="ar-SA"/>
              </w:rPr>
              <w:t>62,5</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1B6120D"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59,86</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0DF58E2" w14:textId="77777777" w:rsidR="007033B9" w:rsidRPr="000B594A" w:rsidRDefault="007033B9" w:rsidP="004F3922">
            <w:pPr>
              <w:textAlignment w:val="bottom"/>
              <w:rPr>
                <w:sz w:val="28"/>
                <w:szCs w:val="28"/>
                <w:lang w:val="ru-RU" w:eastAsia="ru-RU" w:bidi="ar-SA"/>
              </w:rPr>
            </w:pPr>
            <w:r w:rsidRPr="000B594A">
              <w:rPr>
                <w:color w:val="00B050"/>
                <w:kern w:val="24"/>
                <w:sz w:val="28"/>
                <w:szCs w:val="28"/>
                <w:lang w:val="ru-RU" w:eastAsia="ru-RU" w:bidi="ar-SA"/>
              </w:rPr>
              <w:t>62</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361BFFA" w14:textId="77777777" w:rsidR="007033B9" w:rsidRPr="000B594A" w:rsidRDefault="007033B9" w:rsidP="004F3922">
            <w:pPr>
              <w:textAlignment w:val="bottom"/>
              <w:rPr>
                <w:sz w:val="28"/>
                <w:szCs w:val="28"/>
                <w:lang w:val="ru-RU" w:eastAsia="ru-RU" w:bidi="ar-SA"/>
              </w:rPr>
            </w:pPr>
            <w:r w:rsidRPr="000B594A">
              <w:rPr>
                <w:color w:val="00B050"/>
                <w:kern w:val="24"/>
                <w:sz w:val="28"/>
                <w:szCs w:val="28"/>
                <w:lang w:val="ru-RU" w:eastAsia="ru-RU" w:bidi="ar-SA"/>
              </w:rPr>
              <w:t>64</w:t>
            </w:r>
          </w:p>
        </w:tc>
      </w:tr>
      <w:tr w:rsidR="007033B9" w:rsidRPr="000B594A" w14:paraId="1735033F" w14:textId="77777777" w:rsidTr="00531336">
        <w:trPr>
          <w:trHeight w:val="57"/>
        </w:trPr>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1822B2" w14:textId="77777777" w:rsidR="007033B9" w:rsidRPr="000B594A" w:rsidRDefault="007033B9" w:rsidP="004F3922">
            <w:pPr>
              <w:textAlignment w:val="bottom"/>
              <w:rPr>
                <w:sz w:val="28"/>
                <w:szCs w:val="28"/>
                <w:lang w:val="ru-RU" w:eastAsia="ru-RU" w:bidi="ar-SA"/>
              </w:rPr>
            </w:pPr>
            <w:r w:rsidRPr="000B594A">
              <w:rPr>
                <w:color w:val="000000"/>
                <w:kern w:val="24"/>
                <w:sz w:val="28"/>
                <w:szCs w:val="28"/>
                <w:lang w:val="ru-RU" w:eastAsia="ru-RU" w:bidi="ar-SA"/>
              </w:rPr>
              <w:t>МИЭМИС</w:t>
            </w:r>
          </w:p>
        </w:tc>
        <w:tc>
          <w:tcPr>
            <w:tcW w:w="12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9F7FEC6" w14:textId="77777777" w:rsidR="007033B9" w:rsidRPr="000B594A" w:rsidRDefault="007033B9" w:rsidP="004F3922">
            <w:pPr>
              <w:textAlignment w:val="bottom"/>
              <w:rPr>
                <w:sz w:val="28"/>
                <w:szCs w:val="28"/>
                <w:lang w:val="ru-RU" w:eastAsia="ru-RU" w:bidi="ar-SA"/>
              </w:rPr>
            </w:pPr>
            <w:r w:rsidRPr="000B594A">
              <w:rPr>
                <w:color w:val="000000"/>
                <w:kern w:val="24"/>
                <w:sz w:val="28"/>
                <w:szCs w:val="28"/>
                <w:lang w:val="ru-RU" w:eastAsia="ru-RU" w:bidi="ar-SA"/>
              </w:rPr>
              <w:t xml:space="preserve"> Прикладная информатика</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9F5D249" w14:textId="77777777" w:rsidR="007033B9" w:rsidRPr="000B594A" w:rsidRDefault="007033B9" w:rsidP="004F3922">
            <w:pPr>
              <w:textAlignment w:val="bottom"/>
              <w:rPr>
                <w:sz w:val="28"/>
                <w:szCs w:val="28"/>
                <w:lang w:val="ru-RU" w:eastAsia="ru-RU" w:bidi="ar-SA"/>
              </w:rPr>
            </w:pPr>
            <w:r w:rsidRPr="000B594A">
              <w:rPr>
                <w:color w:val="00B050"/>
                <w:kern w:val="24"/>
                <w:sz w:val="28"/>
                <w:szCs w:val="28"/>
                <w:lang w:val="ru-RU" w:eastAsia="ru-RU" w:bidi="ar-SA"/>
              </w:rPr>
              <w:t>67,3</w:t>
            </w:r>
          </w:p>
        </w:tc>
        <w:tc>
          <w:tcPr>
            <w:tcW w:w="5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6912AFD"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59,7</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A2AF809"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59,36</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D7A6017" w14:textId="77777777" w:rsidR="007033B9" w:rsidRPr="000B594A" w:rsidRDefault="007033B9" w:rsidP="004F3922">
            <w:pPr>
              <w:textAlignment w:val="bottom"/>
              <w:rPr>
                <w:sz w:val="28"/>
                <w:szCs w:val="28"/>
                <w:lang w:val="ru-RU" w:eastAsia="ru-RU" w:bidi="ar-SA"/>
              </w:rPr>
            </w:pPr>
            <w:r w:rsidRPr="000B594A">
              <w:rPr>
                <w:color w:val="00B050"/>
                <w:kern w:val="24"/>
                <w:sz w:val="28"/>
                <w:szCs w:val="28"/>
                <w:lang w:val="ru-RU" w:eastAsia="ru-RU" w:bidi="ar-SA"/>
              </w:rPr>
              <w:t>62,9</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AC51EA3" w14:textId="77777777" w:rsidR="007033B9" w:rsidRPr="000B594A" w:rsidRDefault="007033B9" w:rsidP="004F3922">
            <w:pPr>
              <w:textAlignment w:val="bottom"/>
              <w:rPr>
                <w:sz w:val="28"/>
                <w:szCs w:val="28"/>
                <w:lang w:val="ru-RU" w:eastAsia="ru-RU" w:bidi="ar-SA"/>
              </w:rPr>
            </w:pPr>
            <w:r w:rsidRPr="000B594A">
              <w:rPr>
                <w:color w:val="00B050"/>
                <w:kern w:val="24"/>
                <w:sz w:val="28"/>
                <w:szCs w:val="28"/>
                <w:lang w:val="ru-RU" w:eastAsia="ru-RU" w:bidi="ar-SA"/>
              </w:rPr>
              <w:t>64,4</w:t>
            </w:r>
          </w:p>
        </w:tc>
      </w:tr>
      <w:tr w:rsidR="007033B9" w:rsidRPr="000B594A" w14:paraId="1773C123" w14:textId="77777777" w:rsidTr="00531336">
        <w:trPr>
          <w:trHeight w:val="57"/>
        </w:trPr>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7CA4BEB" w14:textId="77777777" w:rsidR="007033B9" w:rsidRPr="000B594A" w:rsidRDefault="007033B9" w:rsidP="004F3922">
            <w:pPr>
              <w:textAlignment w:val="bottom"/>
              <w:rPr>
                <w:sz w:val="28"/>
                <w:szCs w:val="28"/>
                <w:lang w:val="ru-RU" w:eastAsia="ru-RU" w:bidi="ar-SA"/>
              </w:rPr>
            </w:pPr>
            <w:r w:rsidRPr="000B594A">
              <w:rPr>
                <w:color w:val="000000"/>
                <w:kern w:val="24"/>
                <w:sz w:val="28"/>
                <w:szCs w:val="28"/>
                <w:lang w:val="ru-RU" w:eastAsia="ru-RU" w:bidi="ar-SA"/>
              </w:rPr>
              <w:t>ФТФ</w:t>
            </w:r>
          </w:p>
        </w:tc>
        <w:tc>
          <w:tcPr>
            <w:tcW w:w="12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6CF73E0" w14:textId="77777777" w:rsidR="007033B9" w:rsidRPr="000B594A" w:rsidRDefault="007033B9" w:rsidP="004F3922">
            <w:pPr>
              <w:textAlignment w:val="bottom"/>
              <w:rPr>
                <w:sz w:val="28"/>
                <w:szCs w:val="28"/>
                <w:lang w:val="ru-RU" w:eastAsia="ru-RU" w:bidi="ar-SA"/>
              </w:rPr>
            </w:pPr>
            <w:r w:rsidRPr="000B594A">
              <w:rPr>
                <w:color w:val="000000"/>
                <w:kern w:val="24"/>
                <w:sz w:val="28"/>
                <w:szCs w:val="28"/>
                <w:lang w:val="ru-RU" w:eastAsia="ru-RU" w:bidi="ar-SA"/>
              </w:rPr>
              <w:t xml:space="preserve"> Физика</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F9D3BBA"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57,8</w:t>
            </w:r>
          </w:p>
        </w:tc>
        <w:tc>
          <w:tcPr>
            <w:tcW w:w="5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E094939"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57,1</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54B1D3F"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57,88</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DADD85E" w14:textId="77777777" w:rsidR="007033B9" w:rsidRPr="000B594A" w:rsidRDefault="007033B9" w:rsidP="004F3922">
            <w:pPr>
              <w:textAlignment w:val="bottom"/>
              <w:rPr>
                <w:sz w:val="28"/>
                <w:szCs w:val="28"/>
                <w:lang w:val="ru-RU" w:eastAsia="ru-RU" w:bidi="ar-SA"/>
              </w:rPr>
            </w:pPr>
            <w:r w:rsidRPr="000B594A">
              <w:rPr>
                <w:color w:val="00B050"/>
                <w:kern w:val="24"/>
                <w:sz w:val="28"/>
                <w:szCs w:val="28"/>
                <w:lang w:val="ru-RU" w:eastAsia="ru-RU" w:bidi="ar-SA"/>
              </w:rPr>
              <w:t>62,6</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529039" w14:textId="77777777" w:rsidR="007033B9" w:rsidRPr="000B594A" w:rsidRDefault="007033B9" w:rsidP="004F3922">
            <w:pPr>
              <w:textAlignment w:val="bottom"/>
              <w:rPr>
                <w:sz w:val="28"/>
                <w:szCs w:val="28"/>
                <w:lang w:val="ru-RU" w:eastAsia="ru-RU" w:bidi="ar-SA"/>
              </w:rPr>
            </w:pPr>
            <w:r w:rsidRPr="000B594A">
              <w:rPr>
                <w:color w:val="000000" w:themeColor="text1"/>
                <w:kern w:val="24"/>
                <w:sz w:val="28"/>
                <w:szCs w:val="28"/>
                <w:lang w:val="ru-RU" w:eastAsia="ru-RU" w:bidi="ar-SA"/>
              </w:rPr>
              <w:t>60,5</w:t>
            </w:r>
          </w:p>
        </w:tc>
      </w:tr>
      <w:tr w:rsidR="007033B9" w:rsidRPr="000B594A" w14:paraId="03C83E83" w14:textId="77777777" w:rsidTr="00531336">
        <w:trPr>
          <w:trHeight w:val="57"/>
        </w:trPr>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EC51ACE" w14:textId="77777777" w:rsidR="007033B9" w:rsidRPr="000B594A" w:rsidRDefault="007033B9" w:rsidP="004F3922">
            <w:pPr>
              <w:textAlignment w:val="bottom"/>
              <w:rPr>
                <w:sz w:val="28"/>
                <w:szCs w:val="28"/>
                <w:lang w:val="ru-RU" w:eastAsia="ru-RU" w:bidi="ar-SA"/>
              </w:rPr>
            </w:pPr>
            <w:r w:rsidRPr="000B594A">
              <w:rPr>
                <w:color w:val="000000"/>
                <w:kern w:val="24"/>
                <w:sz w:val="28"/>
                <w:szCs w:val="28"/>
                <w:lang w:val="ru-RU" w:eastAsia="ru-RU" w:bidi="ar-SA"/>
              </w:rPr>
              <w:t>ФМИиИТ</w:t>
            </w:r>
          </w:p>
        </w:tc>
        <w:tc>
          <w:tcPr>
            <w:tcW w:w="12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AA2286D" w14:textId="77777777" w:rsidR="007033B9" w:rsidRPr="000B594A" w:rsidRDefault="007033B9" w:rsidP="004F3922">
            <w:pPr>
              <w:textAlignment w:val="bottom"/>
              <w:rPr>
                <w:sz w:val="28"/>
                <w:szCs w:val="28"/>
                <w:lang w:val="ru-RU" w:eastAsia="ru-RU" w:bidi="ar-SA"/>
              </w:rPr>
            </w:pPr>
            <w:r w:rsidRPr="000B594A">
              <w:rPr>
                <w:color w:val="000000"/>
                <w:kern w:val="24"/>
                <w:sz w:val="28"/>
                <w:szCs w:val="28"/>
                <w:lang w:val="ru-RU" w:eastAsia="ru-RU" w:bidi="ar-SA"/>
              </w:rPr>
              <w:t xml:space="preserve"> Математика и компьютерные науки</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9F5C466"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57,4</w:t>
            </w:r>
          </w:p>
        </w:tc>
        <w:tc>
          <w:tcPr>
            <w:tcW w:w="5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47C5EFD"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55,2</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254D2E5"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57,53</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B2B83DE"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58,3</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F6EABF8"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55,3</w:t>
            </w:r>
          </w:p>
        </w:tc>
      </w:tr>
      <w:tr w:rsidR="007033B9" w:rsidRPr="000B594A" w14:paraId="13136756" w14:textId="77777777" w:rsidTr="00531336">
        <w:trPr>
          <w:trHeight w:val="57"/>
        </w:trPr>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412CCFB" w14:textId="77777777" w:rsidR="007033B9" w:rsidRPr="000B594A" w:rsidRDefault="007033B9" w:rsidP="004F3922">
            <w:pPr>
              <w:textAlignment w:val="bottom"/>
              <w:rPr>
                <w:sz w:val="28"/>
                <w:szCs w:val="28"/>
                <w:lang w:val="ru-RU" w:eastAsia="ru-RU" w:bidi="ar-SA"/>
              </w:rPr>
            </w:pPr>
            <w:r w:rsidRPr="000B594A">
              <w:rPr>
                <w:color w:val="000000"/>
                <w:kern w:val="24"/>
                <w:sz w:val="28"/>
                <w:szCs w:val="28"/>
                <w:lang w:val="ru-RU" w:eastAsia="ru-RU" w:bidi="ar-SA"/>
              </w:rPr>
              <w:t>ФТФ</w:t>
            </w:r>
          </w:p>
        </w:tc>
        <w:tc>
          <w:tcPr>
            <w:tcW w:w="12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04E8529" w14:textId="77777777" w:rsidR="007033B9" w:rsidRPr="000B594A" w:rsidRDefault="007033B9" w:rsidP="004F3922">
            <w:pPr>
              <w:textAlignment w:val="bottom"/>
              <w:rPr>
                <w:sz w:val="28"/>
                <w:szCs w:val="28"/>
                <w:lang w:val="ru-RU" w:eastAsia="ru-RU" w:bidi="ar-SA"/>
              </w:rPr>
            </w:pPr>
            <w:r w:rsidRPr="000B594A">
              <w:rPr>
                <w:color w:val="000000"/>
                <w:kern w:val="24"/>
                <w:sz w:val="28"/>
                <w:szCs w:val="28"/>
                <w:lang w:val="ru-RU" w:eastAsia="ru-RU" w:bidi="ar-SA"/>
              </w:rPr>
              <w:t xml:space="preserve"> Информатика и вычислительная техника</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F5756C6" w14:textId="77777777" w:rsidR="007033B9" w:rsidRPr="000B594A" w:rsidRDefault="007033B9" w:rsidP="004F3922">
            <w:pPr>
              <w:textAlignment w:val="bottom"/>
              <w:rPr>
                <w:sz w:val="28"/>
                <w:szCs w:val="28"/>
                <w:lang w:val="ru-RU" w:eastAsia="ru-RU" w:bidi="ar-SA"/>
              </w:rPr>
            </w:pPr>
            <w:r w:rsidRPr="000B594A">
              <w:rPr>
                <w:color w:val="00B050"/>
                <w:kern w:val="24"/>
                <w:sz w:val="28"/>
                <w:szCs w:val="28"/>
                <w:lang w:val="ru-RU" w:eastAsia="ru-RU" w:bidi="ar-SA"/>
              </w:rPr>
              <w:t>63,7</w:t>
            </w:r>
          </w:p>
        </w:tc>
        <w:tc>
          <w:tcPr>
            <w:tcW w:w="5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4A8E4D1" w14:textId="77777777" w:rsidR="007033B9" w:rsidRPr="000B594A" w:rsidRDefault="007033B9" w:rsidP="004F3922">
            <w:pPr>
              <w:textAlignment w:val="bottom"/>
              <w:rPr>
                <w:sz w:val="28"/>
                <w:szCs w:val="28"/>
                <w:lang w:val="ru-RU" w:eastAsia="ru-RU" w:bidi="ar-SA"/>
              </w:rPr>
            </w:pPr>
            <w:r w:rsidRPr="000B594A">
              <w:rPr>
                <w:color w:val="00B050"/>
                <w:kern w:val="24"/>
                <w:sz w:val="28"/>
                <w:szCs w:val="28"/>
                <w:lang w:val="ru-RU" w:eastAsia="ru-RU" w:bidi="ar-SA"/>
              </w:rPr>
              <w:t>60,3</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E5ED534"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57,49</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7261D54"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59,5</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C401FDF" w14:textId="77777777" w:rsidR="007033B9" w:rsidRPr="000B594A" w:rsidRDefault="007033B9" w:rsidP="004F3922">
            <w:pPr>
              <w:textAlignment w:val="bottom"/>
              <w:rPr>
                <w:sz w:val="28"/>
                <w:szCs w:val="28"/>
                <w:lang w:val="ru-RU" w:eastAsia="ru-RU" w:bidi="ar-SA"/>
              </w:rPr>
            </w:pPr>
            <w:r w:rsidRPr="000B594A">
              <w:rPr>
                <w:color w:val="00B050"/>
                <w:kern w:val="24"/>
                <w:sz w:val="28"/>
                <w:szCs w:val="28"/>
                <w:lang w:val="ru-RU" w:eastAsia="ru-RU" w:bidi="ar-SA"/>
              </w:rPr>
              <w:t>63,3</w:t>
            </w:r>
          </w:p>
        </w:tc>
      </w:tr>
      <w:tr w:rsidR="007033B9" w:rsidRPr="000B594A" w14:paraId="3B3F9045" w14:textId="77777777" w:rsidTr="00531336">
        <w:trPr>
          <w:trHeight w:val="57"/>
        </w:trPr>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A6FFFFE" w14:textId="77777777" w:rsidR="007033B9" w:rsidRPr="000B594A" w:rsidRDefault="007033B9" w:rsidP="004F3922">
            <w:pPr>
              <w:textAlignment w:val="bottom"/>
              <w:rPr>
                <w:sz w:val="28"/>
                <w:szCs w:val="28"/>
                <w:lang w:val="ru-RU" w:eastAsia="ru-RU" w:bidi="ar-SA"/>
              </w:rPr>
            </w:pPr>
            <w:r w:rsidRPr="000B594A">
              <w:rPr>
                <w:color w:val="000000"/>
                <w:kern w:val="24"/>
                <w:sz w:val="28"/>
                <w:szCs w:val="28"/>
                <w:lang w:val="ru-RU" w:eastAsia="ru-RU" w:bidi="ar-SA"/>
              </w:rPr>
              <w:t>ФТФ</w:t>
            </w:r>
          </w:p>
        </w:tc>
        <w:tc>
          <w:tcPr>
            <w:tcW w:w="12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BCA47D" w14:textId="77777777" w:rsidR="007033B9" w:rsidRPr="000B594A" w:rsidRDefault="007033B9" w:rsidP="004F3922">
            <w:pPr>
              <w:textAlignment w:val="bottom"/>
              <w:rPr>
                <w:sz w:val="28"/>
                <w:szCs w:val="28"/>
                <w:lang w:val="ru-RU" w:eastAsia="ru-RU" w:bidi="ar-SA"/>
              </w:rPr>
            </w:pPr>
            <w:r w:rsidRPr="000B594A">
              <w:rPr>
                <w:color w:val="000000"/>
                <w:kern w:val="24"/>
                <w:sz w:val="28"/>
                <w:szCs w:val="28"/>
                <w:lang w:val="ru-RU" w:eastAsia="ru-RU" w:bidi="ar-SA"/>
              </w:rPr>
              <w:t xml:space="preserve"> Радиофизика</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0FF3ADC"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58,2</w:t>
            </w:r>
          </w:p>
        </w:tc>
        <w:tc>
          <w:tcPr>
            <w:tcW w:w="5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A81CF88"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57,6</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103646E"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56,72</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A30A981" w14:textId="77777777" w:rsidR="007033B9" w:rsidRPr="000B594A" w:rsidRDefault="007033B9" w:rsidP="004F3922">
            <w:pPr>
              <w:textAlignment w:val="bottom"/>
              <w:rPr>
                <w:sz w:val="28"/>
                <w:szCs w:val="28"/>
                <w:lang w:val="ru-RU" w:eastAsia="ru-RU" w:bidi="ar-SA"/>
              </w:rPr>
            </w:pPr>
            <w:r w:rsidRPr="000B594A">
              <w:rPr>
                <w:color w:val="00B050"/>
                <w:kern w:val="24"/>
                <w:sz w:val="28"/>
                <w:szCs w:val="28"/>
                <w:lang w:val="ru-RU" w:eastAsia="ru-RU" w:bidi="ar-SA"/>
              </w:rPr>
              <w:t>60,1</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7E36FAA"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58,8</w:t>
            </w:r>
          </w:p>
        </w:tc>
      </w:tr>
      <w:tr w:rsidR="007033B9" w:rsidRPr="000B594A" w14:paraId="7BB122E4" w14:textId="77777777" w:rsidTr="00531336">
        <w:trPr>
          <w:trHeight w:val="57"/>
        </w:trPr>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08E73CC" w14:textId="77777777" w:rsidR="007033B9" w:rsidRPr="000B594A" w:rsidRDefault="007033B9" w:rsidP="004F3922">
            <w:pPr>
              <w:textAlignment w:val="bottom"/>
              <w:rPr>
                <w:sz w:val="28"/>
                <w:szCs w:val="28"/>
                <w:lang w:val="ru-RU" w:eastAsia="ru-RU" w:bidi="ar-SA"/>
              </w:rPr>
            </w:pPr>
            <w:r w:rsidRPr="000B594A">
              <w:rPr>
                <w:color w:val="000000"/>
                <w:kern w:val="24"/>
                <w:sz w:val="28"/>
                <w:szCs w:val="28"/>
                <w:lang w:val="ru-RU" w:eastAsia="ru-RU" w:bidi="ar-SA"/>
              </w:rPr>
              <w:t>ХФ</w:t>
            </w:r>
          </w:p>
        </w:tc>
        <w:tc>
          <w:tcPr>
            <w:tcW w:w="12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3FD0C96" w14:textId="77777777" w:rsidR="007033B9" w:rsidRPr="000B594A" w:rsidRDefault="007033B9" w:rsidP="004F3922">
            <w:pPr>
              <w:textAlignment w:val="bottom"/>
              <w:rPr>
                <w:sz w:val="28"/>
                <w:szCs w:val="28"/>
                <w:lang w:val="ru-RU" w:eastAsia="ru-RU" w:bidi="ar-SA"/>
              </w:rPr>
            </w:pPr>
            <w:r w:rsidRPr="000B594A">
              <w:rPr>
                <w:color w:val="000000"/>
                <w:kern w:val="24"/>
                <w:sz w:val="28"/>
                <w:szCs w:val="28"/>
                <w:lang w:val="ru-RU" w:eastAsia="ru-RU" w:bidi="ar-SA"/>
              </w:rPr>
              <w:t xml:space="preserve"> Техносферная безопасность</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DD8A82A" w14:textId="77777777" w:rsidR="007033B9" w:rsidRPr="000B594A" w:rsidRDefault="007033B9" w:rsidP="004F3922">
            <w:pPr>
              <w:textAlignment w:val="bottom"/>
              <w:rPr>
                <w:sz w:val="28"/>
                <w:szCs w:val="28"/>
                <w:lang w:val="ru-RU" w:eastAsia="ru-RU" w:bidi="ar-SA"/>
              </w:rPr>
            </w:pPr>
            <w:r w:rsidRPr="000B594A">
              <w:rPr>
                <w:color w:val="00B050"/>
                <w:kern w:val="24"/>
                <w:sz w:val="28"/>
                <w:szCs w:val="28"/>
                <w:lang w:val="ru-RU" w:eastAsia="ru-RU" w:bidi="ar-SA"/>
              </w:rPr>
              <w:t>64,3</w:t>
            </w:r>
          </w:p>
        </w:tc>
        <w:tc>
          <w:tcPr>
            <w:tcW w:w="5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BB82CA5" w14:textId="77777777" w:rsidR="007033B9" w:rsidRPr="000B594A" w:rsidRDefault="007033B9" w:rsidP="004F3922">
            <w:pPr>
              <w:textAlignment w:val="bottom"/>
              <w:rPr>
                <w:sz w:val="28"/>
                <w:szCs w:val="28"/>
                <w:lang w:val="ru-RU" w:eastAsia="ru-RU" w:bidi="ar-SA"/>
              </w:rPr>
            </w:pPr>
            <w:r w:rsidRPr="000B594A">
              <w:rPr>
                <w:color w:val="00B050"/>
                <w:kern w:val="24"/>
                <w:sz w:val="28"/>
                <w:szCs w:val="28"/>
                <w:lang w:val="ru-RU" w:eastAsia="ru-RU" w:bidi="ar-SA"/>
              </w:rPr>
              <w:t>61</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395AA88"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55,07</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FBBEF28"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59,1</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7D2C3DF" w14:textId="77777777" w:rsidR="007033B9" w:rsidRPr="000B594A" w:rsidRDefault="007033B9" w:rsidP="004F3922">
            <w:pPr>
              <w:textAlignment w:val="bottom"/>
              <w:rPr>
                <w:sz w:val="28"/>
                <w:szCs w:val="28"/>
                <w:lang w:val="ru-RU" w:eastAsia="ru-RU" w:bidi="ar-SA"/>
              </w:rPr>
            </w:pPr>
            <w:r w:rsidRPr="000B594A">
              <w:rPr>
                <w:color w:val="00B050"/>
                <w:kern w:val="24"/>
                <w:sz w:val="28"/>
                <w:szCs w:val="28"/>
                <w:lang w:val="ru-RU" w:eastAsia="ru-RU" w:bidi="ar-SA"/>
              </w:rPr>
              <w:t>67,9</w:t>
            </w:r>
          </w:p>
        </w:tc>
      </w:tr>
      <w:tr w:rsidR="007033B9" w:rsidRPr="000B594A" w14:paraId="4E0D87AC" w14:textId="77777777" w:rsidTr="00531336">
        <w:trPr>
          <w:trHeight w:val="57"/>
        </w:trPr>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5947FB6" w14:textId="77777777" w:rsidR="007033B9" w:rsidRPr="000B594A" w:rsidRDefault="007033B9" w:rsidP="004F3922">
            <w:pPr>
              <w:rPr>
                <w:sz w:val="28"/>
                <w:szCs w:val="28"/>
                <w:lang w:val="ru-RU" w:eastAsia="ru-RU" w:bidi="ar-SA"/>
              </w:rPr>
            </w:pPr>
            <w:r w:rsidRPr="000B594A">
              <w:rPr>
                <w:color w:val="000000"/>
                <w:kern w:val="24"/>
                <w:sz w:val="28"/>
                <w:szCs w:val="28"/>
                <w:lang w:val="ru-RU" w:eastAsia="ru-RU" w:bidi="ar-SA"/>
              </w:rPr>
              <w:t>ФМИиИТ</w:t>
            </w:r>
          </w:p>
        </w:tc>
        <w:tc>
          <w:tcPr>
            <w:tcW w:w="12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CF43EC3" w14:textId="77777777" w:rsidR="007033B9" w:rsidRPr="000B594A" w:rsidRDefault="007033B9" w:rsidP="004F3922">
            <w:pPr>
              <w:rPr>
                <w:sz w:val="28"/>
                <w:szCs w:val="28"/>
                <w:lang w:val="ru-RU" w:eastAsia="ru-RU" w:bidi="ar-SA"/>
              </w:rPr>
            </w:pPr>
            <w:r w:rsidRPr="000B594A">
              <w:rPr>
                <w:color w:val="000000" w:themeColor="text1"/>
                <w:kern w:val="24"/>
                <w:sz w:val="28"/>
                <w:szCs w:val="28"/>
                <w:lang w:val="ru-RU" w:eastAsia="ru-RU" w:bidi="ar-SA"/>
              </w:rPr>
              <w:t>Прикладная информатика</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11889EC" w14:textId="77777777" w:rsidR="007033B9" w:rsidRPr="000B594A" w:rsidRDefault="007033B9" w:rsidP="004F3922">
            <w:pPr>
              <w:rPr>
                <w:sz w:val="28"/>
                <w:szCs w:val="28"/>
                <w:lang w:val="ru-RU" w:eastAsia="ru-RU" w:bidi="ar-SA"/>
              </w:rPr>
            </w:pPr>
          </w:p>
        </w:tc>
        <w:tc>
          <w:tcPr>
            <w:tcW w:w="5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56FD65D" w14:textId="77777777" w:rsidR="007033B9" w:rsidRPr="000B594A" w:rsidRDefault="007033B9" w:rsidP="004F3922">
            <w:pPr>
              <w:rPr>
                <w:sz w:val="28"/>
                <w:szCs w:val="28"/>
                <w:lang w:val="ru-RU" w:eastAsia="ru-RU" w:bidi="ar-SA"/>
              </w:rPr>
            </w:pP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E7F6708" w14:textId="77777777" w:rsidR="007033B9" w:rsidRPr="000B594A" w:rsidRDefault="007033B9" w:rsidP="004F3922">
            <w:pPr>
              <w:rPr>
                <w:sz w:val="28"/>
                <w:szCs w:val="28"/>
                <w:lang w:val="ru-RU" w:eastAsia="ru-RU" w:bidi="ar-SA"/>
              </w:rPr>
            </w:pPr>
            <w:r w:rsidRPr="000B594A">
              <w:rPr>
                <w:color w:val="000000" w:themeColor="text1"/>
                <w:kern w:val="24"/>
                <w:sz w:val="28"/>
                <w:szCs w:val="28"/>
                <w:lang w:val="ru-RU" w:eastAsia="ru-RU" w:bidi="ar-SA"/>
              </w:rPr>
              <w:t>61,1</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8A07A8F" w14:textId="77777777" w:rsidR="007033B9" w:rsidRPr="000B594A" w:rsidRDefault="007033B9" w:rsidP="004F3922">
            <w:pPr>
              <w:rPr>
                <w:sz w:val="28"/>
                <w:szCs w:val="28"/>
                <w:lang w:val="ru-RU" w:eastAsia="ru-RU" w:bidi="ar-SA"/>
              </w:rPr>
            </w:pPr>
            <w:r w:rsidRPr="000B594A">
              <w:rPr>
                <w:color w:val="000000" w:themeColor="text1"/>
                <w:kern w:val="24"/>
                <w:sz w:val="28"/>
                <w:szCs w:val="28"/>
                <w:lang w:val="ru-RU" w:eastAsia="ru-RU" w:bidi="ar-SA"/>
              </w:rPr>
              <w:t>60,7</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F8A7740" w14:textId="77777777" w:rsidR="007033B9" w:rsidRPr="000B594A" w:rsidRDefault="007033B9" w:rsidP="004F3922">
            <w:pPr>
              <w:rPr>
                <w:sz w:val="28"/>
                <w:szCs w:val="28"/>
                <w:lang w:val="ru-RU" w:eastAsia="ru-RU" w:bidi="ar-SA"/>
              </w:rPr>
            </w:pPr>
            <w:r w:rsidRPr="000B594A">
              <w:rPr>
                <w:color w:val="FF0000"/>
                <w:kern w:val="24"/>
                <w:sz w:val="28"/>
                <w:szCs w:val="28"/>
                <w:lang w:val="ru-RU" w:eastAsia="ru-RU" w:bidi="ar-SA"/>
              </w:rPr>
              <w:t>59,1</w:t>
            </w:r>
          </w:p>
        </w:tc>
      </w:tr>
      <w:tr w:rsidR="007033B9" w:rsidRPr="000B594A" w14:paraId="2129B1E4" w14:textId="77777777" w:rsidTr="00531336">
        <w:trPr>
          <w:trHeight w:val="57"/>
        </w:trPr>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81ABEE0" w14:textId="77777777" w:rsidR="007033B9" w:rsidRPr="000B594A" w:rsidRDefault="007033B9" w:rsidP="004F3922">
            <w:pPr>
              <w:textAlignment w:val="bottom"/>
              <w:rPr>
                <w:sz w:val="28"/>
                <w:szCs w:val="28"/>
                <w:lang w:val="ru-RU" w:eastAsia="ru-RU" w:bidi="ar-SA"/>
              </w:rPr>
            </w:pPr>
            <w:r w:rsidRPr="000B594A">
              <w:rPr>
                <w:color w:val="000000"/>
                <w:kern w:val="24"/>
                <w:sz w:val="28"/>
                <w:szCs w:val="28"/>
                <w:lang w:val="ru-RU" w:eastAsia="ru-RU" w:bidi="ar-SA"/>
              </w:rPr>
              <w:t>ГФ</w:t>
            </w:r>
          </w:p>
        </w:tc>
        <w:tc>
          <w:tcPr>
            <w:tcW w:w="12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5199F12" w14:textId="77777777" w:rsidR="007033B9" w:rsidRPr="000B594A" w:rsidRDefault="007033B9" w:rsidP="004F3922">
            <w:pPr>
              <w:textAlignment w:val="bottom"/>
              <w:rPr>
                <w:sz w:val="28"/>
                <w:szCs w:val="28"/>
                <w:lang w:val="ru-RU" w:eastAsia="ru-RU" w:bidi="ar-SA"/>
              </w:rPr>
            </w:pPr>
            <w:r w:rsidRPr="000B594A">
              <w:rPr>
                <w:color w:val="000000"/>
                <w:kern w:val="24"/>
                <w:sz w:val="28"/>
                <w:szCs w:val="28"/>
                <w:lang w:val="ru-RU" w:eastAsia="ru-RU" w:bidi="ar-SA"/>
              </w:rPr>
              <w:t xml:space="preserve">География </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2F84D95" w14:textId="77777777" w:rsidR="007033B9" w:rsidRPr="000B594A" w:rsidRDefault="007033B9" w:rsidP="004F3922">
            <w:pPr>
              <w:rPr>
                <w:sz w:val="28"/>
                <w:szCs w:val="28"/>
                <w:lang w:val="ru-RU" w:eastAsia="ru-RU" w:bidi="ar-SA"/>
              </w:rPr>
            </w:pPr>
          </w:p>
        </w:tc>
        <w:tc>
          <w:tcPr>
            <w:tcW w:w="5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AC51103" w14:textId="77777777" w:rsidR="007033B9" w:rsidRPr="000B594A" w:rsidRDefault="007033B9" w:rsidP="004F3922">
            <w:pPr>
              <w:rPr>
                <w:sz w:val="28"/>
                <w:szCs w:val="28"/>
                <w:lang w:val="ru-RU" w:eastAsia="ru-RU" w:bidi="ar-SA"/>
              </w:rPr>
            </w:pP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52A8FA8" w14:textId="77777777" w:rsidR="007033B9" w:rsidRPr="000B594A" w:rsidRDefault="007033B9" w:rsidP="004F3922">
            <w:pPr>
              <w:textAlignment w:val="bottom"/>
              <w:rPr>
                <w:sz w:val="28"/>
                <w:szCs w:val="28"/>
                <w:lang w:val="ru-RU" w:eastAsia="ru-RU" w:bidi="ar-SA"/>
              </w:rPr>
            </w:pPr>
            <w:r w:rsidRPr="000B594A">
              <w:rPr>
                <w:color w:val="000000" w:themeColor="text1"/>
                <w:kern w:val="24"/>
                <w:sz w:val="28"/>
                <w:szCs w:val="28"/>
                <w:lang w:val="ru-RU" w:eastAsia="ru-RU" w:bidi="ar-SA"/>
              </w:rPr>
              <w:t>61,2</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CD60BB3" w14:textId="77777777" w:rsidR="007033B9" w:rsidRPr="000B594A" w:rsidRDefault="007033B9" w:rsidP="004F3922">
            <w:pPr>
              <w:textAlignment w:val="bottom"/>
              <w:rPr>
                <w:sz w:val="28"/>
                <w:szCs w:val="28"/>
                <w:lang w:val="ru-RU" w:eastAsia="ru-RU" w:bidi="ar-SA"/>
              </w:rPr>
            </w:pPr>
            <w:r w:rsidRPr="000B594A">
              <w:rPr>
                <w:color w:val="000000" w:themeColor="text1"/>
                <w:kern w:val="24"/>
                <w:sz w:val="28"/>
                <w:szCs w:val="28"/>
                <w:lang w:val="ru-RU" w:eastAsia="ru-RU" w:bidi="ar-SA"/>
              </w:rPr>
              <w:t>61,1</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A8BD2FB"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57,6</w:t>
            </w:r>
          </w:p>
        </w:tc>
      </w:tr>
      <w:tr w:rsidR="007033B9" w:rsidRPr="000B594A" w14:paraId="1FF2E60A" w14:textId="77777777" w:rsidTr="00531336">
        <w:trPr>
          <w:trHeight w:val="57"/>
        </w:trPr>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79A2EF9" w14:textId="77777777" w:rsidR="007033B9" w:rsidRPr="000B594A" w:rsidRDefault="007033B9" w:rsidP="004F3922">
            <w:pPr>
              <w:textAlignment w:val="bottom"/>
              <w:rPr>
                <w:sz w:val="28"/>
                <w:szCs w:val="28"/>
                <w:lang w:val="ru-RU" w:eastAsia="ru-RU" w:bidi="ar-SA"/>
              </w:rPr>
            </w:pPr>
            <w:r w:rsidRPr="000B594A">
              <w:rPr>
                <w:color w:val="000000"/>
                <w:kern w:val="24"/>
                <w:sz w:val="28"/>
                <w:szCs w:val="28"/>
                <w:lang w:val="ru-RU" w:eastAsia="ru-RU" w:bidi="ar-SA"/>
              </w:rPr>
              <w:t>ГФ</w:t>
            </w:r>
          </w:p>
        </w:tc>
        <w:tc>
          <w:tcPr>
            <w:tcW w:w="12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108FAAC" w14:textId="77777777" w:rsidR="007033B9" w:rsidRPr="000B594A" w:rsidRDefault="007033B9" w:rsidP="004F3922">
            <w:pPr>
              <w:textAlignment w:val="bottom"/>
              <w:rPr>
                <w:sz w:val="28"/>
                <w:szCs w:val="28"/>
                <w:lang w:val="ru-RU" w:eastAsia="ru-RU" w:bidi="ar-SA"/>
              </w:rPr>
            </w:pPr>
            <w:r w:rsidRPr="000B594A">
              <w:rPr>
                <w:color w:val="000000"/>
                <w:kern w:val="24"/>
                <w:sz w:val="28"/>
                <w:szCs w:val="28"/>
                <w:lang w:val="ru-RU" w:eastAsia="ru-RU" w:bidi="ar-SA"/>
              </w:rPr>
              <w:t>Ландшафтная архитектура</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08567C2" w14:textId="77777777" w:rsidR="007033B9" w:rsidRPr="000B594A" w:rsidRDefault="007033B9" w:rsidP="004F3922">
            <w:pPr>
              <w:rPr>
                <w:sz w:val="28"/>
                <w:szCs w:val="28"/>
                <w:lang w:val="ru-RU" w:eastAsia="ru-RU" w:bidi="ar-SA"/>
              </w:rPr>
            </w:pPr>
          </w:p>
        </w:tc>
        <w:tc>
          <w:tcPr>
            <w:tcW w:w="5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8EA5E0E" w14:textId="77777777" w:rsidR="007033B9" w:rsidRPr="000B594A" w:rsidRDefault="007033B9" w:rsidP="004F3922">
            <w:pPr>
              <w:rPr>
                <w:sz w:val="28"/>
                <w:szCs w:val="28"/>
                <w:lang w:val="ru-RU" w:eastAsia="ru-RU" w:bidi="ar-SA"/>
              </w:rPr>
            </w:pP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2274475" w14:textId="77777777" w:rsidR="007033B9" w:rsidRPr="000B594A" w:rsidRDefault="007033B9" w:rsidP="004F3922">
            <w:pPr>
              <w:rPr>
                <w:sz w:val="28"/>
                <w:szCs w:val="28"/>
                <w:lang w:val="ru-RU" w:eastAsia="ru-RU" w:bidi="ar-SA"/>
              </w:rPr>
            </w:pP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77A22A2" w14:textId="77777777" w:rsidR="007033B9" w:rsidRPr="000B594A" w:rsidRDefault="007033B9" w:rsidP="004F3922">
            <w:pPr>
              <w:rPr>
                <w:sz w:val="28"/>
                <w:szCs w:val="28"/>
                <w:lang w:val="ru-RU" w:eastAsia="ru-RU" w:bidi="ar-SA"/>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38F6A6F" w14:textId="77777777" w:rsidR="007033B9" w:rsidRPr="000B594A" w:rsidRDefault="007033B9" w:rsidP="004F3922">
            <w:pPr>
              <w:textAlignment w:val="bottom"/>
              <w:rPr>
                <w:sz w:val="28"/>
                <w:szCs w:val="28"/>
                <w:lang w:val="ru-RU" w:eastAsia="ru-RU" w:bidi="ar-SA"/>
              </w:rPr>
            </w:pPr>
            <w:r w:rsidRPr="000B594A">
              <w:rPr>
                <w:color w:val="FF0000"/>
                <w:kern w:val="24"/>
                <w:sz w:val="28"/>
                <w:szCs w:val="28"/>
                <w:lang w:val="ru-RU" w:eastAsia="ru-RU" w:bidi="ar-SA"/>
              </w:rPr>
              <w:t>57,5</w:t>
            </w:r>
          </w:p>
        </w:tc>
      </w:tr>
    </w:tbl>
    <w:p w14:paraId="446FCC93" w14:textId="77777777" w:rsidR="007033B9" w:rsidRPr="000B594A" w:rsidRDefault="007033B9" w:rsidP="004F3922">
      <w:pPr>
        <w:pStyle w:val="ab"/>
        <w:autoSpaceDN w:val="0"/>
        <w:ind w:left="0" w:firstLine="709"/>
        <w:contextualSpacing w:val="0"/>
        <w:jc w:val="both"/>
        <w:rPr>
          <w:rFonts w:eastAsia="Arial Unicode MS"/>
          <w:bCs/>
          <w:sz w:val="28"/>
          <w:szCs w:val="28"/>
          <w:lang w:val="ru-RU"/>
        </w:rPr>
      </w:pPr>
    </w:p>
    <w:p w14:paraId="1007ED0F" w14:textId="621C73CA" w:rsidR="007033B9" w:rsidRPr="000B594A" w:rsidRDefault="007033B9" w:rsidP="004F3922">
      <w:pPr>
        <w:pStyle w:val="ab"/>
        <w:autoSpaceDN w:val="0"/>
        <w:ind w:left="0" w:firstLine="709"/>
        <w:contextualSpacing w:val="0"/>
        <w:jc w:val="both"/>
        <w:rPr>
          <w:rFonts w:eastAsia="Arial Unicode MS"/>
          <w:bCs/>
          <w:sz w:val="28"/>
          <w:szCs w:val="28"/>
          <w:lang w:val="ru-RU"/>
        </w:rPr>
      </w:pPr>
      <w:r w:rsidRPr="000B594A">
        <w:rPr>
          <w:rFonts w:eastAsia="Arial Unicode MS"/>
          <w:bCs/>
          <w:sz w:val="28"/>
          <w:szCs w:val="28"/>
          <w:lang w:val="ru-RU"/>
        </w:rPr>
        <w:t xml:space="preserve">В 2017 году в </w:t>
      </w:r>
      <w:r w:rsidR="00A722C3">
        <w:rPr>
          <w:rFonts w:eastAsia="Arial Unicode MS"/>
          <w:bCs/>
          <w:sz w:val="28"/>
          <w:szCs w:val="28"/>
          <w:lang w:val="ru-RU"/>
        </w:rPr>
        <w:t>АГУ</w:t>
      </w:r>
      <w:r w:rsidRPr="000B594A">
        <w:rPr>
          <w:rFonts w:eastAsia="Arial Unicode MS"/>
          <w:bCs/>
          <w:sz w:val="28"/>
          <w:szCs w:val="28"/>
          <w:lang w:val="ru-RU"/>
        </w:rPr>
        <w:t xml:space="preserve"> поступали абитуриенты из 45 субъектов РФ (в 2016 г. – из 46). Основной массив абитуриентов – 80% – это жители Алтайского края. Из других регионов больше всего абитуриентов поступало: из Республики Алтай – 396 чел. (в 2016 г – 416 чел.); Кемеровской области – 193 чел. (в 2016 г. – 164 чел.); Новосибирской области – 77 чел. (в 2016 г. – 58) и Республики Тыва – 59 чел. (в 2016 г – 52). </w:t>
      </w:r>
    </w:p>
    <w:p w14:paraId="1B1E2122" w14:textId="62C1F865" w:rsidR="005C1A1F" w:rsidRPr="000B594A" w:rsidRDefault="005C1A1F" w:rsidP="004F3922">
      <w:pPr>
        <w:pStyle w:val="ab"/>
        <w:autoSpaceDN w:val="0"/>
        <w:ind w:left="0" w:firstLine="142"/>
        <w:contextualSpacing w:val="0"/>
        <w:jc w:val="both"/>
        <w:rPr>
          <w:rFonts w:eastAsia="Arial Unicode MS"/>
          <w:bCs/>
          <w:sz w:val="28"/>
          <w:szCs w:val="28"/>
          <w:lang w:val="ru-RU"/>
        </w:rPr>
      </w:pPr>
    </w:p>
    <w:p w14:paraId="6DE9D02B" w14:textId="77777777" w:rsidR="005C1A1F" w:rsidRPr="000B594A" w:rsidRDefault="005C1A1F" w:rsidP="004F3922">
      <w:pPr>
        <w:pStyle w:val="ab"/>
        <w:autoSpaceDN w:val="0"/>
        <w:ind w:left="0" w:firstLine="709"/>
        <w:contextualSpacing w:val="0"/>
        <w:jc w:val="both"/>
        <w:rPr>
          <w:rFonts w:eastAsia="Arial Unicode MS"/>
          <w:bCs/>
          <w:sz w:val="28"/>
          <w:szCs w:val="28"/>
          <w:lang w:val="ru-RU"/>
        </w:rPr>
      </w:pPr>
    </w:p>
    <w:p w14:paraId="3DE3F204" w14:textId="37EFDADC" w:rsidR="007033B9" w:rsidRPr="000B594A" w:rsidRDefault="007033B9" w:rsidP="004F3922">
      <w:pPr>
        <w:pStyle w:val="ab"/>
        <w:autoSpaceDN w:val="0"/>
        <w:ind w:left="0" w:firstLine="709"/>
        <w:contextualSpacing w:val="0"/>
        <w:jc w:val="both"/>
        <w:rPr>
          <w:rFonts w:eastAsia="Arial Unicode MS"/>
          <w:bCs/>
          <w:sz w:val="28"/>
          <w:szCs w:val="28"/>
          <w:lang w:val="ru-RU"/>
        </w:rPr>
      </w:pPr>
      <w:r w:rsidRPr="000B594A">
        <w:rPr>
          <w:rFonts w:eastAsia="Arial Unicode MS"/>
          <w:bCs/>
          <w:sz w:val="28"/>
          <w:szCs w:val="28"/>
          <w:lang w:val="ru-RU"/>
        </w:rPr>
        <w:t xml:space="preserve">В 2017 году в </w:t>
      </w:r>
      <w:r w:rsidR="00A722C3">
        <w:rPr>
          <w:rFonts w:eastAsia="Arial Unicode MS"/>
          <w:bCs/>
          <w:sz w:val="28"/>
          <w:szCs w:val="28"/>
          <w:lang w:val="ru-RU"/>
        </w:rPr>
        <w:t>АГУ</w:t>
      </w:r>
      <w:r w:rsidRPr="000B594A">
        <w:rPr>
          <w:rFonts w:eastAsia="Arial Unicode MS"/>
          <w:bCs/>
          <w:sz w:val="28"/>
          <w:szCs w:val="28"/>
          <w:lang w:val="ru-RU"/>
        </w:rPr>
        <w:t xml:space="preserve"> зачислено 485 иностранных граждан (в 2016 г. – 412 чел.) из 12 стран, в том числе 467 чел. на программы высшего образования. </w:t>
      </w:r>
    </w:p>
    <w:p w14:paraId="6CC8489C" w14:textId="77777777" w:rsidR="007033B9" w:rsidRPr="000B594A" w:rsidRDefault="007033B9" w:rsidP="004F3922">
      <w:pPr>
        <w:pStyle w:val="ab"/>
        <w:autoSpaceDN w:val="0"/>
        <w:ind w:left="0" w:firstLine="709"/>
        <w:contextualSpacing w:val="0"/>
        <w:jc w:val="both"/>
        <w:rPr>
          <w:rFonts w:eastAsia="Arial Unicode MS"/>
          <w:bCs/>
          <w:color w:val="000000" w:themeColor="text1"/>
          <w:sz w:val="28"/>
          <w:szCs w:val="28"/>
          <w:lang w:val="ru-RU"/>
        </w:rPr>
      </w:pPr>
      <w:r w:rsidRPr="000B594A">
        <w:rPr>
          <w:rFonts w:eastAsia="Arial Unicode MS"/>
          <w:bCs/>
          <w:sz w:val="28"/>
          <w:szCs w:val="28"/>
          <w:lang w:val="ru-RU"/>
        </w:rPr>
        <w:t xml:space="preserve">Всего в 2017 году в АГУ на все уровни образования зачислено 4387 чел. (в 2016 г. – 4309 чел.), в том </w:t>
      </w:r>
      <w:r w:rsidRPr="000B594A">
        <w:rPr>
          <w:rFonts w:eastAsia="Arial Unicode MS"/>
          <w:bCs/>
          <w:color w:val="000000" w:themeColor="text1"/>
          <w:sz w:val="28"/>
          <w:szCs w:val="28"/>
          <w:lang w:val="ru-RU"/>
        </w:rPr>
        <w:t>числе на программы высшего образования –</w:t>
      </w:r>
      <w:r w:rsidR="00A21A00" w:rsidRPr="000B594A">
        <w:rPr>
          <w:rFonts w:eastAsia="Arial Unicode MS"/>
          <w:bCs/>
          <w:color w:val="000000" w:themeColor="text1"/>
          <w:sz w:val="28"/>
          <w:szCs w:val="28"/>
          <w:lang w:val="ru-RU"/>
        </w:rPr>
        <w:t xml:space="preserve"> </w:t>
      </w:r>
      <w:r w:rsidRPr="000B594A">
        <w:rPr>
          <w:rFonts w:eastAsia="Arial Unicode MS"/>
          <w:bCs/>
          <w:color w:val="000000" w:themeColor="text1"/>
          <w:sz w:val="28"/>
          <w:szCs w:val="28"/>
          <w:lang w:val="ru-RU"/>
        </w:rPr>
        <w:t>3687 чел. (в 2016 г. – 3724 чел.).</w:t>
      </w:r>
    </w:p>
    <w:p w14:paraId="5A967B9C" w14:textId="7B110D18" w:rsidR="007033B9" w:rsidRPr="000B594A" w:rsidRDefault="00342BC0" w:rsidP="004F3922">
      <w:pPr>
        <w:pStyle w:val="ab"/>
        <w:tabs>
          <w:tab w:val="left" w:pos="851"/>
        </w:tabs>
        <w:ind w:left="0"/>
        <w:contextualSpacing w:val="0"/>
        <w:jc w:val="right"/>
        <w:rPr>
          <w:b/>
          <w:sz w:val="28"/>
          <w:szCs w:val="28"/>
          <w:lang w:val="ru-RU" w:eastAsia="ru-RU"/>
        </w:rPr>
      </w:pPr>
      <w:r w:rsidRPr="000B594A">
        <w:rPr>
          <w:b/>
          <w:sz w:val="28"/>
          <w:szCs w:val="28"/>
          <w:lang w:val="ru-RU" w:eastAsia="ru-RU"/>
        </w:rPr>
        <w:t>Таблица 9</w:t>
      </w:r>
      <w:r w:rsidR="00A8355D" w:rsidRPr="000B594A">
        <w:rPr>
          <w:b/>
          <w:sz w:val="28"/>
          <w:szCs w:val="28"/>
          <w:lang w:val="ru-RU" w:eastAsia="ru-RU"/>
        </w:rPr>
        <w:t>.</w:t>
      </w:r>
    </w:p>
    <w:p w14:paraId="5A110216" w14:textId="77777777" w:rsidR="007033B9" w:rsidRPr="000B594A" w:rsidRDefault="007033B9" w:rsidP="004F3922">
      <w:pPr>
        <w:pStyle w:val="ab"/>
        <w:autoSpaceDN w:val="0"/>
        <w:ind w:left="0" w:firstLine="709"/>
        <w:contextualSpacing w:val="0"/>
        <w:jc w:val="center"/>
        <w:rPr>
          <w:rFonts w:eastAsia="Arial Unicode MS"/>
          <w:b/>
          <w:bCs/>
          <w:sz w:val="28"/>
          <w:szCs w:val="28"/>
          <w:lang w:val="ru-RU"/>
        </w:rPr>
      </w:pPr>
      <w:r w:rsidRPr="000B594A">
        <w:rPr>
          <w:rFonts w:eastAsia="Arial Unicode MS"/>
          <w:b/>
          <w:bCs/>
          <w:sz w:val="28"/>
          <w:szCs w:val="28"/>
          <w:lang w:val="ru-RU"/>
        </w:rPr>
        <w:t>Итоги зачисления ВО (бакалавриат, специалитет) с учетом филиалов</w:t>
      </w:r>
    </w:p>
    <w:tbl>
      <w:tblPr>
        <w:tblW w:w="0" w:type="auto"/>
        <w:jc w:val="center"/>
        <w:tblCellMar>
          <w:left w:w="0" w:type="dxa"/>
          <w:right w:w="0" w:type="dxa"/>
        </w:tblCellMar>
        <w:tblLook w:val="04A0" w:firstRow="1" w:lastRow="0" w:firstColumn="1" w:lastColumn="0" w:noHBand="0" w:noVBand="1"/>
      </w:tblPr>
      <w:tblGrid>
        <w:gridCol w:w="2136"/>
        <w:gridCol w:w="2156"/>
        <w:gridCol w:w="2733"/>
        <w:gridCol w:w="2545"/>
      </w:tblGrid>
      <w:tr w:rsidR="007033B9" w:rsidRPr="000B594A" w14:paraId="1CD978B4" w14:textId="77777777" w:rsidTr="00531336">
        <w:trPr>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989EDD7" w14:textId="77777777" w:rsidR="007033B9" w:rsidRPr="000B594A" w:rsidRDefault="007033B9" w:rsidP="004F3922">
            <w:pPr>
              <w:rPr>
                <w:sz w:val="28"/>
                <w:szCs w:val="28"/>
                <w:lang w:val="ru-RU" w:bidi="ar-SA"/>
              </w:rPr>
            </w:pPr>
            <w:r w:rsidRPr="000B594A">
              <w:rPr>
                <w:sz w:val="28"/>
                <w:szCs w:val="28"/>
              </w:rPr>
              <w:t>Форма</w:t>
            </w:r>
          </w:p>
          <w:p w14:paraId="1B7647DF" w14:textId="77777777" w:rsidR="007033B9" w:rsidRPr="000B594A" w:rsidRDefault="007033B9" w:rsidP="004F3922">
            <w:pPr>
              <w:rPr>
                <w:sz w:val="28"/>
                <w:szCs w:val="28"/>
              </w:rPr>
            </w:pPr>
            <w:r w:rsidRPr="000B594A">
              <w:rPr>
                <w:sz w:val="28"/>
                <w:szCs w:val="28"/>
              </w:rPr>
              <w:t>обучения</w:t>
            </w:r>
          </w:p>
        </w:tc>
        <w:tc>
          <w:tcPr>
            <w:tcW w:w="0" w:type="auto"/>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3AFE5AB" w14:textId="77777777" w:rsidR="007033B9" w:rsidRPr="000B594A" w:rsidRDefault="007033B9" w:rsidP="004F3922">
            <w:pPr>
              <w:rPr>
                <w:sz w:val="28"/>
                <w:szCs w:val="28"/>
                <w:lang w:val="ru-RU"/>
              </w:rPr>
            </w:pPr>
            <w:r w:rsidRPr="000B594A">
              <w:rPr>
                <w:sz w:val="28"/>
                <w:szCs w:val="28"/>
                <w:lang w:val="ru-RU"/>
              </w:rPr>
              <w:t>Всего</w:t>
            </w:r>
          </w:p>
          <w:p w14:paraId="2E0A98AE" w14:textId="77777777" w:rsidR="007033B9" w:rsidRPr="000B594A" w:rsidRDefault="007033B9" w:rsidP="004F3922">
            <w:pPr>
              <w:rPr>
                <w:sz w:val="28"/>
                <w:szCs w:val="28"/>
                <w:lang w:val="ru-RU"/>
              </w:rPr>
            </w:pPr>
            <w:r w:rsidRPr="000B594A">
              <w:rPr>
                <w:sz w:val="28"/>
                <w:szCs w:val="28"/>
                <w:lang w:val="ru-RU"/>
              </w:rPr>
              <w:t xml:space="preserve">зачислено в </w:t>
            </w:r>
            <w:r w:rsidRPr="000B594A">
              <w:rPr>
                <w:sz w:val="28"/>
                <w:szCs w:val="28"/>
                <w:lang w:val="ru-RU"/>
              </w:rPr>
              <w:lastRenderedPageBreak/>
              <w:t>2017 (2016 г.)</w:t>
            </w:r>
          </w:p>
        </w:tc>
        <w:tc>
          <w:tcPr>
            <w:tcW w:w="0" w:type="auto"/>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7901098" w14:textId="77777777" w:rsidR="007033B9" w:rsidRPr="000B594A" w:rsidRDefault="007033B9" w:rsidP="004F3922">
            <w:pPr>
              <w:rPr>
                <w:sz w:val="28"/>
                <w:szCs w:val="28"/>
                <w:lang w:val="ru-RU"/>
              </w:rPr>
            </w:pPr>
            <w:r w:rsidRPr="000B594A">
              <w:rPr>
                <w:sz w:val="28"/>
                <w:szCs w:val="28"/>
                <w:lang w:val="ru-RU"/>
              </w:rPr>
              <w:lastRenderedPageBreak/>
              <w:t>в том числе:</w:t>
            </w:r>
          </w:p>
        </w:tc>
      </w:tr>
      <w:tr w:rsidR="007033B9" w:rsidRPr="00A722C3" w14:paraId="41A14C6C" w14:textId="77777777" w:rsidTr="00531336">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auto"/>
            <w:hideMark/>
          </w:tcPr>
          <w:p w14:paraId="5DF850EE" w14:textId="77777777" w:rsidR="007033B9" w:rsidRPr="000B594A" w:rsidRDefault="007033B9" w:rsidP="004F3922">
            <w:pPr>
              <w:rPr>
                <w:rFonts w:eastAsia="Calibri"/>
                <w:sz w:val="28"/>
                <w:szCs w:val="28"/>
                <w:lang w:val="ru-RU"/>
              </w:rPr>
            </w:pPr>
          </w:p>
        </w:tc>
        <w:tc>
          <w:tcPr>
            <w:tcW w:w="0" w:type="auto"/>
            <w:vMerge/>
            <w:tcBorders>
              <w:top w:val="single" w:sz="8" w:space="0" w:color="auto"/>
              <w:left w:val="nil"/>
              <w:bottom w:val="single" w:sz="8" w:space="0" w:color="auto"/>
              <w:right w:val="single" w:sz="8" w:space="0" w:color="auto"/>
            </w:tcBorders>
            <w:shd w:val="clear" w:color="auto" w:fill="auto"/>
            <w:hideMark/>
          </w:tcPr>
          <w:p w14:paraId="1A459580" w14:textId="77777777" w:rsidR="007033B9" w:rsidRPr="000B594A" w:rsidRDefault="007033B9" w:rsidP="004F3922">
            <w:pPr>
              <w:rPr>
                <w:rFonts w:eastAsia="Calibri"/>
                <w:sz w:val="28"/>
                <w:szCs w:val="28"/>
                <w:lang w:val="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851D92" w14:textId="77777777" w:rsidR="007033B9" w:rsidRPr="000B594A" w:rsidRDefault="007033B9" w:rsidP="004F3922">
            <w:pPr>
              <w:rPr>
                <w:sz w:val="28"/>
                <w:szCs w:val="28"/>
                <w:lang w:val="ru-RU"/>
              </w:rPr>
            </w:pPr>
            <w:r w:rsidRPr="000B594A">
              <w:rPr>
                <w:sz w:val="28"/>
                <w:szCs w:val="28"/>
                <w:lang w:val="ru-RU"/>
              </w:rPr>
              <w:t xml:space="preserve">за счет средств </w:t>
            </w:r>
            <w:r w:rsidRPr="000B594A">
              <w:rPr>
                <w:sz w:val="28"/>
                <w:szCs w:val="28"/>
                <w:lang w:val="ru-RU"/>
              </w:rPr>
              <w:lastRenderedPageBreak/>
              <w:t>бюджета в 2017 (2016 г.)</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FCC7494" w14:textId="77777777" w:rsidR="007033B9" w:rsidRPr="000B594A" w:rsidRDefault="007033B9" w:rsidP="004F3922">
            <w:pPr>
              <w:rPr>
                <w:sz w:val="28"/>
                <w:szCs w:val="28"/>
                <w:lang w:val="ru-RU"/>
              </w:rPr>
            </w:pPr>
            <w:r w:rsidRPr="000B594A">
              <w:rPr>
                <w:sz w:val="28"/>
                <w:szCs w:val="28"/>
                <w:lang w:val="ru-RU"/>
              </w:rPr>
              <w:lastRenderedPageBreak/>
              <w:t xml:space="preserve">с оплатой </w:t>
            </w:r>
            <w:r w:rsidRPr="000B594A">
              <w:rPr>
                <w:sz w:val="28"/>
                <w:szCs w:val="28"/>
                <w:lang w:val="ru-RU"/>
              </w:rPr>
              <w:lastRenderedPageBreak/>
              <w:t>обучения в 2017 (2016 г.)</w:t>
            </w:r>
          </w:p>
        </w:tc>
      </w:tr>
      <w:tr w:rsidR="007033B9" w:rsidRPr="000B594A" w14:paraId="4E06245A" w14:textId="77777777" w:rsidTr="00531336">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3FDB255" w14:textId="77777777" w:rsidR="007033B9" w:rsidRPr="000B594A" w:rsidRDefault="007033B9" w:rsidP="004F3922">
            <w:pPr>
              <w:rPr>
                <w:sz w:val="28"/>
                <w:szCs w:val="28"/>
                <w:lang w:val="ru-RU"/>
              </w:rPr>
            </w:pPr>
            <w:r w:rsidRPr="000B594A">
              <w:rPr>
                <w:sz w:val="28"/>
                <w:szCs w:val="28"/>
                <w:lang w:val="ru-RU"/>
              </w:rPr>
              <w:lastRenderedPageBreak/>
              <w:t xml:space="preserve">Очная </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6AF64B0" w14:textId="77777777" w:rsidR="007033B9" w:rsidRPr="000B594A" w:rsidRDefault="007033B9" w:rsidP="004F3922">
            <w:pPr>
              <w:rPr>
                <w:sz w:val="28"/>
                <w:szCs w:val="28"/>
                <w:lang w:val="ru-RU"/>
              </w:rPr>
            </w:pPr>
            <w:r w:rsidRPr="000B594A">
              <w:rPr>
                <w:sz w:val="28"/>
                <w:szCs w:val="28"/>
                <w:lang w:val="ru-RU"/>
              </w:rPr>
              <w:t>1939</w:t>
            </w:r>
          </w:p>
          <w:p w14:paraId="61B66670" w14:textId="77777777" w:rsidR="007033B9" w:rsidRPr="000B594A" w:rsidRDefault="007033B9" w:rsidP="004F3922">
            <w:pPr>
              <w:rPr>
                <w:sz w:val="28"/>
                <w:szCs w:val="28"/>
                <w:lang w:val="ru-RU"/>
              </w:rPr>
            </w:pPr>
            <w:r w:rsidRPr="000B594A">
              <w:rPr>
                <w:sz w:val="28"/>
                <w:szCs w:val="28"/>
                <w:lang w:val="ru-RU"/>
              </w:rPr>
              <w:t>(1833)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84C0DD" w14:textId="77777777" w:rsidR="007033B9" w:rsidRPr="000B594A" w:rsidRDefault="007033B9" w:rsidP="004F3922">
            <w:pPr>
              <w:rPr>
                <w:sz w:val="28"/>
                <w:szCs w:val="28"/>
                <w:lang w:val="ru-RU"/>
              </w:rPr>
            </w:pPr>
            <w:r w:rsidRPr="000B594A">
              <w:rPr>
                <w:sz w:val="28"/>
                <w:szCs w:val="28"/>
                <w:lang w:val="ru-RU"/>
              </w:rPr>
              <w:t>873</w:t>
            </w:r>
          </w:p>
          <w:p w14:paraId="58E7A085" w14:textId="77777777" w:rsidR="007033B9" w:rsidRPr="000B594A" w:rsidRDefault="007033B9" w:rsidP="004F3922">
            <w:pPr>
              <w:rPr>
                <w:sz w:val="28"/>
                <w:szCs w:val="28"/>
                <w:lang w:val="ru-RU"/>
              </w:rPr>
            </w:pPr>
            <w:r w:rsidRPr="000B594A">
              <w:rPr>
                <w:sz w:val="28"/>
                <w:szCs w:val="28"/>
                <w:lang w:val="ru-RU"/>
              </w:rPr>
              <w:t>(887)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05FE09" w14:textId="77777777" w:rsidR="007033B9" w:rsidRPr="000B594A" w:rsidRDefault="007033B9" w:rsidP="004F3922">
            <w:pPr>
              <w:rPr>
                <w:sz w:val="28"/>
                <w:szCs w:val="28"/>
                <w:lang w:val="ru-RU"/>
              </w:rPr>
            </w:pPr>
            <w:r w:rsidRPr="000B594A">
              <w:rPr>
                <w:sz w:val="28"/>
                <w:szCs w:val="28"/>
                <w:lang w:val="ru-RU"/>
              </w:rPr>
              <w:t>1004</w:t>
            </w:r>
          </w:p>
          <w:p w14:paraId="05EF7272" w14:textId="77777777" w:rsidR="007033B9" w:rsidRPr="000B594A" w:rsidRDefault="007033B9" w:rsidP="004F3922">
            <w:pPr>
              <w:rPr>
                <w:sz w:val="28"/>
                <w:szCs w:val="28"/>
                <w:lang w:val="ru-RU"/>
              </w:rPr>
            </w:pPr>
            <w:r w:rsidRPr="000B594A">
              <w:rPr>
                <w:sz w:val="28"/>
                <w:szCs w:val="28"/>
                <w:lang w:val="ru-RU"/>
              </w:rPr>
              <w:t>(935)</w:t>
            </w:r>
          </w:p>
        </w:tc>
      </w:tr>
      <w:tr w:rsidR="007033B9" w:rsidRPr="000B594A" w14:paraId="11BF010A" w14:textId="77777777" w:rsidTr="00531336">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CAD7F96" w14:textId="77777777" w:rsidR="007033B9" w:rsidRPr="000B594A" w:rsidRDefault="007033B9" w:rsidP="004F3922">
            <w:pPr>
              <w:rPr>
                <w:sz w:val="28"/>
                <w:szCs w:val="28"/>
                <w:lang w:val="ru-RU"/>
              </w:rPr>
            </w:pPr>
            <w:r w:rsidRPr="000B594A">
              <w:rPr>
                <w:sz w:val="28"/>
                <w:szCs w:val="28"/>
                <w:lang w:val="ru-RU"/>
              </w:rPr>
              <w:t xml:space="preserve">Заочная </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04971B" w14:textId="77777777" w:rsidR="007033B9" w:rsidRPr="000B594A" w:rsidRDefault="007033B9" w:rsidP="004F3922">
            <w:pPr>
              <w:rPr>
                <w:sz w:val="28"/>
                <w:szCs w:val="28"/>
                <w:lang w:val="ru-RU"/>
              </w:rPr>
            </w:pPr>
            <w:r w:rsidRPr="000B594A">
              <w:rPr>
                <w:sz w:val="28"/>
                <w:szCs w:val="28"/>
                <w:lang w:val="ru-RU"/>
              </w:rPr>
              <w:t>458</w:t>
            </w:r>
          </w:p>
          <w:p w14:paraId="562592B7" w14:textId="77777777" w:rsidR="007033B9" w:rsidRPr="000B594A" w:rsidRDefault="007033B9" w:rsidP="004F3922">
            <w:pPr>
              <w:rPr>
                <w:sz w:val="28"/>
                <w:szCs w:val="28"/>
                <w:lang w:val="ru-RU"/>
              </w:rPr>
            </w:pPr>
            <w:r w:rsidRPr="000B594A">
              <w:rPr>
                <w:sz w:val="28"/>
                <w:szCs w:val="28"/>
                <w:lang w:val="ru-RU"/>
              </w:rPr>
              <w:t>(677)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7A6140" w14:textId="77777777" w:rsidR="007033B9" w:rsidRPr="000B594A" w:rsidRDefault="007033B9" w:rsidP="004F3922">
            <w:pPr>
              <w:rPr>
                <w:sz w:val="28"/>
                <w:szCs w:val="28"/>
                <w:lang w:val="ru-RU"/>
              </w:rPr>
            </w:pPr>
            <w:r w:rsidRPr="000B594A">
              <w:rPr>
                <w:sz w:val="28"/>
                <w:szCs w:val="28"/>
                <w:lang w:val="ru-RU"/>
              </w:rPr>
              <w:t>94</w:t>
            </w:r>
          </w:p>
          <w:p w14:paraId="43F1CE3C" w14:textId="77777777" w:rsidR="007033B9" w:rsidRPr="000B594A" w:rsidRDefault="007033B9" w:rsidP="004F3922">
            <w:pPr>
              <w:rPr>
                <w:sz w:val="28"/>
                <w:szCs w:val="28"/>
                <w:lang w:val="ru-RU"/>
              </w:rPr>
            </w:pPr>
            <w:r w:rsidRPr="000B594A">
              <w:rPr>
                <w:sz w:val="28"/>
                <w:szCs w:val="28"/>
                <w:lang w:val="ru-RU"/>
              </w:rPr>
              <w:t>(141)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E81A28C" w14:textId="77777777" w:rsidR="007033B9" w:rsidRPr="000B594A" w:rsidRDefault="007033B9" w:rsidP="004F3922">
            <w:pPr>
              <w:rPr>
                <w:sz w:val="28"/>
                <w:szCs w:val="28"/>
                <w:lang w:val="ru-RU"/>
              </w:rPr>
            </w:pPr>
            <w:r w:rsidRPr="000B594A">
              <w:rPr>
                <w:sz w:val="28"/>
                <w:szCs w:val="28"/>
                <w:lang w:val="ru-RU"/>
              </w:rPr>
              <w:t>359</w:t>
            </w:r>
          </w:p>
          <w:p w14:paraId="3E45AB07" w14:textId="77777777" w:rsidR="007033B9" w:rsidRPr="000B594A" w:rsidRDefault="007033B9" w:rsidP="004F3922">
            <w:pPr>
              <w:rPr>
                <w:sz w:val="28"/>
                <w:szCs w:val="28"/>
                <w:lang w:val="ru-RU"/>
              </w:rPr>
            </w:pPr>
            <w:r w:rsidRPr="000B594A">
              <w:rPr>
                <w:sz w:val="28"/>
                <w:szCs w:val="28"/>
                <w:lang w:val="ru-RU"/>
              </w:rPr>
              <w:t>(528)</w:t>
            </w:r>
          </w:p>
        </w:tc>
      </w:tr>
      <w:tr w:rsidR="007033B9" w:rsidRPr="000B594A" w14:paraId="7BBDC6C8" w14:textId="77777777" w:rsidTr="00531336">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79799C6" w14:textId="77777777" w:rsidR="007033B9" w:rsidRPr="000B594A" w:rsidRDefault="007033B9" w:rsidP="004F3922">
            <w:pPr>
              <w:rPr>
                <w:sz w:val="28"/>
                <w:szCs w:val="28"/>
                <w:lang w:val="ru-RU"/>
              </w:rPr>
            </w:pPr>
            <w:r w:rsidRPr="000B594A">
              <w:rPr>
                <w:sz w:val="28"/>
                <w:szCs w:val="28"/>
                <w:lang w:val="ru-RU"/>
              </w:rPr>
              <w:t>Очно-заочная (в</w:t>
            </w:r>
            <w:r w:rsidRPr="000B594A">
              <w:rPr>
                <w:sz w:val="28"/>
                <w:szCs w:val="28"/>
              </w:rPr>
              <w:t>ечерняя</w:t>
            </w:r>
            <w:r w:rsidRPr="000B594A">
              <w:rPr>
                <w:sz w:val="28"/>
                <w:szCs w:val="28"/>
                <w:lang w:val="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DF32329" w14:textId="77777777" w:rsidR="007033B9" w:rsidRPr="000B594A" w:rsidRDefault="007033B9" w:rsidP="004F3922">
            <w:pPr>
              <w:rPr>
                <w:sz w:val="28"/>
                <w:szCs w:val="28"/>
                <w:lang w:val="ru-RU"/>
              </w:rPr>
            </w:pPr>
            <w:r w:rsidRPr="000B594A">
              <w:rPr>
                <w:sz w:val="28"/>
                <w:szCs w:val="28"/>
                <w:lang w:val="ru-RU"/>
              </w:rPr>
              <w:t>26</w:t>
            </w:r>
          </w:p>
          <w:p w14:paraId="3398BAC1" w14:textId="77777777" w:rsidR="007033B9" w:rsidRPr="000B594A" w:rsidRDefault="007033B9" w:rsidP="004F3922">
            <w:pPr>
              <w:rPr>
                <w:sz w:val="28"/>
                <w:szCs w:val="28"/>
              </w:rPr>
            </w:pPr>
            <w:r w:rsidRPr="000B594A">
              <w:rPr>
                <w:sz w:val="28"/>
                <w:szCs w:val="28"/>
              </w:rPr>
              <w:t>(28)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41564F" w14:textId="77777777" w:rsidR="007033B9" w:rsidRPr="000B594A" w:rsidRDefault="007033B9" w:rsidP="004F3922">
            <w:pPr>
              <w:rPr>
                <w:sz w:val="28"/>
                <w:szCs w:val="28"/>
                <w:lang w:val="ru-RU"/>
              </w:rPr>
            </w:pPr>
            <w:r w:rsidRPr="000B594A">
              <w:rPr>
                <w:sz w:val="28"/>
                <w:szCs w:val="28"/>
                <w:lang w:val="ru-RU"/>
              </w:rPr>
              <w:t>7</w:t>
            </w:r>
          </w:p>
          <w:p w14:paraId="3698C029" w14:textId="77777777" w:rsidR="007033B9" w:rsidRPr="000B594A" w:rsidRDefault="007033B9" w:rsidP="004F3922">
            <w:pPr>
              <w:rPr>
                <w:sz w:val="28"/>
                <w:szCs w:val="28"/>
              </w:rPr>
            </w:pPr>
            <w:r w:rsidRPr="000B594A">
              <w:rPr>
                <w:sz w:val="28"/>
                <w:szCs w:val="28"/>
              </w:rPr>
              <w:t>(14)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D10A5DC" w14:textId="77777777" w:rsidR="007033B9" w:rsidRPr="000B594A" w:rsidRDefault="007033B9" w:rsidP="004F3922">
            <w:pPr>
              <w:rPr>
                <w:sz w:val="28"/>
                <w:szCs w:val="28"/>
                <w:lang w:val="ru-RU"/>
              </w:rPr>
            </w:pPr>
            <w:r w:rsidRPr="000B594A">
              <w:rPr>
                <w:sz w:val="28"/>
                <w:szCs w:val="28"/>
                <w:lang w:val="ru-RU"/>
              </w:rPr>
              <w:t>19</w:t>
            </w:r>
          </w:p>
          <w:p w14:paraId="22B7AEE8" w14:textId="77777777" w:rsidR="007033B9" w:rsidRPr="000B594A" w:rsidRDefault="007033B9" w:rsidP="004F3922">
            <w:pPr>
              <w:rPr>
                <w:sz w:val="28"/>
                <w:szCs w:val="28"/>
              </w:rPr>
            </w:pPr>
            <w:r w:rsidRPr="000B594A">
              <w:rPr>
                <w:sz w:val="28"/>
                <w:szCs w:val="28"/>
              </w:rPr>
              <w:t>(14)</w:t>
            </w:r>
          </w:p>
        </w:tc>
      </w:tr>
      <w:tr w:rsidR="007033B9" w:rsidRPr="000B594A" w14:paraId="7A968BE7" w14:textId="77777777" w:rsidTr="00531336">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7FD1F4" w14:textId="77777777" w:rsidR="007033B9" w:rsidRPr="000B594A" w:rsidRDefault="007033B9" w:rsidP="004F3922">
            <w:pPr>
              <w:rPr>
                <w:sz w:val="28"/>
                <w:szCs w:val="28"/>
              </w:rPr>
            </w:pPr>
            <w:r w:rsidRPr="000B594A">
              <w:rPr>
                <w:sz w:val="28"/>
                <w:szCs w:val="28"/>
              </w:rPr>
              <w:t>ИТОГО:</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4A65BAD" w14:textId="77777777" w:rsidR="007033B9" w:rsidRPr="000B594A" w:rsidRDefault="007033B9" w:rsidP="004F3922">
            <w:pPr>
              <w:rPr>
                <w:sz w:val="28"/>
                <w:szCs w:val="28"/>
                <w:lang w:val="ru-RU"/>
              </w:rPr>
            </w:pPr>
            <w:r w:rsidRPr="000B594A">
              <w:rPr>
                <w:sz w:val="28"/>
                <w:szCs w:val="28"/>
                <w:lang w:val="ru-RU"/>
              </w:rPr>
              <w:t>2423</w:t>
            </w:r>
          </w:p>
          <w:p w14:paraId="0D17D41E" w14:textId="77777777" w:rsidR="007033B9" w:rsidRPr="000B594A" w:rsidRDefault="007033B9" w:rsidP="004F3922">
            <w:pPr>
              <w:rPr>
                <w:sz w:val="28"/>
                <w:szCs w:val="28"/>
              </w:rPr>
            </w:pPr>
            <w:r w:rsidRPr="000B594A">
              <w:rPr>
                <w:sz w:val="28"/>
                <w:szCs w:val="28"/>
              </w:rPr>
              <w:t>(2588)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6313553" w14:textId="77777777" w:rsidR="007033B9" w:rsidRPr="000B594A" w:rsidRDefault="007033B9" w:rsidP="004F3922">
            <w:pPr>
              <w:rPr>
                <w:sz w:val="28"/>
                <w:szCs w:val="28"/>
                <w:lang w:val="ru-RU"/>
              </w:rPr>
            </w:pPr>
            <w:r w:rsidRPr="000B594A">
              <w:rPr>
                <w:sz w:val="28"/>
                <w:szCs w:val="28"/>
                <w:lang w:val="ru-RU"/>
              </w:rPr>
              <w:t>974</w:t>
            </w:r>
          </w:p>
          <w:p w14:paraId="08D7945C" w14:textId="77777777" w:rsidR="007033B9" w:rsidRPr="000B594A" w:rsidRDefault="007033B9" w:rsidP="004F3922">
            <w:pPr>
              <w:rPr>
                <w:sz w:val="28"/>
                <w:szCs w:val="28"/>
              </w:rPr>
            </w:pPr>
            <w:r w:rsidRPr="000B594A">
              <w:rPr>
                <w:sz w:val="28"/>
                <w:szCs w:val="28"/>
              </w:rPr>
              <w:t>(1042)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6353C7" w14:textId="77777777" w:rsidR="007033B9" w:rsidRPr="000B594A" w:rsidRDefault="007033B9" w:rsidP="004F3922">
            <w:pPr>
              <w:rPr>
                <w:sz w:val="28"/>
                <w:szCs w:val="28"/>
                <w:lang w:val="ru-RU"/>
              </w:rPr>
            </w:pPr>
            <w:r w:rsidRPr="000B594A">
              <w:rPr>
                <w:sz w:val="28"/>
                <w:szCs w:val="28"/>
                <w:lang w:val="ru-RU"/>
              </w:rPr>
              <w:t>1383</w:t>
            </w:r>
          </w:p>
          <w:p w14:paraId="6A91E8A2" w14:textId="77777777" w:rsidR="007033B9" w:rsidRPr="000B594A" w:rsidRDefault="007033B9" w:rsidP="004F3922">
            <w:pPr>
              <w:rPr>
                <w:sz w:val="28"/>
                <w:szCs w:val="28"/>
              </w:rPr>
            </w:pPr>
            <w:r w:rsidRPr="000B594A">
              <w:rPr>
                <w:sz w:val="28"/>
                <w:szCs w:val="28"/>
              </w:rPr>
              <w:t>(1477)</w:t>
            </w:r>
          </w:p>
        </w:tc>
      </w:tr>
    </w:tbl>
    <w:p w14:paraId="7C822330" w14:textId="77777777" w:rsidR="007033B9" w:rsidRPr="000B594A" w:rsidRDefault="007033B9" w:rsidP="004F3922">
      <w:pPr>
        <w:pStyle w:val="ab"/>
        <w:autoSpaceDN w:val="0"/>
        <w:ind w:left="0" w:firstLine="709"/>
        <w:contextualSpacing w:val="0"/>
        <w:jc w:val="both"/>
        <w:rPr>
          <w:rFonts w:eastAsia="Arial Unicode MS"/>
          <w:b/>
          <w:bCs/>
          <w:sz w:val="28"/>
          <w:szCs w:val="28"/>
          <w:lang w:val="ru-RU"/>
        </w:rPr>
      </w:pPr>
    </w:p>
    <w:p w14:paraId="278CD576" w14:textId="4E012350" w:rsidR="007033B9" w:rsidRPr="000B594A" w:rsidRDefault="00342BC0" w:rsidP="004F3922">
      <w:pPr>
        <w:pStyle w:val="ab"/>
        <w:tabs>
          <w:tab w:val="left" w:pos="851"/>
        </w:tabs>
        <w:ind w:left="0"/>
        <w:contextualSpacing w:val="0"/>
        <w:jc w:val="right"/>
        <w:rPr>
          <w:b/>
          <w:sz w:val="28"/>
          <w:szCs w:val="28"/>
          <w:lang w:val="ru-RU" w:eastAsia="ru-RU"/>
        </w:rPr>
      </w:pPr>
      <w:r w:rsidRPr="000B594A">
        <w:rPr>
          <w:b/>
          <w:sz w:val="28"/>
          <w:szCs w:val="28"/>
          <w:lang w:val="ru-RU" w:eastAsia="ru-RU"/>
        </w:rPr>
        <w:t>Таблица 10</w:t>
      </w:r>
      <w:r w:rsidR="00A74C17" w:rsidRPr="000B594A">
        <w:rPr>
          <w:b/>
          <w:sz w:val="28"/>
          <w:szCs w:val="28"/>
          <w:lang w:val="ru-RU" w:eastAsia="ru-RU"/>
        </w:rPr>
        <w:t>.</w:t>
      </w:r>
    </w:p>
    <w:p w14:paraId="60E5CE6E" w14:textId="77777777" w:rsidR="007033B9" w:rsidRPr="000B594A" w:rsidRDefault="007033B9" w:rsidP="004F3922">
      <w:pPr>
        <w:pStyle w:val="ab"/>
        <w:autoSpaceDN w:val="0"/>
        <w:ind w:left="0"/>
        <w:contextualSpacing w:val="0"/>
        <w:jc w:val="center"/>
        <w:rPr>
          <w:rFonts w:eastAsia="Arial Unicode MS"/>
          <w:b/>
          <w:bCs/>
          <w:sz w:val="28"/>
          <w:szCs w:val="28"/>
          <w:lang w:val="ru-RU"/>
        </w:rPr>
      </w:pPr>
      <w:r w:rsidRPr="000B594A">
        <w:rPr>
          <w:rFonts w:eastAsia="Arial Unicode MS"/>
          <w:b/>
          <w:bCs/>
          <w:sz w:val="28"/>
          <w:szCs w:val="28"/>
          <w:lang w:val="ru-RU"/>
        </w:rPr>
        <w:t>Итоги зачисления ВО (магистратура)</w:t>
      </w:r>
    </w:p>
    <w:tbl>
      <w:tblPr>
        <w:tblW w:w="0" w:type="auto"/>
        <w:tblCellMar>
          <w:left w:w="0" w:type="dxa"/>
          <w:right w:w="0" w:type="dxa"/>
        </w:tblCellMar>
        <w:tblLook w:val="04A0" w:firstRow="1" w:lastRow="0" w:firstColumn="1" w:lastColumn="0" w:noHBand="0" w:noVBand="1"/>
      </w:tblPr>
      <w:tblGrid>
        <w:gridCol w:w="1685"/>
        <w:gridCol w:w="2494"/>
        <w:gridCol w:w="2795"/>
        <w:gridCol w:w="2596"/>
      </w:tblGrid>
      <w:tr w:rsidR="007033B9" w:rsidRPr="000B594A" w14:paraId="59809406" w14:textId="77777777" w:rsidTr="00531336">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B2D4580" w14:textId="77777777" w:rsidR="007033B9" w:rsidRPr="000B594A" w:rsidRDefault="007033B9" w:rsidP="004F3922">
            <w:pPr>
              <w:rPr>
                <w:sz w:val="28"/>
                <w:szCs w:val="28"/>
                <w:lang w:val="ru-RU" w:bidi="ar-SA"/>
              </w:rPr>
            </w:pPr>
            <w:r w:rsidRPr="000B594A">
              <w:rPr>
                <w:sz w:val="28"/>
                <w:szCs w:val="28"/>
              </w:rPr>
              <w:t>Форма обучения</w:t>
            </w:r>
          </w:p>
        </w:tc>
        <w:tc>
          <w:tcPr>
            <w:tcW w:w="0" w:type="auto"/>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2D01CC9" w14:textId="77777777" w:rsidR="007033B9" w:rsidRPr="000B594A" w:rsidRDefault="007033B9" w:rsidP="004F3922">
            <w:pPr>
              <w:rPr>
                <w:sz w:val="28"/>
                <w:szCs w:val="28"/>
                <w:lang w:val="ru-RU"/>
              </w:rPr>
            </w:pPr>
            <w:r w:rsidRPr="000B594A">
              <w:rPr>
                <w:sz w:val="28"/>
                <w:szCs w:val="28"/>
              </w:rPr>
              <w:t>Всего зачислено</w:t>
            </w:r>
            <w:r w:rsidRPr="000B594A">
              <w:rPr>
                <w:sz w:val="28"/>
                <w:szCs w:val="28"/>
                <w:lang w:val="ru-RU"/>
              </w:rPr>
              <w:t xml:space="preserve"> в 2017 (2016 г.)</w:t>
            </w:r>
          </w:p>
        </w:tc>
        <w:tc>
          <w:tcPr>
            <w:tcW w:w="0" w:type="auto"/>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4ED2A67" w14:textId="77777777" w:rsidR="007033B9" w:rsidRPr="000B594A" w:rsidRDefault="007033B9" w:rsidP="004F3922">
            <w:pPr>
              <w:rPr>
                <w:sz w:val="28"/>
                <w:szCs w:val="28"/>
              </w:rPr>
            </w:pPr>
            <w:r w:rsidRPr="000B594A">
              <w:rPr>
                <w:sz w:val="28"/>
                <w:szCs w:val="28"/>
                <w:lang w:val="ru-RU"/>
              </w:rPr>
              <w:t>в том числе:</w:t>
            </w:r>
          </w:p>
        </w:tc>
      </w:tr>
      <w:tr w:rsidR="007033B9" w:rsidRPr="00A722C3" w14:paraId="1F39ED29" w14:textId="77777777" w:rsidTr="00531336">
        <w:tc>
          <w:tcPr>
            <w:tcW w:w="0" w:type="auto"/>
            <w:vMerge/>
            <w:tcBorders>
              <w:top w:val="single" w:sz="8" w:space="0" w:color="auto"/>
              <w:left w:val="single" w:sz="8" w:space="0" w:color="auto"/>
              <w:bottom w:val="single" w:sz="8" w:space="0" w:color="auto"/>
              <w:right w:val="single" w:sz="8" w:space="0" w:color="auto"/>
            </w:tcBorders>
            <w:shd w:val="clear" w:color="auto" w:fill="auto"/>
            <w:hideMark/>
          </w:tcPr>
          <w:p w14:paraId="34BB8585" w14:textId="77777777" w:rsidR="007033B9" w:rsidRPr="000B594A" w:rsidRDefault="007033B9" w:rsidP="004F3922">
            <w:pPr>
              <w:rPr>
                <w:rFonts w:eastAsia="Calibri"/>
                <w:sz w:val="28"/>
                <w:szCs w:val="28"/>
              </w:rPr>
            </w:pPr>
          </w:p>
        </w:tc>
        <w:tc>
          <w:tcPr>
            <w:tcW w:w="0" w:type="auto"/>
            <w:vMerge/>
            <w:tcBorders>
              <w:top w:val="single" w:sz="8" w:space="0" w:color="auto"/>
              <w:left w:val="nil"/>
              <w:bottom w:val="single" w:sz="8" w:space="0" w:color="auto"/>
              <w:right w:val="single" w:sz="8" w:space="0" w:color="auto"/>
            </w:tcBorders>
            <w:shd w:val="clear" w:color="auto" w:fill="auto"/>
            <w:hideMark/>
          </w:tcPr>
          <w:p w14:paraId="18FE02E8" w14:textId="77777777" w:rsidR="007033B9" w:rsidRPr="000B594A" w:rsidRDefault="007033B9" w:rsidP="004F3922">
            <w:pPr>
              <w:rPr>
                <w:rFonts w:eastAsia="Calibri"/>
                <w:sz w:val="28"/>
                <w:szCs w:val="28"/>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C22B9C" w14:textId="77777777" w:rsidR="007033B9" w:rsidRPr="000B594A" w:rsidRDefault="007033B9" w:rsidP="004F3922">
            <w:pPr>
              <w:rPr>
                <w:sz w:val="28"/>
                <w:szCs w:val="28"/>
                <w:lang w:val="ru-RU"/>
              </w:rPr>
            </w:pPr>
            <w:r w:rsidRPr="000B594A">
              <w:rPr>
                <w:sz w:val="28"/>
                <w:szCs w:val="28"/>
                <w:lang w:val="ru-RU"/>
              </w:rPr>
              <w:t>за счет средств бюджета в 2017 (2016 г.)</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B0FFBC1" w14:textId="77777777" w:rsidR="007033B9" w:rsidRPr="000B594A" w:rsidRDefault="007033B9" w:rsidP="004F3922">
            <w:pPr>
              <w:rPr>
                <w:sz w:val="28"/>
                <w:szCs w:val="28"/>
                <w:lang w:val="ru-RU"/>
              </w:rPr>
            </w:pPr>
            <w:r w:rsidRPr="000B594A">
              <w:rPr>
                <w:sz w:val="28"/>
                <w:szCs w:val="28"/>
                <w:lang w:val="ru-RU"/>
              </w:rPr>
              <w:t>с оплатой обучения в 2017 (2016 г.)</w:t>
            </w:r>
          </w:p>
        </w:tc>
      </w:tr>
      <w:tr w:rsidR="007033B9" w:rsidRPr="000B594A" w14:paraId="5E33BCA0" w14:textId="77777777" w:rsidTr="00531336">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C4C13C4" w14:textId="77777777" w:rsidR="007033B9" w:rsidRPr="000B594A" w:rsidRDefault="007033B9" w:rsidP="004F3922">
            <w:pPr>
              <w:rPr>
                <w:sz w:val="28"/>
                <w:szCs w:val="28"/>
              </w:rPr>
            </w:pPr>
            <w:r w:rsidRPr="000B594A">
              <w:rPr>
                <w:sz w:val="28"/>
                <w:szCs w:val="28"/>
              </w:rPr>
              <w:t xml:space="preserve">Очная </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D9EFFD2" w14:textId="77777777" w:rsidR="007033B9" w:rsidRPr="000B594A" w:rsidRDefault="007033B9" w:rsidP="004F3922">
            <w:pPr>
              <w:rPr>
                <w:sz w:val="28"/>
                <w:szCs w:val="28"/>
              </w:rPr>
            </w:pPr>
            <w:r w:rsidRPr="000B594A">
              <w:rPr>
                <w:sz w:val="28"/>
                <w:szCs w:val="28"/>
                <w:lang w:val="ru-RU"/>
              </w:rPr>
              <w:t xml:space="preserve">794 </w:t>
            </w:r>
            <w:r w:rsidRPr="000B594A">
              <w:rPr>
                <w:sz w:val="28"/>
                <w:szCs w:val="28"/>
              </w:rPr>
              <w:t>(724)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7C90F47" w14:textId="77777777" w:rsidR="007033B9" w:rsidRPr="000B594A" w:rsidRDefault="007033B9" w:rsidP="004F3922">
            <w:pPr>
              <w:rPr>
                <w:sz w:val="28"/>
                <w:szCs w:val="28"/>
              </w:rPr>
            </w:pPr>
            <w:r w:rsidRPr="000B594A">
              <w:rPr>
                <w:sz w:val="28"/>
                <w:szCs w:val="28"/>
                <w:lang w:val="ru-RU"/>
              </w:rPr>
              <w:t xml:space="preserve">574 </w:t>
            </w:r>
            <w:r w:rsidRPr="000B594A">
              <w:rPr>
                <w:sz w:val="28"/>
                <w:szCs w:val="28"/>
              </w:rPr>
              <w:t>(616)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75BF787" w14:textId="77777777" w:rsidR="007033B9" w:rsidRPr="000B594A" w:rsidRDefault="007033B9" w:rsidP="004F3922">
            <w:pPr>
              <w:rPr>
                <w:sz w:val="28"/>
                <w:szCs w:val="28"/>
              </w:rPr>
            </w:pPr>
            <w:r w:rsidRPr="000B594A">
              <w:rPr>
                <w:sz w:val="28"/>
                <w:szCs w:val="28"/>
                <w:lang w:val="ru-RU"/>
              </w:rPr>
              <w:t xml:space="preserve">220 </w:t>
            </w:r>
            <w:r w:rsidRPr="000B594A">
              <w:rPr>
                <w:sz w:val="28"/>
                <w:szCs w:val="28"/>
              </w:rPr>
              <w:t>(108)</w:t>
            </w:r>
          </w:p>
        </w:tc>
      </w:tr>
      <w:tr w:rsidR="007033B9" w:rsidRPr="000B594A" w14:paraId="2262AE93" w14:textId="77777777" w:rsidTr="00531336">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1D82404" w14:textId="77777777" w:rsidR="007033B9" w:rsidRPr="000B594A" w:rsidRDefault="007033B9" w:rsidP="004F3922">
            <w:pPr>
              <w:rPr>
                <w:sz w:val="28"/>
                <w:szCs w:val="28"/>
              </w:rPr>
            </w:pPr>
            <w:r w:rsidRPr="000B594A">
              <w:rPr>
                <w:sz w:val="28"/>
                <w:szCs w:val="28"/>
              </w:rPr>
              <w:t xml:space="preserve">Заочная </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EA516B" w14:textId="77777777" w:rsidR="007033B9" w:rsidRPr="000B594A" w:rsidRDefault="007033B9" w:rsidP="004F3922">
            <w:pPr>
              <w:rPr>
                <w:sz w:val="28"/>
                <w:szCs w:val="28"/>
              </w:rPr>
            </w:pPr>
            <w:r w:rsidRPr="000B594A">
              <w:rPr>
                <w:sz w:val="28"/>
                <w:szCs w:val="28"/>
                <w:lang w:val="ru-RU"/>
              </w:rPr>
              <w:t xml:space="preserve">376 </w:t>
            </w:r>
            <w:r w:rsidRPr="000B594A">
              <w:rPr>
                <w:sz w:val="28"/>
                <w:szCs w:val="28"/>
              </w:rPr>
              <w:t>(350)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4256E8" w14:textId="77777777" w:rsidR="007033B9" w:rsidRPr="000B594A" w:rsidRDefault="007033B9" w:rsidP="004F3922">
            <w:pPr>
              <w:rPr>
                <w:sz w:val="28"/>
                <w:szCs w:val="28"/>
              </w:rPr>
            </w:pPr>
            <w:r w:rsidRPr="000B594A">
              <w:rPr>
                <w:sz w:val="28"/>
                <w:szCs w:val="28"/>
                <w:lang w:val="ru-RU"/>
              </w:rPr>
              <w:t xml:space="preserve">90 </w:t>
            </w:r>
            <w:r w:rsidRPr="000B594A">
              <w:rPr>
                <w:sz w:val="28"/>
                <w:szCs w:val="28"/>
              </w:rPr>
              <w:t>(117)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0CD560" w14:textId="77777777" w:rsidR="007033B9" w:rsidRPr="000B594A" w:rsidRDefault="007033B9" w:rsidP="004F3922">
            <w:pPr>
              <w:rPr>
                <w:sz w:val="28"/>
                <w:szCs w:val="28"/>
              </w:rPr>
            </w:pPr>
            <w:r w:rsidRPr="000B594A">
              <w:rPr>
                <w:sz w:val="28"/>
                <w:szCs w:val="28"/>
                <w:lang w:val="ru-RU"/>
              </w:rPr>
              <w:t xml:space="preserve">286 </w:t>
            </w:r>
            <w:r w:rsidRPr="000B594A">
              <w:rPr>
                <w:sz w:val="28"/>
                <w:szCs w:val="28"/>
              </w:rPr>
              <w:t>(233)</w:t>
            </w:r>
          </w:p>
        </w:tc>
      </w:tr>
      <w:tr w:rsidR="007033B9" w:rsidRPr="000B594A" w14:paraId="69BD295F" w14:textId="77777777" w:rsidTr="00531336">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ED00A0E" w14:textId="77777777" w:rsidR="007033B9" w:rsidRPr="000B594A" w:rsidRDefault="007033B9" w:rsidP="004F3922">
            <w:pPr>
              <w:rPr>
                <w:sz w:val="28"/>
                <w:szCs w:val="28"/>
              </w:rPr>
            </w:pPr>
            <w:r w:rsidRPr="000B594A">
              <w:rPr>
                <w:sz w:val="28"/>
                <w:szCs w:val="28"/>
              </w:rPr>
              <w:t>ИТОГО:</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E1E8DF5" w14:textId="77777777" w:rsidR="007033B9" w:rsidRPr="000B594A" w:rsidRDefault="007033B9" w:rsidP="004F3922">
            <w:pPr>
              <w:rPr>
                <w:sz w:val="28"/>
                <w:szCs w:val="28"/>
              </w:rPr>
            </w:pPr>
            <w:r w:rsidRPr="000B594A">
              <w:rPr>
                <w:sz w:val="28"/>
                <w:szCs w:val="28"/>
                <w:lang w:val="ru-RU"/>
              </w:rPr>
              <w:t xml:space="preserve">1170 </w:t>
            </w:r>
            <w:r w:rsidRPr="000B594A">
              <w:rPr>
                <w:sz w:val="28"/>
                <w:szCs w:val="28"/>
              </w:rPr>
              <w:t>(1074)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38C5CD" w14:textId="77777777" w:rsidR="007033B9" w:rsidRPr="000B594A" w:rsidRDefault="007033B9" w:rsidP="004F3922">
            <w:pPr>
              <w:rPr>
                <w:sz w:val="28"/>
                <w:szCs w:val="28"/>
              </w:rPr>
            </w:pPr>
            <w:r w:rsidRPr="000B594A">
              <w:rPr>
                <w:sz w:val="28"/>
                <w:szCs w:val="28"/>
                <w:lang w:val="ru-RU"/>
              </w:rPr>
              <w:t xml:space="preserve">664 </w:t>
            </w:r>
            <w:r w:rsidRPr="000B594A">
              <w:rPr>
                <w:sz w:val="28"/>
                <w:szCs w:val="28"/>
              </w:rPr>
              <w:t>(733)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08FC1F" w14:textId="77777777" w:rsidR="007033B9" w:rsidRPr="000B594A" w:rsidRDefault="007033B9" w:rsidP="004F3922">
            <w:pPr>
              <w:rPr>
                <w:sz w:val="28"/>
                <w:szCs w:val="28"/>
              </w:rPr>
            </w:pPr>
            <w:r w:rsidRPr="000B594A">
              <w:rPr>
                <w:sz w:val="28"/>
                <w:szCs w:val="28"/>
                <w:lang w:val="ru-RU"/>
              </w:rPr>
              <w:t>506</w:t>
            </w:r>
            <w:r w:rsidRPr="000B594A">
              <w:rPr>
                <w:sz w:val="28"/>
                <w:szCs w:val="28"/>
              </w:rPr>
              <w:t xml:space="preserve"> (341)</w:t>
            </w:r>
          </w:p>
        </w:tc>
      </w:tr>
    </w:tbl>
    <w:p w14:paraId="18E901F2" w14:textId="77777777" w:rsidR="007033B9" w:rsidRPr="000B594A" w:rsidRDefault="007033B9" w:rsidP="004F3922">
      <w:pPr>
        <w:jc w:val="center"/>
        <w:rPr>
          <w:sz w:val="28"/>
          <w:szCs w:val="28"/>
          <w:lang w:val="ru-RU"/>
        </w:rPr>
      </w:pPr>
      <w:r w:rsidRPr="000B594A">
        <w:rPr>
          <w:sz w:val="28"/>
          <w:szCs w:val="28"/>
          <w:lang w:val="ru-RU"/>
        </w:rPr>
        <w:t>34,6 % поступивших в магистратуру – выпускники других вузов (в 2016 г. – 36,6 %)</w:t>
      </w:r>
    </w:p>
    <w:p w14:paraId="3DFC71FD" w14:textId="67738DE5" w:rsidR="007033B9" w:rsidRPr="000B594A" w:rsidRDefault="00342BC0" w:rsidP="004F3922">
      <w:pPr>
        <w:pStyle w:val="ab"/>
        <w:tabs>
          <w:tab w:val="left" w:pos="851"/>
        </w:tabs>
        <w:ind w:left="0"/>
        <w:contextualSpacing w:val="0"/>
        <w:jc w:val="right"/>
        <w:rPr>
          <w:b/>
          <w:sz w:val="28"/>
          <w:szCs w:val="28"/>
          <w:lang w:val="ru-RU" w:eastAsia="ru-RU"/>
        </w:rPr>
      </w:pPr>
      <w:r w:rsidRPr="000B594A">
        <w:rPr>
          <w:b/>
          <w:sz w:val="28"/>
          <w:szCs w:val="28"/>
          <w:lang w:val="ru-RU" w:eastAsia="ru-RU"/>
        </w:rPr>
        <w:t>Таблица 11</w:t>
      </w:r>
      <w:r w:rsidR="00A74C17" w:rsidRPr="000B594A">
        <w:rPr>
          <w:b/>
          <w:sz w:val="28"/>
          <w:szCs w:val="28"/>
          <w:lang w:val="ru-RU" w:eastAsia="ru-RU"/>
        </w:rPr>
        <w:t>.</w:t>
      </w:r>
    </w:p>
    <w:p w14:paraId="18ADBEEB" w14:textId="77777777" w:rsidR="007033B9" w:rsidRPr="000B594A" w:rsidRDefault="007033B9" w:rsidP="004F3922">
      <w:pPr>
        <w:pStyle w:val="ab"/>
        <w:autoSpaceDN w:val="0"/>
        <w:ind w:left="0"/>
        <w:contextualSpacing w:val="0"/>
        <w:jc w:val="center"/>
        <w:rPr>
          <w:rFonts w:eastAsia="Arial Unicode MS"/>
          <w:b/>
          <w:bCs/>
          <w:sz w:val="28"/>
          <w:szCs w:val="28"/>
          <w:lang w:val="ru-RU"/>
        </w:rPr>
      </w:pPr>
      <w:r w:rsidRPr="000B594A">
        <w:rPr>
          <w:rFonts w:eastAsia="Arial Unicode MS"/>
          <w:b/>
          <w:bCs/>
          <w:sz w:val="28"/>
          <w:szCs w:val="28"/>
          <w:lang w:val="ru-RU"/>
        </w:rPr>
        <w:t>Итоги зачисления ВО (аспирантура)</w:t>
      </w:r>
    </w:p>
    <w:tbl>
      <w:tblPr>
        <w:tblW w:w="0" w:type="auto"/>
        <w:tblCellMar>
          <w:left w:w="0" w:type="dxa"/>
          <w:right w:w="0" w:type="dxa"/>
        </w:tblCellMar>
        <w:tblLook w:val="04A0" w:firstRow="1" w:lastRow="0" w:firstColumn="1" w:lastColumn="0" w:noHBand="0" w:noVBand="1"/>
      </w:tblPr>
      <w:tblGrid>
        <w:gridCol w:w="1685"/>
        <w:gridCol w:w="2494"/>
        <w:gridCol w:w="2795"/>
        <w:gridCol w:w="2596"/>
      </w:tblGrid>
      <w:tr w:rsidR="007033B9" w:rsidRPr="000B594A" w14:paraId="03B0C1A2" w14:textId="77777777" w:rsidTr="00531336">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C820633" w14:textId="77777777" w:rsidR="007033B9" w:rsidRPr="000B594A" w:rsidRDefault="007033B9" w:rsidP="004F3922">
            <w:pPr>
              <w:rPr>
                <w:sz w:val="28"/>
                <w:szCs w:val="28"/>
                <w:lang w:val="ru-RU" w:bidi="ar-SA"/>
              </w:rPr>
            </w:pPr>
            <w:r w:rsidRPr="000B594A">
              <w:rPr>
                <w:sz w:val="28"/>
                <w:szCs w:val="28"/>
              </w:rPr>
              <w:t>Форма обучения</w:t>
            </w:r>
          </w:p>
        </w:tc>
        <w:tc>
          <w:tcPr>
            <w:tcW w:w="0" w:type="auto"/>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334C1A6" w14:textId="77777777" w:rsidR="007033B9" w:rsidRPr="000B594A" w:rsidRDefault="007033B9" w:rsidP="004F3922">
            <w:pPr>
              <w:rPr>
                <w:sz w:val="28"/>
                <w:szCs w:val="28"/>
              </w:rPr>
            </w:pPr>
            <w:r w:rsidRPr="000B594A">
              <w:rPr>
                <w:sz w:val="28"/>
                <w:szCs w:val="28"/>
              </w:rPr>
              <w:t>Всего зачислено</w:t>
            </w:r>
            <w:r w:rsidRPr="000B594A">
              <w:rPr>
                <w:sz w:val="28"/>
                <w:szCs w:val="28"/>
                <w:lang w:val="ru-RU"/>
              </w:rPr>
              <w:t xml:space="preserve"> в 2017 (2016 г.)</w:t>
            </w:r>
          </w:p>
        </w:tc>
        <w:tc>
          <w:tcPr>
            <w:tcW w:w="0" w:type="auto"/>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9F5BF18" w14:textId="77777777" w:rsidR="007033B9" w:rsidRPr="000B594A" w:rsidRDefault="007033B9" w:rsidP="004F3922">
            <w:pPr>
              <w:rPr>
                <w:sz w:val="28"/>
                <w:szCs w:val="28"/>
              </w:rPr>
            </w:pPr>
            <w:r w:rsidRPr="000B594A">
              <w:rPr>
                <w:sz w:val="28"/>
                <w:szCs w:val="28"/>
                <w:lang w:val="ru-RU"/>
              </w:rPr>
              <w:t>в том числе:</w:t>
            </w:r>
          </w:p>
        </w:tc>
      </w:tr>
      <w:tr w:rsidR="007033B9" w:rsidRPr="00A722C3" w14:paraId="53B96F8F" w14:textId="77777777" w:rsidTr="00531336">
        <w:tc>
          <w:tcPr>
            <w:tcW w:w="0" w:type="auto"/>
            <w:vMerge/>
            <w:tcBorders>
              <w:top w:val="single" w:sz="8" w:space="0" w:color="auto"/>
              <w:left w:val="single" w:sz="8" w:space="0" w:color="auto"/>
              <w:bottom w:val="single" w:sz="8" w:space="0" w:color="auto"/>
              <w:right w:val="single" w:sz="8" w:space="0" w:color="auto"/>
            </w:tcBorders>
            <w:shd w:val="clear" w:color="auto" w:fill="auto"/>
            <w:hideMark/>
          </w:tcPr>
          <w:p w14:paraId="2F011A07" w14:textId="77777777" w:rsidR="007033B9" w:rsidRPr="000B594A" w:rsidRDefault="007033B9" w:rsidP="004F3922">
            <w:pPr>
              <w:rPr>
                <w:rFonts w:eastAsia="Calibri"/>
                <w:sz w:val="28"/>
                <w:szCs w:val="28"/>
              </w:rPr>
            </w:pPr>
          </w:p>
        </w:tc>
        <w:tc>
          <w:tcPr>
            <w:tcW w:w="0" w:type="auto"/>
            <w:vMerge/>
            <w:tcBorders>
              <w:top w:val="single" w:sz="8" w:space="0" w:color="auto"/>
              <w:left w:val="nil"/>
              <w:bottom w:val="single" w:sz="8" w:space="0" w:color="auto"/>
              <w:right w:val="single" w:sz="8" w:space="0" w:color="auto"/>
            </w:tcBorders>
            <w:shd w:val="clear" w:color="auto" w:fill="auto"/>
            <w:hideMark/>
          </w:tcPr>
          <w:p w14:paraId="58503E88" w14:textId="77777777" w:rsidR="007033B9" w:rsidRPr="000B594A" w:rsidRDefault="007033B9" w:rsidP="004F3922">
            <w:pPr>
              <w:rPr>
                <w:rFonts w:eastAsia="Calibri"/>
                <w:sz w:val="28"/>
                <w:szCs w:val="28"/>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97BC5E5" w14:textId="77777777" w:rsidR="007033B9" w:rsidRPr="000B594A" w:rsidRDefault="007033B9" w:rsidP="004F3922">
            <w:pPr>
              <w:rPr>
                <w:sz w:val="28"/>
                <w:szCs w:val="28"/>
                <w:lang w:val="ru-RU"/>
              </w:rPr>
            </w:pPr>
            <w:r w:rsidRPr="000B594A">
              <w:rPr>
                <w:sz w:val="28"/>
                <w:szCs w:val="28"/>
                <w:lang w:val="ru-RU"/>
              </w:rPr>
              <w:t>за счет средств бюджета в 2017 (2016 г.)</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C63978A" w14:textId="77777777" w:rsidR="007033B9" w:rsidRPr="000B594A" w:rsidRDefault="007033B9" w:rsidP="004F3922">
            <w:pPr>
              <w:rPr>
                <w:sz w:val="28"/>
                <w:szCs w:val="28"/>
                <w:lang w:val="ru-RU"/>
              </w:rPr>
            </w:pPr>
            <w:r w:rsidRPr="000B594A">
              <w:rPr>
                <w:sz w:val="28"/>
                <w:szCs w:val="28"/>
                <w:lang w:val="ru-RU"/>
              </w:rPr>
              <w:t>с оплатой обучения в 2017 (2016 г.)</w:t>
            </w:r>
          </w:p>
        </w:tc>
      </w:tr>
      <w:tr w:rsidR="007033B9" w:rsidRPr="000B594A" w14:paraId="060559CF" w14:textId="77777777" w:rsidTr="00531336">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BF9A668" w14:textId="77777777" w:rsidR="007033B9" w:rsidRPr="000B594A" w:rsidRDefault="007033B9" w:rsidP="004F3922">
            <w:pPr>
              <w:rPr>
                <w:sz w:val="28"/>
                <w:szCs w:val="28"/>
              </w:rPr>
            </w:pPr>
            <w:r w:rsidRPr="000B594A">
              <w:rPr>
                <w:sz w:val="28"/>
                <w:szCs w:val="28"/>
              </w:rPr>
              <w:t xml:space="preserve">Очная </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3719503" w14:textId="77777777" w:rsidR="007033B9" w:rsidRPr="000B594A" w:rsidRDefault="007033B9" w:rsidP="004F3922">
            <w:pPr>
              <w:rPr>
                <w:sz w:val="28"/>
                <w:szCs w:val="28"/>
              </w:rPr>
            </w:pPr>
            <w:r w:rsidRPr="000B594A">
              <w:rPr>
                <w:sz w:val="28"/>
                <w:szCs w:val="28"/>
                <w:lang w:val="ru-RU"/>
              </w:rPr>
              <w:t xml:space="preserve"> 44 </w:t>
            </w:r>
            <w:r w:rsidRPr="000B594A">
              <w:rPr>
                <w:sz w:val="28"/>
                <w:szCs w:val="28"/>
              </w:rPr>
              <w:t>(38)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76E5487" w14:textId="77777777" w:rsidR="007033B9" w:rsidRPr="000B594A" w:rsidRDefault="007033B9" w:rsidP="004F3922">
            <w:pPr>
              <w:rPr>
                <w:sz w:val="28"/>
                <w:szCs w:val="28"/>
              </w:rPr>
            </w:pPr>
            <w:r w:rsidRPr="000B594A">
              <w:rPr>
                <w:sz w:val="28"/>
                <w:szCs w:val="28"/>
                <w:lang w:val="ru-RU"/>
              </w:rPr>
              <w:t xml:space="preserve">24 </w:t>
            </w:r>
            <w:r w:rsidRPr="000B594A">
              <w:rPr>
                <w:sz w:val="28"/>
                <w:szCs w:val="28"/>
              </w:rPr>
              <w:t>(34)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EADA0FA" w14:textId="77777777" w:rsidR="007033B9" w:rsidRPr="000B594A" w:rsidRDefault="007033B9" w:rsidP="004F3922">
            <w:pPr>
              <w:rPr>
                <w:sz w:val="28"/>
                <w:szCs w:val="28"/>
              </w:rPr>
            </w:pPr>
            <w:r w:rsidRPr="000B594A">
              <w:rPr>
                <w:sz w:val="28"/>
                <w:szCs w:val="28"/>
                <w:lang w:val="ru-RU"/>
              </w:rPr>
              <w:t xml:space="preserve"> 20 </w:t>
            </w:r>
            <w:r w:rsidRPr="000B594A">
              <w:rPr>
                <w:sz w:val="28"/>
                <w:szCs w:val="28"/>
              </w:rPr>
              <w:t>(4)</w:t>
            </w:r>
          </w:p>
        </w:tc>
      </w:tr>
      <w:tr w:rsidR="007033B9" w:rsidRPr="000B594A" w14:paraId="2929A700" w14:textId="77777777" w:rsidTr="00531336">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6531C83" w14:textId="77777777" w:rsidR="007033B9" w:rsidRPr="000B594A" w:rsidRDefault="007033B9" w:rsidP="004F3922">
            <w:pPr>
              <w:rPr>
                <w:sz w:val="28"/>
                <w:szCs w:val="28"/>
              </w:rPr>
            </w:pPr>
            <w:r w:rsidRPr="000B594A">
              <w:rPr>
                <w:sz w:val="28"/>
                <w:szCs w:val="28"/>
              </w:rPr>
              <w:t xml:space="preserve">Заочная </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D799DEB" w14:textId="77777777" w:rsidR="007033B9" w:rsidRPr="000B594A" w:rsidRDefault="007033B9" w:rsidP="004F3922">
            <w:pPr>
              <w:rPr>
                <w:sz w:val="28"/>
                <w:szCs w:val="28"/>
              </w:rPr>
            </w:pPr>
            <w:r w:rsidRPr="000B594A">
              <w:rPr>
                <w:sz w:val="28"/>
                <w:szCs w:val="28"/>
                <w:lang w:val="ru-RU"/>
              </w:rPr>
              <w:t xml:space="preserve"> 50</w:t>
            </w:r>
            <w:r w:rsidRPr="000B594A">
              <w:rPr>
                <w:sz w:val="28"/>
                <w:szCs w:val="28"/>
              </w:rPr>
              <w:t>(24)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DABE910" w14:textId="77777777" w:rsidR="007033B9" w:rsidRPr="000B594A" w:rsidRDefault="007033B9" w:rsidP="004F3922">
            <w:pPr>
              <w:rPr>
                <w:sz w:val="28"/>
                <w:szCs w:val="28"/>
              </w:rPr>
            </w:pPr>
            <w:r w:rsidRPr="000B594A">
              <w:rPr>
                <w:sz w:val="28"/>
                <w:szCs w:val="28"/>
              </w:rPr>
              <w:t>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718B021" w14:textId="77777777" w:rsidR="007033B9" w:rsidRPr="000B594A" w:rsidRDefault="007033B9" w:rsidP="004F3922">
            <w:pPr>
              <w:rPr>
                <w:sz w:val="28"/>
                <w:szCs w:val="28"/>
              </w:rPr>
            </w:pPr>
            <w:r w:rsidRPr="000B594A">
              <w:rPr>
                <w:sz w:val="28"/>
                <w:szCs w:val="28"/>
                <w:lang w:val="ru-RU"/>
              </w:rPr>
              <w:t xml:space="preserve">50 </w:t>
            </w:r>
            <w:r w:rsidRPr="000B594A">
              <w:rPr>
                <w:sz w:val="28"/>
                <w:szCs w:val="28"/>
              </w:rPr>
              <w:t>(24)</w:t>
            </w:r>
          </w:p>
        </w:tc>
      </w:tr>
      <w:tr w:rsidR="007033B9" w:rsidRPr="000B594A" w14:paraId="7DFFA005" w14:textId="77777777" w:rsidTr="00531336">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DF869A4" w14:textId="77777777" w:rsidR="007033B9" w:rsidRPr="000B594A" w:rsidRDefault="007033B9" w:rsidP="004F3922">
            <w:pPr>
              <w:rPr>
                <w:sz w:val="28"/>
                <w:szCs w:val="28"/>
              </w:rPr>
            </w:pPr>
            <w:r w:rsidRPr="000B594A">
              <w:rPr>
                <w:sz w:val="28"/>
                <w:szCs w:val="28"/>
              </w:rPr>
              <w:t>ИТОГО:</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DF98CB8" w14:textId="77777777" w:rsidR="007033B9" w:rsidRPr="000B594A" w:rsidRDefault="007033B9" w:rsidP="004F3922">
            <w:pPr>
              <w:rPr>
                <w:sz w:val="28"/>
                <w:szCs w:val="28"/>
              </w:rPr>
            </w:pPr>
            <w:r w:rsidRPr="000B594A">
              <w:rPr>
                <w:sz w:val="28"/>
                <w:szCs w:val="28"/>
                <w:lang w:val="ru-RU"/>
              </w:rPr>
              <w:t xml:space="preserve"> 94 </w:t>
            </w:r>
            <w:r w:rsidRPr="000B594A">
              <w:rPr>
                <w:sz w:val="28"/>
                <w:szCs w:val="28"/>
              </w:rPr>
              <w:t>(62)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986E5F" w14:textId="77777777" w:rsidR="007033B9" w:rsidRPr="000B594A" w:rsidRDefault="007033B9" w:rsidP="004F3922">
            <w:pPr>
              <w:rPr>
                <w:sz w:val="28"/>
                <w:szCs w:val="28"/>
              </w:rPr>
            </w:pPr>
            <w:r w:rsidRPr="000B594A">
              <w:rPr>
                <w:sz w:val="28"/>
                <w:szCs w:val="28"/>
                <w:lang w:val="ru-RU"/>
              </w:rPr>
              <w:t xml:space="preserve">24 </w:t>
            </w:r>
            <w:r w:rsidRPr="000B594A">
              <w:rPr>
                <w:sz w:val="28"/>
                <w:szCs w:val="28"/>
              </w:rPr>
              <w:t>(34)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7CF1259" w14:textId="77777777" w:rsidR="007033B9" w:rsidRPr="000B594A" w:rsidRDefault="007033B9" w:rsidP="004F3922">
            <w:pPr>
              <w:rPr>
                <w:sz w:val="28"/>
                <w:szCs w:val="28"/>
              </w:rPr>
            </w:pPr>
            <w:r w:rsidRPr="000B594A">
              <w:rPr>
                <w:sz w:val="28"/>
                <w:szCs w:val="28"/>
                <w:lang w:val="ru-RU"/>
              </w:rPr>
              <w:t xml:space="preserve">70 </w:t>
            </w:r>
            <w:r w:rsidRPr="000B594A">
              <w:rPr>
                <w:sz w:val="28"/>
                <w:szCs w:val="28"/>
              </w:rPr>
              <w:t>(28)</w:t>
            </w:r>
          </w:p>
        </w:tc>
      </w:tr>
    </w:tbl>
    <w:p w14:paraId="52AAC8CA" w14:textId="77777777" w:rsidR="000F5C4E" w:rsidRPr="000B594A" w:rsidRDefault="000F5C4E" w:rsidP="004F3922">
      <w:pPr>
        <w:ind w:firstLine="709"/>
        <w:jc w:val="both"/>
        <w:rPr>
          <w:rFonts w:eastAsiaTheme="minorHAnsi"/>
          <w:sz w:val="28"/>
          <w:szCs w:val="28"/>
          <w:lang w:val="ru-RU"/>
        </w:rPr>
      </w:pPr>
      <w:r w:rsidRPr="000B594A">
        <w:rPr>
          <w:rFonts w:eastAsiaTheme="minorHAnsi"/>
          <w:sz w:val="28"/>
          <w:szCs w:val="28"/>
          <w:lang w:val="ru-RU"/>
        </w:rPr>
        <w:t>По результатам приёмной кампании 2017 года в аспирантуру поступило 94 человека, из них 44 чел. – на очную форму обучения (24 чел. – по бюджету, 20 чел. – по договору), 50 чел. – на заочную форму обучения. 33% - выпускники других вузов (в 2016 – 37 %).</w:t>
      </w:r>
    </w:p>
    <w:p w14:paraId="7CE5D9A7" w14:textId="6DAE9AC9" w:rsidR="000F5C4E" w:rsidRPr="000B594A" w:rsidRDefault="000F5C4E" w:rsidP="004F3922">
      <w:pPr>
        <w:ind w:firstLine="709"/>
        <w:jc w:val="both"/>
        <w:rPr>
          <w:rFonts w:eastAsiaTheme="minorHAnsi"/>
          <w:sz w:val="28"/>
          <w:szCs w:val="28"/>
          <w:lang w:val="ru-RU"/>
        </w:rPr>
      </w:pPr>
      <w:r w:rsidRPr="000B594A">
        <w:rPr>
          <w:rFonts w:eastAsiaTheme="minorHAnsi"/>
          <w:sz w:val="28"/>
          <w:szCs w:val="28"/>
          <w:lang w:val="ru-RU"/>
        </w:rPr>
        <w:t xml:space="preserve">Увеличилось число иностранцев, желающих обучаться в аспирантуре </w:t>
      </w:r>
      <w:r w:rsidR="00A722C3">
        <w:rPr>
          <w:rFonts w:eastAsiaTheme="minorHAnsi"/>
          <w:sz w:val="28"/>
          <w:szCs w:val="28"/>
          <w:lang w:val="ru-RU"/>
        </w:rPr>
        <w:t>АГУ</w:t>
      </w:r>
      <w:r w:rsidRPr="000B594A">
        <w:rPr>
          <w:rFonts w:eastAsiaTheme="minorHAnsi"/>
          <w:sz w:val="28"/>
          <w:szCs w:val="28"/>
          <w:lang w:val="ru-RU"/>
        </w:rPr>
        <w:t xml:space="preserve">, </w:t>
      </w:r>
      <w:r w:rsidR="00F658AE" w:rsidRPr="000B594A">
        <w:rPr>
          <w:rFonts w:eastAsiaTheme="minorHAnsi"/>
          <w:sz w:val="28"/>
          <w:szCs w:val="28"/>
          <w:lang w:val="ru-RU"/>
        </w:rPr>
        <w:t>из них</w:t>
      </w:r>
      <w:r w:rsidRPr="000B594A">
        <w:rPr>
          <w:rFonts w:eastAsiaTheme="minorHAnsi"/>
          <w:sz w:val="28"/>
          <w:szCs w:val="28"/>
          <w:lang w:val="ru-RU"/>
        </w:rPr>
        <w:t xml:space="preserve"> 18 аспирантов из Казахстана и Таджикистана, 2 аспиранта из Китая.</w:t>
      </w:r>
    </w:p>
    <w:p w14:paraId="18DBC791" w14:textId="77777777" w:rsidR="000F5C4E" w:rsidRPr="000B594A" w:rsidRDefault="000F5C4E" w:rsidP="004F3922">
      <w:pPr>
        <w:pStyle w:val="ab"/>
        <w:autoSpaceDN w:val="0"/>
        <w:ind w:left="0" w:firstLine="708"/>
        <w:contextualSpacing w:val="0"/>
        <w:jc w:val="center"/>
        <w:rPr>
          <w:rFonts w:eastAsia="Arial Unicode MS"/>
          <w:bCs/>
          <w:sz w:val="28"/>
          <w:szCs w:val="28"/>
          <w:lang w:val="ru-RU"/>
        </w:rPr>
      </w:pPr>
    </w:p>
    <w:p w14:paraId="4283CEBB" w14:textId="56C4AC68" w:rsidR="007033B9" w:rsidRPr="000B594A" w:rsidRDefault="00342BC0" w:rsidP="004F3922">
      <w:pPr>
        <w:pStyle w:val="ab"/>
        <w:tabs>
          <w:tab w:val="left" w:pos="851"/>
        </w:tabs>
        <w:ind w:left="0"/>
        <w:contextualSpacing w:val="0"/>
        <w:jc w:val="right"/>
        <w:rPr>
          <w:b/>
          <w:sz w:val="28"/>
          <w:szCs w:val="28"/>
          <w:lang w:val="ru-RU" w:eastAsia="ru-RU"/>
        </w:rPr>
      </w:pPr>
      <w:r w:rsidRPr="000B594A">
        <w:rPr>
          <w:b/>
          <w:sz w:val="28"/>
          <w:szCs w:val="28"/>
          <w:lang w:val="ru-RU" w:eastAsia="ru-RU"/>
        </w:rPr>
        <w:t>Таблица 12</w:t>
      </w:r>
      <w:r w:rsidR="00A74C17" w:rsidRPr="000B594A">
        <w:rPr>
          <w:b/>
          <w:sz w:val="28"/>
          <w:szCs w:val="28"/>
          <w:lang w:val="ru-RU" w:eastAsia="ru-RU"/>
        </w:rPr>
        <w:t>.</w:t>
      </w:r>
    </w:p>
    <w:p w14:paraId="559EB998" w14:textId="77777777" w:rsidR="007033B9" w:rsidRPr="000B594A" w:rsidRDefault="007033B9" w:rsidP="004F3922">
      <w:pPr>
        <w:pStyle w:val="ab"/>
        <w:autoSpaceDN w:val="0"/>
        <w:ind w:left="0"/>
        <w:contextualSpacing w:val="0"/>
        <w:jc w:val="center"/>
        <w:rPr>
          <w:rFonts w:eastAsia="Arial Unicode MS"/>
          <w:b/>
          <w:bCs/>
          <w:sz w:val="28"/>
          <w:szCs w:val="28"/>
          <w:lang w:val="ru-RU"/>
        </w:rPr>
      </w:pPr>
      <w:r w:rsidRPr="000B594A">
        <w:rPr>
          <w:rFonts w:eastAsia="Arial Unicode MS"/>
          <w:b/>
          <w:bCs/>
          <w:sz w:val="28"/>
          <w:szCs w:val="28"/>
          <w:lang w:val="ru-RU"/>
        </w:rPr>
        <w:t>Итоги приема (СПО)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7"/>
        <w:gridCol w:w="1283"/>
        <w:gridCol w:w="1154"/>
        <w:gridCol w:w="1206"/>
        <w:gridCol w:w="1154"/>
        <w:gridCol w:w="1206"/>
        <w:gridCol w:w="1154"/>
        <w:gridCol w:w="1206"/>
      </w:tblGrid>
      <w:tr w:rsidR="007033B9" w:rsidRPr="000B594A" w14:paraId="672CA3B9" w14:textId="77777777" w:rsidTr="005D7D15">
        <w:trPr>
          <w:trHeight w:val="283"/>
        </w:trPr>
        <w:tc>
          <w:tcPr>
            <w:tcW w:w="164" w:type="pct"/>
            <w:vMerge w:val="restart"/>
            <w:shd w:val="clear" w:color="auto" w:fill="auto"/>
            <w:tcMar>
              <w:top w:w="0" w:type="dxa"/>
              <w:left w:w="108" w:type="dxa"/>
              <w:bottom w:w="0" w:type="dxa"/>
              <w:right w:w="108" w:type="dxa"/>
            </w:tcMar>
            <w:hideMark/>
          </w:tcPr>
          <w:p w14:paraId="4542D802" w14:textId="77777777" w:rsidR="007033B9" w:rsidRPr="000B594A" w:rsidRDefault="007033B9" w:rsidP="004F3922">
            <w:pPr>
              <w:jc w:val="center"/>
              <w:rPr>
                <w:sz w:val="28"/>
                <w:szCs w:val="28"/>
                <w:lang w:val="ru-RU" w:bidi="ar-SA"/>
              </w:rPr>
            </w:pPr>
            <w:r w:rsidRPr="000B594A">
              <w:rPr>
                <w:sz w:val="28"/>
                <w:szCs w:val="28"/>
              </w:rPr>
              <w:t>Форма</w:t>
            </w:r>
          </w:p>
          <w:p w14:paraId="30658BC3" w14:textId="77777777" w:rsidR="007033B9" w:rsidRPr="000B594A" w:rsidRDefault="007033B9" w:rsidP="004F3922">
            <w:pPr>
              <w:jc w:val="center"/>
              <w:rPr>
                <w:sz w:val="28"/>
                <w:szCs w:val="28"/>
              </w:rPr>
            </w:pPr>
            <w:r w:rsidRPr="000B594A">
              <w:rPr>
                <w:sz w:val="28"/>
                <w:szCs w:val="28"/>
              </w:rPr>
              <w:t>обучения</w:t>
            </w:r>
          </w:p>
        </w:tc>
        <w:tc>
          <w:tcPr>
            <w:tcW w:w="829" w:type="pct"/>
            <w:vMerge w:val="restart"/>
            <w:shd w:val="clear" w:color="auto" w:fill="auto"/>
            <w:tcMar>
              <w:top w:w="0" w:type="dxa"/>
              <w:left w:w="108" w:type="dxa"/>
              <w:bottom w:w="0" w:type="dxa"/>
              <w:right w:w="108" w:type="dxa"/>
            </w:tcMar>
            <w:hideMark/>
          </w:tcPr>
          <w:p w14:paraId="42AF72CF" w14:textId="77777777" w:rsidR="007033B9" w:rsidRPr="000B594A" w:rsidRDefault="007033B9" w:rsidP="004F3922">
            <w:pPr>
              <w:jc w:val="center"/>
              <w:rPr>
                <w:sz w:val="28"/>
                <w:szCs w:val="28"/>
              </w:rPr>
            </w:pPr>
            <w:r w:rsidRPr="000B594A">
              <w:rPr>
                <w:sz w:val="28"/>
                <w:szCs w:val="28"/>
              </w:rPr>
              <w:t>Всего зачислено</w:t>
            </w:r>
            <w:r w:rsidRPr="000B594A">
              <w:rPr>
                <w:sz w:val="28"/>
                <w:szCs w:val="28"/>
                <w:lang w:val="ru-RU"/>
              </w:rPr>
              <w:t xml:space="preserve"> в 2017 </w:t>
            </w:r>
            <w:r w:rsidRPr="000B594A">
              <w:rPr>
                <w:sz w:val="28"/>
                <w:szCs w:val="28"/>
                <w:lang w:val="ru-RU"/>
              </w:rPr>
              <w:lastRenderedPageBreak/>
              <w:t>(2016 г.)</w:t>
            </w:r>
          </w:p>
        </w:tc>
        <w:tc>
          <w:tcPr>
            <w:tcW w:w="1377" w:type="pct"/>
            <w:gridSpan w:val="2"/>
            <w:shd w:val="clear" w:color="auto" w:fill="auto"/>
            <w:tcMar>
              <w:top w:w="0" w:type="dxa"/>
              <w:left w:w="108" w:type="dxa"/>
              <w:bottom w:w="0" w:type="dxa"/>
              <w:right w:w="108" w:type="dxa"/>
            </w:tcMar>
            <w:hideMark/>
          </w:tcPr>
          <w:p w14:paraId="5FD4472A" w14:textId="77777777" w:rsidR="007033B9" w:rsidRPr="000B594A" w:rsidRDefault="007033B9" w:rsidP="004F3922">
            <w:pPr>
              <w:jc w:val="center"/>
              <w:rPr>
                <w:sz w:val="28"/>
                <w:szCs w:val="28"/>
              </w:rPr>
            </w:pPr>
            <w:r w:rsidRPr="000B594A">
              <w:rPr>
                <w:sz w:val="28"/>
                <w:szCs w:val="28"/>
              </w:rPr>
              <w:lastRenderedPageBreak/>
              <w:t xml:space="preserve">Колледж </w:t>
            </w:r>
          </w:p>
        </w:tc>
        <w:tc>
          <w:tcPr>
            <w:tcW w:w="1314" w:type="pct"/>
            <w:gridSpan w:val="2"/>
            <w:shd w:val="clear" w:color="auto" w:fill="auto"/>
            <w:tcMar>
              <w:top w:w="0" w:type="dxa"/>
              <w:left w:w="108" w:type="dxa"/>
              <w:bottom w:w="0" w:type="dxa"/>
              <w:right w:w="108" w:type="dxa"/>
            </w:tcMar>
            <w:hideMark/>
          </w:tcPr>
          <w:p w14:paraId="6DBAF989" w14:textId="77777777" w:rsidR="007033B9" w:rsidRPr="000B594A" w:rsidRDefault="007033B9" w:rsidP="004F3922">
            <w:pPr>
              <w:jc w:val="center"/>
              <w:rPr>
                <w:sz w:val="28"/>
                <w:szCs w:val="28"/>
              </w:rPr>
            </w:pPr>
            <w:r w:rsidRPr="000B594A">
              <w:rPr>
                <w:sz w:val="28"/>
                <w:szCs w:val="28"/>
              </w:rPr>
              <w:t xml:space="preserve">Рубцовск </w:t>
            </w:r>
          </w:p>
        </w:tc>
        <w:tc>
          <w:tcPr>
            <w:tcW w:w="1314" w:type="pct"/>
            <w:gridSpan w:val="2"/>
            <w:shd w:val="clear" w:color="auto" w:fill="auto"/>
            <w:tcMar>
              <w:top w:w="0" w:type="dxa"/>
              <w:left w:w="108" w:type="dxa"/>
              <w:bottom w:w="0" w:type="dxa"/>
              <w:right w:w="108" w:type="dxa"/>
            </w:tcMar>
            <w:hideMark/>
          </w:tcPr>
          <w:p w14:paraId="3903F076" w14:textId="77777777" w:rsidR="007033B9" w:rsidRPr="000B594A" w:rsidRDefault="007033B9" w:rsidP="004F3922">
            <w:pPr>
              <w:jc w:val="center"/>
              <w:rPr>
                <w:sz w:val="28"/>
                <w:szCs w:val="28"/>
              </w:rPr>
            </w:pPr>
            <w:r w:rsidRPr="000B594A">
              <w:rPr>
                <w:sz w:val="28"/>
                <w:szCs w:val="28"/>
              </w:rPr>
              <w:t>Бийск</w:t>
            </w:r>
          </w:p>
        </w:tc>
      </w:tr>
      <w:tr w:rsidR="007033B9" w:rsidRPr="00A722C3" w14:paraId="28BF57F1" w14:textId="77777777" w:rsidTr="005D7D15">
        <w:trPr>
          <w:trHeight w:val="283"/>
        </w:trPr>
        <w:tc>
          <w:tcPr>
            <w:tcW w:w="164" w:type="pct"/>
            <w:vMerge/>
            <w:shd w:val="clear" w:color="auto" w:fill="auto"/>
            <w:vAlign w:val="center"/>
            <w:hideMark/>
          </w:tcPr>
          <w:p w14:paraId="3691EDA3" w14:textId="77777777" w:rsidR="007033B9" w:rsidRPr="000B594A" w:rsidRDefault="007033B9" w:rsidP="004F3922">
            <w:pPr>
              <w:rPr>
                <w:rFonts w:eastAsia="Calibri"/>
                <w:sz w:val="28"/>
                <w:szCs w:val="28"/>
              </w:rPr>
            </w:pPr>
          </w:p>
        </w:tc>
        <w:tc>
          <w:tcPr>
            <w:tcW w:w="829" w:type="pct"/>
            <w:vMerge/>
            <w:shd w:val="clear" w:color="auto" w:fill="auto"/>
            <w:vAlign w:val="center"/>
            <w:hideMark/>
          </w:tcPr>
          <w:p w14:paraId="1756629B" w14:textId="77777777" w:rsidR="007033B9" w:rsidRPr="000B594A" w:rsidRDefault="007033B9" w:rsidP="004F3922">
            <w:pPr>
              <w:rPr>
                <w:rFonts w:eastAsia="Calibri"/>
                <w:sz w:val="28"/>
                <w:szCs w:val="28"/>
              </w:rPr>
            </w:pPr>
          </w:p>
        </w:tc>
        <w:tc>
          <w:tcPr>
            <w:tcW w:w="706" w:type="pct"/>
            <w:shd w:val="clear" w:color="auto" w:fill="auto"/>
            <w:tcMar>
              <w:top w:w="0" w:type="dxa"/>
              <w:left w:w="108" w:type="dxa"/>
              <w:bottom w:w="0" w:type="dxa"/>
              <w:right w:w="108" w:type="dxa"/>
            </w:tcMar>
            <w:hideMark/>
          </w:tcPr>
          <w:p w14:paraId="6811865C" w14:textId="77777777" w:rsidR="007033B9" w:rsidRPr="000B594A" w:rsidRDefault="007033B9" w:rsidP="004F3922">
            <w:pPr>
              <w:jc w:val="center"/>
              <w:rPr>
                <w:sz w:val="28"/>
                <w:szCs w:val="28"/>
                <w:lang w:val="ru-RU"/>
              </w:rPr>
            </w:pPr>
            <w:r w:rsidRPr="000B594A">
              <w:rPr>
                <w:sz w:val="28"/>
                <w:szCs w:val="28"/>
                <w:lang w:val="ru-RU"/>
              </w:rPr>
              <w:t xml:space="preserve">за счет средств </w:t>
            </w:r>
            <w:r w:rsidRPr="000B594A">
              <w:rPr>
                <w:sz w:val="28"/>
                <w:szCs w:val="28"/>
                <w:lang w:val="ru-RU"/>
              </w:rPr>
              <w:lastRenderedPageBreak/>
              <w:t>бюджета в 2017 (2016 г.)</w:t>
            </w:r>
          </w:p>
        </w:tc>
        <w:tc>
          <w:tcPr>
            <w:tcW w:w="671" w:type="pct"/>
            <w:shd w:val="clear" w:color="auto" w:fill="auto"/>
            <w:tcMar>
              <w:top w:w="0" w:type="dxa"/>
              <w:left w:w="108" w:type="dxa"/>
              <w:bottom w:w="0" w:type="dxa"/>
              <w:right w:w="108" w:type="dxa"/>
            </w:tcMar>
            <w:hideMark/>
          </w:tcPr>
          <w:p w14:paraId="035C5E27" w14:textId="77777777" w:rsidR="007033B9" w:rsidRPr="000B594A" w:rsidRDefault="007033B9" w:rsidP="004F3922">
            <w:pPr>
              <w:jc w:val="center"/>
              <w:rPr>
                <w:sz w:val="28"/>
                <w:szCs w:val="28"/>
                <w:lang w:val="ru-RU"/>
              </w:rPr>
            </w:pPr>
            <w:r w:rsidRPr="000B594A">
              <w:rPr>
                <w:sz w:val="28"/>
                <w:szCs w:val="28"/>
                <w:lang w:val="ru-RU"/>
              </w:rPr>
              <w:lastRenderedPageBreak/>
              <w:t xml:space="preserve">с оплатой </w:t>
            </w:r>
            <w:r w:rsidRPr="000B594A">
              <w:rPr>
                <w:sz w:val="28"/>
                <w:szCs w:val="28"/>
                <w:lang w:val="ru-RU"/>
              </w:rPr>
              <w:lastRenderedPageBreak/>
              <w:t>обучения в 2017 (2016 г.)</w:t>
            </w:r>
          </w:p>
        </w:tc>
        <w:tc>
          <w:tcPr>
            <w:tcW w:w="643" w:type="pct"/>
            <w:shd w:val="clear" w:color="auto" w:fill="auto"/>
            <w:tcMar>
              <w:top w:w="0" w:type="dxa"/>
              <w:left w:w="108" w:type="dxa"/>
              <w:bottom w:w="0" w:type="dxa"/>
              <w:right w:w="108" w:type="dxa"/>
            </w:tcMar>
            <w:hideMark/>
          </w:tcPr>
          <w:p w14:paraId="0994B2C5" w14:textId="77777777" w:rsidR="007033B9" w:rsidRPr="000B594A" w:rsidRDefault="007033B9" w:rsidP="004F3922">
            <w:pPr>
              <w:jc w:val="center"/>
              <w:rPr>
                <w:sz w:val="28"/>
                <w:szCs w:val="28"/>
                <w:lang w:val="ru-RU"/>
              </w:rPr>
            </w:pPr>
            <w:r w:rsidRPr="000B594A">
              <w:rPr>
                <w:sz w:val="28"/>
                <w:szCs w:val="28"/>
                <w:lang w:val="ru-RU"/>
              </w:rPr>
              <w:lastRenderedPageBreak/>
              <w:t xml:space="preserve">за счет средств </w:t>
            </w:r>
            <w:r w:rsidRPr="000B594A">
              <w:rPr>
                <w:sz w:val="28"/>
                <w:szCs w:val="28"/>
                <w:lang w:val="ru-RU"/>
              </w:rPr>
              <w:lastRenderedPageBreak/>
              <w:t>бюджета в 2017 (2016 г.)</w:t>
            </w:r>
          </w:p>
        </w:tc>
        <w:tc>
          <w:tcPr>
            <w:tcW w:w="671" w:type="pct"/>
            <w:shd w:val="clear" w:color="auto" w:fill="auto"/>
            <w:tcMar>
              <w:top w:w="0" w:type="dxa"/>
              <w:left w:w="108" w:type="dxa"/>
              <w:bottom w:w="0" w:type="dxa"/>
              <w:right w:w="108" w:type="dxa"/>
            </w:tcMar>
            <w:hideMark/>
          </w:tcPr>
          <w:p w14:paraId="289AF6AD" w14:textId="77777777" w:rsidR="007033B9" w:rsidRPr="000B594A" w:rsidRDefault="007033B9" w:rsidP="004F3922">
            <w:pPr>
              <w:jc w:val="center"/>
              <w:rPr>
                <w:sz w:val="28"/>
                <w:szCs w:val="28"/>
                <w:lang w:val="ru-RU"/>
              </w:rPr>
            </w:pPr>
            <w:r w:rsidRPr="000B594A">
              <w:rPr>
                <w:sz w:val="28"/>
                <w:szCs w:val="28"/>
                <w:lang w:val="ru-RU"/>
              </w:rPr>
              <w:lastRenderedPageBreak/>
              <w:t xml:space="preserve">с оплатой </w:t>
            </w:r>
            <w:r w:rsidRPr="000B594A">
              <w:rPr>
                <w:sz w:val="28"/>
                <w:szCs w:val="28"/>
                <w:lang w:val="ru-RU"/>
              </w:rPr>
              <w:lastRenderedPageBreak/>
              <w:t>обучения в 2017 (2016 г.)</w:t>
            </w:r>
          </w:p>
        </w:tc>
        <w:tc>
          <w:tcPr>
            <w:tcW w:w="643" w:type="pct"/>
            <w:shd w:val="clear" w:color="auto" w:fill="auto"/>
            <w:tcMar>
              <w:top w:w="0" w:type="dxa"/>
              <w:left w:w="108" w:type="dxa"/>
              <w:bottom w:w="0" w:type="dxa"/>
              <w:right w:w="108" w:type="dxa"/>
            </w:tcMar>
            <w:hideMark/>
          </w:tcPr>
          <w:p w14:paraId="5BF60CC8" w14:textId="77777777" w:rsidR="007033B9" w:rsidRPr="000B594A" w:rsidRDefault="007033B9" w:rsidP="004F3922">
            <w:pPr>
              <w:jc w:val="center"/>
              <w:rPr>
                <w:sz w:val="28"/>
                <w:szCs w:val="28"/>
                <w:lang w:val="ru-RU"/>
              </w:rPr>
            </w:pPr>
            <w:r w:rsidRPr="000B594A">
              <w:rPr>
                <w:sz w:val="28"/>
                <w:szCs w:val="28"/>
                <w:lang w:val="ru-RU"/>
              </w:rPr>
              <w:lastRenderedPageBreak/>
              <w:t xml:space="preserve">за счет средств </w:t>
            </w:r>
            <w:r w:rsidRPr="000B594A">
              <w:rPr>
                <w:sz w:val="28"/>
                <w:szCs w:val="28"/>
                <w:lang w:val="ru-RU"/>
              </w:rPr>
              <w:lastRenderedPageBreak/>
              <w:t>бюджета в 2017 (2016 г.)</w:t>
            </w:r>
          </w:p>
        </w:tc>
        <w:tc>
          <w:tcPr>
            <w:tcW w:w="671" w:type="pct"/>
            <w:shd w:val="clear" w:color="auto" w:fill="auto"/>
            <w:tcMar>
              <w:top w:w="0" w:type="dxa"/>
              <w:left w:w="108" w:type="dxa"/>
              <w:bottom w:w="0" w:type="dxa"/>
              <w:right w:w="108" w:type="dxa"/>
            </w:tcMar>
            <w:hideMark/>
          </w:tcPr>
          <w:p w14:paraId="09554EDE" w14:textId="77777777" w:rsidR="007033B9" w:rsidRPr="000B594A" w:rsidRDefault="007033B9" w:rsidP="004F3922">
            <w:pPr>
              <w:jc w:val="center"/>
              <w:rPr>
                <w:sz w:val="28"/>
                <w:szCs w:val="28"/>
                <w:lang w:val="ru-RU"/>
              </w:rPr>
            </w:pPr>
            <w:r w:rsidRPr="000B594A">
              <w:rPr>
                <w:sz w:val="28"/>
                <w:szCs w:val="28"/>
                <w:lang w:val="ru-RU"/>
              </w:rPr>
              <w:lastRenderedPageBreak/>
              <w:t xml:space="preserve">с оплатой </w:t>
            </w:r>
            <w:r w:rsidRPr="000B594A">
              <w:rPr>
                <w:sz w:val="28"/>
                <w:szCs w:val="28"/>
                <w:lang w:val="ru-RU"/>
              </w:rPr>
              <w:lastRenderedPageBreak/>
              <w:t>обучения в 2017 (2016 г.)</w:t>
            </w:r>
          </w:p>
        </w:tc>
      </w:tr>
      <w:tr w:rsidR="007033B9" w:rsidRPr="000B594A" w14:paraId="16C41C95" w14:textId="77777777" w:rsidTr="005D7D15">
        <w:trPr>
          <w:trHeight w:val="283"/>
        </w:trPr>
        <w:tc>
          <w:tcPr>
            <w:tcW w:w="164" w:type="pct"/>
            <w:shd w:val="clear" w:color="auto" w:fill="auto"/>
            <w:tcMar>
              <w:top w:w="0" w:type="dxa"/>
              <w:left w:w="108" w:type="dxa"/>
              <w:bottom w:w="0" w:type="dxa"/>
              <w:right w:w="108" w:type="dxa"/>
            </w:tcMar>
            <w:hideMark/>
          </w:tcPr>
          <w:p w14:paraId="4F9D825B" w14:textId="77777777" w:rsidR="007033B9" w:rsidRPr="000B594A" w:rsidRDefault="007033B9" w:rsidP="004F3922">
            <w:pPr>
              <w:jc w:val="both"/>
              <w:rPr>
                <w:sz w:val="28"/>
                <w:szCs w:val="28"/>
              </w:rPr>
            </w:pPr>
            <w:r w:rsidRPr="000B594A">
              <w:rPr>
                <w:sz w:val="28"/>
                <w:szCs w:val="28"/>
              </w:rPr>
              <w:lastRenderedPageBreak/>
              <w:t xml:space="preserve">Очная </w:t>
            </w:r>
          </w:p>
        </w:tc>
        <w:tc>
          <w:tcPr>
            <w:tcW w:w="829" w:type="pct"/>
            <w:shd w:val="clear" w:color="auto" w:fill="auto"/>
            <w:tcMar>
              <w:top w:w="0" w:type="dxa"/>
              <w:left w:w="108" w:type="dxa"/>
              <w:bottom w:w="0" w:type="dxa"/>
              <w:right w:w="108" w:type="dxa"/>
            </w:tcMar>
            <w:hideMark/>
          </w:tcPr>
          <w:p w14:paraId="689EB3AC" w14:textId="77777777" w:rsidR="007033B9" w:rsidRPr="000B594A" w:rsidRDefault="007033B9" w:rsidP="004F3922">
            <w:pPr>
              <w:jc w:val="center"/>
              <w:rPr>
                <w:sz w:val="28"/>
                <w:szCs w:val="28"/>
              </w:rPr>
            </w:pPr>
            <w:r w:rsidRPr="000B594A">
              <w:rPr>
                <w:sz w:val="28"/>
                <w:szCs w:val="28"/>
                <w:lang w:val="ru-RU"/>
              </w:rPr>
              <w:t xml:space="preserve">696 </w:t>
            </w:r>
            <w:r w:rsidRPr="000B594A">
              <w:rPr>
                <w:sz w:val="28"/>
                <w:szCs w:val="28"/>
              </w:rPr>
              <w:t>(585</w:t>
            </w:r>
            <w:r w:rsidRPr="000B594A">
              <w:rPr>
                <w:rFonts w:eastAsia="Arial Unicode MS"/>
                <w:bCs/>
                <w:sz w:val="28"/>
                <w:szCs w:val="28"/>
              </w:rPr>
              <w:t>)</w:t>
            </w:r>
          </w:p>
        </w:tc>
        <w:tc>
          <w:tcPr>
            <w:tcW w:w="706" w:type="pct"/>
            <w:shd w:val="clear" w:color="auto" w:fill="auto"/>
            <w:tcMar>
              <w:top w:w="0" w:type="dxa"/>
              <w:left w:w="108" w:type="dxa"/>
              <w:bottom w:w="0" w:type="dxa"/>
              <w:right w:w="108" w:type="dxa"/>
            </w:tcMar>
            <w:hideMark/>
          </w:tcPr>
          <w:p w14:paraId="2B5FCCCA" w14:textId="77777777" w:rsidR="007033B9" w:rsidRPr="000B594A" w:rsidRDefault="007033B9" w:rsidP="004F3922">
            <w:pPr>
              <w:jc w:val="center"/>
              <w:rPr>
                <w:sz w:val="28"/>
                <w:szCs w:val="28"/>
              </w:rPr>
            </w:pPr>
            <w:r w:rsidRPr="000B594A">
              <w:rPr>
                <w:sz w:val="28"/>
                <w:szCs w:val="28"/>
                <w:lang w:val="ru-RU"/>
              </w:rPr>
              <w:t xml:space="preserve">140 </w:t>
            </w:r>
            <w:r w:rsidRPr="000B594A">
              <w:rPr>
                <w:sz w:val="28"/>
                <w:szCs w:val="28"/>
              </w:rPr>
              <w:t>(179</w:t>
            </w:r>
            <w:r w:rsidRPr="000B594A">
              <w:rPr>
                <w:rFonts w:eastAsia="Arial Unicode MS"/>
                <w:bCs/>
                <w:sz w:val="28"/>
                <w:szCs w:val="28"/>
              </w:rPr>
              <w:t>)</w:t>
            </w:r>
          </w:p>
        </w:tc>
        <w:tc>
          <w:tcPr>
            <w:tcW w:w="671" w:type="pct"/>
            <w:shd w:val="clear" w:color="auto" w:fill="auto"/>
            <w:tcMar>
              <w:top w:w="0" w:type="dxa"/>
              <w:left w:w="108" w:type="dxa"/>
              <w:bottom w:w="0" w:type="dxa"/>
              <w:right w:w="108" w:type="dxa"/>
            </w:tcMar>
            <w:hideMark/>
          </w:tcPr>
          <w:p w14:paraId="15402C2A" w14:textId="77777777" w:rsidR="007033B9" w:rsidRPr="000B594A" w:rsidRDefault="007033B9" w:rsidP="004F3922">
            <w:pPr>
              <w:jc w:val="center"/>
              <w:rPr>
                <w:sz w:val="28"/>
                <w:szCs w:val="28"/>
              </w:rPr>
            </w:pPr>
            <w:r w:rsidRPr="000B594A">
              <w:rPr>
                <w:sz w:val="28"/>
                <w:szCs w:val="28"/>
                <w:lang w:val="ru-RU"/>
              </w:rPr>
              <w:t xml:space="preserve">327 </w:t>
            </w:r>
            <w:r w:rsidRPr="000B594A">
              <w:rPr>
                <w:sz w:val="28"/>
                <w:szCs w:val="28"/>
              </w:rPr>
              <w:t>(220</w:t>
            </w:r>
            <w:r w:rsidRPr="000B594A">
              <w:rPr>
                <w:rFonts w:eastAsia="Arial Unicode MS"/>
                <w:bCs/>
                <w:sz w:val="28"/>
                <w:szCs w:val="28"/>
              </w:rPr>
              <w:t>)</w:t>
            </w:r>
          </w:p>
        </w:tc>
        <w:tc>
          <w:tcPr>
            <w:tcW w:w="643" w:type="pct"/>
            <w:shd w:val="clear" w:color="auto" w:fill="auto"/>
            <w:tcMar>
              <w:top w:w="0" w:type="dxa"/>
              <w:left w:w="108" w:type="dxa"/>
              <w:bottom w:w="0" w:type="dxa"/>
              <w:right w:w="108" w:type="dxa"/>
            </w:tcMar>
            <w:hideMark/>
          </w:tcPr>
          <w:p w14:paraId="59EB055F" w14:textId="77777777" w:rsidR="007033B9" w:rsidRPr="000B594A" w:rsidRDefault="007033B9" w:rsidP="004F3922">
            <w:pPr>
              <w:jc w:val="center"/>
              <w:rPr>
                <w:sz w:val="28"/>
                <w:szCs w:val="28"/>
              </w:rPr>
            </w:pPr>
            <w:r w:rsidRPr="000B594A">
              <w:rPr>
                <w:sz w:val="28"/>
                <w:szCs w:val="28"/>
                <w:lang w:val="ru-RU"/>
              </w:rPr>
              <w:t xml:space="preserve">50 </w:t>
            </w:r>
            <w:r w:rsidRPr="000B594A">
              <w:rPr>
                <w:sz w:val="28"/>
                <w:szCs w:val="28"/>
              </w:rPr>
              <w:t>(53</w:t>
            </w:r>
            <w:r w:rsidRPr="000B594A">
              <w:rPr>
                <w:rFonts w:eastAsia="Arial Unicode MS"/>
                <w:bCs/>
                <w:sz w:val="28"/>
                <w:szCs w:val="28"/>
              </w:rPr>
              <w:t>)</w:t>
            </w:r>
          </w:p>
        </w:tc>
        <w:tc>
          <w:tcPr>
            <w:tcW w:w="671" w:type="pct"/>
            <w:shd w:val="clear" w:color="auto" w:fill="auto"/>
            <w:tcMar>
              <w:top w:w="0" w:type="dxa"/>
              <w:left w:w="108" w:type="dxa"/>
              <w:bottom w:w="0" w:type="dxa"/>
              <w:right w:w="108" w:type="dxa"/>
            </w:tcMar>
            <w:hideMark/>
          </w:tcPr>
          <w:p w14:paraId="2839FD9B" w14:textId="77777777" w:rsidR="007033B9" w:rsidRPr="000B594A" w:rsidRDefault="007033B9" w:rsidP="004F3922">
            <w:pPr>
              <w:jc w:val="center"/>
              <w:rPr>
                <w:sz w:val="28"/>
                <w:szCs w:val="28"/>
              </w:rPr>
            </w:pPr>
            <w:r w:rsidRPr="000B594A">
              <w:rPr>
                <w:sz w:val="28"/>
                <w:szCs w:val="28"/>
                <w:lang w:val="ru-RU"/>
              </w:rPr>
              <w:t>143</w:t>
            </w:r>
            <w:r w:rsidRPr="000B594A">
              <w:rPr>
                <w:sz w:val="28"/>
                <w:szCs w:val="28"/>
              </w:rPr>
              <w:t>(68</w:t>
            </w:r>
            <w:r w:rsidRPr="000B594A">
              <w:rPr>
                <w:rFonts w:eastAsia="Arial Unicode MS"/>
                <w:bCs/>
                <w:sz w:val="28"/>
                <w:szCs w:val="28"/>
              </w:rPr>
              <w:t>)</w:t>
            </w:r>
          </w:p>
        </w:tc>
        <w:tc>
          <w:tcPr>
            <w:tcW w:w="643" w:type="pct"/>
            <w:shd w:val="clear" w:color="auto" w:fill="auto"/>
            <w:tcMar>
              <w:top w:w="0" w:type="dxa"/>
              <w:left w:w="108" w:type="dxa"/>
              <w:bottom w:w="0" w:type="dxa"/>
              <w:right w:w="108" w:type="dxa"/>
            </w:tcMar>
            <w:hideMark/>
          </w:tcPr>
          <w:p w14:paraId="53C2F2F5" w14:textId="77777777" w:rsidR="007033B9" w:rsidRPr="000B594A" w:rsidRDefault="007033B9" w:rsidP="004F3922">
            <w:pPr>
              <w:jc w:val="center"/>
              <w:rPr>
                <w:sz w:val="28"/>
                <w:szCs w:val="28"/>
              </w:rPr>
            </w:pPr>
            <w:r w:rsidRPr="000B594A">
              <w:rPr>
                <w:sz w:val="28"/>
                <w:szCs w:val="28"/>
                <w:lang w:val="ru-RU"/>
              </w:rPr>
              <w:t xml:space="preserve"> 30 </w:t>
            </w:r>
            <w:r w:rsidRPr="000B594A">
              <w:rPr>
                <w:sz w:val="28"/>
                <w:szCs w:val="28"/>
              </w:rPr>
              <w:t>(38</w:t>
            </w:r>
            <w:r w:rsidRPr="000B594A">
              <w:rPr>
                <w:rFonts w:eastAsia="Arial Unicode MS"/>
                <w:bCs/>
                <w:sz w:val="28"/>
                <w:szCs w:val="28"/>
              </w:rPr>
              <w:t>)</w:t>
            </w:r>
          </w:p>
        </w:tc>
        <w:tc>
          <w:tcPr>
            <w:tcW w:w="671" w:type="pct"/>
            <w:shd w:val="clear" w:color="auto" w:fill="auto"/>
            <w:tcMar>
              <w:top w:w="0" w:type="dxa"/>
              <w:left w:w="108" w:type="dxa"/>
              <w:bottom w:w="0" w:type="dxa"/>
              <w:right w:w="108" w:type="dxa"/>
            </w:tcMar>
            <w:hideMark/>
          </w:tcPr>
          <w:p w14:paraId="78EF7E10" w14:textId="77777777" w:rsidR="007033B9" w:rsidRPr="000B594A" w:rsidRDefault="007033B9" w:rsidP="004F3922">
            <w:pPr>
              <w:jc w:val="center"/>
              <w:rPr>
                <w:sz w:val="28"/>
                <w:szCs w:val="28"/>
              </w:rPr>
            </w:pPr>
            <w:r w:rsidRPr="000B594A">
              <w:rPr>
                <w:sz w:val="28"/>
                <w:szCs w:val="28"/>
                <w:lang w:val="ru-RU"/>
              </w:rPr>
              <w:t xml:space="preserve">6 </w:t>
            </w:r>
            <w:r w:rsidRPr="000B594A">
              <w:rPr>
                <w:sz w:val="28"/>
                <w:szCs w:val="28"/>
              </w:rPr>
              <w:t>(9</w:t>
            </w:r>
            <w:r w:rsidRPr="000B594A">
              <w:rPr>
                <w:rFonts w:eastAsia="Arial Unicode MS"/>
                <w:bCs/>
                <w:sz w:val="28"/>
                <w:szCs w:val="28"/>
              </w:rPr>
              <w:t>)</w:t>
            </w:r>
          </w:p>
        </w:tc>
      </w:tr>
      <w:tr w:rsidR="007033B9" w:rsidRPr="000B594A" w14:paraId="4EB48EA4" w14:textId="77777777" w:rsidTr="005D7D15">
        <w:trPr>
          <w:trHeight w:val="283"/>
        </w:trPr>
        <w:tc>
          <w:tcPr>
            <w:tcW w:w="164" w:type="pct"/>
            <w:shd w:val="clear" w:color="auto" w:fill="auto"/>
            <w:tcMar>
              <w:top w:w="0" w:type="dxa"/>
              <w:left w:w="108" w:type="dxa"/>
              <w:bottom w:w="0" w:type="dxa"/>
              <w:right w:w="108" w:type="dxa"/>
            </w:tcMar>
          </w:tcPr>
          <w:p w14:paraId="7C8941D6" w14:textId="77777777" w:rsidR="007033B9" w:rsidRPr="000B594A" w:rsidRDefault="007033B9" w:rsidP="004F3922">
            <w:pPr>
              <w:jc w:val="both"/>
              <w:rPr>
                <w:sz w:val="28"/>
                <w:szCs w:val="28"/>
                <w:lang w:val="ru-RU"/>
              </w:rPr>
            </w:pPr>
            <w:r w:rsidRPr="000B594A">
              <w:rPr>
                <w:sz w:val="28"/>
                <w:szCs w:val="28"/>
                <w:lang w:val="ru-RU"/>
              </w:rPr>
              <w:t>Заочная</w:t>
            </w:r>
          </w:p>
        </w:tc>
        <w:tc>
          <w:tcPr>
            <w:tcW w:w="829" w:type="pct"/>
            <w:shd w:val="clear" w:color="auto" w:fill="auto"/>
            <w:tcMar>
              <w:top w:w="0" w:type="dxa"/>
              <w:left w:w="108" w:type="dxa"/>
              <w:bottom w:w="0" w:type="dxa"/>
              <w:right w:w="108" w:type="dxa"/>
            </w:tcMar>
          </w:tcPr>
          <w:p w14:paraId="38AFBA69" w14:textId="77777777" w:rsidR="007033B9" w:rsidRPr="000B594A" w:rsidRDefault="007033B9" w:rsidP="004F3922">
            <w:pPr>
              <w:jc w:val="center"/>
              <w:rPr>
                <w:sz w:val="28"/>
                <w:szCs w:val="28"/>
                <w:lang w:val="ru-RU"/>
              </w:rPr>
            </w:pPr>
            <w:r w:rsidRPr="000B594A">
              <w:rPr>
                <w:sz w:val="28"/>
                <w:szCs w:val="28"/>
                <w:lang w:val="ru-RU"/>
              </w:rPr>
              <w:t>4 (0)</w:t>
            </w:r>
          </w:p>
        </w:tc>
        <w:tc>
          <w:tcPr>
            <w:tcW w:w="706" w:type="pct"/>
            <w:shd w:val="clear" w:color="auto" w:fill="auto"/>
            <w:tcMar>
              <w:top w:w="0" w:type="dxa"/>
              <w:left w:w="108" w:type="dxa"/>
              <w:bottom w:w="0" w:type="dxa"/>
              <w:right w:w="108" w:type="dxa"/>
            </w:tcMar>
          </w:tcPr>
          <w:p w14:paraId="488F17CD" w14:textId="77777777" w:rsidR="007033B9" w:rsidRPr="000B594A" w:rsidRDefault="007033B9" w:rsidP="004F3922">
            <w:pPr>
              <w:jc w:val="center"/>
              <w:rPr>
                <w:sz w:val="28"/>
                <w:szCs w:val="28"/>
                <w:lang w:val="ru-RU"/>
              </w:rPr>
            </w:pPr>
            <w:r w:rsidRPr="000B594A">
              <w:rPr>
                <w:sz w:val="28"/>
                <w:szCs w:val="28"/>
                <w:lang w:val="ru-RU"/>
              </w:rPr>
              <w:t>0</w:t>
            </w:r>
          </w:p>
        </w:tc>
        <w:tc>
          <w:tcPr>
            <w:tcW w:w="671" w:type="pct"/>
            <w:shd w:val="clear" w:color="auto" w:fill="auto"/>
            <w:tcMar>
              <w:top w:w="0" w:type="dxa"/>
              <w:left w:w="108" w:type="dxa"/>
              <w:bottom w:w="0" w:type="dxa"/>
              <w:right w:w="108" w:type="dxa"/>
            </w:tcMar>
          </w:tcPr>
          <w:p w14:paraId="3490DC27" w14:textId="77777777" w:rsidR="007033B9" w:rsidRPr="000B594A" w:rsidRDefault="007033B9" w:rsidP="004F3922">
            <w:pPr>
              <w:jc w:val="center"/>
              <w:rPr>
                <w:sz w:val="28"/>
                <w:szCs w:val="28"/>
                <w:lang w:val="ru-RU"/>
              </w:rPr>
            </w:pPr>
            <w:r w:rsidRPr="000B594A">
              <w:rPr>
                <w:sz w:val="28"/>
                <w:szCs w:val="28"/>
                <w:lang w:val="ru-RU"/>
              </w:rPr>
              <w:t>0</w:t>
            </w:r>
          </w:p>
        </w:tc>
        <w:tc>
          <w:tcPr>
            <w:tcW w:w="643" w:type="pct"/>
            <w:shd w:val="clear" w:color="auto" w:fill="auto"/>
            <w:tcMar>
              <w:top w:w="0" w:type="dxa"/>
              <w:left w:w="108" w:type="dxa"/>
              <w:bottom w:w="0" w:type="dxa"/>
              <w:right w:w="108" w:type="dxa"/>
            </w:tcMar>
          </w:tcPr>
          <w:p w14:paraId="345AA55A" w14:textId="77777777" w:rsidR="007033B9" w:rsidRPr="000B594A" w:rsidRDefault="007033B9" w:rsidP="004F3922">
            <w:pPr>
              <w:jc w:val="center"/>
              <w:rPr>
                <w:sz w:val="28"/>
                <w:szCs w:val="28"/>
                <w:lang w:val="ru-RU"/>
              </w:rPr>
            </w:pPr>
            <w:r w:rsidRPr="000B594A">
              <w:rPr>
                <w:sz w:val="28"/>
                <w:szCs w:val="28"/>
                <w:lang w:val="ru-RU"/>
              </w:rPr>
              <w:t>0</w:t>
            </w:r>
          </w:p>
        </w:tc>
        <w:tc>
          <w:tcPr>
            <w:tcW w:w="671" w:type="pct"/>
            <w:shd w:val="clear" w:color="auto" w:fill="auto"/>
            <w:tcMar>
              <w:top w:w="0" w:type="dxa"/>
              <w:left w:w="108" w:type="dxa"/>
              <w:bottom w:w="0" w:type="dxa"/>
              <w:right w:w="108" w:type="dxa"/>
            </w:tcMar>
          </w:tcPr>
          <w:p w14:paraId="148637BA" w14:textId="77777777" w:rsidR="007033B9" w:rsidRPr="000B594A" w:rsidRDefault="007033B9" w:rsidP="004F3922">
            <w:pPr>
              <w:jc w:val="center"/>
              <w:rPr>
                <w:sz w:val="28"/>
                <w:szCs w:val="28"/>
                <w:lang w:val="ru-RU"/>
              </w:rPr>
            </w:pPr>
            <w:r w:rsidRPr="000B594A">
              <w:rPr>
                <w:sz w:val="28"/>
                <w:szCs w:val="28"/>
                <w:lang w:val="ru-RU"/>
              </w:rPr>
              <w:t>0</w:t>
            </w:r>
          </w:p>
        </w:tc>
        <w:tc>
          <w:tcPr>
            <w:tcW w:w="643" w:type="pct"/>
            <w:shd w:val="clear" w:color="auto" w:fill="auto"/>
            <w:tcMar>
              <w:top w:w="0" w:type="dxa"/>
              <w:left w:w="108" w:type="dxa"/>
              <w:bottom w:w="0" w:type="dxa"/>
              <w:right w:w="108" w:type="dxa"/>
            </w:tcMar>
          </w:tcPr>
          <w:p w14:paraId="7C149FBA" w14:textId="77777777" w:rsidR="007033B9" w:rsidRPr="000B594A" w:rsidRDefault="007033B9" w:rsidP="004F3922">
            <w:pPr>
              <w:jc w:val="center"/>
              <w:rPr>
                <w:sz w:val="28"/>
                <w:szCs w:val="28"/>
                <w:lang w:val="ru-RU"/>
              </w:rPr>
            </w:pPr>
            <w:r w:rsidRPr="000B594A">
              <w:rPr>
                <w:sz w:val="28"/>
                <w:szCs w:val="28"/>
                <w:lang w:val="ru-RU"/>
              </w:rPr>
              <w:t>0</w:t>
            </w:r>
          </w:p>
        </w:tc>
        <w:tc>
          <w:tcPr>
            <w:tcW w:w="671" w:type="pct"/>
            <w:shd w:val="clear" w:color="auto" w:fill="auto"/>
            <w:tcMar>
              <w:top w:w="0" w:type="dxa"/>
              <w:left w:w="108" w:type="dxa"/>
              <w:bottom w:w="0" w:type="dxa"/>
              <w:right w:w="108" w:type="dxa"/>
            </w:tcMar>
          </w:tcPr>
          <w:p w14:paraId="3E409583" w14:textId="77777777" w:rsidR="007033B9" w:rsidRPr="000B594A" w:rsidRDefault="007033B9" w:rsidP="004F3922">
            <w:pPr>
              <w:jc w:val="center"/>
              <w:rPr>
                <w:sz w:val="28"/>
                <w:szCs w:val="28"/>
                <w:lang w:val="ru-RU"/>
              </w:rPr>
            </w:pPr>
            <w:r w:rsidRPr="000B594A">
              <w:rPr>
                <w:sz w:val="28"/>
                <w:szCs w:val="28"/>
                <w:lang w:val="ru-RU"/>
              </w:rPr>
              <w:t>4 (0)</w:t>
            </w:r>
          </w:p>
        </w:tc>
      </w:tr>
    </w:tbl>
    <w:p w14:paraId="7FD1116D" w14:textId="77777777" w:rsidR="002B3815" w:rsidRPr="000B594A" w:rsidRDefault="002B3815" w:rsidP="004F3922">
      <w:pPr>
        <w:tabs>
          <w:tab w:val="left" w:pos="426"/>
        </w:tabs>
        <w:jc w:val="both"/>
        <w:rPr>
          <w:sz w:val="28"/>
          <w:szCs w:val="28"/>
          <w:lang w:val="ru-RU"/>
        </w:rPr>
      </w:pPr>
      <w:r w:rsidRPr="000B594A">
        <w:rPr>
          <w:sz w:val="28"/>
          <w:szCs w:val="28"/>
          <w:lang w:val="ru-RU"/>
        </w:rPr>
        <w:tab/>
      </w:r>
    </w:p>
    <w:p w14:paraId="5A192492" w14:textId="77777777" w:rsidR="00531336" w:rsidRPr="000B594A" w:rsidRDefault="00531336" w:rsidP="004F3922">
      <w:pPr>
        <w:jc w:val="both"/>
        <w:rPr>
          <w:sz w:val="28"/>
          <w:szCs w:val="28"/>
          <w:lang w:val="ru-RU"/>
        </w:rPr>
      </w:pPr>
    </w:p>
    <w:p w14:paraId="1296795D" w14:textId="77777777" w:rsidR="00910CC2" w:rsidRPr="000B594A" w:rsidRDefault="00910CC2" w:rsidP="004F3922">
      <w:pPr>
        <w:ind w:firstLine="708"/>
        <w:jc w:val="both"/>
        <w:rPr>
          <w:color w:val="FF0000"/>
          <w:sz w:val="28"/>
          <w:szCs w:val="28"/>
          <w:lang w:val="ru-RU"/>
        </w:rPr>
      </w:pPr>
      <w:r w:rsidRPr="000B594A">
        <w:rPr>
          <w:sz w:val="28"/>
          <w:szCs w:val="28"/>
          <w:lang w:val="ru-RU"/>
        </w:rPr>
        <w:t xml:space="preserve">Прием на обучение в ФГБОУ ВО «Алтайский государственный университет» (далее – Университет, вуз) по договорам с оплатой стоимости обучения в 2017 году осуществлялся по 104 </w:t>
      </w:r>
      <w:r w:rsidR="00F658AE" w:rsidRPr="000B594A">
        <w:rPr>
          <w:sz w:val="28"/>
          <w:szCs w:val="28"/>
          <w:lang w:val="ru-RU"/>
        </w:rPr>
        <w:t xml:space="preserve">программам </w:t>
      </w:r>
      <w:r w:rsidRPr="000B594A">
        <w:rPr>
          <w:sz w:val="28"/>
          <w:szCs w:val="28"/>
          <w:lang w:val="ru-RU"/>
        </w:rPr>
        <w:t>бакалавриата и специалитета, магистратуры и подготовки научно-педагогических кадров в аспирантуре, а также 10 специальностям уровня СПО.</w:t>
      </w:r>
    </w:p>
    <w:p w14:paraId="31BA9484" w14:textId="77777777" w:rsidR="00910CC2" w:rsidRPr="000B594A" w:rsidRDefault="00910CC2" w:rsidP="004F3922">
      <w:pPr>
        <w:ind w:firstLine="708"/>
        <w:jc w:val="both"/>
        <w:rPr>
          <w:sz w:val="28"/>
          <w:szCs w:val="28"/>
          <w:lang w:val="ru-RU"/>
        </w:rPr>
      </w:pPr>
      <w:r w:rsidRPr="000B594A">
        <w:rPr>
          <w:sz w:val="28"/>
          <w:szCs w:val="28"/>
          <w:lang w:val="ru-RU"/>
        </w:rPr>
        <w:t>По результатам приемной кампании на начало 2017-2018 учебного года в Университет на основании договоров с оплатой стоимости обучения зачислено 2085 абитуриентов, что на 8 % превышает результаты приема 2016 года и на 31 % - результаты приема 2015 года (см.таблиц</w:t>
      </w:r>
      <w:r w:rsidR="00FD37F2" w:rsidRPr="000B594A">
        <w:rPr>
          <w:sz w:val="28"/>
          <w:szCs w:val="28"/>
          <w:lang w:val="ru-RU"/>
        </w:rPr>
        <w:t>у</w:t>
      </w:r>
      <w:r w:rsidRPr="000B594A">
        <w:rPr>
          <w:sz w:val="28"/>
          <w:szCs w:val="28"/>
          <w:lang w:val="ru-RU"/>
        </w:rPr>
        <w:t>).</w:t>
      </w:r>
    </w:p>
    <w:p w14:paraId="5DE05A7A" w14:textId="783B14DA" w:rsidR="00FD37F2" w:rsidRPr="000B594A" w:rsidRDefault="00342BC0" w:rsidP="004F3922">
      <w:pPr>
        <w:pStyle w:val="ab"/>
        <w:tabs>
          <w:tab w:val="left" w:pos="851"/>
        </w:tabs>
        <w:ind w:left="0"/>
        <w:contextualSpacing w:val="0"/>
        <w:jc w:val="right"/>
        <w:rPr>
          <w:b/>
          <w:sz w:val="28"/>
          <w:szCs w:val="28"/>
          <w:lang w:val="ru-RU" w:eastAsia="ru-RU"/>
        </w:rPr>
      </w:pPr>
      <w:r w:rsidRPr="000B594A">
        <w:rPr>
          <w:b/>
          <w:sz w:val="28"/>
          <w:szCs w:val="28"/>
          <w:lang w:val="ru-RU" w:eastAsia="ru-RU"/>
        </w:rPr>
        <w:t>Таблица 13</w:t>
      </w:r>
      <w:r w:rsidR="00A74C17" w:rsidRPr="000B594A">
        <w:rPr>
          <w:b/>
          <w:sz w:val="28"/>
          <w:szCs w:val="28"/>
          <w:lang w:val="ru-RU" w:eastAsia="ru-RU"/>
        </w:rPr>
        <w:t>.</w:t>
      </w:r>
    </w:p>
    <w:p w14:paraId="02FBE1F3" w14:textId="48B2F107" w:rsidR="00910CC2" w:rsidRPr="000B594A" w:rsidRDefault="00FD37F2" w:rsidP="004F3922">
      <w:pPr>
        <w:pStyle w:val="ab"/>
        <w:tabs>
          <w:tab w:val="left" w:pos="851"/>
        </w:tabs>
        <w:ind w:left="0"/>
        <w:contextualSpacing w:val="0"/>
        <w:jc w:val="center"/>
        <w:rPr>
          <w:b/>
          <w:sz w:val="28"/>
          <w:szCs w:val="28"/>
          <w:lang w:val="ru-RU" w:eastAsia="ru-RU"/>
        </w:rPr>
      </w:pPr>
      <w:r w:rsidRPr="000B594A">
        <w:rPr>
          <w:b/>
          <w:sz w:val="28"/>
          <w:szCs w:val="28"/>
          <w:lang w:val="ru-RU" w:eastAsia="ru-RU"/>
        </w:rPr>
        <w:t xml:space="preserve">Динамика доходов </w:t>
      </w:r>
      <w:r w:rsidR="00A722C3">
        <w:rPr>
          <w:b/>
          <w:sz w:val="28"/>
          <w:szCs w:val="28"/>
          <w:lang w:val="ru-RU" w:eastAsia="ru-RU"/>
        </w:rPr>
        <w:t>АГУ</w:t>
      </w:r>
      <w:r w:rsidRPr="000B594A">
        <w:rPr>
          <w:b/>
          <w:sz w:val="28"/>
          <w:szCs w:val="28"/>
          <w:lang w:val="ru-RU" w:eastAsia="ru-RU"/>
        </w:rPr>
        <w:t xml:space="preserve"> от платных услуг ВО и СПО</w:t>
      </w:r>
    </w:p>
    <w:tbl>
      <w:tblPr>
        <w:tblStyle w:val="16"/>
        <w:tblW w:w="0" w:type="auto"/>
        <w:tblLayout w:type="fixed"/>
        <w:tblLook w:val="04A0" w:firstRow="1" w:lastRow="0" w:firstColumn="1" w:lastColumn="0" w:noHBand="0" w:noVBand="1"/>
      </w:tblPr>
      <w:tblGrid>
        <w:gridCol w:w="2545"/>
        <w:gridCol w:w="3022"/>
        <w:gridCol w:w="2479"/>
        <w:gridCol w:w="1524"/>
      </w:tblGrid>
      <w:tr w:rsidR="00531336" w:rsidRPr="00A722C3" w14:paraId="17F000BE" w14:textId="77777777" w:rsidTr="00531336">
        <w:trPr>
          <w:trHeight w:val="383"/>
        </w:trPr>
        <w:tc>
          <w:tcPr>
            <w:tcW w:w="2545" w:type="dxa"/>
            <w:noWrap/>
          </w:tcPr>
          <w:p w14:paraId="67446ECD" w14:textId="3894C877" w:rsidR="00531336" w:rsidRPr="000B594A" w:rsidRDefault="00531336" w:rsidP="004F3922">
            <w:pPr>
              <w:rPr>
                <w:rFonts w:ascii="Times New Roman" w:hAnsi="Times New Roman"/>
                <w:b/>
                <w:bCs/>
                <w:color w:val="000000"/>
                <w:sz w:val="28"/>
                <w:szCs w:val="28"/>
                <w:lang w:eastAsia="ru-RU"/>
              </w:rPr>
            </w:pPr>
            <w:r w:rsidRPr="000B594A">
              <w:rPr>
                <w:rFonts w:ascii="Times New Roman" w:hAnsi="Times New Roman"/>
                <w:b/>
                <w:bCs/>
                <w:color w:val="000000"/>
                <w:sz w:val="28"/>
                <w:szCs w:val="28"/>
                <w:lang w:eastAsia="ru-RU"/>
              </w:rPr>
              <w:t>Уровень образования</w:t>
            </w:r>
          </w:p>
        </w:tc>
        <w:tc>
          <w:tcPr>
            <w:tcW w:w="3022" w:type="dxa"/>
            <w:noWrap/>
          </w:tcPr>
          <w:p w14:paraId="475B9280" w14:textId="431893CA" w:rsidR="00531336" w:rsidRPr="000B594A" w:rsidRDefault="00531336" w:rsidP="004F3922">
            <w:pPr>
              <w:rPr>
                <w:rFonts w:ascii="Times New Roman" w:hAnsi="Times New Roman"/>
                <w:b/>
                <w:bCs/>
                <w:color w:val="000000"/>
                <w:sz w:val="28"/>
                <w:szCs w:val="28"/>
                <w:lang w:val="ru-RU"/>
              </w:rPr>
            </w:pPr>
            <w:r w:rsidRPr="000B594A">
              <w:rPr>
                <w:rFonts w:ascii="Times New Roman" w:hAnsi="Times New Roman"/>
                <w:b/>
                <w:bCs/>
                <w:color w:val="000000"/>
                <w:sz w:val="28"/>
                <w:szCs w:val="28"/>
                <w:lang w:val="ru-RU" w:eastAsia="ru-RU"/>
              </w:rPr>
              <w:t>Доход от платных услуг в 2015г.</w:t>
            </w:r>
          </w:p>
        </w:tc>
        <w:tc>
          <w:tcPr>
            <w:tcW w:w="2479" w:type="dxa"/>
            <w:noWrap/>
          </w:tcPr>
          <w:p w14:paraId="1F102526" w14:textId="1B2AF9A7" w:rsidR="00531336" w:rsidRPr="000B594A" w:rsidRDefault="00531336" w:rsidP="004F3922">
            <w:pPr>
              <w:rPr>
                <w:rFonts w:ascii="Times New Roman" w:hAnsi="Times New Roman"/>
                <w:b/>
                <w:bCs/>
                <w:color w:val="000000"/>
                <w:sz w:val="28"/>
                <w:szCs w:val="28"/>
                <w:lang w:val="ru-RU"/>
              </w:rPr>
            </w:pPr>
            <w:r w:rsidRPr="000B594A">
              <w:rPr>
                <w:rFonts w:ascii="Times New Roman" w:hAnsi="Times New Roman"/>
                <w:b/>
                <w:bCs/>
                <w:color w:val="000000"/>
                <w:sz w:val="28"/>
                <w:szCs w:val="28"/>
                <w:lang w:val="ru-RU" w:eastAsia="ru-RU"/>
              </w:rPr>
              <w:t>Доход от платных услуг в 2016г.</w:t>
            </w:r>
          </w:p>
        </w:tc>
        <w:tc>
          <w:tcPr>
            <w:tcW w:w="1524" w:type="dxa"/>
          </w:tcPr>
          <w:p w14:paraId="496DE4D1" w14:textId="3B38A347" w:rsidR="00531336" w:rsidRPr="000B594A" w:rsidRDefault="00531336" w:rsidP="004F3922">
            <w:pPr>
              <w:rPr>
                <w:rFonts w:ascii="Times New Roman" w:hAnsi="Times New Roman"/>
                <w:b/>
                <w:bCs/>
                <w:color w:val="000000"/>
                <w:sz w:val="28"/>
                <w:szCs w:val="28"/>
                <w:lang w:val="ru-RU"/>
              </w:rPr>
            </w:pPr>
            <w:r w:rsidRPr="000B594A">
              <w:rPr>
                <w:rFonts w:ascii="Times New Roman" w:hAnsi="Times New Roman"/>
                <w:b/>
                <w:bCs/>
                <w:color w:val="000000"/>
                <w:sz w:val="28"/>
                <w:szCs w:val="28"/>
                <w:lang w:val="ru-RU" w:eastAsia="ru-RU"/>
              </w:rPr>
              <w:t>Доход от платных услуг в 2017г.</w:t>
            </w:r>
          </w:p>
        </w:tc>
      </w:tr>
      <w:tr w:rsidR="001E7372" w:rsidRPr="000B594A" w14:paraId="60A4CFD9" w14:textId="77777777" w:rsidTr="00531336">
        <w:trPr>
          <w:trHeight w:val="383"/>
        </w:trPr>
        <w:tc>
          <w:tcPr>
            <w:tcW w:w="2545" w:type="dxa"/>
            <w:noWrap/>
            <w:hideMark/>
          </w:tcPr>
          <w:p w14:paraId="5EB9E886" w14:textId="77777777" w:rsidR="001E7372" w:rsidRPr="000B594A" w:rsidRDefault="001E7372" w:rsidP="004F3922">
            <w:pPr>
              <w:rPr>
                <w:rFonts w:ascii="Times New Roman" w:hAnsi="Times New Roman"/>
                <w:b/>
                <w:bCs/>
                <w:color w:val="000000"/>
                <w:sz w:val="28"/>
                <w:szCs w:val="28"/>
                <w:lang w:eastAsia="ru-RU"/>
              </w:rPr>
            </w:pPr>
            <w:r w:rsidRPr="000B594A">
              <w:rPr>
                <w:rFonts w:ascii="Times New Roman" w:hAnsi="Times New Roman"/>
                <w:b/>
                <w:bCs/>
                <w:color w:val="000000"/>
                <w:sz w:val="28"/>
                <w:szCs w:val="28"/>
                <w:lang w:eastAsia="ru-RU"/>
              </w:rPr>
              <w:t>Бакалавриат, специалитет</w:t>
            </w:r>
          </w:p>
        </w:tc>
        <w:tc>
          <w:tcPr>
            <w:tcW w:w="3022" w:type="dxa"/>
            <w:noWrap/>
            <w:hideMark/>
          </w:tcPr>
          <w:p w14:paraId="1D1A5864" w14:textId="77777777" w:rsidR="001E7372" w:rsidRPr="000B594A" w:rsidRDefault="001E7372" w:rsidP="004F3922">
            <w:pPr>
              <w:rPr>
                <w:rFonts w:ascii="Times New Roman" w:hAnsi="Times New Roman"/>
                <w:b/>
                <w:bCs/>
                <w:color w:val="000000"/>
                <w:sz w:val="28"/>
                <w:szCs w:val="28"/>
              </w:rPr>
            </w:pPr>
            <w:r w:rsidRPr="000B594A">
              <w:rPr>
                <w:rFonts w:ascii="Times New Roman" w:hAnsi="Times New Roman"/>
                <w:b/>
                <w:bCs/>
                <w:color w:val="000000"/>
                <w:sz w:val="28"/>
                <w:szCs w:val="28"/>
              </w:rPr>
              <w:t>80 939 700</w:t>
            </w:r>
          </w:p>
        </w:tc>
        <w:tc>
          <w:tcPr>
            <w:tcW w:w="2479" w:type="dxa"/>
            <w:noWrap/>
            <w:hideMark/>
          </w:tcPr>
          <w:p w14:paraId="16BDA389" w14:textId="77777777" w:rsidR="001E7372" w:rsidRPr="000B594A" w:rsidRDefault="001E7372" w:rsidP="004F3922">
            <w:pPr>
              <w:rPr>
                <w:rFonts w:ascii="Times New Roman" w:hAnsi="Times New Roman"/>
                <w:b/>
                <w:bCs/>
                <w:color w:val="000000"/>
                <w:sz w:val="28"/>
                <w:szCs w:val="28"/>
              </w:rPr>
            </w:pPr>
            <w:r w:rsidRPr="000B594A">
              <w:rPr>
                <w:rFonts w:ascii="Times New Roman" w:hAnsi="Times New Roman"/>
                <w:b/>
                <w:bCs/>
                <w:color w:val="000000"/>
                <w:sz w:val="28"/>
                <w:szCs w:val="28"/>
              </w:rPr>
              <w:t>97 153 000</w:t>
            </w:r>
          </w:p>
        </w:tc>
        <w:tc>
          <w:tcPr>
            <w:tcW w:w="1524" w:type="dxa"/>
          </w:tcPr>
          <w:p w14:paraId="043782E2" w14:textId="77777777" w:rsidR="001E7372" w:rsidRPr="000B594A" w:rsidRDefault="001E7372" w:rsidP="004F3922">
            <w:pPr>
              <w:rPr>
                <w:rFonts w:ascii="Times New Roman" w:hAnsi="Times New Roman"/>
                <w:b/>
                <w:bCs/>
                <w:color w:val="000000"/>
                <w:sz w:val="28"/>
                <w:szCs w:val="28"/>
              </w:rPr>
            </w:pPr>
            <w:r w:rsidRPr="000B594A">
              <w:rPr>
                <w:rFonts w:ascii="Times New Roman" w:hAnsi="Times New Roman"/>
                <w:b/>
                <w:bCs/>
                <w:color w:val="000000"/>
                <w:sz w:val="28"/>
                <w:szCs w:val="28"/>
              </w:rPr>
              <w:t>95 933 320</w:t>
            </w:r>
          </w:p>
        </w:tc>
      </w:tr>
      <w:tr w:rsidR="001E7372" w:rsidRPr="000B594A" w14:paraId="6CCA02AF" w14:textId="77777777" w:rsidTr="00531336">
        <w:trPr>
          <w:trHeight w:val="383"/>
        </w:trPr>
        <w:tc>
          <w:tcPr>
            <w:tcW w:w="2545" w:type="dxa"/>
            <w:noWrap/>
            <w:hideMark/>
          </w:tcPr>
          <w:p w14:paraId="2DC69711" w14:textId="77777777" w:rsidR="001E7372" w:rsidRPr="000B594A" w:rsidRDefault="001E7372" w:rsidP="004F3922">
            <w:pPr>
              <w:rPr>
                <w:rFonts w:ascii="Times New Roman" w:hAnsi="Times New Roman"/>
                <w:color w:val="000000"/>
                <w:sz w:val="28"/>
                <w:szCs w:val="28"/>
                <w:lang w:eastAsia="ru-RU"/>
              </w:rPr>
            </w:pPr>
            <w:r w:rsidRPr="000B594A">
              <w:rPr>
                <w:rFonts w:ascii="Times New Roman" w:hAnsi="Times New Roman"/>
                <w:color w:val="000000"/>
                <w:sz w:val="28"/>
                <w:szCs w:val="28"/>
                <w:lang w:eastAsia="ru-RU"/>
              </w:rPr>
              <w:t>очное</w:t>
            </w:r>
          </w:p>
        </w:tc>
        <w:tc>
          <w:tcPr>
            <w:tcW w:w="3022" w:type="dxa"/>
            <w:noWrap/>
            <w:hideMark/>
          </w:tcPr>
          <w:p w14:paraId="369E3BD8"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65 265 500</w:t>
            </w:r>
          </w:p>
        </w:tc>
        <w:tc>
          <w:tcPr>
            <w:tcW w:w="2479" w:type="dxa"/>
            <w:noWrap/>
            <w:hideMark/>
          </w:tcPr>
          <w:p w14:paraId="6F6AB10C"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76 938 000</w:t>
            </w:r>
          </w:p>
        </w:tc>
        <w:tc>
          <w:tcPr>
            <w:tcW w:w="1524" w:type="dxa"/>
          </w:tcPr>
          <w:p w14:paraId="6B17028E"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83 195 020</w:t>
            </w:r>
          </w:p>
        </w:tc>
      </w:tr>
      <w:tr w:rsidR="001E7372" w:rsidRPr="000B594A" w14:paraId="5DB43F76" w14:textId="77777777" w:rsidTr="00531336">
        <w:trPr>
          <w:trHeight w:val="383"/>
        </w:trPr>
        <w:tc>
          <w:tcPr>
            <w:tcW w:w="2545" w:type="dxa"/>
            <w:noWrap/>
            <w:hideMark/>
          </w:tcPr>
          <w:p w14:paraId="1CD5F295" w14:textId="77777777" w:rsidR="001E7372" w:rsidRPr="000B594A" w:rsidRDefault="001E7372" w:rsidP="004F3922">
            <w:pPr>
              <w:rPr>
                <w:rFonts w:ascii="Times New Roman" w:hAnsi="Times New Roman"/>
                <w:color w:val="000000"/>
                <w:sz w:val="28"/>
                <w:szCs w:val="28"/>
                <w:lang w:eastAsia="ru-RU"/>
              </w:rPr>
            </w:pPr>
            <w:r w:rsidRPr="000B594A">
              <w:rPr>
                <w:rFonts w:ascii="Times New Roman" w:hAnsi="Times New Roman"/>
                <w:color w:val="000000"/>
                <w:sz w:val="28"/>
                <w:szCs w:val="28"/>
                <w:lang w:eastAsia="ru-RU"/>
              </w:rPr>
              <w:t>заочное</w:t>
            </w:r>
          </w:p>
        </w:tc>
        <w:tc>
          <w:tcPr>
            <w:tcW w:w="3022" w:type="dxa"/>
            <w:noWrap/>
            <w:hideMark/>
          </w:tcPr>
          <w:p w14:paraId="56C7ED1C"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15 287 200</w:t>
            </w:r>
          </w:p>
        </w:tc>
        <w:tc>
          <w:tcPr>
            <w:tcW w:w="2479" w:type="dxa"/>
            <w:noWrap/>
            <w:hideMark/>
          </w:tcPr>
          <w:p w14:paraId="4EE020BD"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19 637 000</w:t>
            </w:r>
          </w:p>
        </w:tc>
        <w:tc>
          <w:tcPr>
            <w:tcW w:w="1524" w:type="dxa"/>
          </w:tcPr>
          <w:p w14:paraId="0754DD23"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11 869 880</w:t>
            </w:r>
          </w:p>
        </w:tc>
      </w:tr>
      <w:tr w:rsidR="001E7372" w:rsidRPr="000B594A" w14:paraId="43C1A309" w14:textId="77777777" w:rsidTr="00531336">
        <w:trPr>
          <w:trHeight w:val="383"/>
        </w:trPr>
        <w:tc>
          <w:tcPr>
            <w:tcW w:w="2545" w:type="dxa"/>
            <w:noWrap/>
            <w:hideMark/>
          </w:tcPr>
          <w:p w14:paraId="66F37119" w14:textId="77777777" w:rsidR="001E7372" w:rsidRPr="000B594A" w:rsidRDefault="001E7372" w:rsidP="004F3922">
            <w:pPr>
              <w:rPr>
                <w:rFonts w:ascii="Times New Roman" w:hAnsi="Times New Roman"/>
                <w:color w:val="000000"/>
                <w:sz w:val="28"/>
                <w:szCs w:val="28"/>
                <w:lang w:eastAsia="ru-RU"/>
              </w:rPr>
            </w:pPr>
            <w:r w:rsidRPr="000B594A">
              <w:rPr>
                <w:rFonts w:ascii="Times New Roman" w:hAnsi="Times New Roman"/>
                <w:color w:val="000000"/>
                <w:sz w:val="28"/>
                <w:szCs w:val="28"/>
                <w:lang w:eastAsia="ru-RU"/>
              </w:rPr>
              <w:t>очно-заочное</w:t>
            </w:r>
          </w:p>
        </w:tc>
        <w:tc>
          <w:tcPr>
            <w:tcW w:w="3022" w:type="dxa"/>
            <w:noWrap/>
            <w:hideMark/>
          </w:tcPr>
          <w:p w14:paraId="2446C71E"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387 000</w:t>
            </w:r>
          </w:p>
        </w:tc>
        <w:tc>
          <w:tcPr>
            <w:tcW w:w="2479" w:type="dxa"/>
            <w:noWrap/>
            <w:hideMark/>
          </w:tcPr>
          <w:p w14:paraId="4A51871D"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578 000</w:t>
            </w:r>
          </w:p>
        </w:tc>
        <w:tc>
          <w:tcPr>
            <w:tcW w:w="1524" w:type="dxa"/>
          </w:tcPr>
          <w:p w14:paraId="34B94CBC"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868 420</w:t>
            </w:r>
          </w:p>
        </w:tc>
      </w:tr>
      <w:tr w:rsidR="001E7372" w:rsidRPr="000B594A" w14:paraId="348C502D" w14:textId="77777777" w:rsidTr="00531336">
        <w:trPr>
          <w:trHeight w:val="383"/>
        </w:trPr>
        <w:tc>
          <w:tcPr>
            <w:tcW w:w="2545" w:type="dxa"/>
            <w:noWrap/>
            <w:hideMark/>
          </w:tcPr>
          <w:p w14:paraId="769868D5" w14:textId="77777777" w:rsidR="001E7372" w:rsidRPr="000B594A" w:rsidRDefault="001E7372" w:rsidP="004F3922">
            <w:pPr>
              <w:rPr>
                <w:rFonts w:ascii="Times New Roman" w:hAnsi="Times New Roman"/>
                <w:b/>
                <w:bCs/>
                <w:color w:val="000000"/>
                <w:sz w:val="28"/>
                <w:szCs w:val="28"/>
                <w:lang w:eastAsia="ru-RU"/>
              </w:rPr>
            </w:pPr>
            <w:r w:rsidRPr="000B594A">
              <w:rPr>
                <w:rFonts w:ascii="Times New Roman" w:hAnsi="Times New Roman"/>
                <w:b/>
                <w:bCs/>
                <w:color w:val="000000"/>
                <w:sz w:val="28"/>
                <w:szCs w:val="28"/>
                <w:lang w:eastAsia="ru-RU"/>
              </w:rPr>
              <w:t>Магистратура</w:t>
            </w:r>
          </w:p>
        </w:tc>
        <w:tc>
          <w:tcPr>
            <w:tcW w:w="3022" w:type="dxa"/>
            <w:noWrap/>
            <w:hideMark/>
          </w:tcPr>
          <w:p w14:paraId="4FFAA80B" w14:textId="77777777" w:rsidR="001E7372" w:rsidRPr="000B594A" w:rsidRDefault="001E7372" w:rsidP="004F3922">
            <w:pPr>
              <w:rPr>
                <w:rFonts w:ascii="Times New Roman" w:hAnsi="Times New Roman"/>
                <w:b/>
                <w:bCs/>
                <w:color w:val="000000"/>
                <w:sz w:val="28"/>
                <w:szCs w:val="28"/>
              </w:rPr>
            </w:pPr>
            <w:r w:rsidRPr="000B594A">
              <w:rPr>
                <w:rFonts w:ascii="Times New Roman" w:hAnsi="Times New Roman"/>
                <w:b/>
                <w:bCs/>
                <w:color w:val="000000"/>
                <w:sz w:val="28"/>
                <w:szCs w:val="28"/>
              </w:rPr>
              <w:t>9 474 000</w:t>
            </w:r>
          </w:p>
        </w:tc>
        <w:tc>
          <w:tcPr>
            <w:tcW w:w="2479" w:type="dxa"/>
            <w:noWrap/>
            <w:hideMark/>
          </w:tcPr>
          <w:p w14:paraId="5E0D80CA" w14:textId="77777777" w:rsidR="001E7372" w:rsidRPr="000B594A" w:rsidRDefault="001E7372" w:rsidP="004F3922">
            <w:pPr>
              <w:rPr>
                <w:rFonts w:ascii="Times New Roman" w:hAnsi="Times New Roman"/>
                <w:b/>
                <w:bCs/>
                <w:color w:val="000000"/>
                <w:sz w:val="28"/>
                <w:szCs w:val="28"/>
              </w:rPr>
            </w:pPr>
            <w:r w:rsidRPr="000B594A">
              <w:rPr>
                <w:rFonts w:ascii="Times New Roman" w:hAnsi="Times New Roman"/>
                <w:b/>
                <w:bCs/>
                <w:color w:val="000000"/>
                <w:sz w:val="28"/>
                <w:szCs w:val="28"/>
              </w:rPr>
              <w:t>21 326 000</w:t>
            </w:r>
          </w:p>
        </w:tc>
        <w:tc>
          <w:tcPr>
            <w:tcW w:w="1524" w:type="dxa"/>
          </w:tcPr>
          <w:p w14:paraId="4712BA92" w14:textId="77777777" w:rsidR="001E7372" w:rsidRPr="000B594A" w:rsidRDefault="001E7372" w:rsidP="004F3922">
            <w:pPr>
              <w:rPr>
                <w:rFonts w:ascii="Times New Roman" w:hAnsi="Times New Roman"/>
                <w:b/>
                <w:bCs/>
                <w:color w:val="000000"/>
                <w:sz w:val="28"/>
                <w:szCs w:val="28"/>
              </w:rPr>
            </w:pPr>
            <w:r w:rsidRPr="000B594A">
              <w:rPr>
                <w:rFonts w:ascii="Times New Roman" w:hAnsi="Times New Roman"/>
                <w:b/>
                <w:bCs/>
                <w:color w:val="000000"/>
                <w:sz w:val="28"/>
                <w:szCs w:val="28"/>
              </w:rPr>
              <w:t>25 301 300</w:t>
            </w:r>
          </w:p>
        </w:tc>
      </w:tr>
      <w:tr w:rsidR="001E7372" w:rsidRPr="000B594A" w14:paraId="5F35DD43" w14:textId="77777777" w:rsidTr="00531336">
        <w:trPr>
          <w:trHeight w:val="383"/>
        </w:trPr>
        <w:tc>
          <w:tcPr>
            <w:tcW w:w="2545" w:type="dxa"/>
            <w:noWrap/>
            <w:hideMark/>
          </w:tcPr>
          <w:p w14:paraId="05EC9FB9" w14:textId="77777777" w:rsidR="001E7372" w:rsidRPr="000B594A" w:rsidRDefault="001E7372" w:rsidP="004F3922">
            <w:pPr>
              <w:rPr>
                <w:rFonts w:ascii="Times New Roman" w:hAnsi="Times New Roman"/>
                <w:color w:val="000000"/>
                <w:sz w:val="28"/>
                <w:szCs w:val="28"/>
                <w:lang w:eastAsia="ru-RU"/>
              </w:rPr>
            </w:pPr>
            <w:r w:rsidRPr="000B594A">
              <w:rPr>
                <w:rFonts w:ascii="Times New Roman" w:hAnsi="Times New Roman"/>
                <w:color w:val="000000"/>
                <w:sz w:val="28"/>
                <w:szCs w:val="28"/>
                <w:lang w:eastAsia="ru-RU"/>
              </w:rPr>
              <w:t>очное</w:t>
            </w:r>
          </w:p>
        </w:tc>
        <w:tc>
          <w:tcPr>
            <w:tcW w:w="3022" w:type="dxa"/>
            <w:noWrap/>
            <w:hideMark/>
          </w:tcPr>
          <w:p w14:paraId="61B839B9"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3 874 000</w:t>
            </w:r>
          </w:p>
        </w:tc>
        <w:tc>
          <w:tcPr>
            <w:tcW w:w="2479" w:type="dxa"/>
            <w:noWrap/>
            <w:hideMark/>
          </w:tcPr>
          <w:p w14:paraId="738B4CEA"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9 648 000</w:t>
            </w:r>
          </w:p>
        </w:tc>
        <w:tc>
          <w:tcPr>
            <w:tcW w:w="1524" w:type="dxa"/>
          </w:tcPr>
          <w:p w14:paraId="42129DA0"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10 233 180</w:t>
            </w:r>
          </w:p>
        </w:tc>
      </w:tr>
      <w:tr w:rsidR="001E7372" w:rsidRPr="000B594A" w14:paraId="18F9F54D" w14:textId="77777777" w:rsidTr="00531336">
        <w:trPr>
          <w:trHeight w:val="383"/>
        </w:trPr>
        <w:tc>
          <w:tcPr>
            <w:tcW w:w="2545" w:type="dxa"/>
            <w:noWrap/>
            <w:hideMark/>
          </w:tcPr>
          <w:p w14:paraId="307640E3" w14:textId="77777777" w:rsidR="001E7372" w:rsidRPr="000B594A" w:rsidRDefault="001E7372" w:rsidP="004F3922">
            <w:pPr>
              <w:rPr>
                <w:rFonts w:ascii="Times New Roman" w:hAnsi="Times New Roman"/>
                <w:color w:val="000000"/>
                <w:sz w:val="28"/>
                <w:szCs w:val="28"/>
                <w:lang w:eastAsia="ru-RU"/>
              </w:rPr>
            </w:pPr>
            <w:r w:rsidRPr="000B594A">
              <w:rPr>
                <w:rFonts w:ascii="Times New Roman" w:hAnsi="Times New Roman"/>
                <w:color w:val="000000"/>
                <w:sz w:val="28"/>
                <w:szCs w:val="28"/>
                <w:lang w:eastAsia="ru-RU"/>
              </w:rPr>
              <w:t>заочное</w:t>
            </w:r>
          </w:p>
        </w:tc>
        <w:tc>
          <w:tcPr>
            <w:tcW w:w="3022" w:type="dxa"/>
            <w:noWrap/>
            <w:hideMark/>
          </w:tcPr>
          <w:p w14:paraId="43A40D5F"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5 600 000</w:t>
            </w:r>
          </w:p>
        </w:tc>
        <w:tc>
          <w:tcPr>
            <w:tcW w:w="2479" w:type="dxa"/>
            <w:noWrap/>
            <w:hideMark/>
          </w:tcPr>
          <w:p w14:paraId="07A1C53D"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11 678 000</w:t>
            </w:r>
          </w:p>
        </w:tc>
        <w:tc>
          <w:tcPr>
            <w:tcW w:w="1524" w:type="dxa"/>
          </w:tcPr>
          <w:p w14:paraId="641872D3"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15 068 120</w:t>
            </w:r>
          </w:p>
        </w:tc>
      </w:tr>
      <w:tr w:rsidR="001E7372" w:rsidRPr="000B594A" w14:paraId="6AF1A50A" w14:textId="77777777" w:rsidTr="00531336">
        <w:trPr>
          <w:trHeight w:val="383"/>
        </w:trPr>
        <w:tc>
          <w:tcPr>
            <w:tcW w:w="2545" w:type="dxa"/>
            <w:noWrap/>
            <w:hideMark/>
          </w:tcPr>
          <w:p w14:paraId="48444CFC" w14:textId="77777777" w:rsidR="001E7372" w:rsidRPr="000B594A" w:rsidRDefault="001E7372" w:rsidP="004F3922">
            <w:pPr>
              <w:rPr>
                <w:rFonts w:ascii="Times New Roman" w:hAnsi="Times New Roman"/>
                <w:b/>
                <w:bCs/>
                <w:color w:val="000000"/>
                <w:sz w:val="28"/>
                <w:szCs w:val="28"/>
                <w:lang w:eastAsia="ru-RU"/>
              </w:rPr>
            </w:pPr>
            <w:r w:rsidRPr="000B594A">
              <w:rPr>
                <w:rFonts w:ascii="Times New Roman" w:hAnsi="Times New Roman"/>
                <w:b/>
                <w:bCs/>
                <w:color w:val="000000"/>
                <w:sz w:val="28"/>
                <w:szCs w:val="28"/>
                <w:lang w:eastAsia="ru-RU"/>
              </w:rPr>
              <w:t>Аспирантура</w:t>
            </w:r>
          </w:p>
        </w:tc>
        <w:tc>
          <w:tcPr>
            <w:tcW w:w="3022" w:type="dxa"/>
            <w:noWrap/>
            <w:hideMark/>
          </w:tcPr>
          <w:p w14:paraId="7F4A3A5B" w14:textId="77777777" w:rsidR="001E7372" w:rsidRPr="000B594A" w:rsidRDefault="001E7372" w:rsidP="004F3922">
            <w:pPr>
              <w:rPr>
                <w:rFonts w:ascii="Times New Roman" w:hAnsi="Times New Roman"/>
                <w:b/>
                <w:bCs/>
                <w:color w:val="000000"/>
                <w:sz w:val="28"/>
                <w:szCs w:val="28"/>
              </w:rPr>
            </w:pPr>
            <w:r w:rsidRPr="000B594A">
              <w:rPr>
                <w:rFonts w:ascii="Times New Roman" w:hAnsi="Times New Roman"/>
                <w:b/>
                <w:bCs/>
                <w:color w:val="000000"/>
                <w:sz w:val="28"/>
                <w:szCs w:val="28"/>
              </w:rPr>
              <w:t>1 678 500</w:t>
            </w:r>
          </w:p>
        </w:tc>
        <w:tc>
          <w:tcPr>
            <w:tcW w:w="2479" w:type="dxa"/>
            <w:noWrap/>
            <w:hideMark/>
          </w:tcPr>
          <w:p w14:paraId="5DADBAF4" w14:textId="77777777" w:rsidR="001E7372" w:rsidRPr="000B594A" w:rsidRDefault="001E7372" w:rsidP="004F3922">
            <w:pPr>
              <w:rPr>
                <w:rFonts w:ascii="Times New Roman" w:hAnsi="Times New Roman"/>
                <w:b/>
                <w:bCs/>
                <w:color w:val="000000"/>
                <w:sz w:val="28"/>
                <w:szCs w:val="28"/>
              </w:rPr>
            </w:pPr>
            <w:r w:rsidRPr="000B594A">
              <w:rPr>
                <w:rFonts w:ascii="Times New Roman" w:hAnsi="Times New Roman"/>
                <w:b/>
                <w:bCs/>
                <w:color w:val="000000"/>
                <w:sz w:val="28"/>
                <w:szCs w:val="28"/>
              </w:rPr>
              <w:t>1 118 000</w:t>
            </w:r>
          </w:p>
        </w:tc>
        <w:tc>
          <w:tcPr>
            <w:tcW w:w="1524" w:type="dxa"/>
          </w:tcPr>
          <w:p w14:paraId="6CEA1341" w14:textId="77777777" w:rsidR="001E7372" w:rsidRPr="000B594A" w:rsidRDefault="001E7372" w:rsidP="004F3922">
            <w:pPr>
              <w:rPr>
                <w:rFonts w:ascii="Times New Roman" w:hAnsi="Times New Roman"/>
                <w:b/>
                <w:bCs/>
                <w:color w:val="000000"/>
                <w:sz w:val="28"/>
                <w:szCs w:val="28"/>
              </w:rPr>
            </w:pPr>
            <w:r w:rsidRPr="000B594A">
              <w:rPr>
                <w:rFonts w:ascii="Times New Roman" w:hAnsi="Times New Roman"/>
                <w:b/>
                <w:bCs/>
                <w:color w:val="000000"/>
                <w:sz w:val="28"/>
                <w:szCs w:val="28"/>
              </w:rPr>
              <w:t>3 652 080</w:t>
            </w:r>
          </w:p>
        </w:tc>
      </w:tr>
      <w:tr w:rsidR="001E7372" w:rsidRPr="000B594A" w14:paraId="54E9CE27" w14:textId="77777777" w:rsidTr="00531336">
        <w:trPr>
          <w:trHeight w:val="383"/>
        </w:trPr>
        <w:tc>
          <w:tcPr>
            <w:tcW w:w="2545" w:type="dxa"/>
            <w:noWrap/>
            <w:hideMark/>
          </w:tcPr>
          <w:p w14:paraId="5355575C" w14:textId="77777777" w:rsidR="001E7372" w:rsidRPr="000B594A" w:rsidRDefault="001E7372" w:rsidP="004F3922">
            <w:pPr>
              <w:rPr>
                <w:rFonts w:ascii="Times New Roman" w:hAnsi="Times New Roman"/>
                <w:color w:val="000000"/>
                <w:sz w:val="28"/>
                <w:szCs w:val="28"/>
                <w:lang w:eastAsia="ru-RU"/>
              </w:rPr>
            </w:pPr>
            <w:r w:rsidRPr="000B594A">
              <w:rPr>
                <w:rFonts w:ascii="Times New Roman" w:hAnsi="Times New Roman"/>
                <w:color w:val="000000"/>
                <w:sz w:val="28"/>
                <w:szCs w:val="28"/>
                <w:lang w:eastAsia="ru-RU"/>
              </w:rPr>
              <w:t>очное</w:t>
            </w:r>
          </w:p>
        </w:tc>
        <w:tc>
          <w:tcPr>
            <w:tcW w:w="3022" w:type="dxa"/>
            <w:noWrap/>
            <w:hideMark/>
          </w:tcPr>
          <w:p w14:paraId="0C053F77"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664 000</w:t>
            </w:r>
          </w:p>
        </w:tc>
        <w:tc>
          <w:tcPr>
            <w:tcW w:w="2479" w:type="dxa"/>
            <w:noWrap/>
            <w:hideMark/>
          </w:tcPr>
          <w:p w14:paraId="40605FF1"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340 000</w:t>
            </w:r>
          </w:p>
        </w:tc>
        <w:tc>
          <w:tcPr>
            <w:tcW w:w="1524" w:type="dxa"/>
          </w:tcPr>
          <w:p w14:paraId="4C4D84BB"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1 810 000</w:t>
            </w:r>
          </w:p>
        </w:tc>
      </w:tr>
      <w:tr w:rsidR="001E7372" w:rsidRPr="000B594A" w14:paraId="31F8D154" w14:textId="77777777" w:rsidTr="00531336">
        <w:trPr>
          <w:trHeight w:val="383"/>
        </w:trPr>
        <w:tc>
          <w:tcPr>
            <w:tcW w:w="2545" w:type="dxa"/>
            <w:noWrap/>
            <w:hideMark/>
          </w:tcPr>
          <w:p w14:paraId="28968E4D" w14:textId="77777777" w:rsidR="001E7372" w:rsidRPr="000B594A" w:rsidRDefault="001E7372" w:rsidP="004F3922">
            <w:pPr>
              <w:rPr>
                <w:rFonts w:ascii="Times New Roman" w:hAnsi="Times New Roman"/>
                <w:color w:val="000000"/>
                <w:sz w:val="28"/>
                <w:szCs w:val="28"/>
                <w:lang w:eastAsia="ru-RU"/>
              </w:rPr>
            </w:pPr>
            <w:r w:rsidRPr="000B594A">
              <w:rPr>
                <w:rFonts w:ascii="Times New Roman" w:hAnsi="Times New Roman"/>
                <w:color w:val="000000"/>
                <w:sz w:val="28"/>
                <w:szCs w:val="28"/>
                <w:lang w:eastAsia="ru-RU"/>
              </w:rPr>
              <w:t>заочное</w:t>
            </w:r>
          </w:p>
        </w:tc>
        <w:tc>
          <w:tcPr>
            <w:tcW w:w="3022" w:type="dxa"/>
            <w:noWrap/>
            <w:hideMark/>
          </w:tcPr>
          <w:p w14:paraId="32DDFB89"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1 014 500</w:t>
            </w:r>
          </w:p>
        </w:tc>
        <w:tc>
          <w:tcPr>
            <w:tcW w:w="2479" w:type="dxa"/>
            <w:noWrap/>
            <w:hideMark/>
          </w:tcPr>
          <w:p w14:paraId="09078F43"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778 000</w:t>
            </w:r>
          </w:p>
        </w:tc>
        <w:tc>
          <w:tcPr>
            <w:tcW w:w="1524" w:type="dxa"/>
          </w:tcPr>
          <w:p w14:paraId="020FC4AD" w14:textId="77777777" w:rsidR="001E7372" w:rsidRPr="000B594A" w:rsidRDefault="001E7372" w:rsidP="004F3922">
            <w:pPr>
              <w:rPr>
                <w:rFonts w:ascii="Times New Roman" w:hAnsi="Times New Roman"/>
                <w:color w:val="000000"/>
                <w:sz w:val="28"/>
                <w:szCs w:val="28"/>
              </w:rPr>
            </w:pPr>
            <w:r w:rsidRPr="000B594A">
              <w:rPr>
                <w:rFonts w:ascii="Times New Roman" w:hAnsi="Times New Roman"/>
                <w:color w:val="000000"/>
                <w:sz w:val="28"/>
                <w:szCs w:val="28"/>
              </w:rPr>
              <w:t>1 842 080</w:t>
            </w:r>
          </w:p>
        </w:tc>
      </w:tr>
      <w:tr w:rsidR="001E7372" w:rsidRPr="000B594A" w14:paraId="649933D6" w14:textId="77777777" w:rsidTr="00531336">
        <w:trPr>
          <w:trHeight w:val="383"/>
        </w:trPr>
        <w:tc>
          <w:tcPr>
            <w:tcW w:w="2545" w:type="dxa"/>
            <w:noWrap/>
          </w:tcPr>
          <w:p w14:paraId="31834B00" w14:textId="77777777" w:rsidR="001E7372" w:rsidRPr="000B594A" w:rsidRDefault="001E7372" w:rsidP="004F3922">
            <w:pPr>
              <w:rPr>
                <w:rFonts w:ascii="Times New Roman" w:hAnsi="Times New Roman"/>
                <w:b/>
                <w:bCs/>
                <w:color w:val="000000"/>
                <w:sz w:val="28"/>
                <w:szCs w:val="28"/>
                <w:lang w:eastAsia="ru-RU"/>
              </w:rPr>
            </w:pPr>
            <w:r w:rsidRPr="000B594A">
              <w:rPr>
                <w:rFonts w:ascii="Times New Roman" w:hAnsi="Times New Roman"/>
                <w:b/>
                <w:bCs/>
                <w:color w:val="000000"/>
                <w:sz w:val="28"/>
                <w:szCs w:val="28"/>
                <w:lang w:eastAsia="ru-RU"/>
              </w:rPr>
              <w:t>СПО</w:t>
            </w:r>
          </w:p>
        </w:tc>
        <w:tc>
          <w:tcPr>
            <w:tcW w:w="3022" w:type="dxa"/>
            <w:noWrap/>
          </w:tcPr>
          <w:p w14:paraId="14E1146C" w14:textId="77777777" w:rsidR="001E7372" w:rsidRPr="000B594A" w:rsidRDefault="001E7372" w:rsidP="004F3922">
            <w:pPr>
              <w:rPr>
                <w:rFonts w:ascii="Times New Roman" w:hAnsi="Times New Roman"/>
                <w:b/>
                <w:bCs/>
                <w:color w:val="000000"/>
                <w:sz w:val="28"/>
                <w:szCs w:val="28"/>
              </w:rPr>
            </w:pPr>
            <w:r w:rsidRPr="000B594A">
              <w:rPr>
                <w:rFonts w:ascii="Times New Roman" w:hAnsi="Times New Roman"/>
                <w:b/>
                <w:bCs/>
                <w:color w:val="000000"/>
                <w:sz w:val="28"/>
                <w:szCs w:val="28"/>
              </w:rPr>
              <w:t>9 575 000</w:t>
            </w:r>
          </w:p>
        </w:tc>
        <w:tc>
          <w:tcPr>
            <w:tcW w:w="2479" w:type="dxa"/>
            <w:noWrap/>
          </w:tcPr>
          <w:p w14:paraId="19D92969" w14:textId="77777777" w:rsidR="001E7372" w:rsidRPr="000B594A" w:rsidRDefault="001E7372" w:rsidP="004F3922">
            <w:pPr>
              <w:rPr>
                <w:rFonts w:ascii="Times New Roman" w:hAnsi="Times New Roman"/>
                <w:b/>
                <w:bCs/>
                <w:color w:val="000000"/>
                <w:sz w:val="28"/>
                <w:szCs w:val="28"/>
              </w:rPr>
            </w:pPr>
            <w:r w:rsidRPr="000B594A">
              <w:rPr>
                <w:rFonts w:ascii="Times New Roman" w:hAnsi="Times New Roman"/>
                <w:b/>
                <w:bCs/>
                <w:color w:val="000000"/>
                <w:sz w:val="28"/>
                <w:szCs w:val="28"/>
              </w:rPr>
              <w:t>10 545 000</w:t>
            </w:r>
          </w:p>
        </w:tc>
        <w:tc>
          <w:tcPr>
            <w:tcW w:w="1524" w:type="dxa"/>
          </w:tcPr>
          <w:p w14:paraId="3B166122" w14:textId="77777777" w:rsidR="001E7372" w:rsidRPr="000B594A" w:rsidRDefault="001E7372" w:rsidP="004F3922">
            <w:pPr>
              <w:rPr>
                <w:rFonts w:ascii="Times New Roman" w:hAnsi="Times New Roman"/>
                <w:b/>
                <w:bCs/>
                <w:color w:val="000000"/>
                <w:sz w:val="28"/>
                <w:szCs w:val="28"/>
              </w:rPr>
            </w:pPr>
            <w:r w:rsidRPr="000B594A">
              <w:rPr>
                <w:rFonts w:ascii="Times New Roman" w:hAnsi="Times New Roman"/>
                <w:b/>
                <w:bCs/>
                <w:color w:val="000000"/>
                <w:sz w:val="28"/>
                <w:szCs w:val="28"/>
              </w:rPr>
              <w:t>16 487 440</w:t>
            </w:r>
          </w:p>
        </w:tc>
      </w:tr>
      <w:tr w:rsidR="001E7372" w:rsidRPr="000B594A" w14:paraId="0AE6D5A5" w14:textId="77777777" w:rsidTr="00531336">
        <w:trPr>
          <w:trHeight w:val="383"/>
        </w:trPr>
        <w:tc>
          <w:tcPr>
            <w:tcW w:w="2545" w:type="dxa"/>
            <w:noWrap/>
            <w:hideMark/>
          </w:tcPr>
          <w:p w14:paraId="64667474" w14:textId="77777777" w:rsidR="001E7372" w:rsidRPr="000B594A" w:rsidRDefault="001E7372" w:rsidP="004F3922">
            <w:pPr>
              <w:rPr>
                <w:rFonts w:ascii="Times New Roman" w:hAnsi="Times New Roman"/>
                <w:b/>
                <w:bCs/>
                <w:color w:val="000000"/>
                <w:sz w:val="28"/>
                <w:szCs w:val="28"/>
                <w:lang w:eastAsia="ru-RU"/>
              </w:rPr>
            </w:pPr>
            <w:r w:rsidRPr="000B594A">
              <w:rPr>
                <w:rFonts w:ascii="Times New Roman" w:hAnsi="Times New Roman"/>
                <w:b/>
                <w:bCs/>
                <w:color w:val="000000"/>
                <w:sz w:val="28"/>
                <w:szCs w:val="28"/>
                <w:lang w:eastAsia="ru-RU"/>
              </w:rPr>
              <w:t>Итого</w:t>
            </w:r>
          </w:p>
        </w:tc>
        <w:tc>
          <w:tcPr>
            <w:tcW w:w="3022" w:type="dxa"/>
            <w:noWrap/>
            <w:hideMark/>
          </w:tcPr>
          <w:p w14:paraId="498E6C91" w14:textId="77777777" w:rsidR="001E7372" w:rsidRPr="000B594A" w:rsidRDefault="001E7372" w:rsidP="004F3922">
            <w:pPr>
              <w:rPr>
                <w:rFonts w:ascii="Times New Roman" w:hAnsi="Times New Roman"/>
                <w:b/>
                <w:bCs/>
                <w:color w:val="000000"/>
                <w:sz w:val="28"/>
                <w:szCs w:val="28"/>
              </w:rPr>
            </w:pPr>
            <w:r w:rsidRPr="000B594A">
              <w:rPr>
                <w:rFonts w:ascii="Times New Roman" w:hAnsi="Times New Roman"/>
                <w:b/>
                <w:bCs/>
                <w:color w:val="000000"/>
                <w:sz w:val="28"/>
                <w:szCs w:val="28"/>
              </w:rPr>
              <w:t>101 667 200</w:t>
            </w:r>
          </w:p>
        </w:tc>
        <w:tc>
          <w:tcPr>
            <w:tcW w:w="2479" w:type="dxa"/>
            <w:noWrap/>
            <w:hideMark/>
          </w:tcPr>
          <w:p w14:paraId="77E7DC20" w14:textId="77777777" w:rsidR="001E7372" w:rsidRPr="000B594A" w:rsidRDefault="001E7372" w:rsidP="004F3922">
            <w:pPr>
              <w:rPr>
                <w:rFonts w:ascii="Times New Roman" w:hAnsi="Times New Roman"/>
                <w:b/>
                <w:bCs/>
                <w:color w:val="000000"/>
                <w:sz w:val="28"/>
                <w:szCs w:val="28"/>
              </w:rPr>
            </w:pPr>
            <w:r w:rsidRPr="000B594A">
              <w:rPr>
                <w:rFonts w:ascii="Times New Roman" w:hAnsi="Times New Roman"/>
                <w:b/>
                <w:bCs/>
                <w:color w:val="000000"/>
                <w:sz w:val="28"/>
                <w:szCs w:val="28"/>
              </w:rPr>
              <w:t>130 142 000</w:t>
            </w:r>
          </w:p>
        </w:tc>
        <w:tc>
          <w:tcPr>
            <w:tcW w:w="1524" w:type="dxa"/>
          </w:tcPr>
          <w:p w14:paraId="14F4B595" w14:textId="77777777" w:rsidR="001E7372" w:rsidRPr="000B594A" w:rsidRDefault="001E7372" w:rsidP="004F3922">
            <w:pPr>
              <w:rPr>
                <w:rFonts w:ascii="Times New Roman" w:hAnsi="Times New Roman"/>
                <w:b/>
                <w:bCs/>
                <w:color w:val="000000"/>
                <w:sz w:val="28"/>
                <w:szCs w:val="28"/>
              </w:rPr>
            </w:pPr>
            <w:r w:rsidRPr="000B594A">
              <w:rPr>
                <w:rFonts w:ascii="Times New Roman" w:hAnsi="Times New Roman"/>
                <w:b/>
                <w:bCs/>
                <w:color w:val="000000"/>
                <w:sz w:val="28"/>
                <w:szCs w:val="28"/>
              </w:rPr>
              <w:t>141 374 140</w:t>
            </w:r>
          </w:p>
        </w:tc>
      </w:tr>
    </w:tbl>
    <w:p w14:paraId="549EDD7A" w14:textId="77777777" w:rsidR="00910CC2" w:rsidRPr="000B594A" w:rsidRDefault="00910CC2" w:rsidP="004F3922">
      <w:pPr>
        <w:ind w:firstLine="708"/>
        <w:jc w:val="both"/>
        <w:rPr>
          <w:sz w:val="28"/>
          <w:szCs w:val="28"/>
        </w:rPr>
      </w:pPr>
    </w:p>
    <w:p w14:paraId="6DA3768C" w14:textId="77777777" w:rsidR="00910CC2" w:rsidRPr="000B594A" w:rsidRDefault="00910CC2" w:rsidP="004F3922">
      <w:pPr>
        <w:ind w:firstLine="708"/>
        <w:jc w:val="both"/>
        <w:rPr>
          <w:sz w:val="28"/>
          <w:szCs w:val="28"/>
          <w:lang w:val="ru-RU"/>
        </w:rPr>
      </w:pPr>
      <w:r w:rsidRPr="000B594A">
        <w:rPr>
          <w:sz w:val="28"/>
          <w:szCs w:val="28"/>
          <w:lang w:val="ru-RU"/>
        </w:rPr>
        <w:t xml:space="preserve">Увеличение численности приема положительно повлияло на изменение объема доходов Университета в сторону его увеличения на 28 % по </w:t>
      </w:r>
      <w:r w:rsidRPr="000B594A">
        <w:rPr>
          <w:sz w:val="28"/>
          <w:szCs w:val="28"/>
          <w:lang w:val="ru-RU"/>
        </w:rPr>
        <w:lastRenderedPageBreak/>
        <w:t xml:space="preserve">отношению к 2015 году, на 8 % - к 2016 году, что обеспечивает высокую экономическую устойчивость деятельности вуза. </w:t>
      </w:r>
    </w:p>
    <w:p w14:paraId="3307C1E9" w14:textId="77777777" w:rsidR="00910CC2" w:rsidRPr="000B594A" w:rsidRDefault="005E5CAD" w:rsidP="004F3922">
      <w:pPr>
        <w:ind w:firstLine="708"/>
        <w:jc w:val="both"/>
        <w:rPr>
          <w:sz w:val="28"/>
          <w:szCs w:val="28"/>
          <w:lang w:val="ru-RU"/>
        </w:rPr>
      </w:pPr>
      <w:r w:rsidRPr="000B594A">
        <w:rPr>
          <w:sz w:val="28"/>
          <w:szCs w:val="28"/>
          <w:lang w:val="ru-RU"/>
        </w:rPr>
        <w:t>С</w:t>
      </w:r>
      <w:r w:rsidR="00910CC2" w:rsidRPr="000B594A">
        <w:rPr>
          <w:sz w:val="28"/>
          <w:szCs w:val="28"/>
          <w:lang w:val="ru-RU"/>
        </w:rPr>
        <w:t>нижение численности приема абитуриентов уровня образования бакалавриат связано, в первую очередь, с установленным 01.12.2016 законодательным запретом приема на обучение по направлению подготовки «Юриспруденция» по заочной форме в отношении лиц, получающих высшее образование впервые.</w:t>
      </w:r>
    </w:p>
    <w:p w14:paraId="4BA6D498" w14:textId="77777777" w:rsidR="00910CC2" w:rsidRPr="000B594A" w:rsidRDefault="00910CC2" w:rsidP="004F3922">
      <w:pPr>
        <w:ind w:firstLine="708"/>
        <w:jc w:val="both"/>
        <w:rPr>
          <w:iCs/>
          <w:color w:val="000000"/>
          <w:sz w:val="28"/>
          <w:szCs w:val="28"/>
          <w:shd w:val="clear" w:color="auto" w:fill="FFFFFF"/>
          <w:lang w:val="ru-RU"/>
        </w:rPr>
      </w:pPr>
      <w:r w:rsidRPr="000B594A">
        <w:rPr>
          <w:sz w:val="28"/>
          <w:szCs w:val="28"/>
          <w:lang w:val="ru-RU"/>
        </w:rPr>
        <w:t xml:space="preserve">Приоритетной задачей в сфере платных образовательных услуг на 2018 год является активное сотрудничество с ПАО «Сбербанк России» по возобновлению предоставления образовательных кредитов с государственной поддержкой, причиной приостановления которых явилась необходимость </w:t>
      </w:r>
      <w:r w:rsidRPr="000B594A">
        <w:rPr>
          <w:iCs/>
          <w:color w:val="000000"/>
          <w:sz w:val="28"/>
          <w:szCs w:val="28"/>
          <w:shd w:val="clear" w:color="auto" w:fill="FFFFFF"/>
          <w:lang w:val="ru-RU"/>
        </w:rPr>
        <w:t>оптимизации программы поддержки образовательного кредитования Министерством образования и науки РФ.</w:t>
      </w:r>
    </w:p>
    <w:p w14:paraId="0C696AE0" w14:textId="77777777" w:rsidR="00A22988" w:rsidRPr="000B594A" w:rsidRDefault="00A22988" w:rsidP="004F3922">
      <w:pPr>
        <w:ind w:firstLine="708"/>
        <w:jc w:val="both"/>
        <w:rPr>
          <w:sz w:val="28"/>
          <w:szCs w:val="28"/>
          <w:lang w:val="ru-RU"/>
        </w:rPr>
      </w:pPr>
    </w:p>
    <w:p w14:paraId="0D9BDD32" w14:textId="77777777" w:rsidR="00342BC0" w:rsidRPr="000B594A" w:rsidRDefault="00342BC0" w:rsidP="004F3922">
      <w:pPr>
        <w:ind w:firstLine="708"/>
        <w:jc w:val="both"/>
        <w:rPr>
          <w:sz w:val="28"/>
          <w:szCs w:val="28"/>
          <w:lang w:val="ru-RU"/>
        </w:rPr>
      </w:pPr>
    </w:p>
    <w:p w14:paraId="2F816D27" w14:textId="77777777" w:rsidR="00342BC0" w:rsidRPr="000B594A" w:rsidRDefault="00342BC0" w:rsidP="004F3922">
      <w:pPr>
        <w:ind w:firstLine="708"/>
        <w:jc w:val="both"/>
        <w:rPr>
          <w:sz w:val="28"/>
          <w:szCs w:val="28"/>
          <w:lang w:val="ru-RU"/>
        </w:rPr>
      </w:pPr>
    </w:p>
    <w:p w14:paraId="0088FE0B" w14:textId="77777777" w:rsidR="003E64FF" w:rsidRPr="000B594A" w:rsidRDefault="003E64FF" w:rsidP="004F3922">
      <w:pPr>
        <w:jc w:val="both"/>
        <w:rPr>
          <w:b/>
          <w:sz w:val="28"/>
          <w:szCs w:val="28"/>
          <w:lang w:val="ru-RU"/>
        </w:rPr>
      </w:pPr>
      <w:r w:rsidRPr="000B594A">
        <w:rPr>
          <w:b/>
          <w:sz w:val="28"/>
          <w:szCs w:val="28"/>
          <w:lang w:val="ru-RU"/>
        </w:rPr>
        <w:t xml:space="preserve">Задачи </w:t>
      </w:r>
      <w:r w:rsidR="00AF5A05" w:rsidRPr="000B594A">
        <w:rPr>
          <w:b/>
          <w:sz w:val="28"/>
          <w:szCs w:val="28"/>
          <w:lang w:val="ru-RU"/>
        </w:rPr>
        <w:t>на 201</w:t>
      </w:r>
      <w:r w:rsidR="00FC5837" w:rsidRPr="000B594A">
        <w:rPr>
          <w:b/>
          <w:sz w:val="28"/>
          <w:szCs w:val="28"/>
          <w:lang w:val="ru-RU"/>
        </w:rPr>
        <w:t>8</w:t>
      </w:r>
      <w:r w:rsidR="00AF5A05" w:rsidRPr="000B594A">
        <w:rPr>
          <w:b/>
          <w:sz w:val="28"/>
          <w:szCs w:val="28"/>
          <w:lang w:val="ru-RU"/>
        </w:rPr>
        <w:t xml:space="preserve"> г.</w:t>
      </w:r>
      <w:r w:rsidRPr="000B594A">
        <w:rPr>
          <w:b/>
          <w:sz w:val="28"/>
          <w:szCs w:val="28"/>
          <w:lang w:val="ru-RU"/>
        </w:rPr>
        <w:t>:</w:t>
      </w:r>
    </w:p>
    <w:p w14:paraId="2286A026" w14:textId="77777777" w:rsidR="00862D28" w:rsidRPr="000B594A" w:rsidRDefault="00862D28" w:rsidP="004F3922">
      <w:pPr>
        <w:pStyle w:val="ab"/>
        <w:numPr>
          <w:ilvl w:val="0"/>
          <w:numId w:val="9"/>
        </w:numPr>
        <w:jc w:val="both"/>
        <w:rPr>
          <w:noProof/>
          <w:sz w:val="28"/>
          <w:szCs w:val="28"/>
          <w:lang w:val="ru-RU" w:eastAsia="ru-RU"/>
        </w:rPr>
      </w:pPr>
      <w:r w:rsidRPr="000B594A">
        <w:rPr>
          <w:noProof/>
          <w:sz w:val="28"/>
          <w:szCs w:val="28"/>
          <w:lang w:val="ru-RU" w:eastAsia="ru-RU"/>
        </w:rPr>
        <w:t>Выполнение целевых показателей программы развития опорного вуза:</w:t>
      </w:r>
    </w:p>
    <w:p w14:paraId="21BA9578" w14:textId="77777777" w:rsidR="00862D28" w:rsidRPr="000B594A" w:rsidRDefault="00862D28" w:rsidP="004F3922">
      <w:pPr>
        <w:pStyle w:val="ab"/>
        <w:numPr>
          <w:ilvl w:val="0"/>
          <w:numId w:val="58"/>
        </w:numPr>
        <w:contextualSpacing w:val="0"/>
        <w:jc w:val="both"/>
        <w:rPr>
          <w:sz w:val="28"/>
          <w:szCs w:val="28"/>
          <w:lang w:val="ru-RU"/>
        </w:rPr>
      </w:pPr>
      <w:r w:rsidRPr="000B594A">
        <w:rPr>
          <w:sz w:val="28"/>
          <w:szCs w:val="28"/>
          <w:lang w:val="ru-RU"/>
        </w:rPr>
        <w:t>Общая численность студентов, обучающихся по программам бакалавриата, специалитета, магистратуры по очной форме обучения - 9066 чел.;</w:t>
      </w:r>
    </w:p>
    <w:p w14:paraId="0E04DC66" w14:textId="77777777" w:rsidR="00862D28" w:rsidRPr="000B594A" w:rsidRDefault="00862D28" w:rsidP="004F3922">
      <w:pPr>
        <w:pStyle w:val="ab"/>
        <w:numPr>
          <w:ilvl w:val="0"/>
          <w:numId w:val="58"/>
        </w:numPr>
        <w:contextualSpacing w:val="0"/>
        <w:jc w:val="both"/>
        <w:rPr>
          <w:sz w:val="28"/>
          <w:szCs w:val="28"/>
          <w:lang w:val="ru-RU"/>
        </w:rPr>
      </w:pPr>
      <w:r w:rsidRPr="000B594A">
        <w:rPr>
          <w:sz w:val="28"/>
          <w:szCs w:val="28"/>
          <w:lang w:val="ru-RU"/>
        </w:rPr>
        <w:t>Удельный вес численности обучающихся (приведенного контингента) по программам магистратуры и программам подготовки научно-педагогических кадров в аспирантуре, в общей численности приведённого контингента обучающихся по основным образовательным программам высшего образования - 23%;</w:t>
      </w:r>
    </w:p>
    <w:p w14:paraId="6B87EEEF" w14:textId="77777777" w:rsidR="00862D28" w:rsidRPr="000B594A" w:rsidRDefault="00862D28" w:rsidP="004F3922">
      <w:pPr>
        <w:pStyle w:val="ab"/>
        <w:numPr>
          <w:ilvl w:val="0"/>
          <w:numId w:val="58"/>
        </w:numPr>
        <w:contextualSpacing w:val="0"/>
        <w:jc w:val="both"/>
        <w:rPr>
          <w:sz w:val="28"/>
          <w:szCs w:val="28"/>
          <w:lang w:val="ru-RU"/>
        </w:rPr>
      </w:pPr>
      <w:r w:rsidRPr="000B594A">
        <w:rPr>
          <w:sz w:val="28"/>
          <w:szCs w:val="28"/>
          <w:lang w:val="ru-RU"/>
        </w:rPr>
        <w:t>Средний балл ЕГЭ студентов вуза, принятых для обучения по очной форме обучения за счет средств федерального бюджета по программам бакалавриата и программам подготовки специалистов - 72 балла;</w:t>
      </w:r>
    </w:p>
    <w:p w14:paraId="58E64005" w14:textId="77777777" w:rsidR="0064708B" w:rsidRPr="000B594A" w:rsidRDefault="0064708B" w:rsidP="004F3922">
      <w:pPr>
        <w:pStyle w:val="ab"/>
        <w:numPr>
          <w:ilvl w:val="0"/>
          <w:numId w:val="58"/>
        </w:numPr>
        <w:contextualSpacing w:val="0"/>
        <w:jc w:val="both"/>
        <w:rPr>
          <w:sz w:val="28"/>
          <w:szCs w:val="28"/>
          <w:lang w:val="ru-RU"/>
        </w:rPr>
      </w:pPr>
      <w:r w:rsidRPr="000B594A">
        <w:rPr>
          <w:sz w:val="28"/>
          <w:szCs w:val="28"/>
          <w:lang w:val="ru-RU"/>
        </w:rPr>
        <w:t>Удельный вес численности обучающихся по программам магистратуры и аспирантуры, принятых из других организаций - 37 %;</w:t>
      </w:r>
    </w:p>
    <w:p w14:paraId="1432E559" w14:textId="77777777" w:rsidR="00862D28" w:rsidRPr="000B594A" w:rsidRDefault="00862D28" w:rsidP="004F3922">
      <w:pPr>
        <w:pStyle w:val="ab"/>
        <w:numPr>
          <w:ilvl w:val="0"/>
          <w:numId w:val="58"/>
        </w:numPr>
        <w:contextualSpacing w:val="0"/>
        <w:jc w:val="both"/>
        <w:rPr>
          <w:sz w:val="28"/>
          <w:szCs w:val="28"/>
          <w:lang w:val="ru-RU"/>
        </w:rPr>
      </w:pPr>
      <w:r w:rsidRPr="000B594A">
        <w:rPr>
          <w:sz w:val="28"/>
          <w:szCs w:val="28"/>
          <w:lang w:val="ru-RU"/>
        </w:rPr>
        <w:t>Количество УГСН, по которым реализуются образовательные программы – 27 ед.;</w:t>
      </w:r>
    </w:p>
    <w:p w14:paraId="7F953F86" w14:textId="77777777" w:rsidR="00643F8C" w:rsidRPr="000B594A" w:rsidRDefault="00643F8C" w:rsidP="004F3922">
      <w:pPr>
        <w:pStyle w:val="ab"/>
        <w:numPr>
          <w:ilvl w:val="0"/>
          <w:numId w:val="9"/>
        </w:numPr>
        <w:contextualSpacing w:val="0"/>
        <w:jc w:val="both"/>
        <w:rPr>
          <w:sz w:val="28"/>
          <w:szCs w:val="28"/>
          <w:lang w:val="ru-RU"/>
        </w:rPr>
      </w:pPr>
      <w:r w:rsidRPr="000B594A">
        <w:rPr>
          <w:sz w:val="28"/>
          <w:szCs w:val="28"/>
          <w:lang w:val="ru-RU"/>
        </w:rPr>
        <w:t>Развитие факультетами маркетинговых стратегий и разработка проектных офисов по продвижению образовательных программ на территории Алтайского края и соседних субъектов РФ.</w:t>
      </w:r>
    </w:p>
    <w:p w14:paraId="1BB300BA" w14:textId="77777777" w:rsidR="00643F8C" w:rsidRPr="000B594A" w:rsidRDefault="00643F8C" w:rsidP="004F3922">
      <w:pPr>
        <w:pStyle w:val="ab"/>
        <w:numPr>
          <w:ilvl w:val="0"/>
          <w:numId w:val="9"/>
        </w:numPr>
        <w:contextualSpacing w:val="0"/>
        <w:jc w:val="both"/>
        <w:rPr>
          <w:sz w:val="28"/>
          <w:szCs w:val="28"/>
          <w:lang w:val="ru-RU"/>
        </w:rPr>
      </w:pPr>
      <w:r w:rsidRPr="000B594A">
        <w:rPr>
          <w:sz w:val="28"/>
          <w:szCs w:val="28"/>
          <w:lang w:val="ru-RU"/>
        </w:rPr>
        <w:t xml:space="preserve">Совершенствование системы подготовки и отбора наиболее сильных абитуриентов на базе представительских центров в ближнем зарубежье. </w:t>
      </w:r>
    </w:p>
    <w:p w14:paraId="3D2F9B97" w14:textId="7EF4A58E" w:rsidR="00643F8C" w:rsidRPr="000B594A" w:rsidRDefault="00643F8C" w:rsidP="004F3922">
      <w:pPr>
        <w:pStyle w:val="ab"/>
        <w:numPr>
          <w:ilvl w:val="0"/>
          <w:numId w:val="9"/>
        </w:numPr>
        <w:contextualSpacing w:val="0"/>
        <w:jc w:val="both"/>
        <w:rPr>
          <w:sz w:val="28"/>
          <w:szCs w:val="28"/>
          <w:lang w:val="ru-RU"/>
        </w:rPr>
      </w:pPr>
      <w:r w:rsidRPr="000B594A">
        <w:rPr>
          <w:sz w:val="28"/>
          <w:szCs w:val="28"/>
          <w:lang w:val="ru-RU"/>
        </w:rPr>
        <w:t xml:space="preserve">Модернизация сайта «Абитуриент </w:t>
      </w:r>
      <w:r w:rsidR="00A722C3">
        <w:rPr>
          <w:sz w:val="28"/>
          <w:szCs w:val="28"/>
          <w:lang w:val="ru-RU"/>
        </w:rPr>
        <w:t>АГУ</w:t>
      </w:r>
      <w:r w:rsidRPr="000B594A">
        <w:rPr>
          <w:sz w:val="28"/>
          <w:szCs w:val="28"/>
          <w:lang w:val="ru-RU"/>
        </w:rPr>
        <w:t>»: создание дистанционного образовательного контента и сервиса подачи документов онлайн.</w:t>
      </w:r>
    </w:p>
    <w:p w14:paraId="6670B649" w14:textId="77777777" w:rsidR="00643F8C" w:rsidRPr="000B594A" w:rsidRDefault="00643F8C" w:rsidP="004F3922">
      <w:pPr>
        <w:pStyle w:val="ab"/>
        <w:numPr>
          <w:ilvl w:val="0"/>
          <w:numId w:val="9"/>
        </w:numPr>
        <w:contextualSpacing w:val="0"/>
        <w:jc w:val="both"/>
        <w:rPr>
          <w:sz w:val="28"/>
          <w:szCs w:val="28"/>
          <w:lang w:val="ru-RU"/>
        </w:rPr>
      </w:pPr>
      <w:r w:rsidRPr="000B594A">
        <w:rPr>
          <w:sz w:val="28"/>
          <w:szCs w:val="28"/>
          <w:lang w:val="ru-RU"/>
        </w:rPr>
        <w:lastRenderedPageBreak/>
        <w:t>Развитие факультетами связей с учреждениями СПО и корректировка образовательных программ с учетом потребностей выпускников СПО.</w:t>
      </w:r>
    </w:p>
    <w:p w14:paraId="0D0E04D6" w14:textId="77777777" w:rsidR="00EF6651" w:rsidRPr="000B594A" w:rsidRDefault="00EF6651" w:rsidP="004F3922">
      <w:pPr>
        <w:pStyle w:val="ab"/>
        <w:numPr>
          <w:ilvl w:val="0"/>
          <w:numId w:val="9"/>
        </w:numPr>
        <w:contextualSpacing w:val="0"/>
        <w:jc w:val="both"/>
        <w:rPr>
          <w:sz w:val="28"/>
          <w:szCs w:val="28"/>
          <w:lang w:val="ru-RU"/>
        </w:rPr>
      </w:pPr>
      <w:r w:rsidRPr="000B594A">
        <w:rPr>
          <w:sz w:val="28"/>
          <w:szCs w:val="28"/>
          <w:lang w:val="ru-RU"/>
        </w:rPr>
        <w:t>Активное сотрудничество с ПАО «Сбербанк России» по возобновлению предоставления образовательных кредитов с государственной поддержкой</w:t>
      </w:r>
      <w:r w:rsidR="009774EA" w:rsidRPr="000B594A">
        <w:rPr>
          <w:sz w:val="28"/>
          <w:szCs w:val="28"/>
          <w:lang w:val="ru-RU"/>
        </w:rPr>
        <w:t>.</w:t>
      </w:r>
    </w:p>
    <w:p w14:paraId="6DDC31F3" w14:textId="77777777" w:rsidR="003E64FF" w:rsidRPr="000B594A" w:rsidRDefault="003E64FF" w:rsidP="004F3922">
      <w:pPr>
        <w:pStyle w:val="ab"/>
        <w:autoSpaceDN w:val="0"/>
        <w:ind w:left="0" w:firstLine="709"/>
        <w:contextualSpacing w:val="0"/>
        <w:jc w:val="both"/>
        <w:rPr>
          <w:rFonts w:eastAsia="Arial Unicode MS"/>
          <w:b/>
          <w:bCs/>
          <w:sz w:val="28"/>
          <w:szCs w:val="28"/>
          <w:lang w:val="ru-RU"/>
        </w:rPr>
      </w:pPr>
    </w:p>
    <w:p w14:paraId="33751790" w14:textId="3FCE0A65" w:rsidR="002B0312" w:rsidRPr="000B594A" w:rsidRDefault="002B0312" w:rsidP="004F3922">
      <w:pPr>
        <w:pStyle w:val="2"/>
        <w:numPr>
          <w:ilvl w:val="1"/>
          <w:numId w:val="100"/>
        </w:numPr>
        <w:spacing w:before="0" w:after="0"/>
        <w:jc w:val="center"/>
        <w:rPr>
          <w:rStyle w:val="10"/>
          <w:rFonts w:ascii="Times New Roman" w:eastAsia="Arial Unicode MS" w:hAnsi="Times New Roman"/>
          <w:b/>
          <w:i w:val="0"/>
          <w:kern w:val="0"/>
          <w:sz w:val="28"/>
          <w:szCs w:val="28"/>
          <w:lang w:val="ru-RU" w:eastAsia="ru-RU"/>
        </w:rPr>
      </w:pPr>
      <w:bookmarkStart w:id="22" w:name="_Toc506453759"/>
      <w:bookmarkStart w:id="23" w:name="_Toc506543224"/>
      <w:r w:rsidRPr="000B594A">
        <w:rPr>
          <w:rStyle w:val="10"/>
          <w:rFonts w:ascii="Times New Roman" w:eastAsia="Arial Unicode MS" w:hAnsi="Times New Roman"/>
          <w:b/>
          <w:i w:val="0"/>
          <w:kern w:val="0"/>
          <w:sz w:val="28"/>
          <w:szCs w:val="28"/>
          <w:lang w:val="ru-RU" w:eastAsia="ru-RU"/>
        </w:rPr>
        <w:t>Формирование инновационного образовательного пространства</w:t>
      </w:r>
      <w:bookmarkEnd w:id="22"/>
      <w:bookmarkEnd w:id="23"/>
    </w:p>
    <w:p w14:paraId="2E15B286" w14:textId="628A1434" w:rsidR="00CD2F96" w:rsidRPr="000B594A" w:rsidRDefault="00CA3773" w:rsidP="004F3922">
      <w:pPr>
        <w:ind w:firstLine="708"/>
        <w:jc w:val="both"/>
        <w:rPr>
          <w:b/>
          <w:bCs/>
          <w:sz w:val="28"/>
          <w:szCs w:val="28"/>
          <w:lang w:val="ru-RU"/>
        </w:rPr>
      </w:pPr>
      <w:bookmarkStart w:id="24" w:name="_Toc506453550"/>
      <w:bookmarkStart w:id="25" w:name="_Toc506453668"/>
      <w:bookmarkStart w:id="26" w:name="_Toc506453760"/>
      <w:r w:rsidRPr="000B594A">
        <w:rPr>
          <w:b/>
          <w:sz w:val="28"/>
          <w:szCs w:val="28"/>
          <w:lang w:val="ru-RU"/>
        </w:rPr>
        <w:t>П</w:t>
      </w:r>
      <w:r w:rsidR="004227A4" w:rsidRPr="000B594A">
        <w:rPr>
          <w:b/>
          <w:sz w:val="28"/>
          <w:szCs w:val="28"/>
          <w:lang w:val="ru-RU"/>
        </w:rPr>
        <w:t>овышение инновационности и научно-практической составляющей реализуемых образовательных программ</w:t>
      </w:r>
      <w:bookmarkEnd w:id="24"/>
      <w:bookmarkEnd w:id="25"/>
      <w:bookmarkEnd w:id="26"/>
    </w:p>
    <w:p w14:paraId="116E95E6" w14:textId="77777777" w:rsidR="000F56FA" w:rsidRPr="007B042E" w:rsidRDefault="000F56FA" w:rsidP="004F3922">
      <w:pPr>
        <w:ind w:firstLine="708"/>
        <w:jc w:val="both"/>
        <w:rPr>
          <w:i/>
          <w:sz w:val="28"/>
          <w:szCs w:val="28"/>
          <w:lang w:val="ru-RU"/>
        </w:rPr>
      </w:pPr>
      <w:r w:rsidRPr="007B042E">
        <w:rPr>
          <w:i/>
          <w:sz w:val="28"/>
          <w:szCs w:val="28"/>
          <w:lang w:val="ru-RU"/>
        </w:rPr>
        <w:t>В качестве основных приоритетов деятельности на 2017 год в этой области Ученым советом АГУ приняты:</w:t>
      </w:r>
    </w:p>
    <w:p w14:paraId="5A795C83" w14:textId="77777777" w:rsidR="000F56FA" w:rsidRPr="007B042E" w:rsidRDefault="000F56FA" w:rsidP="004F3922">
      <w:pPr>
        <w:ind w:firstLine="708"/>
        <w:jc w:val="both"/>
        <w:rPr>
          <w:i/>
          <w:sz w:val="28"/>
          <w:szCs w:val="28"/>
          <w:lang w:val="ru-RU"/>
        </w:rPr>
      </w:pPr>
      <w:r w:rsidRPr="007B042E">
        <w:rPr>
          <w:i/>
          <w:sz w:val="28"/>
          <w:szCs w:val="28"/>
          <w:lang w:val="ru-RU"/>
        </w:rPr>
        <w:t>1.</w:t>
      </w:r>
      <w:r w:rsidRPr="007B042E">
        <w:rPr>
          <w:i/>
          <w:sz w:val="28"/>
          <w:szCs w:val="28"/>
          <w:lang w:val="ru-RU"/>
        </w:rPr>
        <w:tab/>
        <w:t>Усиление практикоориентированности образовательных программ.</w:t>
      </w:r>
    </w:p>
    <w:p w14:paraId="7CDF041F" w14:textId="77777777" w:rsidR="000F56FA" w:rsidRPr="007B042E" w:rsidRDefault="000F56FA" w:rsidP="004F3922">
      <w:pPr>
        <w:ind w:firstLine="708"/>
        <w:jc w:val="both"/>
        <w:rPr>
          <w:i/>
          <w:sz w:val="28"/>
          <w:szCs w:val="28"/>
          <w:lang w:val="ru-RU"/>
        </w:rPr>
      </w:pPr>
      <w:r w:rsidRPr="007B042E">
        <w:rPr>
          <w:i/>
          <w:sz w:val="28"/>
          <w:szCs w:val="28"/>
          <w:lang w:val="ru-RU"/>
        </w:rPr>
        <w:t>2.</w:t>
      </w:r>
      <w:r w:rsidRPr="007B042E">
        <w:rPr>
          <w:i/>
          <w:sz w:val="28"/>
          <w:szCs w:val="28"/>
          <w:lang w:val="ru-RU"/>
        </w:rPr>
        <w:tab/>
        <w:t>Разработка новых и модернизация существующих совместных образовательных программ по приоритетным направлениям развития университета и научных исследований через создание центров академического консультирования и профессиональных компетенций для поддержки индивидуальных образовательных траекторий студентов в процессе реализации совместных образовательных программ (модулей).</w:t>
      </w:r>
    </w:p>
    <w:p w14:paraId="48EFE2DC" w14:textId="5B3E7436" w:rsidR="00936C2E" w:rsidRPr="007B042E" w:rsidRDefault="000F56FA" w:rsidP="004F3922">
      <w:pPr>
        <w:ind w:firstLine="708"/>
        <w:jc w:val="both"/>
        <w:rPr>
          <w:i/>
          <w:sz w:val="28"/>
          <w:szCs w:val="28"/>
          <w:lang w:val="ru-RU"/>
        </w:rPr>
      </w:pPr>
      <w:r w:rsidRPr="007B042E">
        <w:rPr>
          <w:i/>
          <w:sz w:val="28"/>
          <w:szCs w:val="28"/>
          <w:lang w:val="ru-RU"/>
        </w:rPr>
        <w:t>3.</w:t>
      </w:r>
      <w:r w:rsidRPr="007B042E">
        <w:rPr>
          <w:i/>
          <w:sz w:val="28"/>
          <w:szCs w:val="28"/>
          <w:lang w:val="ru-RU"/>
        </w:rPr>
        <w:tab/>
        <w:t>Переход на модульный междисциплинарный принцип проектирования и реали</w:t>
      </w:r>
      <w:r w:rsidR="00CA3773" w:rsidRPr="007B042E">
        <w:rPr>
          <w:i/>
          <w:sz w:val="28"/>
          <w:szCs w:val="28"/>
          <w:lang w:val="ru-RU"/>
        </w:rPr>
        <w:t>зации образовательных программ.</w:t>
      </w:r>
    </w:p>
    <w:p w14:paraId="15F87E0F" w14:textId="0C166AC2" w:rsidR="00CA3773" w:rsidRPr="007B042E" w:rsidRDefault="00CA3773" w:rsidP="004F3922">
      <w:pPr>
        <w:ind w:firstLine="708"/>
        <w:jc w:val="both"/>
        <w:rPr>
          <w:i/>
          <w:sz w:val="28"/>
          <w:szCs w:val="28"/>
          <w:lang w:val="ru-RU"/>
        </w:rPr>
      </w:pPr>
      <w:r w:rsidRPr="007B042E">
        <w:rPr>
          <w:i/>
          <w:sz w:val="28"/>
          <w:szCs w:val="28"/>
          <w:lang w:val="ru-RU"/>
        </w:rPr>
        <w:t>4.</w:t>
      </w:r>
      <w:r w:rsidRPr="007B042E">
        <w:rPr>
          <w:i/>
          <w:sz w:val="28"/>
          <w:szCs w:val="28"/>
          <w:lang w:val="ru-RU"/>
        </w:rPr>
        <w:tab/>
        <w:t>Лицензирование новых УГСН и открытие новых образовательных программ в соответствии с приоритетными направлениями развития вуза, а также по заказу работодателя.</w:t>
      </w:r>
    </w:p>
    <w:p w14:paraId="094A2576" w14:textId="4BC7D533" w:rsidR="00CA3773" w:rsidRPr="007B042E" w:rsidRDefault="00CA3773" w:rsidP="004F3922">
      <w:pPr>
        <w:ind w:firstLine="708"/>
        <w:jc w:val="both"/>
        <w:rPr>
          <w:i/>
          <w:sz w:val="28"/>
          <w:szCs w:val="28"/>
          <w:lang w:val="ru-RU"/>
        </w:rPr>
      </w:pPr>
      <w:r w:rsidRPr="007B042E">
        <w:rPr>
          <w:i/>
          <w:sz w:val="28"/>
          <w:szCs w:val="28"/>
          <w:lang w:val="ru-RU"/>
        </w:rPr>
        <w:t>5.</w:t>
      </w:r>
      <w:r w:rsidRPr="007B042E">
        <w:rPr>
          <w:i/>
          <w:sz w:val="28"/>
          <w:szCs w:val="28"/>
          <w:lang w:val="ru-RU"/>
        </w:rPr>
        <w:tab/>
        <w:t>Внедрение образовательных модулей, направленных на формирование надпрофессиональных универсальных компетенций актуальных для рынка России и стран Азии.</w:t>
      </w:r>
    </w:p>
    <w:p w14:paraId="35DEE0F9" w14:textId="05FD2FD6" w:rsidR="00936C2E" w:rsidRPr="000B594A" w:rsidRDefault="00CA3773" w:rsidP="004F3922">
      <w:pPr>
        <w:ind w:firstLine="708"/>
        <w:jc w:val="both"/>
        <w:rPr>
          <w:bCs/>
          <w:sz w:val="28"/>
          <w:szCs w:val="28"/>
          <w:lang w:val="ru-RU"/>
        </w:rPr>
      </w:pPr>
      <w:bookmarkStart w:id="27" w:name="_Toc503188052"/>
      <w:bookmarkStart w:id="28" w:name="_Toc503509169"/>
      <w:bookmarkStart w:id="29" w:name="_Toc503509638"/>
      <w:bookmarkStart w:id="30" w:name="_Toc503512462"/>
      <w:bookmarkStart w:id="31" w:name="_Toc503768920"/>
      <w:bookmarkStart w:id="32" w:name="_Toc503769015"/>
      <w:r w:rsidRPr="000B594A">
        <w:rPr>
          <w:b/>
          <w:bCs/>
          <w:sz w:val="28"/>
          <w:szCs w:val="28"/>
          <w:lang w:val="ru-RU"/>
        </w:rPr>
        <w:t xml:space="preserve">             </w:t>
      </w:r>
      <w:bookmarkStart w:id="33" w:name="_Toc506453551"/>
      <w:bookmarkStart w:id="34" w:name="_Toc506453669"/>
      <w:bookmarkStart w:id="35" w:name="_Toc506453761"/>
      <w:r w:rsidR="00936C2E" w:rsidRPr="000B594A">
        <w:rPr>
          <w:b/>
          <w:bCs/>
          <w:sz w:val="28"/>
          <w:szCs w:val="28"/>
          <w:lang w:val="ru-RU"/>
        </w:rPr>
        <w:t>Реализация программ ВО</w:t>
      </w:r>
      <w:bookmarkEnd w:id="27"/>
      <w:bookmarkEnd w:id="28"/>
      <w:bookmarkEnd w:id="29"/>
      <w:bookmarkEnd w:id="30"/>
      <w:bookmarkEnd w:id="31"/>
      <w:bookmarkEnd w:id="32"/>
      <w:bookmarkEnd w:id="33"/>
      <w:bookmarkEnd w:id="34"/>
      <w:bookmarkEnd w:id="35"/>
    </w:p>
    <w:p w14:paraId="42697C23" w14:textId="77777777" w:rsidR="00170D9C" w:rsidRPr="000B594A" w:rsidRDefault="00170D9C" w:rsidP="004F3922">
      <w:pPr>
        <w:ind w:firstLine="708"/>
        <w:jc w:val="both"/>
        <w:rPr>
          <w:sz w:val="28"/>
          <w:szCs w:val="28"/>
          <w:lang w:val="ru-RU"/>
        </w:rPr>
      </w:pPr>
      <w:r w:rsidRPr="000B594A">
        <w:rPr>
          <w:sz w:val="28"/>
          <w:szCs w:val="28"/>
          <w:lang w:val="ru-RU"/>
        </w:rPr>
        <w:t>В настоящее время Алтайский государственный университет принимает непосредственное участие в работе широкого спектра сообществ региона, на уровне которых согласуются позиции по вопросам развития системы образования вуза, совершенствования подготовки специалистов по отдельным направлениям подготовки (государственная и муниципальная служба, юриспруденция, экономика, социальная работа и работа с молодежью и пр.), обучения отдельных категорий населения (лица с ОВЗ, дети из многодетных и малообеспеченных семей), организации внеучебной работы студентов вуза.</w:t>
      </w:r>
    </w:p>
    <w:p w14:paraId="63CC0FB9" w14:textId="77777777" w:rsidR="00F658AE" w:rsidRPr="000B594A" w:rsidRDefault="00F658AE" w:rsidP="004F3922">
      <w:pPr>
        <w:ind w:firstLine="708"/>
        <w:jc w:val="both"/>
        <w:rPr>
          <w:sz w:val="28"/>
          <w:szCs w:val="28"/>
          <w:lang w:val="ru-RU"/>
        </w:rPr>
      </w:pPr>
      <w:r w:rsidRPr="000B594A">
        <w:rPr>
          <w:sz w:val="28"/>
          <w:szCs w:val="28"/>
          <w:lang w:val="ru-RU"/>
        </w:rPr>
        <w:t>В рамках повышения практико-ориентированности образовательных программ и качества подготовки обучающихся налажено постоянное взаимодействие со следующими структурами региона:</w:t>
      </w:r>
    </w:p>
    <w:p w14:paraId="26841136" w14:textId="77777777" w:rsidR="00F658AE" w:rsidRPr="000B594A" w:rsidRDefault="00F658AE" w:rsidP="004F3922">
      <w:pPr>
        <w:ind w:firstLine="708"/>
        <w:jc w:val="both"/>
        <w:rPr>
          <w:sz w:val="28"/>
          <w:szCs w:val="28"/>
          <w:lang w:val="ru-RU"/>
        </w:rPr>
      </w:pPr>
      <w:r w:rsidRPr="000B594A">
        <w:rPr>
          <w:sz w:val="28"/>
          <w:szCs w:val="28"/>
          <w:lang w:val="ru-RU"/>
        </w:rPr>
        <w:t xml:space="preserve">органами власти региона: Правительство Алтайского края, Администрации г. Барнаула и районов города, Министерство здравоохранения Алтайского края, Управление пищевой и перерабатывающей промышленности, Министерство образования и науки </w:t>
      </w:r>
      <w:r w:rsidRPr="000B594A">
        <w:rPr>
          <w:sz w:val="28"/>
          <w:szCs w:val="28"/>
          <w:lang w:val="ru-RU"/>
        </w:rPr>
        <w:lastRenderedPageBreak/>
        <w:t>Алтайского края, Министерство экономического развития Алтайского края, Министерство Прокуратура Алтайского края, УФССП по Алтайскому краю, ГУ МВД по Алтайскому краю, Судебный департамент Алтайского края, СУСК по Алтайскому краю, Росреестр и др.;</w:t>
      </w:r>
    </w:p>
    <w:p w14:paraId="339518C3" w14:textId="77777777" w:rsidR="00F658AE" w:rsidRPr="000B594A" w:rsidRDefault="00F658AE" w:rsidP="004F3922">
      <w:pPr>
        <w:ind w:firstLine="708"/>
        <w:jc w:val="both"/>
        <w:rPr>
          <w:sz w:val="28"/>
          <w:szCs w:val="28"/>
          <w:lang w:val="ru-RU"/>
        </w:rPr>
      </w:pPr>
      <w:r w:rsidRPr="000B594A">
        <w:rPr>
          <w:sz w:val="28"/>
          <w:szCs w:val="28"/>
          <w:lang w:val="ru-RU"/>
        </w:rPr>
        <w:t>ведущими учреждениями социальной сферы: «Кризисный центр для женщин», Центр занятости населения УСЗН по городу Барнаулу, Алтайский краевой центр психолого-педагогической и медико-социальной помощи; Центр по работе с одарёнными детьми в Алтайском крае, Адвокатская палата Алтайского края и др.;</w:t>
      </w:r>
    </w:p>
    <w:p w14:paraId="79E3CA00" w14:textId="77777777" w:rsidR="00F658AE" w:rsidRPr="000B594A" w:rsidRDefault="00F658AE" w:rsidP="004F3922">
      <w:pPr>
        <w:ind w:firstLine="708"/>
        <w:jc w:val="both"/>
        <w:rPr>
          <w:sz w:val="28"/>
          <w:szCs w:val="28"/>
          <w:lang w:val="ru-RU"/>
        </w:rPr>
      </w:pPr>
      <w:r w:rsidRPr="000B594A">
        <w:rPr>
          <w:sz w:val="28"/>
          <w:szCs w:val="28"/>
          <w:lang w:val="ru-RU"/>
        </w:rPr>
        <w:t>крупными производственными организациями и предприятиями-работодателями: Алтай-Кокс, Алтайский геофизический завод, КГБУЗ «Алтайский краевой онкологический диспансер», КГБУ «Центр сельскохозяйственного консультирования»; ФГБУ «Россельхозцентр»; фармацевтические компании ЗАО «Эвалар» и ЗАО «Алтайвитамины»; компании «Юг-Сибири» (переработка сельскохозяйственной продукции), «Ренессанс Косметик» (выпуск косметической продукции), «Мария-РА» (торговля), «Фриматик», «Галэкс», «Мэйпл», «ЮКФ «ЮРКОМП», «Меликом», (разработка новых информационных технологий); «Манго-тур» (оказание услуг в сфере туризма), а также ведущие банки (ПАО «Сбербанк», ПАО «ВТБ-24», АО «Альфа-банк») и др.</w:t>
      </w:r>
    </w:p>
    <w:p w14:paraId="32C9680C" w14:textId="77777777" w:rsidR="00170D9C" w:rsidRPr="000B594A" w:rsidRDefault="00170D9C" w:rsidP="004F3922">
      <w:pPr>
        <w:ind w:firstLine="851"/>
        <w:jc w:val="both"/>
        <w:rPr>
          <w:sz w:val="28"/>
          <w:szCs w:val="28"/>
          <w:lang w:val="ru-RU"/>
        </w:rPr>
      </w:pPr>
      <w:r w:rsidRPr="000B594A">
        <w:rPr>
          <w:sz w:val="28"/>
          <w:szCs w:val="28"/>
          <w:lang w:val="ru-RU"/>
        </w:rPr>
        <w:t>Применительно к развитию практико-ориентированной  системы образования на уровне данных региональных организаций решается следующий перечень вопросов:</w:t>
      </w:r>
    </w:p>
    <w:p w14:paraId="73A96C8C" w14:textId="77777777" w:rsidR="00170D9C" w:rsidRPr="000B594A" w:rsidRDefault="00170D9C" w:rsidP="004F3922">
      <w:pPr>
        <w:pStyle w:val="ab"/>
        <w:numPr>
          <w:ilvl w:val="0"/>
          <w:numId w:val="23"/>
        </w:numPr>
        <w:suppressAutoHyphens/>
        <w:contextualSpacing w:val="0"/>
        <w:jc w:val="both"/>
        <w:rPr>
          <w:sz w:val="28"/>
          <w:szCs w:val="28"/>
          <w:lang w:val="ru-RU"/>
        </w:rPr>
      </w:pPr>
      <w:r w:rsidRPr="000B594A">
        <w:rPr>
          <w:sz w:val="28"/>
          <w:szCs w:val="28"/>
          <w:lang w:val="ru-RU"/>
        </w:rPr>
        <w:t>определяется перечень профессиональных стандартов, принимаемых в качестве основных для разработки основных образовательных программ университета;</w:t>
      </w:r>
    </w:p>
    <w:p w14:paraId="45B62F0B" w14:textId="77777777" w:rsidR="00170D9C" w:rsidRPr="000B594A" w:rsidRDefault="00170D9C" w:rsidP="004F3922">
      <w:pPr>
        <w:pStyle w:val="ab"/>
        <w:numPr>
          <w:ilvl w:val="0"/>
          <w:numId w:val="23"/>
        </w:numPr>
        <w:suppressAutoHyphens/>
        <w:contextualSpacing w:val="0"/>
        <w:jc w:val="both"/>
        <w:rPr>
          <w:sz w:val="28"/>
          <w:szCs w:val="28"/>
          <w:lang w:val="ru-RU"/>
        </w:rPr>
      </w:pPr>
      <w:r w:rsidRPr="000B594A">
        <w:rPr>
          <w:sz w:val="28"/>
          <w:szCs w:val="28"/>
          <w:lang w:val="ru-RU"/>
        </w:rPr>
        <w:t>обсуждается перечень профессиональных компетенций, формируемых у обучающихся по отдельным направлениям подготовки, и устанавливается допустимый уровень их формирования;</w:t>
      </w:r>
    </w:p>
    <w:p w14:paraId="7937A052" w14:textId="77777777" w:rsidR="00170D9C" w:rsidRPr="000B594A" w:rsidRDefault="00170D9C" w:rsidP="004F3922">
      <w:pPr>
        <w:pStyle w:val="ab"/>
        <w:numPr>
          <w:ilvl w:val="0"/>
          <w:numId w:val="23"/>
        </w:numPr>
        <w:suppressAutoHyphens/>
        <w:contextualSpacing w:val="0"/>
        <w:jc w:val="both"/>
        <w:rPr>
          <w:sz w:val="28"/>
          <w:szCs w:val="28"/>
          <w:lang w:val="ru-RU"/>
        </w:rPr>
      </w:pPr>
      <w:r w:rsidRPr="000B594A">
        <w:rPr>
          <w:sz w:val="28"/>
          <w:szCs w:val="28"/>
          <w:lang w:val="ru-RU"/>
        </w:rPr>
        <w:t>происходит согласование основных образовательных программ вуза;</w:t>
      </w:r>
    </w:p>
    <w:p w14:paraId="660E5622" w14:textId="77777777" w:rsidR="00170D9C" w:rsidRPr="000B594A" w:rsidRDefault="00170D9C" w:rsidP="004F3922">
      <w:pPr>
        <w:pStyle w:val="ab"/>
        <w:numPr>
          <w:ilvl w:val="0"/>
          <w:numId w:val="23"/>
        </w:numPr>
        <w:suppressAutoHyphens/>
        <w:contextualSpacing w:val="0"/>
        <w:jc w:val="both"/>
        <w:rPr>
          <w:sz w:val="28"/>
          <w:szCs w:val="28"/>
          <w:lang w:val="ru-RU"/>
        </w:rPr>
      </w:pPr>
      <w:r w:rsidRPr="000B594A">
        <w:rPr>
          <w:sz w:val="28"/>
          <w:szCs w:val="28"/>
          <w:lang w:val="ru-RU"/>
        </w:rPr>
        <w:t>обсуждаются фонды оценочных средств по отдельным направлениям подготовки, формы и способы проведения промежуточной и итоговой аттестации.</w:t>
      </w:r>
    </w:p>
    <w:p w14:paraId="4F0B495E" w14:textId="77777777" w:rsidR="00170D9C" w:rsidRPr="000B594A" w:rsidRDefault="00170D9C" w:rsidP="004F3922">
      <w:pPr>
        <w:ind w:firstLine="851"/>
        <w:jc w:val="both"/>
        <w:rPr>
          <w:sz w:val="28"/>
          <w:szCs w:val="28"/>
          <w:lang w:val="ru-RU"/>
        </w:rPr>
      </w:pPr>
      <w:r w:rsidRPr="000B594A">
        <w:rPr>
          <w:sz w:val="28"/>
          <w:szCs w:val="28"/>
          <w:lang w:val="ru-RU"/>
        </w:rPr>
        <w:t>Исходя из приоритетов социально-экономического развития Алтайского края, формирования в регионе новых рынков и инновационных сфер деятельности, научно-образовательного потенциала и по согласованию с органами исполнительной власти и ведущими профессиональными сообществами определены приоритетные направления образовательной политики и подготовки кадров, интегрированные с реализуемыми государственными программами Алтайского края:</w:t>
      </w:r>
    </w:p>
    <w:p w14:paraId="7F0A6E04" w14:textId="77777777" w:rsidR="00170D9C" w:rsidRPr="000B594A" w:rsidRDefault="00170D9C" w:rsidP="004F3922">
      <w:pPr>
        <w:ind w:firstLine="851"/>
        <w:jc w:val="both"/>
        <w:rPr>
          <w:sz w:val="28"/>
          <w:szCs w:val="28"/>
          <w:lang w:val="ru-RU"/>
        </w:rPr>
      </w:pPr>
      <w:r w:rsidRPr="000B594A">
        <w:rPr>
          <w:sz w:val="28"/>
          <w:szCs w:val="28"/>
          <w:lang w:val="ru-RU"/>
        </w:rPr>
        <w:t>1. Агробиотехнологии, рациональное природопользование и геоэкологический мониторинг.</w:t>
      </w:r>
    </w:p>
    <w:p w14:paraId="4E2B8B9C" w14:textId="77777777" w:rsidR="00170D9C" w:rsidRPr="000B594A" w:rsidRDefault="00170D9C" w:rsidP="004F3922">
      <w:pPr>
        <w:ind w:firstLine="851"/>
        <w:jc w:val="both"/>
        <w:rPr>
          <w:sz w:val="28"/>
          <w:szCs w:val="28"/>
          <w:lang w:val="ru-RU"/>
        </w:rPr>
      </w:pPr>
      <w:r w:rsidRPr="000B594A">
        <w:rPr>
          <w:sz w:val="28"/>
          <w:szCs w:val="28"/>
          <w:lang w:val="ru-RU"/>
        </w:rPr>
        <w:t>2. Биомедицина и химико-фармацевтическая деятельность.</w:t>
      </w:r>
    </w:p>
    <w:p w14:paraId="7797B8C2" w14:textId="77777777" w:rsidR="00170D9C" w:rsidRPr="000B594A" w:rsidRDefault="00170D9C" w:rsidP="004F3922">
      <w:pPr>
        <w:ind w:firstLine="851"/>
        <w:jc w:val="both"/>
        <w:rPr>
          <w:sz w:val="28"/>
          <w:szCs w:val="28"/>
          <w:lang w:val="ru-RU"/>
        </w:rPr>
      </w:pPr>
      <w:r w:rsidRPr="000B594A">
        <w:rPr>
          <w:sz w:val="28"/>
          <w:szCs w:val="28"/>
          <w:lang w:val="ru-RU"/>
        </w:rPr>
        <w:t>3. Информационные технологии и математическое моделирование.</w:t>
      </w:r>
    </w:p>
    <w:p w14:paraId="1297E98F" w14:textId="77777777" w:rsidR="00170D9C" w:rsidRPr="000B594A" w:rsidRDefault="00170D9C" w:rsidP="004F3922">
      <w:pPr>
        <w:ind w:firstLine="851"/>
        <w:jc w:val="both"/>
        <w:rPr>
          <w:sz w:val="28"/>
          <w:szCs w:val="28"/>
          <w:lang w:val="ru-RU"/>
        </w:rPr>
      </w:pPr>
      <w:r w:rsidRPr="000B594A">
        <w:rPr>
          <w:sz w:val="28"/>
          <w:szCs w:val="28"/>
          <w:lang w:val="ru-RU"/>
        </w:rPr>
        <w:t>4. Туризм и социально-культурный сервис.</w:t>
      </w:r>
    </w:p>
    <w:p w14:paraId="68E7C8D2" w14:textId="77777777" w:rsidR="00170D9C" w:rsidRPr="000B594A" w:rsidRDefault="00170D9C" w:rsidP="004F3922">
      <w:pPr>
        <w:ind w:firstLine="851"/>
        <w:jc w:val="both"/>
        <w:rPr>
          <w:sz w:val="28"/>
          <w:szCs w:val="28"/>
          <w:lang w:val="ru-RU"/>
        </w:rPr>
      </w:pPr>
      <w:r w:rsidRPr="000B594A">
        <w:rPr>
          <w:sz w:val="28"/>
          <w:szCs w:val="28"/>
          <w:lang w:val="ru-RU"/>
        </w:rPr>
        <w:lastRenderedPageBreak/>
        <w:t>5. Анализ и прогнозирование этнокультурных, социально-экономических, гуманитарных и геополитических процессов в Центрально-Азиатском регионе, включая регионы Большого Алтая.</w:t>
      </w:r>
    </w:p>
    <w:p w14:paraId="1F101122" w14:textId="77777777" w:rsidR="00170D9C" w:rsidRPr="000B594A" w:rsidRDefault="00170D9C" w:rsidP="004F3922">
      <w:pPr>
        <w:ind w:firstLine="851"/>
        <w:jc w:val="both"/>
        <w:rPr>
          <w:sz w:val="28"/>
          <w:szCs w:val="28"/>
          <w:lang w:val="ru-RU"/>
        </w:rPr>
      </w:pPr>
      <w:r w:rsidRPr="000B594A">
        <w:rPr>
          <w:sz w:val="28"/>
          <w:szCs w:val="28"/>
          <w:lang w:val="ru-RU"/>
        </w:rPr>
        <w:t>Основной задачей модернизации образовательных программ становится задача усиления их практико-ориентированности, вовлечение работодателей в проекты целевого обучения и обеспечение соответствия образовательных программ вуза перспективным потребностям регионального рынка труда в кадрах, что предполагает:</w:t>
      </w:r>
    </w:p>
    <w:p w14:paraId="466E0DF5" w14:textId="77777777" w:rsidR="00170D9C" w:rsidRPr="000B594A" w:rsidRDefault="00170D9C" w:rsidP="004F3922">
      <w:pPr>
        <w:pStyle w:val="ab"/>
        <w:numPr>
          <w:ilvl w:val="0"/>
          <w:numId w:val="21"/>
        </w:numPr>
        <w:suppressAutoHyphens/>
        <w:contextualSpacing w:val="0"/>
        <w:jc w:val="both"/>
        <w:rPr>
          <w:sz w:val="28"/>
          <w:szCs w:val="28"/>
          <w:lang w:val="ru-RU"/>
        </w:rPr>
      </w:pPr>
      <w:r w:rsidRPr="000B594A">
        <w:rPr>
          <w:sz w:val="28"/>
          <w:szCs w:val="28"/>
          <w:lang w:val="ru-RU"/>
        </w:rPr>
        <w:t xml:space="preserve">создание новых образовательных программ и модернизация существующих с ориентацией на перспективы развития рынка труда и кадровые потребности работодателей региона; </w:t>
      </w:r>
    </w:p>
    <w:p w14:paraId="071A4A39" w14:textId="77777777" w:rsidR="00F658AE" w:rsidRPr="000B594A" w:rsidRDefault="00F658AE" w:rsidP="004F3922">
      <w:pPr>
        <w:pStyle w:val="ab"/>
        <w:numPr>
          <w:ilvl w:val="0"/>
          <w:numId w:val="21"/>
        </w:numPr>
        <w:suppressAutoHyphens/>
        <w:contextualSpacing w:val="0"/>
        <w:jc w:val="both"/>
        <w:rPr>
          <w:sz w:val="28"/>
          <w:szCs w:val="28"/>
          <w:lang w:val="ru-RU"/>
        </w:rPr>
      </w:pPr>
      <w:r w:rsidRPr="000B594A">
        <w:rPr>
          <w:sz w:val="28"/>
          <w:szCs w:val="28"/>
          <w:lang w:val="ru-RU"/>
        </w:rPr>
        <w:t>создание проектно-ориентированных образовательных программ, предполагающих командное выполнение проектов полного жизненного цикла, ориентированных на конечного потребителя создаваемого продукта;</w:t>
      </w:r>
    </w:p>
    <w:p w14:paraId="169E147F" w14:textId="77777777" w:rsidR="00170D9C" w:rsidRPr="000B594A" w:rsidRDefault="00170D9C" w:rsidP="004F3922">
      <w:pPr>
        <w:pStyle w:val="ab"/>
        <w:numPr>
          <w:ilvl w:val="0"/>
          <w:numId w:val="21"/>
        </w:numPr>
        <w:suppressAutoHyphens/>
        <w:contextualSpacing w:val="0"/>
        <w:jc w:val="both"/>
        <w:rPr>
          <w:sz w:val="28"/>
          <w:szCs w:val="28"/>
          <w:lang w:val="ru-RU"/>
        </w:rPr>
      </w:pPr>
      <w:r w:rsidRPr="000B594A">
        <w:rPr>
          <w:sz w:val="28"/>
          <w:szCs w:val="28"/>
          <w:lang w:val="ru-RU"/>
        </w:rPr>
        <w:t>профессионально-общественную аккредитацию не менее 20% основных профессиональных образовательных программ.</w:t>
      </w:r>
    </w:p>
    <w:p w14:paraId="498510EC" w14:textId="77777777" w:rsidR="00170D9C" w:rsidRPr="000B594A" w:rsidRDefault="00F658AE" w:rsidP="004F3922">
      <w:pPr>
        <w:ind w:firstLine="709"/>
        <w:jc w:val="both"/>
        <w:rPr>
          <w:sz w:val="28"/>
          <w:szCs w:val="28"/>
          <w:lang w:val="ru-RU"/>
        </w:rPr>
      </w:pPr>
      <w:r w:rsidRPr="000B594A">
        <w:rPr>
          <w:sz w:val="28"/>
          <w:szCs w:val="28"/>
          <w:lang w:val="ru-RU"/>
        </w:rPr>
        <w:t xml:space="preserve">В </w:t>
      </w:r>
      <w:r w:rsidR="00170D9C" w:rsidRPr="000B594A">
        <w:rPr>
          <w:sz w:val="28"/>
          <w:szCs w:val="28"/>
          <w:lang w:val="ru-RU"/>
        </w:rPr>
        <w:t>августе 2017 г. вуз получил лицензию на право ведения образовательной деятельности по новым направлениям подготовки бакалавриата и магистратуры, специалитета:</w:t>
      </w:r>
    </w:p>
    <w:p w14:paraId="613F5642" w14:textId="77777777" w:rsidR="00CA3773" w:rsidRPr="000B594A" w:rsidRDefault="00CA3773" w:rsidP="004F3922">
      <w:pPr>
        <w:ind w:firstLine="709"/>
        <w:jc w:val="right"/>
        <w:rPr>
          <w:b/>
          <w:sz w:val="28"/>
          <w:szCs w:val="28"/>
          <w:lang w:val="ru-RU"/>
        </w:rPr>
      </w:pPr>
    </w:p>
    <w:p w14:paraId="10E6FDD6" w14:textId="07E9CACA" w:rsidR="00DD47AE" w:rsidRPr="000B594A" w:rsidRDefault="00342BC0" w:rsidP="004F3922">
      <w:pPr>
        <w:ind w:firstLine="709"/>
        <w:jc w:val="right"/>
        <w:rPr>
          <w:b/>
          <w:sz w:val="28"/>
          <w:szCs w:val="28"/>
          <w:lang w:val="ru-RU"/>
        </w:rPr>
      </w:pPr>
      <w:r w:rsidRPr="000B594A">
        <w:rPr>
          <w:b/>
          <w:sz w:val="28"/>
          <w:szCs w:val="28"/>
          <w:lang w:val="ru-RU"/>
        </w:rPr>
        <w:t>Таблица 14</w:t>
      </w:r>
      <w:r w:rsidR="00B4506E" w:rsidRPr="000B594A">
        <w:rPr>
          <w:b/>
          <w:sz w:val="28"/>
          <w:szCs w:val="28"/>
          <w:lang w:val="ru-RU"/>
        </w:rPr>
        <w:t>.</w:t>
      </w:r>
    </w:p>
    <w:p w14:paraId="4CEAEC2C" w14:textId="2724493D" w:rsidR="00C14BCA" w:rsidRPr="000B594A" w:rsidRDefault="00C14BCA" w:rsidP="004F3922">
      <w:pPr>
        <w:ind w:firstLine="709"/>
        <w:jc w:val="center"/>
        <w:rPr>
          <w:b/>
          <w:sz w:val="28"/>
          <w:szCs w:val="28"/>
          <w:lang w:val="ru-RU"/>
        </w:rPr>
      </w:pPr>
      <w:r w:rsidRPr="000B594A">
        <w:rPr>
          <w:b/>
          <w:sz w:val="28"/>
          <w:szCs w:val="28"/>
          <w:lang w:val="ru-RU"/>
        </w:rPr>
        <w:t>Количество УГСН</w:t>
      </w:r>
    </w:p>
    <w:p w14:paraId="08A4B4E4" w14:textId="3F5DF6E0" w:rsidR="00DD47AE" w:rsidRPr="000B594A" w:rsidRDefault="00DD47AE" w:rsidP="004F3922">
      <w:pPr>
        <w:ind w:firstLine="709"/>
        <w:jc w:val="both"/>
        <w:rPr>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6"/>
        <w:gridCol w:w="4234"/>
      </w:tblGrid>
      <w:tr w:rsidR="00170D9C" w:rsidRPr="000B594A" w14:paraId="073044BE" w14:textId="77777777" w:rsidTr="00B4506E">
        <w:tc>
          <w:tcPr>
            <w:tcW w:w="2788" w:type="pct"/>
            <w:shd w:val="clear" w:color="auto" w:fill="auto"/>
          </w:tcPr>
          <w:p w14:paraId="31BC4082" w14:textId="77777777" w:rsidR="00170D9C" w:rsidRPr="000B594A" w:rsidRDefault="00170D9C" w:rsidP="004F3922">
            <w:pPr>
              <w:rPr>
                <w:rFonts w:eastAsiaTheme="minorEastAsia"/>
                <w:b/>
                <w:color w:val="000000" w:themeColor="text1"/>
                <w:sz w:val="28"/>
                <w:szCs w:val="28"/>
                <w:lang w:val="ru-RU" w:eastAsia="ru-RU"/>
              </w:rPr>
            </w:pPr>
            <w:r w:rsidRPr="000B594A">
              <w:rPr>
                <w:rFonts w:eastAsiaTheme="minorEastAsia"/>
                <w:b/>
                <w:color w:val="000000" w:themeColor="text1"/>
                <w:sz w:val="28"/>
                <w:szCs w:val="28"/>
                <w:lang w:val="ru-RU" w:eastAsia="ru-RU"/>
              </w:rPr>
              <w:t>Приоритетные направления подготовки кадров для региона</w:t>
            </w:r>
          </w:p>
        </w:tc>
        <w:tc>
          <w:tcPr>
            <w:tcW w:w="2212" w:type="pct"/>
            <w:shd w:val="clear" w:color="auto" w:fill="auto"/>
          </w:tcPr>
          <w:p w14:paraId="1E037F1D" w14:textId="77777777" w:rsidR="00170D9C" w:rsidRPr="000B594A" w:rsidRDefault="00170D9C" w:rsidP="004F3922">
            <w:pPr>
              <w:rPr>
                <w:rFonts w:eastAsiaTheme="minorEastAsia"/>
                <w:b/>
                <w:color w:val="000000" w:themeColor="text1"/>
                <w:sz w:val="28"/>
                <w:szCs w:val="28"/>
                <w:lang w:eastAsia="ru-RU"/>
              </w:rPr>
            </w:pPr>
            <w:r w:rsidRPr="000B594A">
              <w:rPr>
                <w:rFonts w:eastAsiaTheme="minorEastAsia"/>
                <w:b/>
                <w:color w:val="000000" w:themeColor="text1"/>
                <w:sz w:val="28"/>
                <w:szCs w:val="28"/>
                <w:lang w:eastAsia="ru-RU"/>
              </w:rPr>
              <w:t>УГСН</w:t>
            </w:r>
          </w:p>
        </w:tc>
      </w:tr>
      <w:tr w:rsidR="00170D9C" w:rsidRPr="00A722C3" w14:paraId="225F79A7" w14:textId="77777777" w:rsidTr="00B4506E">
        <w:tc>
          <w:tcPr>
            <w:tcW w:w="2788" w:type="pct"/>
            <w:shd w:val="clear" w:color="auto" w:fill="auto"/>
          </w:tcPr>
          <w:p w14:paraId="61C9F241" w14:textId="77777777" w:rsidR="00170D9C" w:rsidRPr="000B594A" w:rsidRDefault="00170D9C" w:rsidP="004F3922">
            <w:pP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Агробиотехнологии, рациональное природопользование и геоэкологический мониторинг</w:t>
            </w:r>
          </w:p>
        </w:tc>
        <w:tc>
          <w:tcPr>
            <w:tcW w:w="2212" w:type="pct"/>
            <w:shd w:val="clear" w:color="auto" w:fill="auto"/>
          </w:tcPr>
          <w:p w14:paraId="1B5FA186" w14:textId="77777777" w:rsidR="00170D9C" w:rsidRPr="000B594A" w:rsidRDefault="00170D9C" w:rsidP="004F3922">
            <w:pP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18.03.01 Химическая технология</w:t>
            </w:r>
          </w:p>
          <w:p w14:paraId="3EC45976" w14:textId="77777777" w:rsidR="00170D9C" w:rsidRPr="000B594A" w:rsidRDefault="00170D9C" w:rsidP="004F3922">
            <w:pP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18.04.01 Химическая технология</w:t>
            </w:r>
          </w:p>
          <w:p w14:paraId="0DA8DE29" w14:textId="77777777" w:rsidR="00170D9C" w:rsidRPr="000B594A" w:rsidRDefault="00170D9C" w:rsidP="004F3922">
            <w:pP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21.04.02 Землеустройство и кадастры</w:t>
            </w:r>
          </w:p>
        </w:tc>
      </w:tr>
      <w:tr w:rsidR="00170D9C" w:rsidRPr="000B594A" w14:paraId="5DEDB302" w14:textId="77777777" w:rsidTr="00B4506E">
        <w:trPr>
          <w:trHeight w:val="619"/>
        </w:trPr>
        <w:tc>
          <w:tcPr>
            <w:tcW w:w="2788" w:type="pct"/>
            <w:shd w:val="clear" w:color="auto" w:fill="auto"/>
          </w:tcPr>
          <w:p w14:paraId="43CABC55" w14:textId="77777777" w:rsidR="00170D9C" w:rsidRPr="000B594A" w:rsidRDefault="00170D9C" w:rsidP="004F3922">
            <w:pP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Биомедицина и химико-фармацевтическая деятельность</w:t>
            </w:r>
          </w:p>
        </w:tc>
        <w:tc>
          <w:tcPr>
            <w:tcW w:w="2212" w:type="pct"/>
            <w:shd w:val="clear" w:color="auto" w:fill="auto"/>
          </w:tcPr>
          <w:p w14:paraId="53A7D95A" w14:textId="77777777" w:rsidR="00170D9C" w:rsidRPr="000B594A" w:rsidRDefault="00170D9C" w:rsidP="004F3922">
            <w:pPr>
              <w:rPr>
                <w:rFonts w:eastAsiaTheme="minorEastAsia"/>
                <w:color w:val="000000" w:themeColor="text1"/>
                <w:sz w:val="28"/>
                <w:szCs w:val="28"/>
                <w:lang w:eastAsia="ru-RU"/>
              </w:rPr>
            </w:pPr>
            <w:r w:rsidRPr="000B594A">
              <w:rPr>
                <w:rFonts w:eastAsiaTheme="minorEastAsia"/>
                <w:color w:val="000000" w:themeColor="text1"/>
                <w:sz w:val="28"/>
                <w:szCs w:val="28"/>
                <w:lang w:eastAsia="ru-RU"/>
              </w:rPr>
              <w:t>33.05.01 Фармация</w:t>
            </w:r>
          </w:p>
          <w:p w14:paraId="694A2EAE" w14:textId="77777777" w:rsidR="00170D9C" w:rsidRPr="000B594A" w:rsidRDefault="00170D9C" w:rsidP="004F3922">
            <w:pPr>
              <w:rPr>
                <w:sz w:val="28"/>
                <w:szCs w:val="28"/>
              </w:rPr>
            </w:pPr>
            <w:r w:rsidRPr="000B594A">
              <w:rPr>
                <w:sz w:val="28"/>
                <w:szCs w:val="28"/>
              </w:rPr>
              <w:t>33.04.01 Промышленная фармация</w:t>
            </w:r>
          </w:p>
        </w:tc>
      </w:tr>
      <w:tr w:rsidR="00170D9C" w:rsidRPr="00A722C3" w14:paraId="36779769" w14:textId="77777777" w:rsidTr="00B4506E">
        <w:trPr>
          <w:trHeight w:val="299"/>
        </w:trPr>
        <w:tc>
          <w:tcPr>
            <w:tcW w:w="2788" w:type="pct"/>
            <w:shd w:val="clear" w:color="auto" w:fill="auto"/>
          </w:tcPr>
          <w:p w14:paraId="02F93FDA" w14:textId="77777777" w:rsidR="00170D9C" w:rsidRPr="000B594A" w:rsidRDefault="00170D9C" w:rsidP="004F3922">
            <w:pP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Анализ и прогнозирование этнокультурных, социально-экономических, гуманитарных и геополитических процессов в Центрально-Азиатском регионе, включая регионы Большого Алтая</w:t>
            </w:r>
          </w:p>
        </w:tc>
        <w:tc>
          <w:tcPr>
            <w:tcW w:w="2212" w:type="pct"/>
            <w:shd w:val="clear" w:color="auto" w:fill="auto"/>
          </w:tcPr>
          <w:p w14:paraId="2F1345CB" w14:textId="77777777" w:rsidR="00170D9C" w:rsidRPr="000B594A" w:rsidRDefault="00170D9C" w:rsidP="004F3922">
            <w:pP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42.03.05 Медиакоммуникации</w:t>
            </w:r>
          </w:p>
          <w:p w14:paraId="11694E0C" w14:textId="77777777" w:rsidR="00170D9C" w:rsidRPr="000B594A" w:rsidRDefault="00170D9C" w:rsidP="004F3922">
            <w:pPr>
              <w:rPr>
                <w:sz w:val="28"/>
                <w:szCs w:val="28"/>
                <w:lang w:val="ru-RU"/>
              </w:rPr>
            </w:pPr>
            <w:r w:rsidRPr="000B594A">
              <w:rPr>
                <w:sz w:val="28"/>
                <w:szCs w:val="28"/>
                <w:lang w:val="ru-RU"/>
              </w:rPr>
              <w:t>46.03.03 Антропология и этнология</w:t>
            </w:r>
          </w:p>
          <w:p w14:paraId="0FE3EFEA" w14:textId="77777777" w:rsidR="00170D9C" w:rsidRPr="000B594A" w:rsidRDefault="00170D9C" w:rsidP="004F3922">
            <w:pP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40.05.04 Судебная и прокурорская деятельность</w:t>
            </w:r>
          </w:p>
        </w:tc>
      </w:tr>
      <w:tr w:rsidR="00170D9C" w:rsidRPr="000B594A" w14:paraId="7CC3C0D1" w14:textId="77777777" w:rsidTr="00B4506E">
        <w:trPr>
          <w:trHeight w:val="299"/>
        </w:trPr>
        <w:tc>
          <w:tcPr>
            <w:tcW w:w="2788" w:type="pct"/>
            <w:shd w:val="clear" w:color="auto" w:fill="auto"/>
          </w:tcPr>
          <w:p w14:paraId="24F861DA" w14:textId="77777777" w:rsidR="00170D9C" w:rsidRPr="000B594A" w:rsidRDefault="00170D9C" w:rsidP="004F3922">
            <w:pPr>
              <w:rPr>
                <w:rFonts w:eastAsiaTheme="minorEastAsia"/>
                <w:color w:val="000000" w:themeColor="text1"/>
                <w:sz w:val="28"/>
                <w:szCs w:val="28"/>
                <w:lang w:eastAsia="ru-RU"/>
              </w:rPr>
            </w:pPr>
            <w:r w:rsidRPr="000B594A">
              <w:rPr>
                <w:rFonts w:eastAsiaTheme="minorEastAsia"/>
                <w:color w:val="000000" w:themeColor="text1"/>
                <w:sz w:val="28"/>
                <w:szCs w:val="28"/>
                <w:lang w:eastAsia="ru-RU"/>
              </w:rPr>
              <w:t>Педагогическое образование</w:t>
            </w:r>
          </w:p>
        </w:tc>
        <w:tc>
          <w:tcPr>
            <w:tcW w:w="2212" w:type="pct"/>
            <w:shd w:val="clear" w:color="auto" w:fill="auto"/>
          </w:tcPr>
          <w:p w14:paraId="67CE9F57" w14:textId="77777777" w:rsidR="00170D9C" w:rsidRPr="000B594A" w:rsidRDefault="001B43E0" w:rsidP="004F3922">
            <w:pPr>
              <w:pStyle w:val="ab"/>
              <w:numPr>
                <w:ilvl w:val="2"/>
                <w:numId w:val="57"/>
              </w:numPr>
              <w:rPr>
                <w:rFonts w:eastAsiaTheme="minorEastAsia"/>
                <w:color w:val="000000" w:themeColor="text1"/>
                <w:sz w:val="28"/>
                <w:szCs w:val="28"/>
                <w:lang w:eastAsia="ru-RU"/>
              </w:rPr>
            </w:pPr>
            <w:r w:rsidRPr="000B594A">
              <w:rPr>
                <w:sz w:val="28"/>
                <w:szCs w:val="28"/>
                <w:lang w:val="ru-RU"/>
              </w:rPr>
              <w:t>П</w:t>
            </w:r>
            <w:r w:rsidR="00170D9C" w:rsidRPr="000B594A">
              <w:rPr>
                <w:sz w:val="28"/>
                <w:szCs w:val="28"/>
              </w:rPr>
              <w:t>едагогическое образование</w:t>
            </w:r>
          </w:p>
        </w:tc>
      </w:tr>
    </w:tbl>
    <w:p w14:paraId="7CC9078F" w14:textId="77777777" w:rsidR="00711401" w:rsidRPr="000B594A" w:rsidRDefault="00711401" w:rsidP="004F3922">
      <w:pPr>
        <w:ind w:firstLine="709"/>
        <w:jc w:val="both"/>
        <w:rPr>
          <w:sz w:val="28"/>
          <w:szCs w:val="28"/>
          <w:lang w:val="ru-RU"/>
        </w:rPr>
      </w:pPr>
    </w:p>
    <w:p w14:paraId="34743966" w14:textId="77777777" w:rsidR="00837831" w:rsidRPr="000B594A" w:rsidRDefault="00B4506E" w:rsidP="004F3922">
      <w:pPr>
        <w:jc w:val="center"/>
        <w:rPr>
          <w:sz w:val="28"/>
          <w:szCs w:val="28"/>
        </w:rPr>
      </w:pPr>
      <w:r w:rsidRPr="000B594A">
        <w:rPr>
          <w:noProof/>
          <w:sz w:val="28"/>
          <w:szCs w:val="28"/>
          <w:lang w:val="ru-RU" w:eastAsia="ru-RU" w:bidi="ar-SA"/>
        </w:rPr>
        <w:lastRenderedPageBreak/>
        <w:drawing>
          <wp:inline distT="0" distB="0" distL="0" distR="0" wp14:anchorId="44224794" wp14:editId="2FA303CD">
            <wp:extent cx="5939790" cy="2717800"/>
            <wp:effectExtent l="0" t="0" r="3810" b="6350"/>
            <wp:docPr id="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23CE6BB" w14:textId="77777777" w:rsidR="00837831" w:rsidRPr="000B594A" w:rsidRDefault="00837831" w:rsidP="004F3922">
      <w:pPr>
        <w:jc w:val="center"/>
        <w:rPr>
          <w:sz w:val="28"/>
          <w:szCs w:val="28"/>
        </w:rPr>
      </w:pPr>
    </w:p>
    <w:p w14:paraId="0B5FE6C4" w14:textId="69CAC037" w:rsidR="00B4506E" w:rsidRPr="000B594A" w:rsidRDefault="0020512C" w:rsidP="004F3922">
      <w:pPr>
        <w:jc w:val="center"/>
        <w:rPr>
          <w:sz w:val="28"/>
          <w:szCs w:val="28"/>
          <w:lang w:val="ru-RU"/>
        </w:rPr>
      </w:pPr>
      <w:r w:rsidRPr="000B594A">
        <w:rPr>
          <w:sz w:val="28"/>
          <w:szCs w:val="28"/>
          <w:lang w:val="ru-RU"/>
        </w:rPr>
        <w:t xml:space="preserve">Рисунок 3- </w:t>
      </w:r>
      <w:r w:rsidR="00CA3773" w:rsidRPr="000B594A">
        <w:rPr>
          <w:sz w:val="28"/>
          <w:szCs w:val="28"/>
          <w:lang w:val="ru-RU"/>
        </w:rPr>
        <w:t>Позиция АГУ</w:t>
      </w:r>
      <w:r w:rsidRPr="000B594A">
        <w:rPr>
          <w:sz w:val="28"/>
          <w:szCs w:val="28"/>
          <w:lang w:val="ru-RU"/>
        </w:rPr>
        <w:t xml:space="preserve"> среди опорных вузов по количеству УГСН</w:t>
      </w:r>
    </w:p>
    <w:p w14:paraId="796D4005" w14:textId="77777777" w:rsidR="004C3BC4" w:rsidRPr="000B594A" w:rsidRDefault="004C3BC4" w:rsidP="004F3922">
      <w:pPr>
        <w:ind w:firstLine="709"/>
        <w:jc w:val="both"/>
        <w:rPr>
          <w:sz w:val="28"/>
          <w:szCs w:val="28"/>
          <w:lang w:val="ru-RU"/>
        </w:rPr>
      </w:pPr>
    </w:p>
    <w:p w14:paraId="79249DFA" w14:textId="72CD8D94" w:rsidR="00B4506E" w:rsidRPr="00E847E7" w:rsidRDefault="004C3BC4" w:rsidP="004F3922">
      <w:pPr>
        <w:ind w:firstLine="709"/>
        <w:jc w:val="both"/>
        <w:rPr>
          <w:sz w:val="28"/>
          <w:szCs w:val="28"/>
          <w:lang w:val="ru-RU"/>
        </w:rPr>
      </w:pPr>
      <w:r w:rsidRPr="00E847E7">
        <w:rPr>
          <w:sz w:val="28"/>
          <w:szCs w:val="28"/>
          <w:lang w:val="ru-RU"/>
        </w:rPr>
        <w:t>В 2017 году профессионально- об</w:t>
      </w:r>
      <w:r w:rsidR="005554CD" w:rsidRPr="00E847E7">
        <w:rPr>
          <w:sz w:val="28"/>
          <w:szCs w:val="28"/>
          <w:lang w:val="ru-RU"/>
        </w:rPr>
        <w:t xml:space="preserve">щественную аккредитацию прошли два </w:t>
      </w:r>
      <w:r w:rsidRPr="00E847E7">
        <w:rPr>
          <w:sz w:val="28"/>
          <w:szCs w:val="28"/>
          <w:lang w:val="ru-RU"/>
        </w:rPr>
        <w:t xml:space="preserve"> кластера программ: 45.03.02 Лингвистика; 45.04.01 Филология и 06.03.01, 06.04.01 Биология.</w:t>
      </w:r>
    </w:p>
    <w:p w14:paraId="4734000B" w14:textId="77777777" w:rsidR="00711401" w:rsidRPr="000B594A" w:rsidRDefault="00170D9C" w:rsidP="004F3922">
      <w:pPr>
        <w:ind w:firstLine="709"/>
        <w:jc w:val="both"/>
        <w:rPr>
          <w:sz w:val="28"/>
          <w:szCs w:val="28"/>
          <w:lang w:val="ru-RU"/>
        </w:rPr>
      </w:pPr>
      <w:r w:rsidRPr="00E847E7">
        <w:rPr>
          <w:sz w:val="28"/>
          <w:szCs w:val="28"/>
          <w:lang w:val="ru-RU"/>
        </w:rPr>
        <w:t xml:space="preserve">Помимо лицензирования новых направлений подготовки, по заказу работодателей – предприятий и организаций-партнёров – </w:t>
      </w:r>
      <w:r w:rsidR="00F658AE" w:rsidRPr="00E847E7">
        <w:rPr>
          <w:sz w:val="28"/>
          <w:szCs w:val="28"/>
          <w:lang w:val="ru-RU"/>
        </w:rPr>
        <w:t xml:space="preserve">в рамках </w:t>
      </w:r>
      <w:r w:rsidRPr="00E847E7">
        <w:rPr>
          <w:sz w:val="28"/>
          <w:szCs w:val="28"/>
          <w:lang w:val="ru-RU"/>
        </w:rPr>
        <w:t>приёмной</w:t>
      </w:r>
      <w:r w:rsidRPr="000B594A">
        <w:rPr>
          <w:sz w:val="28"/>
          <w:szCs w:val="28"/>
          <w:lang w:val="ru-RU"/>
        </w:rPr>
        <w:t xml:space="preserve"> кампани</w:t>
      </w:r>
      <w:r w:rsidR="00F658AE" w:rsidRPr="000B594A">
        <w:rPr>
          <w:sz w:val="28"/>
          <w:szCs w:val="28"/>
          <w:lang w:val="ru-RU"/>
        </w:rPr>
        <w:t>и</w:t>
      </w:r>
      <w:r w:rsidRPr="000B594A">
        <w:rPr>
          <w:sz w:val="28"/>
          <w:szCs w:val="28"/>
          <w:lang w:val="ru-RU"/>
        </w:rPr>
        <w:t xml:space="preserve"> 2017 года осуществлялся набор на ряд новых образовательных программ</w:t>
      </w:r>
      <w:r w:rsidR="00711401" w:rsidRPr="000B594A">
        <w:rPr>
          <w:sz w:val="28"/>
          <w:szCs w:val="28"/>
          <w:lang w:val="ru-RU"/>
        </w:rPr>
        <w:t>.</w:t>
      </w:r>
    </w:p>
    <w:p w14:paraId="30F29305" w14:textId="77777777" w:rsidR="00711401" w:rsidRPr="000B594A" w:rsidRDefault="00711401" w:rsidP="004F3922">
      <w:pPr>
        <w:ind w:firstLine="709"/>
        <w:jc w:val="both"/>
        <w:rPr>
          <w:sz w:val="28"/>
          <w:szCs w:val="28"/>
          <w:lang w:val="ru-RU"/>
        </w:rPr>
      </w:pPr>
      <w:r w:rsidRPr="000B594A">
        <w:rPr>
          <w:sz w:val="28"/>
          <w:szCs w:val="28"/>
          <w:lang w:val="ru-RU"/>
        </w:rPr>
        <w:t>Открыты 11 новых образовательных программ, синхронизированных с приоритетами социально-экономического развития Алтайского края:</w:t>
      </w:r>
    </w:p>
    <w:p w14:paraId="5B31CB7E" w14:textId="77777777" w:rsidR="00F30A85" w:rsidRPr="000B594A" w:rsidRDefault="00F30A85" w:rsidP="004F3922">
      <w:pPr>
        <w:ind w:firstLine="709"/>
        <w:jc w:val="right"/>
        <w:rPr>
          <w:b/>
          <w:sz w:val="28"/>
          <w:szCs w:val="28"/>
          <w:lang w:val="ru-RU"/>
        </w:rPr>
      </w:pPr>
    </w:p>
    <w:p w14:paraId="20588C00" w14:textId="77777777" w:rsidR="00F30A85" w:rsidRPr="000B594A" w:rsidRDefault="00F30A85" w:rsidP="004F3922">
      <w:pPr>
        <w:ind w:firstLine="709"/>
        <w:jc w:val="right"/>
        <w:rPr>
          <w:b/>
          <w:sz w:val="28"/>
          <w:szCs w:val="28"/>
          <w:lang w:val="ru-RU"/>
        </w:rPr>
      </w:pPr>
    </w:p>
    <w:p w14:paraId="7FFF8CB3" w14:textId="77777777" w:rsidR="00F30A85" w:rsidRPr="000B594A" w:rsidRDefault="00F30A85" w:rsidP="004F3922">
      <w:pPr>
        <w:ind w:firstLine="709"/>
        <w:jc w:val="right"/>
        <w:rPr>
          <w:b/>
          <w:sz w:val="28"/>
          <w:szCs w:val="28"/>
          <w:lang w:val="ru-RU"/>
        </w:rPr>
      </w:pPr>
    </w:p>
    <w:p w14:paraId="60BE2D91" w14:textId="29D48E65" w:rsidR="00EB319C" w:rsidRPr="000B594A" w:rsidRDefault="00342BC0" w:rsidP="004F3922">
      <w:pPr>
        <w:ind w:firstLine="709"/>
        <w:jc w:val="right"/>
        <w:rPr>
          <w:b/>
          <w:sz w:val="28"/>
          <w:szCs w:val="28"/>
          <w:lang w:val="ru-RU"/>
        </w:rPr>
      </w:pPr>
      <w:r w:rsidRPr="000B594A">
        <w:rPr>
          <w:b/>
          <w:sz w:val="28"/>
          <w:szCs w:val="28"/>
          <w:lang w:val="ru-RU"/>
        </w:rPr>
        <w:t>Таблица 15.</w:t>
      </w:r>
    </w:p>
    <w:p w14:paraId="200712B9" w14:textId="49AECFF4" w:rsidR="00B41DC0" w:rsidRPr="000B594A" w:rsidRDefault="00B41DC0" w:rsidP="004F3922">
      <w:pPr>
        <w:ind w:firstLine="709"/>
        <w:jc w:val="center"/>
        <w:rPr>
          <w:b/>
          <w:sz w:val="28"/>
          <w:szCs w:val="28"/>
          <w:lang w:val="ru-RU"/>
        </w:rPr>
      </w:pPr>
      <w:r w:rsidRPr="000B594A">
        <w:rPr>
          <w:b/>
          <w:sz w:val="28"/>
          <w:szCs w:val="28"/>
          <w:lang w:val="ru-RU"/>
        </w:rPr>
        <w:t>Новые образовательные программы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2024"/>
        <w:gridCol w:w="1461"/>
        <w:gridCol w:w="821"/>
        <w:gridCol w:w="2682"/>
      </w:tblGrid>
      <w:tr w:rsidR="00711401" w:rsidRPr="00A722C3" w14:paraId="623B0A2A" w14:textId="77777777" w:rsidTr="00B4506E">
        <w:trPr>
          <w:jc w:val="center"/>
        </w:trPr>
        <w:tc>
          <w:tcPr>
            <w:tcW w:w="1248" w:type="pct"/>
            <w:tcBorders>
              <w:top w:val="single" w:sz="4" w:space="0" w:color="auto"/>
              <w:left w:val="single" w:sz="4" w:space="0" w:color="auto"/>
            </w:tcBorders>
            <w:shd w:val="clear" w:color="auto" w:fill="auto"/>
          </w:tcPr>
          <w:p w14:paraId="64FEE54E" w14:textId="77777777" w:rsidR="00711401" w:rsidRPr="000B594A" w:rsidRDefault="00711401" w:rsidP="004F3922">
            <w:pPr>
              <w:rPr>
                <w:sz w:val="28"/>
                <w:szCs w:val="28"/>
              </w:rPr>
            </w:pPr>
            <w:r w:rsidRPr="000B594A">
              <w:rPr>
                <w:sz w:val="28"/>
                <w:szCs w:val="28"/>
              </w:rPr>
              <w:t xml:space="preserve">Наименование </w:t>
            </w:r>
          </w:p>
          <w:p w14:paraId="21AFCDE9" w14:textId="77777777" w:rsidR="00711401" w:rsidRPr="000B594A" w:rsidRDefault="00711401" w:rsidP="004F3922">
            <w:pPr>
              <w:rPr>
                <w:sz w:val="28"/>
                <w:szCs w:val="28"/>
              </w:rPr>
            </w:pPr>
            <w:r w:rsidRPr="000B594A">
              <w:rPr>
                <w:sz w:val="28"/>
                <w:szCs w:val="28"/>
              </w:rPr>
              <w:t>направления подготовки (специальности)</w:t>
            </w:r>
          </w:p>
        </w:tc>
        <w:tc>
          <w:tcPr>
            <w:tcW w:w="699" w:type="pct"/>
            <w:shd w:val="clear" w:color="auto" w:fill="auto"/>
          </w:tcPr>
          <w:p w14:paraId="707B1EAF" w14:textId="77777777" w:rsidR="00711401" w:rsidRPr="000B594A" w:rsidRDefault="00711401" w:rsidP="004F3922">
            <w:pPr>
              <w:rPr>
                <w:sz w:val="28"/>
                <w:szCs w:val="28"/>
              </w:rPr>
            </w:pPr>
            <w:r w:rsidRPr="000B594A">
              <w:rPr>
                <w:sz w:val="28"/>
                <w:szCs w:val="28"/>
              </w:rPr>
              <w:t>Код направления подготовки (специальности)</w:t>
            </w:r>
          </w:p>
        </w:tc>
        <w:tc>
          <w:tcPr>
            <w:tcW w:w="582" w:type="pct"/>
            <w:shd w:val="clear" w:color="auto" w:fill="auto"/>
          </w:tcPr>
          <w:p w14:paraId="3E5524DF" w14:textId="77777777" w:rsidR="00711401" w:rsidRPr="000B594A" w:rsidRDefault="00711401" w:rsidP="004F3922">
            <w:pPr>
              <w:rPr>
                <w:sz w:val="28"/>
                <w:szCs w:val="28"/>
              </w:rPr>
            </w:pPr>
            <w:r w:rsidRPr="000B594A">
              <w:rPr>
                <w:sz w:val="28"/>
                <w:szCs w:val="28"/>
              </w:rPr>
              <w:t>Год запуска программы</w:t>
            </w:r>
          </w:p>
        </w:tc>
        <w:tc>
          <w:tcPr>
            <w:tcW w:w="408" w:type="pct"/>
            <w:shd w:val="clear" w:color="auto" w:fill="auto"/>
          </w:tcPr>
          <w:p w14:paraId="63745E3E" w14:textId="77777777" w:rsidR="00711401" w:rsidRPr="000B594A" w:rsidRDefault="00711401" w:rsidP="004F3922">
            <w:pPr>
              <w:rPr>
                <w:sz w:val="28"/>
                <w:szCs w:val="28"/>
              </w:rPr>
            </w:pPr>
            <w:r w:rsidRPr="000B594A">
              <w:rPr>
                <w:sz w:val="28"/>
                <w:szCs w:val="28"/>
              </w:rPr>
              <w:t>Кол-во обуч-ся</w:t>
            </w:r>
          </w:p>
        </w:tc>
        <w:tc>
          <w:tcPr>
            <w:tcW w:w="2063" w:type="pct"/>
            <w:shd w:val="clear" w:color="auto" w:fill="auto"/>
          </w:tcPr>
          <w:p w14:paraId="02506B8F" w14:textId="77777777" w:rsidR="00711401" w:rsidRPr="000B594A" w:rsidRDefault="00711401" w:rsidP="004F3922">
            <w:pPr>
              <w:rPr>
                <w:sz w:val="28"/>
                <w:szCs w:val="28"/>
                <w:lang w:val="ru-RU"/>
              </w:rPr>
            </w:pPr>
            <w:r w:rsidRPr="000B594A">
              <w:rPr>
                <w:sz w:val="28"/>
                <w:szCs w:val="28"/>
                <w:lang w:val="ru-RU"/>
              </w:rPr>
              <w:t>Связь со стратегическим проектом, в рамках которого разработана программа (если есть)</w:t>
            </w:r>
          </w:p>
        </w:tc>
      </w:tr>
      <w:tr w:rsidR="00711401" w:rsidRPr="00A722C3" w14:paraId="2A44C704" w14:textId="77777777" w:rsidTr="00B4506E">
        <w:trPr>
          <w:trHeight w:val="658"/>
          <w:jc w:val="center"/>
        </w:trPr>
        <w:tc>
          <w:tcPr>
            <w:tcW w:w="1248" w:type="pct"/>
            <w:tcBorders>
              <w:left w:val="single" w:sz="4" w:space="0" w:color="auto"/>
            </w:tcBorders>
            <w:shd w:val="clear" w:color="auto" w:fill="auto"/>
          </w:tcPr>
          <w:p w14:paraId="0E01D676" w14:textId="77777777" w:rsidR="00711401" w:rsidRPr="000B594A" w:rsidRDefault="00711401" w:rsidP="004F3922">
            <w:pPr>
              <w:rPr>
                <w:sz w:val="28"/>
                <w:szCs w:val="28"/>
                <w:lang w:val="ru-RU"/>
              </w:rPr>
            </w:pPr>
            <w:r w:rsidRPr="000B594A">
              <w:rPr>
                <w:sz w:val="28"/>
                <w:szCs w:val="28"/>
                <w:lang w:val="ru-RU"/>
              </w:rPr>
              <w:t>Экология и природопользование: Комплексное использование и охрана водных ресурсов</w:t>
            </w:r>
          </w:p>
        </w:tc>
        <w:tc>
          <w:tcPr>
            <w:tcW w:w="699" w:type="pct"/>
            <w:shd w:val="clear" w:color="auto" w:fill="auto"/>
          </w:tcPr>
          <w:p w14:paraId="778D383E" w14:textId="77777777" w:rsidR="00711401" w:rsidRPr="000B594A" w:rsidRDefault="00711401" w:rsidP="004F3922">
            <w:pPr>
              <w:rPr>
                <w:sz w:val="28"/>
                <w:szCs w:val="28"/>
              </w:rPr>
            </w:pPr>
            <w:r w:rsidRPr="000B594A">
              <w:rPr>
                <w:sz w:val="28"/>
                <w:szCs w:val="28"/>
              </w:rPr>
              <w:t>05.03.06</w:t>
            </w:r>
          </w:p>
        </w:tc>
        <w:tc>
          <w:tcPr>
            <w:tcW w:w="582" w:type="pct"/>
            <w:shd w:val="clear" w:color="auto" w:fill="auto"/>
          </w:tcPr>
          <w:p w14:paraId="7FB39862" w14:textId="77777777" w:rsidR="00711401" w:rsidRPr="000B594A" w:rsidRDefault="00711401" w:rsidP="004F3922">
            <w:pPr>
              <w:rPr>
                <w:sz w:val="28"/>
                <w:szCs w:val="28"/>
              </w:rPr>
            </w:pPr>
            <w:r w:rsidRPr="000B594A">
              <w:rPr>
                <w:sz w:val="28"/>
                <w:szCs w:val="28"/>
              </w:rPr>
              <w:t>2017</w:t>
            </w:r>
          </w:p>
        </w:tc>
        <w:tc>
          <w:tcPr>
            <w:tcW w:w="408" w:type="pct"/>
            <w:shd w:val="clear" w:color="auto" w:fill="auto"/>
          </w:tcPr>
          <w:p w14:paraId="27E9DD2A" w14:textId="77777777" w:rsidR="00711401" w:rsidRPr="000B594A" w:rsidRDefault="00711401" w:rsidP="004F3922">
            <w:pPr>
              <w:rPr>
                <w:sz w:val="28"/>
                <w:szCs w:val="28"/>
              </w:rPr>
            </w:pPr>
            <w:r w:rsidRPr="000B594A">
              <w:rPr>
                <w:sz w:val="28"/>
                <w:szCs w:val="28"/>
              </w:rPr>
              <w:t>21</w:t>
            </w:r>
          </w:p>
        </w:tc>
        <w:tc>
          <w:tcPr>
            <w:tcW w:w="2063" w:type="pct"/>
            <w:shd w:val="clear" w:color="auto" w:fill="auto"/>
          </w:tcPr>
          <w:p w14:paraId="51D66DF2" w14:textId="77777777" w:rsidR="00711401" w:rsidRPr="000B594A" w:rsidRDefault="00711401" w:rsidP="004F3922">
            <w:pPr>
              <w:rPr>
                <w:sz w:val="28"/>
                <w:szCs w:val="28"/>
                <w:lang w:val="ru-RU"/>
              </w:rPr>
            </w:pPr>
            <w:r w:rsidRPr="000B594A">
              <w:rPr>
                <w:sz w:val="28"/>
                <w:szCs w:val="28"/>
                <w:lang w:val="ru-RU"/>
              </w:rPr>
              <w:t xml:space="preserve">Стратегический проект №5 «Создание инновационной модели туристско-рекреационной системы </w:t>
            </w:r>
            <w:r w:rsidRPr="000B594A">
              <w:rPr>
                <w:sz w:val="28"/>
                <w:szCs w:val="28"/>
                <w:lang w:val="ru-RU"/>
              </w:rPr>
              <w:lastRenderedPageBreak/>
              <w:t>Алтайского края и сопредельных территорий «Большого Алтая»</w:t>
            </w:r>
          </w:p>
        </w:tc>
      </w:tr>
      <w:tr w:rsidR="00711401" w:rsidRPr="00A722C3" w14:paraId="33E1929D" w14:textId="77777777" w:rsidTr="00B4506E">
        <w:trPr>
          <w:trHeight w:val="658"/>
          <w:jc w:val="center"/>
        </w:trPr>
        <w:tc>
          <w:tcPr>
            <w:tcW w:w="1248" w:type="pct"/>
            <w:tcBorders>
              <w:left w:val="single" w:sz="4" w:space="0" w:color="auto"/>
            </w:tcBorders>
            <w:shd w:val="clear" w:color="auto" w:fill="auto"/>
          </w:tcPr>
          <w:p w14:paraId="2B939FB9" w14:textId="77777777" w:rsidR="00711401" w:rsidRPr="000B594A" w:rsidRDefault="00711401" w:rsidP="004F3922">
            <w:pPr>
              <w:rPr>
                <w:sz w:val="28"/>
                <w:szCs w:val="28"/>
                <w:lang w:val="ru-RU"/>
              </w:rPr>
            </w:pPr>
            <w:r w:rsidRPr="000B594A">
              <w:rPr>
                <w:sz w:val="28"/>
                <w:szCs w:val="28"/>
                <w:lang w:val="ru-RU"/>
              </w:rPr>
              <w:lastRenderedPageBreak/>
              <w:t>Экология и природопользование: Общая экология</w:t>
            </w:r>
          </w:p>
        </w:tc>
        <w:tc>
          <w:tcPr>
            <w:tcW w:w="699" w:type="pct"/>
            <w:shd w:val="clear" w:color="auto" w:fill="auto"/>
          </w:tcPr>
          <w:p w14:paraId="596349AF" w14:textId="77777777" w:rsidR="00711401" w:rsidRPr="000B594A" w:rsidRDefault="00711401" w:rsidP="004F3922">
            <w:pPr>
              <w:rPr>
                <w:sz w:val="28"/>
                <w:szCs w:val="28"/>
              </w:rPr>
            </w:pPr>
            <w:r w:rsidRPr="000B594A">
              <w:rPr>
                <w:sz w:val="28"/>
                <w:szCs w:val="28"/>
              </w:rPr>
              <w:t>05.04.06</w:t>
            </w:r>
          </w:p>
        </w:tc>
        <w:tc>
          <w:tcPr>
            <w:tcW w:w="582" w:type="pct"/>
            <w:shd w:val="clear" w:color="auto" w:fill="auto"/>
          </w:tcPr>
          <w:p w14:paraId="510E915F" w14:textId="77777777" w:rsidR="00711401" w:rsidRPr="000B594A" w:rsidRDefault="00711401" w:rsidP="004F3922">
            <w:pPr>
              <w:rPr>
                <w:sz w:val="28"/>
                <w:szCs w:val="28"/>
              </w:rPr>
            </w:pPr>
            <w:r w:rsidRPr="000B594A">
              <w:rPr>
                <w:sz w:val="28"/>
                <w:szCs w:val="28"/>
              </w:rPr>
              <w:t>2017</w:t>
            </w:r>
          </w:p>
        </w:tc>
        <w:tc>
          <w:tcPr>
            <w:tcW w:w="408" w:type="pct"/>
            <w:shd w:val="clear" w:color="auto" w:fill="auto"/>
          </w:tcPr>
          <w:p w14:paraId="36EBB856" w14:textId="77777777" w:rsidR="00711401" w:rsidRPr="000B594A" w:rsidRDefault="00711401" w:rsidP="004F3922">
            <w:pPr>
              <w:rPr>
                <w:sz w:val="28"/>
                <w:szCs w:val="28"/>
              </w:rPr>
            </w:pPr>
            <w:r w:rsidRPr="000B594A">
              <w:rPr>
                <w:sz w:val="28"/>
                <w:szCs w:val="28"/>
              </w:rPr>
              <w:t>12</w:t>
            </w:r>
          </w:p>
        </w:tc>
        <w:tc>
          <w:tcPr>
            <w:tcW w:w="2063" w:type="pct"/>
            <w:shd w:val="clear" w:color="auto" w:fill="auto"/>
          </w:tcPr>
          <w:p w14:paraId="0C0B9862" w14:textId="77777777" w:rsidR="00711401" w:rsidRPr="000B594A" w:rsidRDefault="00711401" w:rsidP="004F3922">
            <w:pPr>
              <w:rPr>
                <w:sz w:val="28"/>
                <w:szCs w:val="28"/>
                <w:lang w:val="ru-RU"/>
              </w:rPr>
            </w:pPr>
            <w:r w:rsidRPr="000B594A">
              <w:rPr>
                <w:sz w:val="28"/>
                <w:szCs w:val="28"/>
                <w:lang w:val="ru-RU"/>
              </w:rPr>
              <w:t>Стратегический проект №5 «Создание инновационной модели туристско-рекреационной системы Алтайского края и сопредельных территорий «Большого Алтая»</w:t>
            </w:r>
          </w:p>
        </w:tc>
      </w:tr>
      <w:tr w:rsidR="00711401" w:rsidRPr="00A722C3" w14:paraId="5661BDBC" w14:textId="77777777" w:rsidTr="00B4506E">
        <w:trPr>
          <w:trHeight w:val="658"/>
          <w:jc w:val="center"/>
        </w:trPr>
        <w:tc>
          <w:tcPr>
            <w:tcW w:w="1248" w:type="pct"/>
            <w:tcBorders>
              <w:left w:val="single" w:sz="4" w:space="0" w:color="auto"/>
            </w:tcBorders>
            <w:shd w:val="clear" w:color="auto" w:fill="auto"/>
          </w:tcPr>
          <w:p w14:paraId="6FC24E8C" w14:textId="77777777" w:rsidR="00711401" w:rsidRPr="000B594A" w:rsidRDefault="00711401" w:rsidP="004F3922">
            <w:pPr>
              <w:rPr>
                <w:sz w:val="28"/>
                <w:szCs w:val="28"/>
              </w:rPr>
            </w:pPr>
            <w:r w:rsidRPr="000B594A">
              <w:rPr>
                <w:sz w:val="28"/>
                <w:szCs w:val="28"/>
              </w:rPr>
              <w:t>Биотехнология</w:t>
            </w:r>
          </w:p>
        </w:tc>
        <w:tc>
          <w:tcPr>
            <w:tcW w:w="699" w:type="pct"/>
            <w:shd w:val="clear" w:color="auto" w:fill="auto"/>
          </w:tcPr>
          <w:p w14:paraId="0C4C55EF" w14:textId="77777777" w:rsidR="00711401" w:rsidRPr="000B594A" w:rsidRDefault="00711401" w:rsidP="004F3922">
            <w:pPr>
              <w:rPr>
                <w:sz w:val="28"/>
                <w:szCs w:val="28"/>
              </w:rPr>
            </w:pPr>
            <w:r w:rsidRPr="000B594A">
              <w:rPr>
                <w:sz w:val="28"/>
                <w:szCs w:val="28"/>
              </w:rPr>
              <w:t>19.03.01</w:t>
            </w:r>
          </w:p>
        </w:tc>
        <w:tc>
          <w:tcPr>
            <w:tcW w:w="582" w:type="pct"/>
            <w:shd w:val="clear" w:color="auto" w:fill="auto"/>
          </w:tcPr>
          <w:p w14:paraId="67897C13" w14:textId="77777777" w:rsidR="00711401" w:rsidRPr="000B594A" w:rsidRDefault="00711401" w:rsidP="004F3922">
            <w:pPr>
              <w:rPr>
                <w:sz w:val="28"/>
                <w:szCs w:val="28"/>
              </w:rPr>
            </w:pPr>
            <w:r w:rsidRPr="000B594A">
              <w:rPr>
                <w:sz w:val="28"/>
                <w:szCs w:val="28"/>
              </w:rPr>
              <w:t>2017</w:t>
            </w:r>
          </w:p>
        </w:tc>
        <w:tc>
          <w:tcPr>
            <w:tcW w:w="408" w:type="pct"/>
            <w:shd w:val="clear" w:color="auto" w:fill="auto"/>
          </w:tcPr>
          <w:p w14:paraId="2069E555" w14:textId="77777777" w:rsidR="00711401" w:rsidRPr="000B594A" w:rsidRDefault="00711401" w:rsidP="004F3922">
            <w:pPr>
              <w:rPr>
                <w:sz w:val="28"/>
                <w:szCs w:val="28"/>
              </w:rPr>
            </w:pPr>
            <w:r w:rsidRPr="000B594A">
              <w:rPr>
                <w:sz w:val="28"/>
                <w:szCs w:val="28"/>
              </w:rPr>
              <w:t>5</w:t>
            </w:r>
          </w:p>
        </w:tc>
        <w:tc>
          <w:tcPr>
            <w:tcW w:w="2063" w:type="pct"/>
            <w:shd w:val="clear" w:color="auto" w:fill="auto"/>
          </w:tcPr>
          <w:p w14:paraId="198FAE18" w14:textId="77777777" w:rsidR="00711401" w:rsidRPr="000B594A" w:rsidRDefault="00711401" w:rsidP="004F3922">
            <w:pPr>
              <w:rPr>
                <w:sz w:val="28"/>
                <w:szCs w:val="28"/>
                <w:lang w:val="ru-RU"/>
              </w:rPr>
            </w:pPr>
            <w:r w:rsidRPr="000B594A">
              <w:rPr>
                <w:sz w:val="28"/>
                <w:szCs w:val="28"/>
                <w:lang w:val="ru-RU"/>
              </w:rPr>
              <w:t>Стратегический проект №1 «Создание и вывод на рынок конкурентоспособных отечественных биологических продуктов и технологий для АПК на основе инновационной модели полного научно-технологического цикла»</w:t>
            </w:r>
          </w:p>
          <w:p w14:paraId="38169BBF" w14:textId="77777777" w:rsidR="00711401" w:rsidRPr="000B594A" w:rsidRDefault="00711401" w:rsidP="004F3922">
            <w:pPr>
              <w:rPr>
                <w:sz w:val="28"/>
                <w:szCs w:val="28"/>
                <w:lang w:val="ru-RU"/>
              </w:rPr>
            </w:pPr>
            <w:r w:rsidRPr="000B594A">
              <w:rPr>
                <w:sz w:val="28"/>
                <w:szCs w:val="28"/>
                <w:lang w:val="ru-RU"/>
              </w:rPr>
              <w:t>Стратегический проект №3 «Внедрение инновационных методов получения и использования лекарственного сырья природного происхождения и лекарственных средств на его основе»</w:t>
            </w:r>
          </w:p>
        </w:tc>
      </w:tr>
      <w:tr w:rsidR="00711401" w:rsidRPr="00A722C3" w14:paraId="0023F091" w14:textId="77777777" w:rsidTr="00B4506E">
        <w:trPr>
          <w:trHeight w:val="658"/>
          <w:jc w:val="center"/>
        </w:trPr>
        <w:tc>
          <w:tcPr>
            <w:tcW w:w="1248" w:type="pct"/>
            <w:tcBorders>
              <w:left w:val="single" w:sz="4" w:space="0" w:color="auto"/>
            </w:tcBorders>
            <w:shd w:val="clear" w:color="auto" w:fill="auto"/>
          </w:tcPr>
          <w:p w14:paraId="7EB8BCD8" w14:textId="77777777" w:rsidR="00711401" w:rsidRPr="000B594A" w:rsidRDefault="00711401" w:rsidP="004F3922">
            <w:pPr>
              <w:rPr>
                <w:sz w:val="28"/>
                <w:szCs w:val="28"/>
              </w:rPr>
            </w:pPr>
            <w:r w:rsidRPr="000B594A">
              <w:rPr>
                <w:sz w:val="28"/>
                <w:szCs w:val="28"/>
              </w:rPr>
              <w:t>Ландшафтная архитектура</w:t>
            </w:r>
          </w:p>
        </w:tc>
        <w:tc>
          <w:tcPr>
            <w:tcW w:w="699" w:type="pct"/>
            <w:shd w:val="clear" w:color="auto" w:fill="auto"/>
          </w:tcPr>
          <w:p w14:paraId="1031ABB9" w14:textId="77777777" w:rsidR="00711401" w:rsidRPr="000B594A" w:rsidRDefault="00711401" w:rsidP="004F3922">
            <w:pPr>
              <w:rPr>
                <w:sz w:val="28"/>
                <w:szCs w:val="28"/>
              </w:rPr>
            </w:pPr>
            <w:r w:rsidRPr="000B594A">
              <w:rPr>
                <w:sz w:val="28"/>
                <w:szCs w:val="28"/>
              </w:rPr>
              <w:t>35.03.10</w:t>
            </w:r>
          </w:p>
        </w:tc>
        <w:tc>
          <w:tcPr>
            <w:tcW w:w="582" w:type="pct"/>
            <w:shd w:val="clear" w:color="auto" w:fill="auto"/>
          </w:tcPr>
          <w:p w14:paraId="5C95986B" w14:textId="77777777" w:rsidR="00711401" w:rsidRPr="000B594A" w:rsidRDefault="00711401" w:rsidP="004F3922">
            <w:pPr>
              <w:rPr>
                <w:sz w:val="28"/>
                <w:szCs w:val="28"/>
              </w:rPr>
            </w:pPr>
            <w:r w:rsidRPr="000B594A">
              <w:rPr>
                <w:sz w:val="28"/>
                <w:szCs w:val="28"/>
              </w:rPr>
              <w:t>2017</w:t>
            </w:r>
          </w:p>
        </w:tc>
        <w:tc>
          <w:tcPr>
            <w:tcW w:w="408" w:type="pct"/>
            <w:shd w:val="clear" w:color="auto" w:fill="auto"/>
          </w:tcPr>
          <w:p w14:paraId="72053442" w14:textId="77777777" w:rsidR="00711401" w:rsidRPr="000B594A" w:rsidRDefault="00711401" w:rsidP="004F3922">
            <w:pPr>
              <w:rPr>
                <w:sz w:val="28"/>
                <w:szCs w:val="28"/>
              </w:rPr>
            </w:pPr>
            <w:r w:rsidRPr="000B594A">
              <w:rPr>
                <w:sz w:val="28"/>
                <w:szCs w:val="28"/>
              </w:rPr>
              <w:t>21</w:t>
            </w:r>
          </w:p>
        </w:tc>
        <w:tc>
          <w:tcPr>
            <w:tcW w:w="2063" w:type="pct"/>
            <w:shd w:val="clear" w:color="auto" w:fill="auto"/>
          </w:tcPr>
          <w:p w14:paraId="4CB2BDB0" w14:textId="77777777" w:rsidR="00711401" w:rsidRPr="000B594A" w:rsidRDefault="00711401" w:rsidP="004F3922">
            <w:pPr>
              <w:rPr>
                <w:sz w:val="28"/>
                <w:szCs w:val="28"/>
                <w:lang w:val="ru-RU"/>
              </w:rPr>
            </w:pPr>
            <w:r w:rsidRPr="000B594A">
              <w:rPr>
                <w:sz w:val="28"/>
                <w:szCs w:val="28"/>
                <w:lang w:val="ru-RU"/>
              </w:rPr>
              <w:t xml:space="preserve">Стратегический проект №5 «Создание </w:t>
            </w:r>
            <w:r w:rsidRPr="000B594A">
              <w:rPr>
                <w:sz w:val="28"/>
                <w:szCs w:val="28"/>
                <w:lang w:val="ru-RU"/>
              </w:rPr>
              <w:lastRenderedPageBreak/>
              <w:t>инновационной модели туристско-рекреационной системы Алтайского края и сопредельных территорий «Большого Алтая»</w:t>
            </w:r>
          </w:p>
        </w:tc>
      </w:tr>
      <w:tr w:rsidR="00711401" w:rsidRPr="00A722C3" w14:paraId="306B713C" w14:textId="77777777" w:rsidTr="00B4506E">
        <w:trPr>
          <w:trHeight w:val="658"/>
          <w:jc w:val="center"/>
        </w:trPr>
        <w:tc>
          <w:tcPr>
            <w:tcW w:w="1248" w:type="pct"/>
            <w:tcBorders>
              <w:left w:val="single" w:sz="4" w:space="0" w:color="auto"/>
            </w:tcBorders>
            <w:shd w:val="clear" w:color="auto" w:fill="auto"/>
          </w:tcPr>
          <w:p w14:paraId="7DD0A62A" w14:textId="77777777" w:rsidR="00711401" w:rsidRPr="000B594A" w:rsidRDefault="00711401" w:rsidP="004F3922">
            <w:pPr>
              <w:rPr>
                <w:sz w:val="28"/>
                <w:szCs w:val="28"/>
              </w:rPr>
            </w:pPr>
            <w:r w:rsidRPr="000B594A">
              <w:rPr>
                <w:sz w:val="28"/>
                <w:szCs w:val="28"/>
              </w:rPr>
              <w:lastRenderedPageBreak/>
              <w:t>География: Территориальное планирование</w:t>
            </w:r>
          </w:p>
        </w:tc>
        <w:tc>
          <w:tcPr>
            <w:tcW w:w="699" w:type="pct"/>
            <w:shd w:val="clear" w:color="auto" w:fill="auto"/>
          </w:tcPr>
          <w:p w14:paraId="4883A201" w14:textId="77777777" w:rsidR="00711401" w:rsidRPr="000B594A" w:rsidRDefault="00711401" w:rsidP="004F3922">
            <w:pPr>
              <w:rPr>
                <w:sz w:val="28"/>
                <w:szCs w:val="28"/>
              </w:rPr>
            </w:pPr>
            <w:r w:rsidRPr="000B594A">
              <w:rPr>
                <w:sz w:val="28"/>
                <w:szCs w:val="28"/>
              </w:rPr>
              <w:t>05.04.02</w:t>
            </w:r>
          </w:p>
        </w:tc>
        <w:tc>
          <w:tcPr>
            <w:tcW w:w="582" w:type="pct"/>
            <w:shd w:val="clear" w:color="auto" w:fill="auto"/>
          </w:tcPr>
          <w:p w14:paraId="7CEAD541" w14:textId="77777777" w:rsidR="00711401" w:rsidRPr="000B594A" w:rsidRDefault="00711401" w:rsidP="004F3922">
            <w:pPr>
              <w:rPr>
                <w:sz w:val="28"/>
                <w:szCs w:val="28"/>
              </w:rPr>
            </w:pPr>
            <w:r w:rsidRPr="000B594A">
              <w:rPr>
                <w:sz w:val="28"/>
                <w:szCs w:val="28"/>
              </w:rPr>
              <w:t>2017</w:t>
            </w:r>
          </w:p>
        </w:tc>
        <w:tc>
          <w:tcPr>
            <w:tcW w:w="408" w:type="pct"/>
            <w:shd w:val="clear" w:color="auto" w:fill="auto"/>
          </w:tcPr>
          <w:p w14:paraId="58041719" w14:textId="77777777" w:rsidR="00711401" w:rsidRPr="000B594A" w:rsidRDefault="00711401" w:rsidP="004F3922">
            <w:pPr>
              <w:rPr>
                <w:sz w:val="28"/>
                <w:szCs w:val="28"/>
              </w:rPr>
            </w:pPr>
            <w:r w:rsidRPr="000B594A">
              <w:rPr>
                <w:sz w:val="28"/>
                <w:szCs w:val="28"/>
              </w:rPr>
              <w:t>15</w:t>
            </w:r>
          </w:p>
        </w:tc>
        <w:tc>
          <w:tcPr>
            <w:tcW w:w="2063" w:type="pct"/>
            <w:shd w:val="clear" w:color="auto" w:fill="auto"/>
          </w:tcPr>
          <w:p w14:paraId="2FF6F6EB" w14:textId="77777777" w:rsidR="00711401" w:rsidRPr="000B594A" w:rsidRDefault="00711401" w:rsidP="004F3922">
            <w:pPr>
              <w:rPr>
                <w:sz w:val="28"/>
                <w:szCs w:val="28"/>
                <w:lang w:val="ru-RU"/>
              </w:rPr>
            </w:pPr>
            <w:r w:rsidRPr="000B594A">
              <w:rPr>
                <w:sz w:val="28"/>
                <w:szCs w:val="28"/>
                <w:lang w:val="ru-RU"/>
              </w:rPr>
              <w:t>Стратегический проект №5 «Создание инновационной модели туристско-рекреационной системы Алтайского края и сопредельных территорий «Большого Алтая»</w:t>
            </w:r>
          </w:p>
        </w:tc>
      </w:tr>
      <w:tr w:rsidR="00711401" w:rsidRPr="00A722C3" w14:paraId="7AEB08B0" w14:textId="77777777" w:rsidTr="00B4506E">
        <w:trPr>
          <w:trHeight w:val="658"/>
          <w:jc w:val="center"/>
        </w:trPr>
        <w:tc>
          <w:tcPr>
            <w:tcW w:w="1248" w:type="pct"/>
            <w:tcBorders>
              <w:left w:val="single" w:sz="4" w:space="0" w:color="auto"/>
            </w:tcBorders>
            <w:shd w:val="clear" w:color="auto" w:fill="auto"/>
          </w:tcPr>
          <w:p w14:paraId="24E3D8CD" w14:textId="77777777" w:rsidR="00711401" w:rsidRPr="000B594A" w:rsidRDefault="00711401" w:rsidP="004F3922">
            <w:pPr>
              <w:rPr>
                <w:sz w:val="28"/>
                <w:szCs w:val="28"/>
                <w:lang w:val="ru-RU"/>
              </w:rPr>
            </w:pPr>
            <w:r w:rsidRPr="000B594A">
              <w:rPr>
                <w:sz w:val="28"/>
                <w:szCs w:val="28"/>
                <w:lang w:val="ru-RU"/>
              </w:rPr>
              <w:t>Экономика: Экономическая и социальная политика</w:t>
            </w:r>
          </w:p>
        </w:tc>
        <w:tc>
          <w:tcPr>
            <w:tcW w:w="699" w:type="pct"/>
            <w:shd w:val="clear" w:color="auto" w:fill="auto"/>
          </w:tcPr>
          <w:p w14:paraId="5400E752" w14:textId="77777777" w:rsidR="00711401" w:rsidRPr="000B594A" w:rsidRDefault="00711401" w:rsidP="004F3922">
            <w:pPr>
              <w:rPr>
                <w:sz w:val="28"/>
                <w:szCs w:val="28"/>
              </w:rPr>
            </w:pPr>
            <w:r w:rsidRPr="000B594A">
              <w:rPr>
                <w:sz w:val="28"/>
                <w:szCs w:val="28"/>
              </w:rPr>
              <w:t>38.04.01</w:t>
            </w:r>
          </w:p>
        </w:tc>
        <w:tc>
          <w:tcPr>
            <w:tcW w:w="582" w:type="pct"/>
            <w:shd w:val="clear" w:color="auto" w:fill="auto"/>
          </w:tcPr>
          <w:p w14:paraId="41B70D21" w14:textId="77777777" w:rsidR="00711401" w:rsidRPr="000B594A" w:rsidRDefault="00711401" w:rsidP="004F3922">
            <w:pPr>
              <w:rPr>
                <w:sz w:val="28"/>
                <w:szCs w:val="28"/>
              </w:rPr>
            </w:pPr>
            <w:r w:rsidRPr="000B594A">
              <w:rPr>
                <w:sz w:val="28"/>
                <w:szCs w:val="28"/>
              </w:rPr>
              <w:t>2017</w:t>
            </w:r>
          </w:p>
        </w:tc>
        <w:tc>
          <w:tcPr>
            <w:tcW w:w="408" w:type="pct"/>
            <w:shd w:val="clear" w:color="auto" w:fill="auto"/>
          </w:tcPr>
          <w:p w14:paraId="267F8AC0" w14:textId="77777777" w:rsidR="00711401" w:rsidRPr="000B594A" w:rsidRDefault="00711401" w:rsidP="004F3922">
            <w:pPr>
              <w:rPr>
                <w:sz w:val="28"/>
                <w:szCs w:val="28"/>
              </w:rPr>
            </w:pPr>
            <w:r w:rsidRPr="000B594A">
              <w:rPr>
                <w:sz w:val="28"/>
                <w:szCs w:val="28"/>
              </w:rPr>
              <w:t>1</w:t>
            </w:r>
          </w:p>
        </w:tc>
        <w:tc>
          <w:tcPr>
            <w:tcW w:w="2063" w:type="pct"/>
            <w:shd w:val="clear" w:color="auto" w:fill="auto"/>
          </w:tcPr>
          <w:p w14:paraId="05FAA079" w14:textId="77777777" w:rsidR="00711401" w:rsidRPr="000B594A" w:rsidRDefault="00711401" w:rsidP="004F3922">
            <w:pPr>
              <w:rPr>
                <w:sz w:val="28"/>
                <w:szCs w:val="28"/>
                <w:lang w:val="ru-RU"/>
              </w:rPr>
            </w:pPr>
            <w:r w:rsidRPr="000B594A">
              <w:rPr>
                <w:sz w:val="28"/>
                <w:szCs w:val="28"/>
                <w:lang w:val="ru-RU"/>
              </w:rPr>
              <w:t>Стратегический проект №4 «Продвижение русского языка, культуры и образования на русском в трансграничном пространстве России и Центральной Азии»</w:t>
            </w:r>
          </w:p>
        </w:tc>
      </w:tr>
      <w:tr w:rsidR="00711401" w:rsidRPr="000B594A" w14:paraId="214FEF27" w14:textId="77777777" w:rsidTr="00B4506E">
        <w:trPr>
          <w:trHeight w:val="658"/>
          <w:jc w:val="center"/>
        </w:trPr>
        <w:tc>
          <w:tcPr>
            <w:tcW w:w="1248" w:type="pct"/>
            <w:tcBorders>
              <w:left w:val="single" w:sz="4" w:space="0" w:color="auto"/>
            </w:tcBorders>
            <w:shd w:val="clear" w:color="auto" w:fill="auto"/>
          </w:tcPr>
          <w:p w14:paraId="25B933C3" w14:textId="77777777" w:rsidR="00711401" w:rsidRPr="000B594A" w:rsidRDefault="00711401" w:rsidP="004F3922">
            <w:pPr>
              <w:rPr>
                <w:sz w:val="28"/>
                <w:szCs w:val="28"/>
                <w:lang w:val="ru-RU"/>
              </w:rPr>
            </w:pPr>
            <w:r w:rsidRPr="000B594A">
              <w:rPr>
                <w:sz w:val="28"/>
                <w:szCs w:val="28"/>
                <w:lang w:val="ru-RU"/>
              </w:rPr>
              <w:t>Прикладная информатика: Прикладная информатика в дизайне</w:t>
            </w:r>
          </w:p>
        </w:tc>
        <w:tc>
          <w:tcPr>
            <w:tcW w:w="699" w:type="pct"/>
            <w:shd w:val="clear" w:color="auto" w:fill="auto"/>
          </w:tcPr>
          <w:p w14:paraId="4D038200" w14:textId="77777777" w:rsidR="00711401" w:rsidRPr="000B594A" w:rsidRDefault="00711401" w:rsidP="004F3922">
            <w:pPr>
              <w:rPr>
                <w:sz w:val="28"/>
                <w:szCs w:val="28"/>
              </w:rPr>
            </w:pPr>
            <w:r w:rsidRPr="000B594A">
              <w:rPr>
                <w:sz w:val="28"/>
                <w:szCs w:val="28"/>
              </w:rPr>
              <w:t>09.03.03</w:t>
            </w:r>
          </w:p>
        </w:tc>
        <w:tc>
          <w:tcPr>
            <w:tcW w:w="582" w:type="pct"/>
            <w:shd w:val="clear" w:color="auto" w:fill="auto"/>
          </w:tcPr>
          <w:p w14:paraId="1A9F22C1" w14:textId="77777777" w:rsidR="00711401" w:rsidRPr="000B594A" w:rsidRDefault="00711401" w:rsidP="004F3922">
            <w:pPr>
              <w:rPr>
                <w:sz w:val="28"/>
                <w:szCs w:val="28"/>
              </w:rPr>
            </w:pPr>
            <w:r w:rsidRPr="000B594A">
              <w:rPr>
                <w:sz w:val="28"/>
                <w:szCs w:val="28"/>
              </w:rPr>
              <w:t>2017</w:t>
            </w:r>
          </w:p>
        </w:tc>
        <w:tc>
          <w:tcPr>
            <w:tcW w:w="408" w:type="pct"/>
            <w:shd w:val="clear" w:color="auto" w:fill="auto"/>
          </w:tcPr>
          <w:p w14:paraId="6604F70A" w14:textId="77777777" w:rsidR="00711401" w:rsidRPr="000B594A" w:rsidRDefault="00711401" w:rsidP="004F3922">
            <w:pPr>
              <w:rPr>
                <w:sz w:val="28"/>
                <w:szCs w:val="28"/>
              </w:rPr>
            </w:pPr>
            <w:r w:rsidRPr="000B594A">
              <w:rPr>
                <w:sz w:val="28"/>
                <w:szCs w:val="28"/>
              </w:rPr>
              <w:t>25</w:t>
            </w:r>
          </w:p>
        </w:tc>
        <w:tc>
          <w:tcPr>
            <w:tcW w:w="2063" w:type="pct"/>
            <w:shd w:val="clear" w:color="auto" w:fill="auto"/>
          </w:tcPr>
          <w:p w14:paraId="67862BEC" w14:textId="77777777" w:rsidR="00711401" w:rsidRPr="000B594A" w:rsidRDefault="00711401" w:rsidP="004F3922">
            <w:pPr>
              <w:rPr>
                <w:sz w:val="28"/>
                <w:szCs w:val="28"/>
              </w:rPr>
            </w:pPr>
            <w:r w:rsidRPr="000B594A">
              <w:rPr>
                <w:sz w:val="28"/>
                <w:szCs w:val="28"/>
              </w:rPr>
              <w:t>Все проекты</w:t>
            </w:r>
          </w:p>
        </w:tc>
      </w:tr>
      <w:tr w:rsidR="00711401" w:rsidRPr="00A722C3" w14:paraId="1BEB9F44" w14:textId="77777777" w:rsidTr="00B4506E">
        <w:trPr>
          <w:trHeight w:val="658"/>
          <w:jc w:val="center"/>
        </w:trPr>
        <w:tc>
          <w:tcPr>
            <w:tcW w:w="1248" w:type="pct"/>
            <w:tcBorders>
              <w:left w:val="single" w:sz="4" w:space="0" w:color="auto"/>
            </w:tcBorders>
            <w:shd w:val="clear" w:color="auto" w:fill="auto"/>
          </w:tcPr>
          <w:p w14:paraId="12966CA9" w14:textId="77777777" w:rsidR="00711401" w:rsidRPr="000B594A" w:rsidRDefault="00711401" w:rsidP="004F3922">
            <w:pPr>
              <w:rPr>
                <w:sz w:val="28"/>
                <w:szCs w:val="28"/>
                <w:lang w:val="ru-RU"/>
              </w:rPr>
            </w:pPr>
            <w:r w:rsidRPr="000B594A">
              <w:rPr>
                <w:sz w:val="28"/>
                <w:szCs w:val="28"/>
                <w:lang w:val="ru-RU"/>
              </w:rPr>
              <w:t>Биология: Биохимия и молекулярная биология</w:t>
            </w:r>
          </w:p>
        </w:tc>
        <w:tc>
          <w:tcPr>
            <w:tcW w:w="699" w:type="pct"/>
            <w:shd w:val="clear" w:color="auto" w:fill="auto"/>
          </w:tcPr>
          <w:p w14:paraId="2FD3396E" w14:textId="77777777" w:rsidR="00711401" w:rsidRPr="000B594A" w:rsidRDefault="00711401" w:rsidP="004F3922">
            <w:pPr>
              <w:rPr>
                <w:sz w:val="28"/>
                <w:szCs w:val="28"/>
              </w:rPr>
            </w:pPr>
            <w:r w:rsidRPr="000B594A">
              <w:rPr>
                <w:sz w:val="28"/>
                <w:szCs w:val="28"/>
              </w:rPr>
              <w:t>06.04.01</w:t>
            </w:r>
          </w:p>
        </w:tc>
        <w:tc>
          <w:tcPr>
            <w:tcW w:w="582" w:type="pct"/>
            <w:shd w:val="clear" w:color="auto" w:fill="auto"/>
          </w:tcPr>
          <w:p w14:paraId="554F06FA" w14:textId="77777777" w:rsidR="00711401" w:rsidRPr="000B594A" w:rsidRDefault="00711401" w:rsidP="004F3922">
            <w:pPr>
              <w:rPr>
                <w:sz w:val="28"/>
                <w:szCs w:val="28"/>
              </w:rPr>
            </w:pPr>
            <w:r w:rsidRPr="000B594A">
              <w:rPr>
                <w:sz w:val="28"/>
                <w:szCs w:val="28"/>
              </w:rPr>
              <w:t>2017</w:t>
            </w:r>
          </w:p>
        </w:tc>
        <w:tc>
          <w:tcPr>
            <w:tcW w:w="408" w:type="pct"/>
            <w:shd w:val="clear" w:color="auto" w:fill="auto"/>
          </w:tcPr>
          <w:p w14:paraId="53CB92BD" w14:textId="77777777" w:rsidR="00711401" w:rsidRPr="000B594A" w:rsidRDefault="00711401" w:rsidP="004F3922">
            <w:pPr>
              <w:rPr>
                <w:sz w:val="28"/>
                <w:szCs w:val="28"/>
              </w:rPr>
            </w:pPr>
            <w:r w:rsidRPr="000B594A">
              <w:rPr>
                <w:sz w:val="28"/>
                <w:szCs w:val="28"/>
              </w:rPr>
              <w:t>5</w:t>
            </w:r>
          </w:p>
        </w:tc>
        <w:tc>
          <w:tcPr>
            <w:tcW w:w="2063" w:type="pct"/>
            <w:shd w:val="clear" w:color="auto" w:fill="auto"/>
          </w:tcPr>
          <w:p w14:paraId="43C94868" w14:textId="77777777" w:rsidR="00711401" w:rsidRPr="000B594A" w:rsidRDefault="00711401" w:rsidP="004F3922">
            <w:pPr>
              <w:rPr>
                <w:sz w:val="28"/>
                <w:szCs w:val="28"/>
                <w:lang w:val="ru-RU"/>
              </w:rPr>
            </w:pPr>
            <w:r w:rsidRPr="000B594A">
              <w:rPr>
                <w:sz w:val="28"/>
                <w:szCs w:val="28"/>
                <w:lang w:val="ru-RU"/>
              </w:rPr>
              <w:t xml:space="preserve">Стратегический проект №1 «Создание и вывод на рынок конкурентоспособных отечественных биологических продуктов и технологий для АПК на основе </w:t>
            </w:r>
            <w:r w:rsidRPr="000B594A">
              <w:rPr>
                <w:sz w:val="28"/>
                <w:szCs w:val="28"/>
                <w:lang w:val="ru-RU"/>
              </w:rPr>
              <w:lastRenderedPageBreak/>
              <w:t>инновационной модели полного научно-технологического цикла»</w:t>
            </w:r>
          </w:p>
        </w:tc>
      </w:tr>
      <w:tr w:rsidR="00711401" w:rsidRPr="00A722C3" w14:paraId="54E59687" w14:textId="77777777" w:rsidTr="00B4506E">
        <w:trPr>
          <w:trHeight w:val="658"/>
          <w:jc w:val="center"/>
        </w:trPr>
        <w:tc>
          <w:tcPr>
            <w:tcW w:w="1248" w:type="pct"/>
            <w:tcBorders>
              <w:left w:val="single" w:sz="4" w:space="0" w:color="auto"/>
            </w:tcBorders>
            <w:shd w:val="clear" w:color="auto" w:fill="auto"/>
          </w:tcPr>
          <w:p w14:paraId="3949B33E" w14:textId="77777777" w:rsidR="00711401" w:rsidRPr="000B594A" w:rsidRDefault="00711401" w:rsidP="004F3922">
            <w:pPr>
              <w:rPr>
                <w:sz w:val="28"/>
                <w:szCs w:val="28"/>
                <w:lang w:val="ru-RU"/>
              </w:rPr>
            </w:pPr>
            <w:r w:rsidRPr="000B594A">
              <w:rPr>
                <w:sz w:val="28"/>
                <w:szCs w:val="28"/>
                <w:lang w:val="ru-RU"/>
              </w:rPr>
              <w:lastRenderedPageBreak/>
              <w:t>Менеджмент: Производственный менеджмент инновационно ориентированных организаций</w:t>
            </w:r>
          </w:p>
        </w:tc>
        <w:tc>
          <w:tcPr>
            <w:tcW w:w="699" w:type="pct"/>
            <w:shd w:val="clear" w:color="auto" w:fill="auto"/>
          </w:tcPr>
          <w:p w14:paraId="5B6E2C8F" w14:textId="77777777" w:rsidR="00711401" w:rsidRPr="000B594A" w:rsidRDefault="00711401" w:rsidP="004F3922">
            <w:pPr>
              <w:rPr>
                <w:sz w:val="28"/>
                <w:szCs w:val="28"/>
              </w:rPr>
            </w:pPr>
            <w:r w:rsidRPr="000B594A">
              <w:rPr>
                <w:sz w:val="28"/>
                <w:szCs w:val="28"/>
              </w:rPr>
              <w:t>38.04.02</w:t>
            </w:r>
          </w:p>
        </w:tc>
        <w:tc>
          <w:tcPr>
            <w:tcW w:w="582" w:type="pct"/>
            <w:shd w:val="clear" w:color="auto" w:fill="auto"/>
          </w:tcPr>
          <w:p w14:paraId="2CB05E64" w14:textId="77777777" w:rsidR="00711401" w:rsidRPr="000B594A" w:rsidRDefault="00711401" w:rsidP="004F3922">
            <w:pPr>
              <w:rPr>
                <w:sz w:val="28"/>
                <w:szCs w:val="28"/>
              </w:rPr>
            </w:pPr>
            <w:r w:rsidRPr="000B594A">
              <w:rPr>
                <w:sz w:val="28"/>
                <w:szCs w:val="28"/>
              </w:rPr>
              <w:t>2017</w:t>
            </w:r>
          </w:p>
        </w:tc>
        <w:tc>
          <w:tcPr>
            <w:tcW w:w="408" w:type="pct"/>
            <w:shd w:val="clear" w:color="auto" w:fill="auto"/>
          </w:tcPr>
          <w:p w14:paraId="0521E026" w14:textId="77777777" w:rsidR="00711401" w:rsidRPr="000B594A" w:rsidRDefault="00711401" w:rsidP="004F3922">
            <w:pPr>
              <w:rPr>
                <w:sz w:val="28"/>
                <w:szCs w:val="28"/>
              </w:rPr>
            </w:pPr>
            <w:r w:rsidRPr="000B594A">
              <w:rPr>
                <w:sz w:val="28"/>
                <w:szCs w:val="28"/>
              </w:rPr>
              <w:t>1</w:t>
            </w:r>
          </w:p>
        </w:tc>
        <w:tc>
          <w:tcPr>
            <w:tcW w:w="2063" w:type="pct"/>
            <w:shd w:val="clear" w:color="auto" w:fill="auto"/>
          </w:tcPr>
          <w:p w14:paraId="7FA0BFA8" w14:textId="77777777" w:rsidR="00711401" w:rsidRPr="000B594A" w:rsidRDefault="00711401" w:rsidP="004F3922">
            <w:pPr>
              <w:rPr>
                <w:sz w:val="28"/>
                <w:szCs w:val="28"/>
                <w:lang w:val="ru-RU"/>
              </w:rPr>
            </w:pPr>
            <w:r w:rsidRPr="000B594A">
              <w:rPr>
                <w:sz w:val="28"/>
                <w:szCs w:val="28"/>
                <w:lang w:val="ru-RU"/>
              </w:rPr>
              <w:t>Стратегический проект №5 «Создание инновационной модели туристско-рекреационной системы Алтайского края и сопредельных территорий «Большого Алтая»</w:t>
            </w:r>
          </w:p>
        </w:tc>
      </w:tr>
      <w:tr w:rsidR="00711401" w:rsidRPr="00A722C3" w14:paraId="541697E0" w14:textId="77777777" w:rsidTr="00B4506E">
        <w:trPr>
          <w:trHeight w:val="658"/>
          <w:jc w:val="center"/>
        </w:trPr>
        <w:tc>
          <w:tcPr>
            <w:tcW w:w="1248" w:type="pct"/>
            <w:tcBorders>
              <w:left w:val="single" w:sz="4" w:space="0" w:color="auto"/>
            </w:tcBorders>
            <w:shd w:val="clear" w:color="auto" w:fill="auto"/>
          </w:tcPr>
          <w:p w14:paraId="06CC94AF" w14:textId="77777777" w:rsidR="00711401" w:rsidRPr="000B594A" w:rsidRDefault="00711401" w:rsidP="004F3922">
            <w:pPr>
              <w:rPr>
                <w:sz w:val="28"/>
                <w:szCs w:val="28"/>
                <w:lang w:val="ru-RU"/>
              </w:rPr>
            </w:pPr>
            <w:r w:rsidRPr="000B594A">
              <w:rPr>
                <w:sz w:val="28"/>
                <w:szCs w:val="28"/>
                <w:lang w:val="ru-RU"/>
              </w:rPr>
              <w:t>Социология: Социология конфликта и межнациональных отношений</w:t>
            </w:r>
          </w:p>
        </w:tc>
        <w:tc>
          <w:tcPr>
            <w:tcW w:w="699" w:type="pct"/>
            <w:shd w:val="clear" w:color="auto" w:fill="auto"/>
          </w:tcPr>
          <w:p w14:paraId="7170B6AB" w14:textId="77777777" w:rsidR="00711401" w:rsidRPr="000B594A" w:rsidRDefault="00711401" w:rsidP="004F3922">
            <w:pPr>
              <w:rPr>
                <w:sz w:val="28"/>
                <w:szCs w:val="28"/>
              </w:rPr>
            </w:pPr>
            <w:r w:rsidRPr="000B594A">
              <w:rPr>
                <w:sz w:val="28"/>
                <w:szCs w:val="28"/>
              </w:rPr>
              <w:t>39.04.01</w:t>
            </w:r>
          </w:p>
        </w:tc>
        <w:tc>
          <w:tcPr>
            <w:tcW w:w="582" w:type="pct"/>
            <w:shd w:val="clear" w:color="auto" w:fill="auto"/>
          </w:tcPr>
          <w:p w14:paraId="0C1CA7B3" w14:textId="77777777" w:rsidR="00711401" w:rsidRPr="000B594A" w:rsidRDefault="00711401" w:rsidP="004F3922">
            <w:pPr>
              <w:rPr>
                <w:sz w:val="28"/>
                <w:szCs w:val="28"/>
              </w:rPr>
            </w:pPr>
            <w:r w:rsidRPr="000B594A">
              <w:rPr>
                <w:sz w:val="28"/>
                <w:szCs w:val="28"/>
              </w:rPr>
              <w:t>2017</w:t>
            </w:r>
          </w:p>
        </w:tc>
        <w:tc>
          <w:tcPr>
            <w:tcW w:w="408" w:type="pct"/>
            <w:shd w:val="clear" w:color="auto" w:fill="auto"/>
          </w:tcPr>
          <w:p w14:paraId="425A2EF5" w14:textId="77777777" w:rsidR="00711401" w:rsidRPr="000B594A" w:rsidRDefault="00711401" w:rsidP="004F3922">
            <w:pPr>
              <w:rPr>
                <w:sz w:val="28"/>
                <w:szCs w:val="28"/>
              </w:rPr>
            </w:pPr>
            <w:r w:rsidRPr="000B594A">
              <w:rPr>
                <w:sz w:val="28"/>
                <w:szCs w:val="28"/>
              </w:rPr>
              <w:t>11</w:t>
            </w:r>
          </w:p>
        </w:tc>
        <w:tc>
          <w:tcPr>
            <w:tcW w:w="2063" w:type="pct"/>
            <w:shd w:val="clear" w:color="auto" w:fill="auto"/>
          </w:tcPr>
          <w:p w14:paraId="18C837EF" w14:textId="77777777" w:rsidR="00711401" w:rsidRPr="000B594A" w:rsidRDefault="00711401" w:rsidP="004F3922">
            <w:pPr>
              <w:rPr>
                <w:sz w:val="28"/>
                <w:szCs w:val="28"/>
                <w:lang w:val="ru-RU"/>
              </w:rPr>
            </w:pPr>
            <w:r w:rsidRPr="000B594A">
              <w:rPr>
                <w:sz w:val="28"/>
                <w:szCs w:val="28"/>
                <w:lang w:val="ru-RU"/>
              </w:rPr>
              <w:t>Стратегический проект №4 «Продвижение русского языка, культуры и образования на русском в трансграничном пространстве России и Центральной Азии»</w:t>
            </w:r>
          </w:p>
        </w:tc>
      </w:tr>
      <w:tr w:rsidR="00711401" w:rsidRPr="00A722C3" w14:paraId="197C35DD" w14:textId="77777777" w:rsidTr="00B4506E">
        <w:trPr>
          <w:trHeight w:val="658"/>
          <w:jc w:val="center"/>
        </w:trPr>
        <w:tc>
          <w:tcPr>
            <w:tcW w:w="1248" w:type="pct"/>
            <w:tcBorders>
              <w:left w:val="single" w:sz="4" w:space="0" w:color="auto"/>
            </w:tcBorders>
            <w:shd w:val="clear" w:color="auto" w:fill="auto"/>
          </w:tcPr>
          <w:p w14:paraId="01CD543B" w14:textId="77777777" w:rsidR="00711401" w:rsidRPr="000B594A" w:rsidRDefault="00711401" w:rsidP="004F3922">
            <w:pPr>
              <w:rPr>
                <w:sz w:val="28"/>
                <w:szCs w:val="28"/>
                <w:lang w:val="ru-RU"/>
              </w:rPr>
            </w:pPr>
            <w:r w:rsidRPr="000B594A">
              <w:rPr>
                <w:sz w:val="28"/>
                <w:szCs w:val="28"/>
                <w:lang w:val="ru-RU"/>
              </w:rPr>
              <w:t>Психолого-педагогическое образование: Коррекционная психология</w:t>
            </w:r>
          </w:p>
        </w:tc>
        <w:tc>
          <w:tcPr>
            <w:tcW w:w="699" w:type="pct"/>
            <w:shd w:val="clear" w:color="auto" w:fill="auto"/>
          </w:tcPr>
          <w:p w14:paraId="3D250578" w14:textId="77777777" w:rsidR="00711401" w:rsidRPr="000B594A" w:rsidRDefault="00711401" w:rsidP="004F3922">
            <w:pPr>
              <w:rPr>
                <w:sz w:val="28"/>
                <w:szCs w:val="28"/>
              </w:rPr>
            </w:pPr>
            <w:r w:rsidRPr="000B594A">
              <w:rPr>
                <w:sz w:val="28"/>
                <w:szCs w:val="28"/>
              </w:rPr>
              <w:t>44.03.02</w:t>
            </w:r>
          </w:p>
        </w:tc>
        <w:tc>
          <w:tcPr>
            <w:tcW w:w="582" w:type="pct"/>
            <w:shd w:val="clear" w:color="auto" w:fill="auto"/>
          </w:tcPr>
          <w:p w14:paraId="504FA29D" w14:textId="77777777" w:rsidR="00711401" w:rsidRPr="000B594A" w:rsidRDefault="00711401" w:rsidP="004F3922">
            <w:pPr>
              <w:rPr>
                <w:sz w:val="28"/>
                <w:szCs w:val="28"/>
              </w:rPr>
            </w:pPr>
            <w:r w:rsidRPr="000B594A">
              <w:rPr>
                <w:sz w:val="28"/>
                <w:szCs w:val="28"/>
              </w:rPr>
              <w:t>2017</w:t>
            </w:r>
          </w:p>
        </w:tc>
        <w:tc>
          <w:tcPr>
            <w:tcW w:w="408" w:type="pct"/>
            <w:shd w:val="clear" w:color="auto" w:fill="auto"/>
          </w:tcPr>
          <w:p w14:paraId="1A1E3F99" w14:textId="77777777" w:rsidR="00711401" w:rsidRPr="000B594A" w:rsidRDefault="00711401" w:rsidP="004F3922">
            <w:pPr>
              <w:rPr>
                <w:sz w:val="28"/>
                <w:szCs w:val="28"/>
              </w:rPr>
            </w:pPr>
            <w:r w:rsidRPr="000B594A">
              <w:rPr>
                <w:sz w:val="28"/>
                <w:szCs w:val="28"/>
              </w:rPr>
              <w:t>2</w:t>
            </w:r>
          </w:p>
        </w:tc>
        <w:tc>
          <w:tcPr>
            <w:tcW w:w="2063" w:type="pct"/>
            <w:shd w:val="clear" w:color="auto" w:fill="auto"/>
          </w:tcPr>
          <w:p w14:paraId="157A8CE7" w14:textId="77777777" w:rsidR="00711401" w:rsidRPr="000B594A" w:rsidRDefault="00711401" w:rsidP="004F3922">
            <w:pPr>
              <w:rPr>
                <w:sz w:val="28"/>
                <w:szCs w:val="28"/>
                <w:lang w:val="ru-RU"/>
              </w:rPr>
            </w:pPr>
            <w:r w:rsidRPr="000B594A">
              <w:rPr>
                <w:sz w:val="28"/>
                <w:szCs w:val="28"/>
                <w:lang w:val="ru-RU"/>
              </w:rPr>
              <w:t>Приоритетное направление: Развитие педагогического образования</w:t>
            </w:r>
          </w:p>
        </w:tc>
      </w:tr>
    </w:tbl>
    <w:p w14:paraId="4D2B1EC0" w14:textId="77777777" w:rsidR="00711401" w:rsidRPr="000B594A" w:rsidRDefault="00711401" w:rsidP="004F3922">
      <w:pPr>
        <w:ind w:firstLine="709"/>
        <w:jc w:val="both"/>
        <w:rPr>
          <w:sz w:val="28"/>
          <w:szCs w:val="28"/>
          <w:lang w:val="ru-RU"/>
        </w:rPr>
      </w:pPr>
    </w:p>
    <w:p w14:paraId="0A477FD3" w14:textId="77777777" w:rsidR="00170D9C" w:rsidRPr="000B594A" w:rsidRDefault="00711401" w:rsidP="004F3922">
      <w:pPr>
        <w:ind w:firstLine="709"/>
        <w:jc w:val="both"/>
        <w:rPr>
          <w:sz w:val="28"/>
          <w:szCs w:val="28"/>
          <w:lang w:val="ru-RU"/>
        </w:rPr>
      </w:pPr>
      <w:r w:rsidRPr="000B594A">
        <w:rPr>
          <w:sz w:val="28"/>
          <w:szCs w:val="28"/>
          <w:lang w:val="ru-RU"/>
        </w:rPr>
        <w:t>Т</w:t>
      </w:r>
      <w:r w:rsidR="00170D9C" w:rsidRPr="000B594A">
        <w:rPr>
          <w:sz w:val="28"/>
          <w:szCs w:val="28"/>
          <w:lang w:val="ru-RU"/>
        </w:rPr>
        <w:t>акже в течение 2017 года проводилось открытие новых ОПОП для реализации в 2018-2019 уч. г.</w:t>
      </w:r>
    </w:p>
    <w:p w14:paraId="73FF6D7C" w14:textId="3495E125" w:rsidR="00170D9C" w:rsidRPr="000B594A" w:rsidRDefault="00342BC0" w:rsidP="004F3922">
      <w:pPr>
        <w:ind w:firstLine="709"/>
        <w:jc w:val="right"/>
        <w:rPr>
          <w:b/>
          <w:sz w:val="28"/>
          <w:szCs w:val="28"/>
          <w:lang w:val="ru-RU"/>
        </w:rPr>
      </w:pPr>
      <w:r w:rsidRPr="000B594A">
        <w:rPr>
          <w:b/>
          <w:sz w:val="28"/>
          <w:szCs w:val="28"/>
          <w:lang w:val="ru-RU"/>
        </w:rPr>
        <w:t>Таблица 16</w:t>
      </w:r>
      <w:r w:rsidR="00EB319C" w:rsidRPr="000B594A">
        <w:rPr>
          <w:b/>
          <w:sz w:val="28"/>
          <w:szCs w:val="28"/>
          <w:lang w:val="ru-RU"/>
        </w:rPr>
        <w:t>.</w:t>
      </w:r>
    </w:p>
    <w:p w14:paraId="526CACD7" w14:textId="1100624F" w:rsidR="00B41DC0" w:rsidRPr="000B594A" w:rsidRDefault="00B41DC0" w:rsidP="004F3922">
      <w:pPr>
        <w:ind w:firstLine="709"/>
        <w:jc w:val="center"/>
        <w:rPr>
          <w:b/>
          <w:sz w:val="28"/>
          <w:szCs w:val="28"/>
          <w:lang w:val="ru-RU"/>
        </w:rPr>
      </w:pPr>
      <w:r w:rsidRPr="000B594A">
        <w:rPr>
          <w:b/>
          <w:sz w:val="28"/>
          <w:szCs w:val="28"/>
          <w:lang w:val="ru-RU"/>
        </w:rPr>
        <w:t>Новые ОПОП по приоритетным направлениям</w:t>
      </w:r>
      <w:r w:rsidR="00A16C48" w:rsidRPr="000B594A">
        <w:rPr>
          <w:b/>
          <w:sz w:val="28"/>
          <w:szCs w:val="28"/>
          <w:lang w:val="ru-RU"/>
        </w:rPr>
        <w:t xml:space="preserve"> подготовки кадров для региона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3"/>
        <w:gridCol w:w="5807"/>
      </w:tblGrid>
      <w:tr w:rsidR="00170D9C" w:rsidRPr="000B594A" w14:paraId="7377588F" w14:textId="77777777" w:rsidTr="00756573">
        <w:tc>
          <w:tcPr>
            <w:tcW w:w="1966" w:type="pct"/>
          </w:tcPr>
          <w:p w14:paraId="291811DA" w14:textId="77777777" w:rsidR="00170D9C" w:rsidRPr="000B594A" w:rsidRDefault="00170D9C" w:rsidP="004F3922">
            <w:pPr>
              <w:jc w:val="center"/>
              <w:rPr>
                <w:rFonts w:eastAsiaTheme="minorEastAsia"/>
                <w:b/>
                <w:color w:val="000000" w:themeColor="text1"/>
                <w:sz w:val="28"/>
                <w:szCs w:val="28"/>
                <w:lang w:val="ru-RU" w:eastAsia="ru-RU"/>
              </w:rPr>
            </w:pPr>
            <w:r w:rsidRPr="000B594A">
              <w:rPr>
                <w:rFonts w:eastAsiaTheme="minorEastAsia"/>
                <w:b/>
                <w:color w:val="000000" w:themeColor="text1"/>
                <w:sz w:val="28"/>
                <w:szCs w:val="28"/>
                <w:lang w:val="ru-RU" w:eastAsia="ru-RU"/>
              </w:rPr>
              <w:t>Приоритетные направления подготовки кадров для региона</w:t>
            </w:r>
          </w:p>
        </w:tc>
        <w:tc>
          <w:tcPr>
            <w:tcW w:w="3034" w:type="pct"/>
          </w:tcPr>
          <w:p w14:paraId="1B71AFF0" w14:textId="77777777" w:rsidR="00170D9C" w:rsidRPr="000B594A" w:rsidRDefault="00170D9C" w:rsidP="004F3922">
            <w:pPr>
              <w:jc w:val="center"/>
              <w:rPr>
                <w:rFonts w:eastAsiaTheme="minorEastAsia"/>
                <w:b/>
                <w:color w:val="000000" w:themeColor="text1"/>
                <w:sz w:val="28"/>
                <w:szCs w:val="28"/>
                <w:lang w:eastAsia="ru-RU"/>
              </w:rPr>
            </w:pPr>
            <w:r w:rsidRPr="000B594A">
              <w:rPr>
                <w:rFonts w:eastAsiaTheme="minorEastAsia"/>
                <w:b/>
                <w:color w:val="000000" w:themeColor="text1"/>
                <w:sz w:val="28"/>
                <w:szCs w:val="28"/>
                <w:lang w:eastAsia="ru-RU"/>
              </w:rPr>
              <w:t>Образовательная программа</w:t>
            </w:r>
          </w:p>
        </w:tc>
      </w:tr>
      <w:tr w:rsidR="00170D9C" w:rsidRPr="00A722C3" w14:paraId="12917BDA" w14:textId="77777777" w:rsidTr="00756573">
        <w:tc>
          <w:tcPr>
            <w:tcW w:w="1966" w:type="pct"/>
          </w:tcPr>
          <w:p w14:paraId="448D6600" w14:textId="77777777" w:rsidR="00170D9C" w:rsidRPr="000B594A" w:rsidRDefault="00170D9C" w:rsidP="004F3922">
            <w:pP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 xml:space="preserve">Агробиотехнологии, рациональное природопользование и геоэкологический </w:t>
            </w:r>
            <w:r w:rsidRPr="000B594A">
              <w:rPr>
                <w:rFonts w:eastAsiaTheme="minorEastAsia"/>
                <w:color w:val="000000" w:themeColor="text1"/>
                <w:sz w:val="28"/>
                <w:szCs w:val="28"/>
                <w:lang w:val="ru-RU" w:eastAsia="ru-RU"/>
              </w:rPr>
              <w:lastRenderedPageBreak/>
              <w:t>мониторинг</w:t>
            </w:r>
          </w:p>
        </w:tc>
        <w:tc>
          <w:tcPr>
            <w:tcW w:w="3034" w:type="pct"/>
          </w:tcPr>
          <w:p w14:paraId="7F8EF82B" w14:textId="77777777" w:rsidR="00170D9C" w:rsidRPr="000B594A" w:rsidRDefault="00170D9C" w:rsidP="004F3922">
            <w:pPr>
              <w:jc w:val="center"/>
              <w:rPr>
                <w:sz w:val="28"/>
                <w:szCs w:val="28"/>
                <w:lang w:val="ru-RU"/>
              </w:rPr>
            </w:pPr>
            <w:r w:rsidRPr="000B594A">
              <w:rPr>
                <w:sz w:val="28"/>
                <w:szCs w:val="28"/>
                <w:lang w:val="ru-RU"/>
              </w:rPr>
              <w:lastRenderedPageBreak/>
              <w:t>06.04.01 Биология: Современные аспекты изучения фиторазнообразия (2018 г.)</w:t>
            </w:r>
          </w:p>
          <w:p w14:paraId="2AD39896" w14:textId="77777777" w:rsidR="00170D9C" w:rsidRPr="000B594A" w:rsidRDefault="00170D9C" w:rsidP="004F3922">
            <w:pPr>
              <w:jc w:val="cente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05.04.02 География: Мониторинг и планирование окружающей среды (2018 г.)</w:t>
            </w:r>
          </w:p>
        </w:tc>
      </w:tr>
      <w:tr w:rsidR="00170D9C" w:rsidRPr="00A722C3" w14:paraId="1E57160B" w14:textId="77777777" w:rsidTr="00756573">
        <w:trPr>
          <w:trHeight w:val="619"/>
        </w:trPr>
        <w:tc>
          <w:tcPr>
            <w:tcW w:w="1966" w:type="pct"/>
          </w:tcPr>
          <w:p w14:paraId="72490700" w14:textId="77777777" w:rsidR="00170D9C" w:rsidRPr="000B594A" w:rsidRDefault="00170D9C" w:rsidP="004F3922">
            <w:pP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lastRenderedPageBreak/>
              <w:t>Биомедицина и химико-фармацевтическая деятельность</w:t>
            </w:r>
          </w:p>
        </w:tc>
        <w:tc>
          <w:tcPr>
            <w:tcW w:w="3034" w:type="pct"/>
          </w:tcPr>
          <w:p w14:paraId="769E7CAA" w14:textId="77777777" w:rsidR="00170D9C" w:rsidRPr="000B594A" w:rsidRDefault="00170D9C" w:rsidP="004F3922">
            <w:pPr>
              <w:jc w:val="center"/>
              <w:rPr>
                <w:sz w:val="28"/>
                <w:szCs w:val="28"/>
                <w:lang w:val="ru-RU"/>
              </w:rPr>
            </w:pPr>
            <w:r w:rsidRPr="000B594A">
              <w:rPr>
                <w:sz w:val="28"/>
                <w:szCs w:val="28"/>
                <w:lang w:val="ru-RU"/>
              </w:rPr>
              <w:t>06.03.01 Биология: Ботаника и молекулярная генетика (2018)</w:t>
            </w:r>
          </w:p>
          <w:p w14:paraId="392174BA" w14:textId="77777777" w:rsidR="00170D9C" w:rsidRPr="000B594A" w:rsidRDefault="00170D9C" w:rsidP="004F3922">
            <w:pPr>
              <w:jc w:val="cente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18.03.01 Химическая технология: Химическая технология синтетических биологически активных веществ, химико-фармацевтических препаратов и косметических средств (2018 г.)</w:t>
            </w:r>
          </w:p>
          <w:p w14:paraId="5387DDDC" w14:textId="77777777" w:rsidR="00170D9C" w:rsidRPr="000B594A" w:rsidRDefault="00170D9C" w:rsidP="004F3922">
            <w:pPr>
              <w:jc w:val="center"/>
              <w:rPr>
                <w:sz w:val="28"/>
                <w:szCs w:val="28"/>
                <w:lang w:val="ru-RU"/>
              </w:rPr>
            </w:pPr>
            <w:r w:rsidRPr="000B594A">
              <w:rPr>
                <w:rFonts w:eastAsiaTheme="minorEastAsia"/>
                <w:color w:val="000000" w:themeColor="text1"/>
                <w:sz w:val="28"/>
                <w:szCs w:val="28"/>
                <w:lang w:val="ru-RU" w:eastAsia="ru-RU"/>
              </w:rPr>
              <w:t>33.05.01 Фармация. Специализация Фармация биофармпрепаратов (2018 г.)</w:t>
            </w:r>
          </w:p>
        </w:tc>
      </w:tr>
      <w:tr w:rsidR="00170D9C" w:rsidRPr="00A722C3" w14:paraId="5DBA5CA2" w14:textId="77777777" w:rsidTr="00756573">
        <w:trPr>
          <w:trHeight w:val="619"/>
        </w:trPr>
        <w:tc>
          <w:tcPr>
            <w:tcW w:w="1966" w:type="pct"/>
          </w:tcPr>
          <w:p w14:paraId="0DF564AA" w14:textId="77777777" w:rsidR="00170D9C" w:rsidRPr="000B594A" w:rsidRDefault="00170D9C" w:rsidP="004F3922">
            <w:pP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Информационные технологии и математическое моделирование</w:t>
            </w:r>
          </w:p>
        </w:tc>
        <w:tc>
          <w:tcPr>
            <w:tcW w:w="3034" w:type="pct"/>
          </w:tcPr>
          <w:p w14:paraId="1A2377DF" w14:textId="77777777" w:rsidR="00170D9C" w:rsidRPr="000B594A" w:rsidRDefault="00170D9C" w:rsidP="004F3922">
            <w:pPr>
              <w:jc w:val="center"/>
              <w:rPr>
                <w:sz w:val="28"/>
                <w:szCs w:val="28"/>
                <w:lang w:val="ru-RU"/>
              </w:rPr>
            </w:pPr>
            <w:r w:rsidRPr="000B594A">
              <w:rPr>
                <w:sz w:val="28"/>
                <w:szCs w:val="28"/>
                <w:lang w:val="ru-RU"/>
              </w:rPr>
              <w:t>09.04.01 Информатика и вычислительная техника: Нейроинформационные технологии и робототехнические системы (2018 г.)</w:t>
            </w:r>
          </w:p>
        </w:tc>
      </w:tr>
      <w:tr w:rsidR="00170D9C" w:rsidRPr="00A722C3" w14:paraId="6946CB8E" w14:textId="77777777" w:rsidTr="00756573">
        <w:trPr>
          <w:trHeight w:val="619"/>
        </w:trPr>
        <w:tc>
          <w:tcPr>
            <w:tcW w:w="1966" w:type="pct"/>
          </w:tcPr>
          <w:p w14:paraId="51809CA6" w14:textId="77777777" w:rsidR="00170D9C" w:rsidRPr="000B594A" w:rsidRDefault="00170D9C" w:rsidP="004F3922">
            <w:pP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Туризм и социально-культурный сервис</w:t>
            </w:r>
          </w:p>
        </w:tc>
        <w:tc>
          <w:tcPr>
            <w:tcW w:w="3034" w:type="pct"/>
          </w:tcPr>
          <w:p w14:paraId="4E06786D" w14:textId="77777777" w:rsidR="00170D9C" w:rsidRPr="000B594A" w:rsidRDefault="00170D9C" w:rsidP="004F3922">
            <w:pPr>
              <w:jc w:val="center"/>
              <w:rPr>
                <w:sz w:val="28"/>
                <w:szCs w:val="28"/>
                <w:lang w:val="ru-RU"/>
              </w:rPr>
            </w:pPr>
            <w:r w:rsidRPr="000B594A">
              <w:rPr>
                <w:rFonts w:eastAsiaTheme="minorEastAsia"/>
                <w:color w:val="000000" w:themeColor="text1"/>
                <w:sz w:val="28"/>
                <w:szCs w:val="28"/>
                <w:lang w:val="ru-RU" w:eastAsia="ru-RU"/>
              </w:rPr>
              <w:t>05.03.06 Экология и природопользование: Комплексное использование и охрана водных ресурсов</w:t>
            </w:r>
          </w:p>
        </w:tc>
      </w:tr>
      <w:tr w:rsidR="00170D9C" w:rsidRPr="00A722C3" w14:paraId="32B33492" w14:textId="77777777" w:rsidTr="00756573">
        <w:trPr>
          <w:trHeight w:val="299"/>
        </w:trPr>
        <w:tc>
          <w:tcPr>
            <w:tcW w:w="1966" w:type="pct"/>
          </w:tcPr>
          <w:p w14:paraId="5BFBFE3F" w14:textId="77777777" w:rsidR="00170D9C" w:rsidRPr="000B594A" w:rsidRDefault="00170D9C" w:rsidP="004F3922">
            <w:pP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Анализ и прогнозирование этнокультурных, социально-экономических, гуманитарных и геополитических процессов в Центрально-Азиатском регионе, включая регионы Большого Алтая</w:t>
            </w:r>
          </w:p>
        </w:tc>
        <w:tc>
          <w:tcPr>
            <w:tcW w:w="3034" w:type="pct"/>
          </w:tcPr>
          <w:p w14:paraId="6D5593CC" w14:textId="77777777" w:rsidR="00170D9C" w:rsidRPr="000B594A" w:rsidRDefault="00170D9C" w:rsidP="004F3922">
            <w:pPr>
              <w:jc w:val="cente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38.04.01 Экономика: Экономическая и социальная политика (2018 г.)</w:t>
            </w:r>
          </w:p>
          <w:p w14:paraId="0713DBF2" w14:textId="77777777" w:rsidR="00170D9C" w:rsidRPr="000B594A" w:rsidRDefault="00170D9C" w:rsidP="004F3922">
            <w:pPr>
              <w:jc w:val="cente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46.03.03 Антропология и этнология (2018 г.)</w:t>
            </w:r>
          </w:p>
          <w:p w14:paraId="1FE97682" w14:textId="77777777" w:rsidR="00170D9C" w:rsidRPr="000B594A" w:rsidRDefault="00170D9C" w:rsidP="004F3922">
            <w:pPr>
              <w:jc w:val="cente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42.03.05 Медиакоммуникации (2018 г.)</w:t>
            </w:r>
          </w:p>
          <w:p w14:paraId="5A74176A" w14:textId="77777777" w:rsidR="00170D9C" w:rsidRPr="000B594A" w:rsidRDefault="00170D9C" w:rsidP="004F3922">
            <w:pPr>
              <w:jc w:val="cente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 xml:space="preserve">42.04.01 Реклама и связи с общественностью: Экспертиза рекламы и </w:t>
            </w:r>
            <w:r w:rsidRPr="000B594A">
              <w:rPr>
                <w:rFonts w:eastAsiaTheme="minorEastAsia"/>
                <w:color w:val="000000" w:themeColor="text1"/>
                <w:sz w:val="28"/>
                <w:szCs w:val="28"/>
                <w:lang w:eastAsia="ru-RU"/>
              </w:rPr>
              <w:t>PR</w:t>
            </w:r>
            <w:r w:rsidRPr="000B594A">
              <w:rPr>
                <w:rFonts w:eastAsiaTheme="minorEastAsia"/>
                <w:color w:val="000000" w:themeColor="text1"/>
                <w:sz w:val="28"/>
                <w:szCs w:val="28"/>
                <w:lang w:val="ru-RU" w:eastAsia="ru-RU"/>
              </w:rPr>
              <w:t>-продуктов (2018 г.)</w:t>
            </w:r>
          </w:p>
        </w:tc>
      </w:tr>
      <w:tr w:rsidR="00170D9C" w:rsidRPr="00A722C3" w14:paraId="1B974745" w14:textId="77777777" w:rsidTr="00756573">
        <w:trPr>
          <w:trHeight w:val="299"/>
        </w:trPr>
        <w:tc>
          <w:tcPr>
            <w:tcW w:w="1966" w:type="pct"/>
          </w:tcPr>
          <w:p w14:paraId="1FF49092" w14:textId="77777777" w:rsidR="00170D9C" w:rsidRPr="000B594A" w:rsidRDefault="00170D9C" w:rsidP="004F3922">
            <w:pPr>
              <w:rPr>
                <w:rFonts w:eastAsiaTheme="minorEastAsia"/>
                <w:color w:val="000000" w:themeColor="text1"/>
                <w:sz w:val="28"/>
                <w:szCs w:val="28"/>
                <w:lang w:eastAsia="ru-RU"/>
              </w:rPr>
            </w:pPr>
            <w:r w:rsidRPr="000B594A">
              <w:rPr>
                <w:rFonts w:eastAsiaTheme="minorEastAsia"/>
                <w:color w:val="000000" w:themeColor="text1"/>
                <w:sz w:val="28"/>
                <w:szCs w:val="28"/>
                <w:lang w:eastAsia="ru-RU"/>
              </w:rPr>
              <w:t>Педагогическое образование</w:t>
            </w:r>
          </w:p>
        </w:tc>
        <w:tc>
          <w:tcPr>
            <w:tcW w:w="3034" w:type="pct"/>
          </w:tcPr>
          <w:p w14:paraId="045AE81E" w14:textId="77777777" w:rsidR="00170D9C" w:rsidRPr="000B594A" w:rsidRDefault="00170D9C" w:rsidP="004F3922">
            <w:pPr>
              <w:jc w:val="cente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44.04.01 Педагогическое образование: Педагогика школы (учитель географии) (2018 г.)</w:t>
            </w:r>
          </w:p>
          <w:p w14:paraId="2E87676B" w14:textId="77777777" w:rsidR="00170D9C" w:rsidRPr="000B594A" w:rsidRDefault="00170D9C" w:rsidP="004F3922">
            <w:pPr>
              <w:jc w:val="center"/>
              <w:rPr>
                <w:rFonts w:eastAsiaTheme="minorEastAsia"/>
                <w:color w:val="000000" w:themeColor="text1"/>
                <w:sz w:val="28"/>
                <w:szCs w:val="28"/>
                <w:lang w:val="ru-RU" w:eastAsia="ru-RU"/>
              </w:rPr>
            </w:pPr>
            <w:r w:rsidRPr="000B594A">
              <w:rPr>
                <w:rFonts w:eastAsiaTheme="minorEastAsia"/>
                <w:color w:val="000000" w:themeColor="text1"/>
                <w:sz w:val="28"/>
                <w:szCs w:val="28"/>
                <w:lang w:val="ru-RU" w:eastAsia="ru-RU"/>
              </w:rPr>
              <w:t>44.04.01 Педагогическое образование: Педагог школьного и дополнительного образования в сфере биологии и экологии (2018 г.)</w:t>
            </w:r>
          </w:p>
        </w:tc>
      </w:tr>
    </w:tbl>
    <w:p w14:paraId="1595DBEA" w14:textId="77777777" w:rsidR="00170D9C" w:rsidRPr="000B594A" w:rsidRDefault="00170D9C" w:rsidP="004F3922">
      <w:pPr>
        <w:jc w:val="both"/>
        <w:rPr>
          <w:sz w:val="28"/>
          <w:szCs w:val="28"/>
          <w:lang w:val="ru-RU"/>
        </w:rPr>
      </w:pPr>
    </w:p>
    <w:p w14:paraId="31225C2D" w14:textId="09C32FA2" w:rsidR="00170D9C" w:rsidRPr="000B594A" w:rsidRDefault="00170D9C" w:rsidP="004F3922">
      <w:pPr>
        <w:ind w:firstLine="709"/>
        <w:jc w:val="both"/>
        <w:rPr>
          <w:sz w:val="28"/>
          <w:szCs w:val="28"/>
          <w:lang w:val="ru-RU"/>
        </w:rPr>
      </w:pPr>
      <w:r w:rsidRPr="000B594A">
        <w:rPr>
          <w:sz w:val="28"/>
          <w:szCs w:val="28"/>
          <w:lang w:val="ru-RU"/>
        </w:rPr>
        <w:t>Реализация практико</w:t>
      </w:r>
      <w:r w:rsidR="00B41DC0" w:rsidRPr="000B594A">
        <w:rPr>
          <w:sz w:val="28"/>
          <w:szCs w:val="28"/>
          <w:lang w:val="ru-RU"/>
        </w:rPr>
        <w:t xml:space="preserve"> </w:t>
      </w:r>
      <w:r w:rsidRPr="000B594A">
        <w:rPr>
          <w:sz w:val="28"/>
          <w:szCs w:val="28"/>
          <w:lang w:val="ru-RU"/>
        </w:rPr>
        <w:t>- и проектно-ориентированных образовательных программ, предполагающих командное выполнение проектов полного жизненного цикла, ориентированных на конечного потребителя создаваемого продукта, осуществляется на основе активного взаимодействии с научными организациями и предприятиями реального сектора экономики региона. На сегодняшний день в Университете функционирует 30 базовых кафедр. Из них в 2017 году созданы 5 новых кафедр:</w:t>
      </w:r>
    </w:p>
    <w:p w14:paraId="0E36FEB8" w14:textId="7285A0EB" w:rsidR="00170D9C" w:rsidRPr="000B594A" w:rsidRDefault="00170D9C" w:rsidP="004F3922">
      <w:pPr>
        <w:pStyle w:val="ab"/>
        <w:numPr>
          <w:ilvl w:val="0"/>
          <w:numId w:val="20"/>
        </w:numPr>
        <w:suppressAutoHyphens/>
        <w:contextualSpacing w:val="0"/>
        <w:jc w:val="both"/>
        <w:rPr>
          <w:sz w:val="28"/>
          <w:szCs w:val="28"/>
          <w:lang w:val="ru-RU"/>
        </w:rPr>
      </w:pPr>
      <w:r w:rsidRPr="000B594A">
        <w:rPr>
          <w:sz w:val="28"/>
          <w:szCs w:val="28"/>
          <w:lang w:val="ru-RU"/>
        </w:rPr>
        <w:t xml:space="preserve">во взаимодействии с исполнительными органами власти региона – 1 (ГФ) – базовая кафедра землеустройства и кадастров ФГБОУ ВО </w:t>
      </w:r>
      <w:r w:rsidR="00A722C3">
        <w:rPr>
          <w:sz w:val="28"/>
          <w:szCs w:val="28"/>
          <w:lang w:val="ru-RU"/>
        </w:rPr>
        <w:t>АГУ</w:t>
      </w:r>
      <w:r w:rsidRPr="000B594A">
        <w:rPr>
          <w:sz w:val="28"/>
          <w:szCs w:val="28"/>
          <w:lang w:val="ru-RU"/>
        </w:rPr>
        <w:t xml:space="preserve"> на базе Управления федеральной службы государственной регистрации, кадастра и картографии по Алтайскому краю;</w:t>
      </w:r>
    </w:p>
    <w:p w14:paraId="6ED6A08C" w14:textId="16400FB3" w:rsidR="00170D9C" w:rsidRPr="000B594A" w:rsidRDefault="00170D9C" w:rsidP="004F3922">
      <w:pPr>
        <w:pStyle w:val="ab"/>
        <w:numPr>
          <w:ilvl w:val="0"/>
          <w:numId w:val="20"/>
        </w:numPr>
        <w:suppressAutoHyphens/>
        <w:contextualSpacing w:val="0"/>
        <w:jc w:val="both"/>
        <w:rPr>
          <w:sz w:val="28"/>
          <w:szCs w:val="28"/>
          <w:lang w:val="ru-RU"/>
        </w:rPr>
      </w:pPr>
      <w:r w:rsidRPr="000B594A">
        <w:rPr>
          <w:sz w:val="28"/>
          <w:szCs w:val="28"/>
          <w:lang w:val="ru-RU"/>
        </w:rPr>
        <w:lastRenderedPageBreak/>
        <w:t xml:space="preserve">во взаимодействии с академическими и научными институтами – 1 (МИЭМИС) – базовая кафедра экономической и социальной политики МИЭМИС </w:t>
      </w:r>
      <w:r w:rsidR="00A722C3">
        <w:rPr>
          <w:sz w:val="28"/>
          <w:szCs w:val="28"/>
          <w:lang w:val="ru-RU"/>
        </w:rPr>
        <w:t>АГУ</w:t>
      </w:r>
      <w:r w:rsidRPr="000B594A">
        <w:rPr>
          <w:sz w:val="28"/>
          <w:szCs w:val="28"/>
          <w:lang w:val="ru-RU"/>
        </w:rPr>
        <w:t xml:space="preserve"> при Институте экономики и организации промышленного производства СО РАН;</w:t>
      </w:r>
    </w:p>
    <w:p w14:paraId="3ADA148B" w14:textId="77777777" w:rsidR="00170D9C" w:rsidRPr="000B594A" w:rsidRDefault="00170D9C" w:rsidP="004F3922">
      <w:pPr>
        <w:pStyle w:val="ab"/>
        <w:numPr>
          <w:ilvl w:val="0"/>
          <w:numId w:val="20"/>
        </w:numPr>
        <w:suppressAutoHyphens/>
        <w:contextualSpacing w:val="0"/>
        <w:jc w:val="both"/>
        <w:rPr>
          <w:sz w:val="28"/>
          <w:szCs w:val="28"/>
          <w:lang w:val="ru-RU"/>
        </w:rPr>
      </w:pPr>
      <w:r w:rsidRPr="000B594A">
        <w:rPr>
          <w:sz w:val="28"/>
          <w:szCs w:val="28"/>
          <w:lang w:val="ru-RU"/>
        </w:rPr>
        <w:t>во взаимодействии с организациями-работодателями – 3 (ФТФ, ГФ, ФМиИТ) – базовая кафедра радиотехники и электроники физико-технического факультета ФГБОУ ВО «Алтайский государственный университет» в ООО «Алтайский геофизический завод»; базовая кафедра рекреационного сервиса и туризма географического факультета на базе детского санатория «Белокуриха» имени В.В. Петраковой; базовая кафедра информационных систем и технологий ООО «Фриматик»; базовая кафедра химического профиля на базе одной из крупнейших компаний по производству бытовой химии и косметики за Уралом ООО «Ренессанс Косметик».</w:t>
      </w:r>
    </w:p>
    <w:p w14:paraId="5B52F1BC" w14:textId="77777777" w:rsidR="00170D9C" w:rsidRPr="000B594A" w:rsidRDefault="00170D9C" w:rsidP="004F3922">
      <w:pPr>
        <w:ind w:firstLine="851"/>
        <w:jc w:val="both"/>
        <w:rPr>
          <w:sz w:val="28"/>
          <w:szCs w:val="28"/>
          <w:lang w:val="ru-RU"/>
        </w:rPr>
      </w:pPr>
      <w:r w:rsidRPr="000B594A">
        <w:rPr>
          <w:sz w:val="28"/>
          <w:szCs w:val="28"/>
          <w:lang w:val="ru-RU"/>
        </w:rPr>
        <w:t>В 2017 году на базовых кафедрах прошли обучение – практики по получению профессиональных умений и навыков, производственные практики, преддипломное проектирование, практико-ориентированные мастер-классы и др. – 1457 обучающихся (запланировано – 1190).</w:t>
      </w:r>
    </w:p>
    <w:p w14:paraId="18109FF4" w14:textId="4E259459" w:rsidR="00170D9C" w:rsidRPr="000B594A" w:rsidRDefault="00170D9C" w:rsidP="004F3922">
      <w:pPr>
        <w:ind w:firstLine="851"/>
        <w:jc w:val="both"/>
        <w:rPr>
          <w:sz w:val="28"/>
          <w:szCs w:val="28"/>
          <w:lang w:val="ru-RU"/>
        </w:rPr>
      </w:pPr>
      <w:r w:rsidRPr="000B594A">
        <w:rPr>
          <w:sz w:val="28"/>
          <w:szCs w:val="28"/>
          <w:lang w:val="ru-RU"/>
        </w:rPr>
        <w:t xml:space="preserve">По запросу Министерства образования и науки Алтайского края в 2017 году в </w:t>
      </w:r>
      <w:r w:rsidR="00A722C3">
        <w:rPr>
          <w:sz w:val="28"/>
          <w:szCs w:val="28"/>
          <w:lang w:val="ru-RU"/>
        </w:rPr>
        <w:t>АГУ</w:t>
      </w:r>
      <w:r w:rsidRPr="000B594A">
        <w:rPr>
          <w:sz w:val="28"/>
          <w:szCs w:val="28"/>
          <w:lang w:val="ru-RU"/>
        </w:rPr>
        <w:t xml:space="preserve"> дополнительно к обозначенным приоритетным направлениям выделено Педагогическое образование по естественно-научным дисциплинам школьного цикла – биология, география, химия, что обусловлено наличием значительной потребности в школьных педагогах в Алтайском крае, поскольку педагогические вузы региона не осуществляют подготовку кадров по этим профилям и направлениям подготовки.</w:t>
      </w:r>
    </w:p>
    <w:p w14:paraId="50D50145" w14:textId="77777777" w:rsidR="00170D9C" w:rsidRPr="000B594A" w:rsidRDefault="00170D9C" w:rsidP="004F3922">
      <w:pPr>
        <w:ind w:firstLine="851"/>
        <w:jc w:val="both"/>
        <w:rPr>
          <w:sz w:val="28"/>
          <w:szCs w:val="28"/>
          <w:lang w:val="ru-RU"/>
        </w:rPr>
      </w:pPr>
      <w:r w:rsidRPr="000B594A">
        <w:rPr>
          <w:sz w:val="28"/>
          <w:szCs w:val="28"/>
          <w:lang w:val="ru-RU"/>
        </w:rPr>
        <w:t xml:space="preserve">Развитие данного направления образовательной деятельности в 2017 году реализовано через: </w:t>
      </w:r>
    </w:p>
    <w:p w14:paraId="169EA5A9" w14:textId="77777777" w:rsidR="00170D9C" w:rsidRPr="000B594A" w:rsidRDefault="00170D9C" w:rsidP="004F3922">
      <w:pPr>
        <w:pStyle w:val="ab"/>
        <w:numPr>
          <w:ilvl w:val="0"/>
          <w:numId w:val="22"/>
        </w:numPr>
        <w:suppressAutoHyphens/>
        <w:contextualSpacing w:val="0"/>
        <w:jc w:val="both"/>
        <w:rPr>
          <w:sz w:val="28"/>
          <w:szCs w:val="28"/>
          <w:lang w:val="ru-RU"/>
        </w:rPr>
      </w:pPr>
      <w:r w:rsidRPr="000B594A">
        <w:rPr>
          <w:sz w:val="28"/>
          <w:szCs w:val="28"/>
          <w:lang w:val="ru-RU"/>
        </w:rPr>
        <w:t>введение в учебные планы по направлениям подготовки 02.03.01 Математика и компьютерные науки, 03.03.02 Физика, 04.03.02 Химия, 05.03.02 География, 06.03.02 Биология модуля педагогического, психологического и методического характера;</w:t>
      </w:r>
    </w:p>
    <w:p w14:paraId="5F4605F5" w14:textId="77777777" w:rsidR="00170D9C" w:rsidRPr="000B594A" w:rsidRDefault="00170D9C" w:rsidP="004F3922">
      <w:pPr>
        <w:pStyle w:val="ab"/>
        <w:numPr>
          <w:ilvl w:val="0"/>
          <w:numId w:val="22"/>
        </w:numPr>
        <w:suppressAutoHyphens/>
        <w:contextualSpacing w:val="0"/>
        <w:jc w:val="both"/>
        <w:rPr>
          <w:sz w:val="28"/>
          <w:szCs w:val="28"/>
          <w:lang w:val="ru-RU"/>
        </w:rPr>
      </w:pPr>
      <w:r w:rsidRPr="000B594A">
        <w:rPr>
          <w:sz w:val="28"/>
          <w:szCs w:val="28"/>
          <w:lang w:val="ru-RU"/>
        </w:rPr>
        <w:t>модернизацию существующих образовательных программ по направлениям «Химия», «География», «Биология», «Математика», «Физика», предусматривающей формирование у выпускников педагогических компетенций для работы в системе среднего общего образования, включая формирование педагогических компетенций по смежным направлениям (математика и информатика, физика и астрономия, химия и биология, биология и география);</w:t>
      </w:r>
    </w:p>
    <w:p w14:paraId="1C5F5F5F" w14:textId="77777777" w:rsidR="00170D9C" w:rsidRPr="000B594A" w:rsidRDefault="00170D9C" w:rsidP="004F3922">
      <w:pPr>
        <w:pStyle w:val="ab"/>
        <w:numPr>
          <w:ilvl w:val="0"/>
          <w:numId w:val="22"/>
        </w:numPr>
        <w:suppressAutoHyphens/>
        <w:contextualSpacing w:val="0"/>
        <w:jc w:val="both"/>
        <w:rPr>
          <w:sz w:val="28"/>
          <w:szCs w:val="28"/>
          <w:lang w:val="ru-RU"/>
        </w:rPr>
      </w:pPr>
      <w:r w:rsidRPr="000B594A">
        <w:rPr>
          <w:sz w:val="28"/>
          <w:szCs w:val="28"/>
          <w:lang w:val="ru-RU"/>
        </w:rPr>
        <w:t>открытие магистерской программы по направлению 44.04.012 Профессиональное обучение (по отраслям): Теория и практика профессионального обучения в сфере туризма, направленная на формирование профессиональных компетенций педагогических работников системы СПО, готовящих кадры для работы в санаторно-курортных, туристских и игорно-развлекательных комплексах региона.</w:t>
      </w:r>
    </w:p>
    <w:p w14:paraId="11DA9169" w14:textId="77777777" w:rsidR="00170D9C" w:rsidRPr="000B594A" w:rsidRDefault="00170D9C" w:rsidP="004F3922">
      <w:pPr>
        <w:ind w:firstLine="709"/>
        <w:jc w:val="both"/>
        <w:rPr>
          <w:sz w:val="28"/>
          <w:szCs w:val="28"/>
          <w:lang w:val="ru-RU"/>
        </w:rPr>
      </w:pPr>
      <w:r w:rsidRPr="000B594A">
        <w:rPr>
          <w:sz w:val="28"/>
          <w:szCs w:val="28"/>
          <w:lang w:val="ru-RU"/>
        </w:rPr>
        <w:lastRenderedPageBreak/>
        <w:t>Важной составляющей практики-ориентированной подготовки является участие обучающихся в различного рода конкурсах и мероприятиях профессионального мастерства. Войдя в состав вузов-организаторов (партнёров) олимпиады студентов «Я – профессионал» по направлениям «Биотехнология», «Экология», «Психология», Университет оказывает методическую и информационную поддержку олимпиаде студентов «Я – профессионал», является организатором площадки проведения очного этапа Олимпиады.</w:t>
      </w:r>
    </w:p>
    <w:p w14:paraId="559AC519" w14:textId="2E47C34B" w:rsidR="00CA3773" w:rsidRPr="000B594A" w:rsidRDefault="00170D9C" w:rsidP="004F3922">
      <w:pPr>
        <w:ind w:firstLine="709"/>
        <w:jc w:val="both"/>
        <w:rPr>
          <w:rStyle w:val="10"/>
          <w:rFonts w:ascii="Times New Roman" w:hAnsi="Times New Roman"/>
          <w:b w:val="0"/>
          <w:bCs w:val="0"/>
          <w:kern w:val="0"/>
          <w:sz w:val="28"/>
          <w:szCs w:val="28"/>
          <w:lang w:val="ru-RU"/>
        </w:rPr>
      </w:pPr>
      <w:r w:rsidRPr="000B594A">
        <w:rPr>
          <w:sz w:val="28"/>
          <w:szCs w:val="28"/>
          <w:lang w:val="ru-RU"/>
        </w:rPr>
        <w:t>551 студент принял активное участие в заочном туре олимпиады по 18 направлениям: математика, физика, компьютерные науки, информационная и кибербезопасность, материаловедение и технология материалов, бизнес-информатика, реклама и связи с общественностью, финансы и кредит, экономика, дизайн, журналистика, социология, государственное и муниципальное управление, менеджмент, биотехнологии, психология, экология, педагогическое образование.</w:t>
      </w:r>
      <w:bookmarkStart w:id="36" w:name="_Toc503512463"/>
      <w:bookmarkStart w:id="37" w:name="_Toc503768921"/>
      <w:bookmarkStart w:id="38" w:name="_Toc503769016"/>
    </w:p>
    <w:p w14:paraId="041DE0EA" w14:textId="77777777" w:rsidR="00CA3773" w:rsidRPr="000B594A" w:rsidRDefault="00CA3773" w:rsidP="004F3922">
      <w:pPr>
        <w:rPr>
          <w:rFonts w:eastAsia="Arial Unicode MS"/>
          <w:sz w:val="28"/>
          <w:szCs w:val="28"/>
          <w:lang w:val="ru-RU" w:eastAsia="ru-RU"/>
        </w:rPr>
      </w:pPr>
    </w:p>
    <w:p w14:paraId="7C49BAF7" w14:textId="77777777" w:rsidR="00FA343C" w:rsidRPr="000B594A" w:rsidRDefault="00FA343C" w:rsidP="004F3922">
      <w:pPr>
        <w:pStyle w:val="3"/>
        <w:numPr>
          <w:ilvl w:val="0"/>
          <w:numId w:val="0"/>
        </w:numPr>
        <w:spacing w:before="0" w:after="0"/>
        <w:rPr>
          <w:rStyle w:val="10"/>
          <w:rFonts w:ascii="Times New Roman" w:eastAsia="Arial Unicode MS" w:hAnsi="Times New Roman"/>
          <w:b/>
          <w:bCs/>
          <w:kern w:val="0"/>
          <w:sz w:val="28"/>
          <w:szCs w:val="28"/>
          <w:lang w:val="ru-RU" w:eastAsia="ru-RU"/>
        </w:rPr>
      </w:pPr>
      <w:bookmarkStart w:id="39" w:name="_Toc506453552"/>
      <w:bookmarkStart w:id="40" w:name="_Toc506453670"/>
      <w:bookmarkStart w:id="41" w:name="_Toc506453762"/>
      <w:bookmarkStart w:id="42" w:name="_Toc506543225"/>
      <w:r w:rsidRPr="000B594A">
        <w:rPr>
          <w:rStyle w:val="10"/>
          <w:rFonts w:ascii="Times New Roman" w:eastAsia="Arial Unicode MS" w:hAnsi="Times New Roman"/>
          <w:b/>
          <w:bCs/>
          <w:kern w:val="0"/>
          <w:sz w:val="28"/>
          <w:szCs w:val="28"/>
          <w:lang w:val="ru-RU" w:eastAsia="ru-RU"/>
        </w:rPr>
        <w:t>Разработка и открытие инновационных образовательных программ</w:t>
      </w:r>
      <w:bookmarkEnd w:id="36"/>
      <w:bookmarkEnd w:id="37"/>
      <w:bookmarkEnd w:id="38"/>
      <w:bookmarkEnd w:id="39"/>
      <w:bookmarkEnd w:id="40"/>
      <w:bookmarkEnd w:id="41"/>
      <w:bookmarkEnd w:id="42"/>
    </w:p>
    <w:p w14:paraId="0944706F" w14:textId="77777777" w:rsidR="000F56FA" w:rsidRPr="000B594A" w:rsidRDefault="000F56FA" w:rsidP="004F3922">
      <w:pPr>
        <w:ind w:firstLine="709"/>
        <w:jc w:val="both"/>
        <w:rPr>
          <w:sz w:val="28"/>
          <w:szCs w:val="28"/>
          <w:lang w:val="ru-RU"/>
        </w:rPr>
      </w:pPr>
    </w:p>
    <w:p w14:paraId="219A0F9E" w14:textId="77777777" w:rsidR="00170D9C" w:rsidRPr="000B594A" w:rsidRDefault="00170D9C" w:rsidP="004F3922">
      <w:pPr>
        <w:ind w:firstLine="709"/>
        <w:jc w:val="both"/>
        <w:rPr>
          <w:sz w:val="28"/>
          <w:szCs w:val="28"/>
          <w:lang w:val="ru-RU"/>
        </w:rPr>
      </w:pPr>
      <w:r w:rsidRPr="000B594A">
        <w:rPr>
          <w:sz w:val="28"/>
          <w:szCs w:val="28"/>
          <w:lang w:val="ru-RU"/>
        </w:rPr>
        <w:t xml:space="preserve">Эффекты интеграции Алтайского государственного университета в процессы развития экономики региона наиболее заметны в решении таких задач как развитие рынка труда Алтайского края; комплексное развитие территорий, включая преодоление экологических проблем, решение проблемы импортозамещения, развития необходимой инфраструктуры; а также содействие развитию предприятий малого и среднего бизнеса. </w:t>
      </w:r>
    </w:p>
    <w:p w14:paraId="2E55EA34" w14:textId="77777777" w:rsidR="00170D9C" w:rsidRPr="000B594A" w:rsidRDefault="00170D9C" w:rsidP="004F3922">
      <w:pPr>
        <w:ind w:firstLine="709"/>
        <w:jc w:val="both"/>
        <w:rPr>
          <w:sz w:val="28"/>
          <w:szCs w:val="28"/>
          <w:lang w:val="ru-RU"/>
        </w:rPr>
      </w:pPr>
      <w:r w:rsidRPr="000B594A">
        <w:rPr>
          <w:sz w:val="28"/>
          <w:szCs w:val="28"/>
          <w:lang w:val="ru-RU"/>
        </w:rPr>
        <w:t xml:space="preserve">Здесь основным механизмом взаимодействия опорного Алтайского государственного университета и региона является формирование на базе университета инновационной экосистемы, ключевыми элементами которой выступают: Инжиниринговый центр «Промбиотех», осуществляющий выполнение модели мотивированной кооперации с индустриальными партнерами на всех этапах полного научно-технологического цикла разработки и внедрения новых биологических продуктов и технологий; Центры коллективного пользования научным оборудованием; Молодежный инновационный комплекс; Студенческий бизнес-инкубатор инновационных проектов; Центр трансфера технологий; Инновационный пояс университета, образованный 39-ю малыми инновационными предприятиями, ориентированными на рынки НТИ – </w:t>
      </w:r>
      <w:r w:rsidRPr="000B594A">
        <w:rPr>
          <w:sz w:val="28"/>
          <w:szCs w:val="28"/>
        </w:rPr>
        <w:t>FoodNet</w:t>
      </w:r>
      <w:r w:rsidRPr="000B594A">
        <w:rPr>
          <w:sz w:val="28"/>
          <w:szCs w:val="28"/>
          <w:lang w:val="ru-RU"/>
        </w:rPr>
        <w:t xml:space="preserve">, </w:t>
      </w:r>
      <w:r w:rsidRPr="000B594A">
        <w:rPr>
          <w:sz w:val="28"/>
          <w:szCs w:val="28"/>
        </w:rPr>
        <w:t>HealthNet</w:t>
      </w:r>
      <w:r w:rsidRPr="000B594A">
        <w:rPr>
          <w:sz w:val="28"/>
          <w:szCs w:val="28"/>
          <w:lang w:val="ru-RU"/>
        </w:rPr>
        <w:t xml:space="preserve">, </w:t>
      </w:r>
      <w:r w:rsidRPr="000B594A">
        <w:rPr>
          <w:sz w:val="28"/>
          <w:szCs w:val="28"/>
        </w:rPr>
        <w:t>NeuroNet</w:t>
      </w:r>
      <w:r w:rsidRPr="000B594A">
        <w:rPr>
          <w:sz w:val="28"/>
          <w:szCs w:val="28"/>
          <w:lang w:val="ru-RU"/>
        </w:rPr>
        <w:t xml:space="preserve">, </w:t>
      </w:r>
      <w:r w:rsidRPr="000B594A">
        <w:rPr>
          <w:sz w:val="28"/>
          <w:szCs w:val="28"/>
        </w:rPr>
        <w:t>SafeNet</w:t>
      </w:r>
      <w:r w:rsidRPr="000B594A">
        <w:rPr>
          <w:sz w:val="28"/>
          <w:szCs w:val="28"/>
          <w:lang w:val="ru-RU"/>
        </w:rPr>
        <w:t>.</w:t>
      </w:r>
    </w:p>
    <w:p w14:paraId="3106A382" w14:textId="77777777" w:rsidR="00170D9C" w:rsidRPr="000B594A" w:rsidRDefault="00170D9C" w:rsidP="004F3922">
      <w:pPr>
        <w:ind w:firstLine="709"/>
        <w:jc w:val="both"/>
        <w:rPr>
          <w:sz w:val="28"/>
          <w:szCs w:val="28"/>
          <w:lang w:val="ru-RU"/>
        </w:rPr>
      </w:pPr>
      <w:r w:rsidRPr="000B594A">
        <w:rPr>
          <w:sz w:val="28"/>
          <w:szCs w:val="28"/>
          <w:lang w:val="ru-RU"/>
        </w:rPr>
        <w:t>Повышение инновационности и научно-практической составляющей образовательных программ, прежде всего, связано с задачами обеспечения новых рынков и секторов экономики Алтайского края современными кадрами через:</w:t>
      </w:r>
    </w:p>
    <w:p w14:paraId="66BB8B2A" w14:textId="77777777" w:rsidR="00170D9C" w:rsidRPr="000B594A" w:rsidRDefault="00170D9C" w:rsidP="004F3922">
      <w:pPr>
        <w:pStyle w:val="ab"/>
        <w:numPr>
          <w:ilvl w:val="0"/>
          <w:numId w:val="25"/>
        </w:numPr>
        <w:suppressAutoHyphens/>
        <w:contextualSpacing w:val="0"/>
        <w:jc w:val="both"/>
        <w:rPr>
          <w:sz w:val="28"/>
          <w:szCs w:val="28"/>
          <w:lang w:val="ru-RU"/>
        </w:rPr>
      </w:pPr>
      <w:r w:rsidRPr="000B594A">
        <w:rPr>
          <w:sz w:val="28"/>
          <w:szCs w:val="28"/>
          <w:lang w:val="ru-RU"/>
        </w:rPr>
        <w:t>разработку междисциплинарных образовательных программ, основанных на принципах интеграции содержания образования в различных предметных областях, профилях, направлениях подготовки;</w:t>
      </w:r>
    </w:p>
    <w:p w14:paraId="43D6BB66" w14:textId="77777777" w:rsidR="00170D9C" w:rsidRPr="000B594A" w:rsidRDefault="00170D9C" w:rsidP="004F3922">
      <w:pPr>
        <w:pStyle w:val="ab"/>
        <w:numPr>
          <w:ilvl w:val="0"/>
          <w:numId w:val="25"/>
        </w:numPr>
        <w:suppressAutoHyphens/>
        <w:contextualSpacing w:val="0"/>
        <w:jc w:val="both"/>
        <w:rPr>
          <w:sz w:val="28"/>
          <w:szCs w:val="28"/>
          <w:lang w:val="ru-RU"/>
        </w:rPr>
      </w:pPr>
      <w:r w:rsidRPr="000B594A">
        <w:rPr>
          <w:sz w:val="28"/>
          <w:szCs w:val="28"/>
          <w:lang w:val="ru-RU"/>
        </w:rPr>
        <w:t xml:space="preserve">увеличение доли совместных образовательных программ при непосредственном взаимодействии с академическими институтами; </w:t>
      </w:r>
    </w:p>
    <w:p w14:paraId="1FE01C89" w14:textId="77777777" w:rsidR="00170D9C" w:rsidRPr="000B594A" w:rsidRDefault="00170D9C" w:rsidP="004F3922">
      <w:pPr>
        <w:pStyle w:val="ab"/>
        <w:numPr>
          <w:ilvl w:val="0"/>
          <w:numId w:val="25"/>
        </w:numPr>
        <w:suppressAutoHyphens/>
        <w:contextualSpacing w:val="0"/>
        <w:jc w:val="both"/>
        <w:rPr>
          <w:sz w:val="28"/>
          <w:szCs w:val="28"/>
          <w:lang w:val="ru-RU"/>
        </w:rPr>
      </w:pPr>
      <w:r w:rsidRPr="000B594A">
        <w:rPr>
          <w:sz w:val="28"/>
          <w:szCs w:val="28"/>
          <w:lang w:val="ru-RU"/>
        </w:rPr>
        <w:lastRenderedPageBreak/>
        <w:t xml:space="preserve">внедрение образовательных модулей, направленных на формирование надпрофессиональных универсальных компетенций (предпринимательских, </w:t>
      </w:r>
      <w:r w:rsidRPr="000B594A">
        <w:rPr>
          <w:sz w:val="28"/>
          <w:szCs w:val="28"/>
        </w:rPr>
        <w:t>IT</w:t>
      </w:r>
      <w:r w:rsidRPr="000B594A">
        <w:rPr>
          <w:sz w:val="28"/>
          <w:szCs w:val="28"/>
          <w:lang w:val="ru-RU"/>
        </w:rPr>
        <w:t xml:space="preserve"> и других), актуальных для рынка труда России и стран Азии.</w:t>
      </w:r>
    </w:p>
    <w:p w14:paraId="73B37D7F" w14:textId="77777777" w:rsidR="00170D9C" w:rsidRPr="000B594A" w:rsidRDefault="00170D9C" w:rsidP="004F3922">
      <w:pPr>
        <w:ind w:firstLine="709"/>
        <w:jc w:val="both"/>
        <w:rPr>
          <w:sz w:val="28"/>
          <w:szCs w:val="28"/>
          <w:lang w:val="ru-RU"/>
        </w:rPr>
      </w:pPr>
      <w:r w:rsidRPr="000B594A">
        <w:rPr>
          <w:sz w:val="28"/>
          <w:szCs w:val="28"/>
          <w:lang w:val="ru-RU"/>
        </w:rPr>
        <w:t>В соответствии с определёнными приоритетами развития региона разработка и открытие инновационных образовательных программ осуществляется в трёх направлениях:</w:t>
      </w:r>
    </w:p>
    <w:p w14:paraId="47E26726" w14:textId="77777777" w:rsidR="00170D9C" w:rsidRPr="000B594A" w:rsidRDefault="00170D9C" w:rsidP="004F3922">
      <w:pPr>
        <w:ind w:firstLine="709"/>
        <w:jc w:val="both"/>
        <w:rPr>
          <w:sz w:val="28"/>
          <w:szCs w:val="28"/>
          <w:lang w:val="ru-RU"/>
        </w:rPr>
      </w:pPr>
      <w:r w:rsidRPr="000B594A">
        <w:rPr>
          <w:sz w:val="28"/>
          <w:szCs w:val="28"/>
          <w:lang w:val="ru-RU"/>
        </w:rPr>
        <w:t>1) для инновационного развития региона: развитие инновационной экосистемы университета в интеграции с ключевыми инновационными кластерами Алтайского края в целях формирования в регионе экономики знаний на основе использования потенциала исследований и разработок университета – например, программы 38.04.02 Менеджмент. «Производственный менеджмент инновационно-ориентированных организаций», 02.04.02 Фундаментальная информатика и информационные технологии. «Интеллектуальный анализ данных», 06.04.01 Биология. «Физико-химическая биология и биотехнология»);</w:t>
      </w:r>
    </w:p>
    <w:p w14:paraId="539BF9F1" w14:textId="77777777" w:rsidR="00170D9C" w:rsidRPr="000B594A" w:rsidRDefault="00170D9C" w:rsidP="004F3922">
      <w:pPr>
        <w:ind w:firstLine="709"/>
        <w:jc w:val="both"/>
        <w:rPr>
          <w:sz w:val="28"/>
          <w:szCs w:val="28"/>
          <w:lang w:val="ru-RU"/>
        </w:rPr>
      </w:pPr>
      <w:r w:rsidRPr="000B594A">
        <w:rPr>
          <w:sz w:val="28"/>
          <w:szCs w:val="28"/>
          <w:lang w:val="ru-RU"/>
        </w:rPr>
        <w:t>2) для технологического развития региона: капитализация результатов интеллектуальной деятельности университета на основе научно-технической кооперации с индустриальными лидерами региона в целях обеспечения технологической модернизации ведущих отраслей экономики Алтайского края – ООП в сфере био- и химико-фармацевтических технологий (например, программы 01.04.02 Прикладная математика и информатика: Математические методы и информационные технологии в экологии и природопользовании, 04.03.01 Химия: Медицинская и фармацевтическая химия, 04.03.01 Химия: Органическая химия: Коксохимическое производство, 04.04.01 Химия: Сверхкритические флюидные технологии в производстве фармацевтических препаратов, 06.03.01 Биология: Биотехнология и др.);</w:t>
      </w:r>
    </w:p>
    <w:p w14:paraId="21D063ED" w14:textId="77777777" w:rsidR="00170D9C" w:rsidRPr="000B594A" w:rsidRDefault="00170D9C" w:rsidP="004F3922">
      <w:pPr>
        <w:ind w:firstLine="709"/>
        <w:jc w:val="both"/>
        <w:rPr>
          <w:sz w:val="28"/>
          <w:szCs w:val="28"/>
          <w:lang w:val="ru-RU"/>
        </w:rPr>
      </w:pPr>
      <w:r w:rsidRPr="000B594A">
        <w:rPr>
          <w:sz w:val="28"/>
          <w:szCs w:val="28"/>
          <w:lang w:val="ru-RU"/>
        </w:rPr>
        <w:t>3) для социального развития региона: генерация и продвижение социальных инициатив, направленных на формирование комфортной социальной среды и повышение качества жизни населения Алтайского края посредством развития социального предпринимательства и проектного менеджмента в социальной сфере – ООП с включением модулей по социальному предпринимательству (например, программы 05.03.06 Экология и природопользование. Комплексное использование и охрана водных ресурсов, 35.03.10 Ландшафтная архитектура; 37.03.01 Психология; 37.03.02 Конфликтология; 38.03.02, Менеджмент; 39.03.02 Социальная работа; 39.03.03 Организация работы с молодежью; 44.03.02 Психолого-педагогическое образование и др.).</w:t>
      </w:r>
    </w:p>
    <w:p w14:paraId="5296389D" w14:textId="77777777" w:rsidR="00170D9C" w:rsidRPr="000B594A" w:rsidRDefault="00170D9C" w:rsidP="004F3922">
      <w:pPr>
        <w:ind w:firstLine="709"/>
        <w:jc w:val="both"/>
        <w:rPr>
          <w:sz w:val="28"/>
          <w:szCs w:val="28"/>
          <w:lang w:val="ru-RU"/>
        </w:rPr>
      </w:pPr>
      <w:r w:rsidRPr="000B594A">
        <w:rPr>
          <w:sz w:val="28"/>
          <w:szCs w:val="28"/>
          <w:lang w:val="ru-RU"/>
        </w:rPr>
        <w:t xml:space="preserve">При реализации социальных и технологических проектов в естественно-научном, информационно-аналитическом и физико-техническом направлениях происходит интеграция внутренних ресурсов и компетенций (инжинирингового центра «Промбиотех», Алтайского центра прикладной биотехнологии, лаборатории биоинженерии, ЦКП «Биомедицина и биотехнология», биологического, химического, физико-технического </w:t>
      </w:r>
      <w:r w:rsidRPr="000B594A">
        <w:rPr>
          <w:sz w:val="28"/>
          <w:szCs w:val="28"/>
          <w:lang w:val="ru-RU"/>
        </w:rPr>
        <w:lastRenderedPageBreak/>
        <w:t>факультетов, факультета математики и информационных технологий) при участии предприятий-работодателей, организаций-партнёров и научных академических институтов.</w:t>
      </w:r>
    </w:p>
    <w:p w14:paraId="6806BDBE" w14:textId="77777777" w:rsidR="00170D9C" w:rsidRPr="000B594A" w:rsidRDefault="00170D9C" w:rsidP="004F3922">
      <w:pPr>
        <w:ind w:firstLine="709"/>
        <w:jc w:val="both"/>
        <w:rPr>
          <w:sz w:val="28"/>
          <w:szCs w:val="28"/>
          <w:lang w:val="ru-RU"/>
        </w:rPr>
      </w:pPr>
      <w:r w:rsidRPr="000B594A">
        <w:rPr>
          <w:sz w:val="28"/>
          <w:szCs w:val="28"/>
          <w:lang w:val="ru-RU"/>
        </w:rPr>
        <w:t>Проведение такого формата экспертных сессий, как «Стартап-вуз» с приглашением предпринимательского сообщества Алтайского края, общественных объединений предпринимателей (Союз крестьянско-фермерских хозяйств, Союз промышленников и предпринимателей Алтайского края и др.), позволяет оперативно выявлять формирующиеся потребности регионального бизнеса в области технологических инноваций. Результатом данной системы взаимодействия стало внедрение ряда разработок на предприятиях пищевой и перерабатывающей промышленности.</w:t>
      </w:r>
    </w:p>
    <w:p w14:paraId="65AA12A4" w14:textId="77777777" w:rsidR="00170D9C" w:rsidRPr="000B594A" w:rsidRDefault="00170D9C" w:rsidP="004F3922">
      <w:pPr>
        <w:ind w:firstLine="709"/>
        <w:jc w:val="both"/>
        <w:rPr>
          <w:sz w:val="28"/>
          <w:szCs w:val="28"/>
          <w:lang w:val="ru-RU"/>
        </w:rPr>
      </w:pPr>
      <w:r w:rsidRPr="000B594A">
        <w:rPr>
          <w:sz w:val="28"/>
          <w:szCs w:val="28"/>
          <w:lang w:val="ru-RU"/>
        </w:rPr>
        <w:t xml:space="preserve">Осуществлён набор на 3 инновационные программы, синхронизированных с приоритетными направлениями развития Алтайского края: </w:t>
      </w:r>
    </w:p>
    <w:p w14:paraId="4899F7A4" w14:textId="77777777" w:rsidR="00170D9C" w:rsidRPr="000B594A" w:rsidRDefault="00170D9C" w:rsidP="004F3922">
      <w:pPr>
        <w:pStyle w:val="ab"/>
        <w:numPr>
          <w:ilvl w:val="0"/>
          <w:numId w:val="26"/>
        </w:numPr>
        <w:suppressAutoHyphens/>
        <w:contextualSpacing w:val="0"/>
        <w:jc w:val="both"/>
        <w:rPr>
          <w:sz w:val="28"/>
          <w:szCs w:val="28"/>
          <w:lang w:val="ru-RU"/>
        </w:rPr>
      </w:pPr>
      <w:r w:rsidRPr="000B594A">
        <w:rPr>
          <w:sz w:val="28"/>
          <w:szCs w:val="28"/>
          <w:lang w:val="ru-RU"/>
        </w:rPr>
        <w:t xml:space="preserve">направление «Туризм и социально-культурный сервис» – 05.03.06 Экология и природопользование: Комплексное использование и охрана водных ресурсов (бакалавриат) – 51 чел.; </w:t>
      </w:r>
    </w:p>
    <w:p w14:paraId="55BE3527" w14:textId="77777777" w:rsidR="00170D9C" w:rsidRPr="000B594A" w:rsidRDefault="00170D9C" w:rsidP="004F3922">
      <w:pPr>
        <w:pStyle w:val="ab"/>
        <w:numPr>
          <w:ilvl w:val="0"/>
          <w:numId w:val="26"/>
        </w:numPr>
        <w:suppressAutoHyphens/>
        <w:contextualSpacing w:val="0"/>
        <w:jc w:val="both"/>
        <w:rPr>
          <w:sz w:val="28"/>
          <w:szCs w:val="28"/>
          <w:lang w:val="ru-RU"/>
        </w:rPr>
      </w:pPr>
      <w:r w:rsidRPr="000B594A">
        <w:rPr>
          <w:sz w:val="28"/>
          <w:szCs w:val="28"/>
          <w:lang w:val="ru-RU"/>
        </w:rPr>
        <w:t xml:space="preserve">направление «Агробиотехнологии, рациональное природопользование и геоэкологический мониторинг» – 35.03.10 Ландшафтная архитектура (бакалавриат) – 19 чел.; </w:t>
      </w:r>
    </w:p>
    <w:p w14:paraId="7D0A0C8E" w14:textId="77777777" w:rsidR="00170D9C" w:rsidRPr="000B594A" w:rsidRDefault="00170D9C" w:rsidP="004F3922">
      <w:pPr>
        <w:pStyle w:val="ab"/>
        <w:numPr>
          <w:ilvl w:val="0"/>
          <w:numId w:val="26"/>
        </w:numPr>
        <w:suppressAutoHyphens/>
        <w:contextualSpacing w:val="0"/>
        <w:jc w:val="both"/>
        <w:rPr>
          <w:sz w:val="28"/>
          <w:szCs w:val="28"/>
        </w:rPr>
      </w:pPr>
      <w:r w:rsidRPr="000B594A">
        <w:rPr>
          <w:sz w:val="28"/>
          <w:szCs w:val="28"/>
          <w:lang w:val="ru-RU"/>
        </w:rPr>
        <w:t xml:space="preserve">направление «Анализ и прогнозирование этнокультурных, социально-экономических, гуманитарных и геополитических процессов в Центрально-Азиатском регионе, включая регионы Большого Алтая» – 38.04.01 Экономика: Экономическая и социальная политика (магистратура) – 1 чел. </w:t>
      </w:r>
      <w:r w:rsidRPr="000B594A">
        <w:rPr>
          <w:sz w:val="28"/>
          <w:szCs w:val="28"/>
        </w:rPr>
        <w:t>(план – 15).</w:t>
      </w:r>
    </w:p>
    <w:p w14:paraId="0590994D" w14:textId="77777777" w:rsidR="00170D9C" w:rsidRPr="000B594A" w:rsidRDefault="00170D9C" w:rsidP="004F3922">
      <w:pPr>
        <w:ind w:firstLine="709"/>
        <w:jc w:val="both"/>
        <w:rPr>
          <w:sz w:val="28"/>
          <w:szCs w:val="28"/>
          <w:lang w:val="ru-RU"/>
        </w:rPr>
      </w:pPr>
      <w:r w:rsidRPr="000B594A">
        <w:rPr>
          <w:sz w:val="28"/>
          <w:szCs w:val="28"/>
          <w:lang w:val="ru-RU"/>
        </w:rPr>
        <w:t>В рамках управленческой модели, студенты, принимающие участие в научно-инновационной деятельности при освоении инновационных программ, выдвигают на соискание поддержки фондов проектные биотехнологические продукты, производство которых может быть налажено на заинтересованных предприятиях Алтайского края. В свою очередь, межведомственный проектный офис обеспечивает организационно-методическое и экспертное сопровождение создания и вывода на рынок конкурентоспособных отечественных биологических продуктов и технологий для АПК на основе инновационной модели полного научно-технологического цикла.</w:t>
      </w:r>
    </w:p>
    <w:p w14:paraId="1755E03D" w14:textId="77777777" w:rsidR="00170D9C" w:rsidRPr="000B594A" w:rsidRDefault="00170D9C" w:rsidP="004F3922">
      <w:pPr>
        <w:ind w:firstLine="709"/>
        <w:jc w:val="both"/>
        <w:rPr>
          <w:sz w:val="28"/>
          <w:szCs w:val="28"/>
          <w:lang w:val="ru-RU"/>
        </w:rPr>
      </w:pPr>
      <w:r w:rsidRPr="000B594A">
        <w:rPr>
          <w:sz w:val="28"/>
          <w:szCs w:val="28"/>
          <w:lang w:val="ru-RU"/>
        </w:rPr>
        <w:t>В целях развития инновационной образовательной деятельности в ФГБОУ ВО «Алтайский государственный университет» и формирования фонда инновационных образовательных программ в рамках реализации программы стратегического развития университета в 2017 году состоялся внутренний конкурс инновационных образовательных программ, объявленный приказом № 478/п от 06.04.2016 г. и проводившийся на основании «Положения о внутреннем конкурсе инновационных образовательных программ ФГБОУ ВО «Алтайский государственный университет» (утв. приказом №642/п от 23.05.2013).</w:t>
      </w:r>
    </w:p>
    <w:p w14:paraId="54883FA7" w14:textId="77777777" w:rsidR="00170D9C" w:rsidRPr="000B594A" w:rsidRDefault="00170D9C" w:rsidP="004F3922">
      <w:pPr>
        <w:ind w:firstLine="709"/>
        <w:jc w:val="both"/>
        <w:rPr>
          <w:sz w:val="28"/>
          <w:szCs w:val="28"/>
          <w:lang w:val="ru-RU"/>
        </w:rPr>
      </w:pPr>
      <w:r w:rsidRPr="000B594A">
        <w:rPr>
          <w:sz w:val="28"/>
          <w:szCs w:val="28"/>
          <w:lang w:val="ru-RU"/>
        </w:rPr>
        <w:lastRenderedPageBreak/>
        <w:t>На конкурс заявлено 8 инновационных программ, интегрированных с наиболее значимыми направлениями развития региона. Статус «Инновационная образовательная программа ФГБОУ ВО «Алтайский государственный университет» присвоен 4 программам: 09.04.01«Информатика и вычислительная техника», профиль «Нейроинформационные технологии и робототехнические системы»; 09.03.03 Прикладная Информатика: «Прикладная информатика в юриспруденции» (Рубцовский институт); 38.04.04 «Управление проектами в государственном и муниципальном управлении»; 35.03.10 «Ландшафтная архитектура».</w:t>
      </w:r>
    </w:p>
    <w:p w14:paraId="09FECC0D" w14:textId="77777777" w:rsidR="00170D9C" w:rsidRPr="000B594A" w:rsidRDefault="00170D9C" w:rsidP="004F3922">
      <w:pPr>
        <w:ind w:firstLine="709"/>
        <w:jc w:val="both"/>
        <w:rPr>
          <w:sz w:val="28"/>
          <w:szCs w:val="28"/>
          <w:lang w:val="ru-RU"/>
        </w:rPr>
      </w:pPr>
      <w:r w:rsidRPr="000B594A">
        <w:rPr>
          <w:sz w:val="28"/>
          <w:szCs w:val="28"/>
          <w:lang w:val="ru-RU"/>
        </w:rPr>
        <w:t>С целью повышения инновационной составляющей образовательных программ в части студенческих инициатив за счёт Университета в 2017 году обеспечено участие студентов в 7 студенческих образовательных форумах с представлением достижений в освоении образовательных программ:</w:t>
      </w:r>
    </w:p>
    <w:p w14:paraId="0EE6D529" w14:textId="77777777" w:rsidR="00170D9C" w:rsidRPr="000B594A" w:rsidRDefault="00170D9C" w:rsidP="004F3922">
      <w:pPr>
        <w:pStyle w:val="ab"/>
        <w:numPr>
          <w:ilvl w:val="0"/>
          <w:numId w:val="24"/>
        </w:numPr>
        <w:suppressAutoHyphens/>
        <w:contextualSpacing w:val="0"/>
        <w:jc w:val="both"/>
        <w:rPr>
          <w:sz w:val="28"/>
          <w:szCs w:val="28"/>
          <w:lang w:val="ru-RU"/>
        </w:rPr>
      </w:pPr>
      <w:r w:rsidRPr="000B594A">
        <w:rPr>
          <w:sz w:val="28"/>
          <w:szCs w:val="28"/>
          <w:lang w:val="ru-RU"/>
        </w:rPr>
        <w:t>«Всероссийский образовательный форум «Ночи над Волгой», г. Нижний Новгород</w:t>
      </w:r>
    </w:p>
    <w:p w14:paraId="488C2F7B" w14:textId="77777777" w:rsidR="00170D9C" w:rsidRPr="000B594A" w:rsidRDefault="00170D9C" w:rsidP="004F3922">
      <w:pPr>
        <w:pStyle w:val="ab"/>
        <w:numPr>
          <w:ilvl w:val="0"/>
          <w:numId w:val="24"/>
        </w:numPr>
        <w:suppressAutoHyphens/>
        <w:contextualSpacing w:val="0"/>
        <w:jc w:val="both"/>
        <w:rPr>
          <w:sz w:val="28"/>
          <w:szCs w:val="28"/>
          <w:lang w:val="ru-RU"/>
        </w:rPr>
      </w:pPr>
      <w:r w:rsidRPr="000B594A">
        <w:rPr>
          <w:sz w:val="28"/>
          <w:szCs w:val="28"/>
          <w:lang w:val="ru-RU"/>
        </w:rPr>
        <w:t>Всероссийский молодежный образовательный форум «Территория смыслов на Клязьме», г. Владимир;</w:t>
      </w:r>
    </w:p>
    <w:p w14:paraId="45065441" w14:textId="77777777" w:rsidR="00170D9C" w:rsidRPr="000B594A" w:rsidRDefault="00170D9C" w:rsidP="004F3922">
      <w:pPr>
        <w:pStyle w:val="ab"/>
        <w:numPr>
          <w:ilvl w:val="0"/>
          <w:numId w:val="24"/>
        </w:numPr>
        <w:suppressAutoHyphens/>
        <w:contextualSpacing w:val="0"/>
        <w:jc w:val="both"/>
        <w:rPr>
          <w:sz w:val="28"/>
          <w:szCs w:val="28"/>
          <w:lang w:val="ru-RU"/>
        </w:rPr>
      </w:pPr>
      <w:r w:rsidRPr="000B594A">
        <w:rPr>
          <w:sz w:val="28"/>
          <w:szCs w:val="28"/>
          <w:lang w:val="ru-RU"/>
        </w:rPr>
        <w:t>Всероссийский студенческий форум «Балтийский Артек», г. Калининград;</w:t>
      </w:r>
    </w:p>
    <w:p w14:paraId="1EDB21E6" w14:textId="77777777" w:rsidR="00170D9C" w:rsidRPr="000B594A" w:rsidRDefault="00170D9C" w:rsidP="004F3922">
      <w:pPr>
        <w:pStyle w:val="ab"/>
        <w:numPr>
          <w:ilvl w:val="0"/>
          <w:numId w:val="24"/>
        </w:numPr>
        <w:suppressAutoHyphens/>
        <w:contextualSpacing w:val="0"/>
        <w:jc w:val="both"/>
        <w:rPr>
          <w:sz w:val="28"/>
          <w:szCs w:val="28"/>
          <w:lang w:val="ru-RU"/>
        </w:rPr>
      </w:pPr>
      <w:r w:rsidRPr="000B594A">
        <w:rPr>
          <w:sz w:val="28"/>
          <w:szCs w:val="28"/>
          <w:lang w:val="ru-RU"/>
        </w:rPr>
        <w:t>Федеральный форум ТИМ «Бирюса», г. Красноярск;</w:t>
      </w:r>
    </w:p>
    <w:p w14:paraId="57B037B0" w14:textId="77777777" w:rsidR="00170D9C" w:rsidRPr="000B594A" w:rsidRDefault="00170D9C" w:rsidP="004F3922">
      <w:pPr>
        <w:pStyle w:val="ab"/>
        <w:numPr>
          <w:ilvl w:val="0"/>
          <w:numId w:val="24"/>
        </w:numPr>
        <w:suppressAutoHyphens/>
        <w:contextualSpacing w:val="0"/>
        <w:jc w:val="both"/>
        <w:rPr>
          <w:sz w:val="28"/>
          <w:szCs w:val="28"/>
          <w:lang w:val="ru-RU"/>
        </w:rPr>
      </w:pPr>
      <w:r w:rsidRPr="000B594A">
        <w:rPr>
          <w:sz w:val="28"/>
          <w:szCs w:val="28"/>
          <w:lang w:val="ru-RU"/>
        </w:rPr>
        <w:t>Всероссийский молодёжный образовательный форум «Таврида», Республика Крым;</w:t>
      </w:r>
    </w:p>
    <w:p w14:paraId="1E55518D" w14:textId="77777777" w:rsidR="00170D9C" w:rsidRPr="000B594A" w:rsidRDefault="00170D9C" w:rsidP="004F3922">
      <w:pPr>
        <w:pStyle w:val="ab"/>
        <w:numPr>
          <w:ilvl w:val="0"/>
          <w:numId w:val="24"/>
        </w:numPr>
        <w:suppressAutoHyphens/>
        <w:contextualSpacing w:val="0"/>
        <w:jc w:val="both"/>
        <w:rPr>
          <w:sz w:val="28"/>
          <w:szCs w:val="28"/>
          <w:lang w:val="ru-RU"/>
        </w:rPr>
      </w:pPr>
      <w:r w:rsidRPr="000B594A">
        <w:rPr>
          <w:sz w:val="28"/>
          <w:szCs w:val="28"/>
          <w:lang w:val="ru-RU"/>
        </w:rPr>
        <w:t>Международный молодежный медиафорум «МедиаВосток». г. Южно-Сахалинск;</w:t>
      </w:r>
    </w:p>
    <w:p w14:paraId="4A26564E" w14:textId="77777777" w:rsidR="00170D9C" w:rsidRPr="000B594A" w:rsidRDefault="00170D9C" w:rsidP="004F3922">
      <w:pPr>
        <w:pStyle w:val="ab"/>
        <w:numPr>
          <w:ilvl w:val="0"/>
          <w:numId w:val="24"/>
        </w:numPr>
        <w:suppressAutoHyphens/>
        <w:contextualSpacing w:val="0"/>
        <w:jc w:val="both"/>
        <w:rPr>
          <w:sz w:val="28"/>
          <w:szCs w:val="28"/>
          <w:lang w:val="ru-RU"/>
        </w:rPr>
      </w:pPr>
      <w:r w:rsidRPr="000B594A">
        <w:rPr>
          <w:sz w:val="28"/>
          <w:szCs w:val="28"/>
          <w:lang w:val="ru-RU"/>
        </w:rPr>
        <w:t>Молодёжный форум лидеров СВА «Республика Корея город Пусан».</w:t>
      </w:r>
    </w:p>
    <w:p w14:paraId="3BC9BE23" w14:textId="77777777" w:rsidR="00170D9C" w:rsidRPr="000B594A" w:rsidRDefault="00170D9C" w:rsidP="004F3922">
      <w:pPr>
        <w:ind w:firstLine="709"/>
        <w:jc w:val="both"/>
        <w:rPr>
          <w:sz w:val="28"/>
          <w:szCs w:val="28"/>
          <w:lang w:val="ru-RU"/>
        </w:rPr>
      </w:pPr>
      <w:r w:rsidRPr="000B594A">
        <w:rPr>
          <w:sz w:val="28"/>
          <w:szCs w:val="28"/>
          <w:lang w:val="ru-RU"/>
        </w:rPr>
        <w:t>Сформированная в университете система молодежного инновационного предпринимательства позволяет обучающимся поэтапно осваивать компетенции в области технологического и социального предпринимательства, проводить работу над инновационными проектами от идеи до коммерческой реализации, вовлекая в этот процесс представителей предприятий реального сектора экономики в качестве экспертов и тренеров. В качестве внешних партнёров инфраструктуры выступают руководители и специалисты региональных органов власти и созданных в регионе организаций, курирующих развитие предпринимательства и социальной сферы: Министерство экономического развития Алтайского края; Управление Алтайского края по развитию предпринимательства и рыночной инфраструктуры; КБУ «Алтайский центр инноваций социальной сферы», а также руководители и специалисты социально-ориентированных организаций, реализующих предпринимательские проекты в сфере образования и воспитания детей, здравоохранения и спорта, социальной защиты и обслуживания населения региона.</w:t>
      </w:r>
    </w:p>
    <w:p w14:paraId="45900959" w14:textId="77777777" w:rsidR="00875029" w:rsidRDefault="00875029" w:rsidP="004F3922">
      <w:pPr>
        <w:ind w:firstLine="567"/>
        <w:jc w:val="both"/>
        <w:rPr>
          <w:sz w:val="28"/>
          <w:szCs w:val="28"/>
          <w:lang w:val="ru-RU"/>
        </w:rPr>
      </w:pPr>
    </w:p>
    <w:p w14:paraId="414E0E1B" w14:textId="77777777" w:rsidR="000D462C" w:rsidRPr="000B594A" w:rsidRDefault="000D462C" w:rsidP="004F3922">
      <w:pPr>
        <w:ind w:firstLine="567"/>
        <w:jc w:val="both"/>
        <w:rPr>
          <w:sz w:val="28"/>
          <w:szCs w:val="28"/>
          <w:lang w:val="ru-RU"/>
        </w:rPr>
      </w:pPr>
    </w:p>
    <w:p w14:paraId="41C383DB" w14:textId="47749C83" w:rsidR="0064708B" w:rsidRPr="000B594A" w:rsidRDefault="0069027E" w:rsidP="004F3922">
      <w:pPr>
        <w:jc w:val="both"/>
        <w:rPr>
          <w:b/>
          <w:sz w:val="28"/>
          <w:szCs w:val="28"/>
          <w:lang w:val="ru-RU"/>
        </w:rPr>
      </w:pPr>
      <w:r w:rsidRPr="000B594A">
        <w:rPr>
          <w:b/>
          <w:sz w:val="28"/>
          <w:szCs w:val="28"/>
          <w:lang w:val="ru-RU"/>
        </w:rPr>
        <w:lastRenderedPageBreak/>
        <w:t xml:space="preserve">       </w:t>
      </w:r>
      <w:r w:rsidR="0064708B" w:rsidRPr="000B594A">
        <w:rPr>
          <w:b/>
          <w:sz w:val="28"/>
          <w:szCs w:val="28"/>
          <w:lang w:val="ru-RU"/>
        </w:rPr>
        <w:t>Задачи на 2018 г.:</w:t>
      </w:r>
      <w:r w:rsidR="006B0A9B" w:rsidRPr="000B594A">
        <w:rPr>
          <w:b/>
          <w:sz w:val="28"/>
          <w:szCs w:val="28"/>
          <w:lang w:val="ru-RU"/>
        </w:rPr>
        <w:t xml:space="preserve">    </w:t>
      </w:r>
    </w:p>
    <w:p w14:paraId="7B8A1AFD" w14:textId="423BCC80" w:rsidR="00BB033F" w:rsidRPr="000B594A" w:rsidRDefault="00BB033F" w:rsidP="004F3922">
      <w:pPr>
        <w:pStyle w:val="ab"/>
        <w:numPr>
          <w:ilvl w:val="0"/>
          <w:numId w:val="64"/>
        </w:numPr>
        <w:jc w:val="both"/>
        <w:rPr>
          <w:sz w:val="28"/>
          <w:szCs w:val="28"/>
          <w:lang w:val="ru-RU"/>
        </w:rPr>
      </w:pPr>
      <w:r w:rsidRPr="000B594A">
        <w:rPr>
          <w:sz w:val="28"/>
          <w:szCs w:val="28"/>
          <w:lang w:val="ru-RU"/>
        </w:rPr>
        <w:t>Количество сетевых образовательных программ реализуемых совместно с ведущими вузами, опорными университетами, академическими институтами Российской академии наук, государственными научными институтами - 12</w:t>
      </w:r>
      <w:r w:rsidRPr="000B594A">
        <w:rPr>
          <w:sz w:val="28"/>
          <w:szCs w:val="28"/>
          <w:lang w:val="ru-RU"/>
        </w:rPr>
        <w:tab/>
        <w:t xml:space="preserve"> ед.;</w:t>
      </w:r>
    </w:p>
    <w:p w14:paraId="7C3A4D33" w14:textId="77777777" w:rsidR="00BB033F" w:rsidRPr="000B594A" w:rsidRDefault="00BB033F" w:rsidP="004F3922">
      <w:pPr>
        <w:pStyle w:val="ab"/>
        <w:numPr>
          <w:ilvl w:val="0"/>
          <w:numId w:val="64"/>
        </w:numPr>
        <w:jc w:val="both"/>
        <w:rPr>
          <w:sz w:val="28"/>
          <w:szCs w:val="28"/>
          <w:lang w:val="ru-RU"/>
        </w:rPr>
      </w:pPr>
      <w:r w:rsidRPr="000B594A">
        <w:rPr>
          <w:sz w:val="28"/>
          <w:szCs w:val="28"/>
          <w:lang w:val="ru-RU"/>
        </w:rPr>
        <w:t>Доля ООП, в которые включены модули по технологическому предпринимательству, в общем количестве реализуемых образовательных программ -</w:t>
      </w:r>
      <w:r w:rsidRPr="000B594A">
        <w:rPr>
          <w:sz w:val="28"/>
          <w:szCs w:val="28"/>
          <w:lang w:val="ru-RU"/>
        </w:rPr>
        <w:tab/>
        <w:t>15%;</w:t>
      </w:r>
    </w:p>
    <w:p w14:paraId="63B08FF1" w14:textId="77777777" w:rsidR="00BB033F" w:rsidRPr="000B594A" w:rsidRDefault="00BB033F" w:rsidP="004F3922">
      <w:pPr>
        <w:pStyle w:val="ab"/>
        <w:numPr>
          <w:ilvl w:val="0"/>
          <w:numId w:val="64"/>
        </w:numPr>
        <w:jc w:val="both"/>
        <w:rPr>
          <w:sz w:val="28"/>
          <w:szCs w:val="28"/>
          <w:lang w:val="ru-RU"/>
        </w:rPr>
      </w:pPr>
      <w:r w:rsidRPr="000B594A">
        <w:rPr>
          <w:sz w:val="28"/>
          <w:szCs w:val="28"/>
          <w:lang w:val="ru-RU"/>
        </w:rPr>
        <w:t>Доля ООП, в которые включены модули по социальному предпринимательству, в общем количестве реализуемых образовательных программ - 30%;</w:t>
      </w:r>
    </w:p>
    <w:p w14:paraId="078EF87B" w14:textId="77777777" w:rsidR="0064708B" w:rsidRPr="000B594A" w:rsidRDefault="0064708B" w:rsidP="004F3922">
      <w:pPr>
        <w:pStyle w:val="ab"/>
        <w:numPr>
          <w:ilvl w:val="0"/>
          <w:numId w:val="64"/>
        </w:numPr>
        <w:jc w:val="both"/>
        <w:rPr>
          <w:sz w:val="28"/>
          <w:szCs w:val="28"/>
          <w:lang w:val="ru-RU"/>
        </w:rPr>
      </w:pPr>
      <w:r w:rsidRPr="000B594A">
        <w:rPr>
          <w:sz w:val="28"/>
          <w:szCs w:val="28"/>
          <w:lang w:val="ru-RU"/>
        </w:rPr>
        <w:t>Количество победителей Стипендиального конкурса Владимира Потанина для студентов магистратуры -</w:t>
      </w:r>
      <w:r w:rsidRPr="000B594A">
        <w:rPr>
          <w:sz w:val="28"/>
          <w:szCs w:val="28"/>
          <w:lang w:val="ru-RU"/>
        </w:rPr>
        <w:tab/>
        <w:t>3 чел.;</w:t>
      </w:r>
    </w:p>
    <w:p w14:paraId="12DF37B1" w14:textId="77777777" w:rsidR="0064708B" w:rsidRPr="000B594A" w:rsidRDefault="001C02E1" w:rsidP="004F3922">
      <w:pPr>
        <w:pStyle w:val="ab"/>
        <w:numPr>
          <w:ilvl w:val="0"/>
          <w:numId w:val="64"/>
        </w:numPr>
        <w:jc w:val="both"/>
        <w:rPr>
          <w:sz w:val="28"/>
          <w:szCs w:val="28"/>
          <w:lang w:val="ru-RU"/>
        </w:rPr>
      </w:pPr>
      <w:r w:rsidRPr="000B594A">
        <w:rPr>
          <w:sz w:val="28"/>
          <w:szCs w:val="28"/>
          <w:lang w:val="ru-RU"/>
        </w:rPr>
        <w:t>Доля ООП, в которых обеспечены условия для получения высшего образования инвалидами и лицами с ограниченными возможностями здоровья, в том числе с использованием дистанционных технологий - 65 %.</w:t>
      </w:r>
    </w:p>
    <w:p w14:paraId="40FDBFDF" w14:textId="77777777" w:rsidR="00D86631" w:rsidRPr="000B594A" w:rsidRDefault="00D86631" w:rsidP="004F3922">
      <w:pPr>
        <w:pStyle w:val="ab"/>
        <w:numPr>
          <w:ilvl w:val="0"/>
          <w:numId w:val="64"/>
        </w:numPr>
        <w:jc w:val="both"/>
        <w:rPr>
          <w:sz w:val="28"/>
          <w:szCs w:val="28"/>
          <w:lang w:val="ru-RU"/>
        </w:rPr>
      </w:pPr>
      <w:r w:rsidRPr="000B594A">
        <w:rPr>
          <w:sz w:val="28"/>
          <w:szCs w:val="28"/>
          <w:lang w:val="ru-RU"/>
        </w:rPr>
        <w:t>Удельный вес численности обучающихся (приведенного контингента) по проектно-ориентированным образовательным программам инженерного, медицинского, социально-экономического, педагогического, естественнонаучного и гуманитарного профилей, предполагающих командное выполнение проектов полного жизненного цикла, в общей численности обучающихся (приведенного контингента) - 8 %;</w:t>
      </w:r>
    </w:p>
    <w:p w14:paraId="61B6A2AE" w14:textId="77777777" w:rsidR="00D86631" w:rsidRPr="000B594A" w:rsidRDefault="00D86631" w:rsidP="004F3922">
      <w:pPr>
        <w:pStyle w:val="ab"/>
        <w:numPr>
          <w:ilvl w:val="0"/>
          <w:numId w:val="64"/>
        </w:numPr>
        <w:jc w:val="both"/>
        <w:rPr>
          <w:sz w:val="28"/>
          <w:szCs w:val="28"/>
          <w:lang w:val="ru-RU"/>
        </w:rPr>
      </w:pPr>
      <w:r w:rsidRPr="000B594A">
        <w:rPr>
          <w:sz w:val="28"/>
          <w:szCs w:val="28"/>
          <w:lang w:val="ru-RU"/>
        </w:rPr>
        <w:t>Количество образовательных программ, получивших общественную (профессионально-общественную) национальную или зарубежную аккредитацию - 5</w:t>
      </w:r>
      <w:r w:rsidRPr="000B594A">
        <w:rPr>
          <w:sz w:val="28"/>
          <w:szCs w:val="28"/>
          <w:lang w:val="ru-RU"/>
        </w:rPr>
        <w:tab/>
        <w:t>ед.;</w:t>
      </w:r>
    </w:p>
    <w:p w14:paraId="368BD0CB" w14:textId="77777777" w:rsidR="00D86631" w:rsidRPr="000B594A" w:rsidRDefault="00D86631" w:rsidP="004F3922">
      <w:pPr>
        <w:pStyle w:val="ab"/>
        <w:numPr>
          <w:ilvl w:val="0"/>
          <w:numId w:val="64"/>
        </w:numPr>
        <w:jc w:val="both"/>
        <w:rPr>
          <w:sz w:val="28"/>
          <w:szCs w:val="28"/>
          <w:lang w:val="ru-RU"/>
        </w:rPr>
      </w:pPr>
      <w:r w:rsidRPr="000B594A">
        <w:rPr>
          <w:sz w:val="28"/>
          <w:szCs w:val="28"/>
          <w:lang w:val="ru-RU"/>
        </w:rPr>
        <w:t>Численность обучающихся на базовых кафедрах – 1200 чел.;</w:t>
      </w:r>
    </w:p>
    <w:p w14:paraId="4303578E" w14:textId="2FFDAE82" w:rsidR="00D86631" w:rsidRPr="000B594A" w:rsidRDefault="00D86631" w:rsidP="004F3922">
      <w:pPr>
        <w:pStyle w:val="ab"/>
        <w:numPr>
          <w:ilvl w:val="0"/>
          <w:numId w:val="64"/>
        </w:numPr>
        <w:jc w:val="both"/>
        <w:rPr>
          <w:sz w:val="28"/>
          <w:szCs w:val="28"/>
          <w:lang w:val="ru-RU"/>
        </w:rPr>
      </w:pPr>
      <w:r w:rsidRPr="000B594A">
        <w:rPr>
          <w:sz w:val="28"/>
          <w:szCs w:val="28"/>
          <w:lang w:val="ru-RU"/>
        </w:rPr>
        <w:t>Количество победителей или призеров (2-3 места) всероссийского этапа Всероссийских студенческих олимпиад, перечень которых утвержден Минобрнауки РФ - 25 чел.</w:t>
      </w:r>
    </w:p>
    <w:p w14:paraId="18682CD6" w14:textId="77777777" w:rsidR="0064708B" w:rsidRPr="000B594A" w:rsidRDefault="0064708B" w:rsidP="004F3922">
      <w:pPr>
        <w:ind w:firstLine="567"/>
        <w:jc w:val="both"/>
        <w:rPr>
          <w:sz w:val="28"/>
          <w:szCs w:val="28"/>
          <w:lang w:val="ru-RU"/>
        </w:rPr>
      </w:pPr>
    </w:p>
    <w:p w14:paraId="7187CD08" w14:textId="669424A1" w:rsidR="00B41DC0" w:rsidRPr="000B594A" w:rsidRDefault="00D86631" w:rsidP="004F3922">
      <w:pPr>
        <w:pStyle w:val="4"/>
        <w:numPr>
          <w:ilvl w:val="0"/>
          <w:numId w:val="0"/>
        </w:numPr>
        <w:spacing w:before="0" w:after="0"/>
        <w:rPr>
          <w:b w:val="0"/>
          <w:lang w:val="ru-RU"/>
        </w:rPr>
      </w:pPr>
      <w:bookmarkStart w:id="43" w:name="_Toc503188051"/>
      <w:bookmarkStart w:id="44" w:name="_Toc503509168"/>
      <w:bookmarkStart w:id="45" w:name="_Toc503509637"/>
      <w:bookmarkStart w:id="46" w:name="_Toc503512461"/>
      <w:bookmarkStart w:id="47" w:name="_Toc503768919"/>
      <w:bookmarkStart w:id="48" w:name="_Toc503769014"/>
      <w:r w:rsidRPr="000B594A">
        <w:rPr>
          <w:rStyle w:val="10"/>
          <w:rFonts w:ascii="Times New Roman" w:eastAsia="Arial Unicode MS" w:hAnsi="Times New Roman"/>
          <w:b/>
          <w:kern w:val="0"/>
          <w:sz w:val="28"/>
          <w:szCs w:val="28"/>
          <w:lang w:val="ru-RU" w:eastAsia="ru-RU"/>
        </w:rPr>
        <w:t xml:space="preserve">          </w:t>
      </w:r>
      <w:bookmarkEnd w:id="43"/>
      <w:bookmarkEnd w:id="44"/>
      <w:bookmarkEnd w:id="45"/>
      <w:bookmarkEnd w:id="46"/>
      <w:bookmarkEnd w:id="47"/>
      <w:bookmarkEnd w:id="48"/>
      <w:r w:rsidRPr="000B594A">
        <w:rPr>
          <w:lang w:val="ru-RU"/>
        </w:rPr>
        <w:t>Моде</w:t>
      </w:r>
      <w:r w:rsidR="00342BC0" w:rsidRPr="000B594A">
        <w:rPr>
          <w:lang w:val="ru-RU"/>
        </w:rPr>
        <w:t>рнизация системы обучения в СПО</w:t>
      </w:r>
    </w:p>
    <w:p w14:paraId="7E31088B" w14:textId="6738C5B1" w:rsidR="00563250" w:rsidRPr="000B594A" w:rsidRDefault="00563250" w:rsidP="004F3922">
      <w:pPr>
        <w:pStyle w:val="4"/>
        <w:numPr>
          <w:ilvl w:val="0"/>
          <w:numId w:val="0"/>
        </w:numPr>
        <w:spacing w:before="0" w:after="0"/>
        <w:ind w:firstLine="709"/>
        <w:jc w:val="both"/>
        <w:rPr>
          <w:rFonts w:eastAsia="Arial Unicode MS"/>
          <w:lang w:val="ru-RU" w:eastAsia="ru-RU"/>
        </w:rPr>
      </w:pPr>
      <w:r w:rsidRPr="000B594A">
        <w:rPr>
          <w:b w:val="0"/>
          <w:lang w:val="ru-RU"/>
        </w:rPr>
        <w:t>Изменение подходов в обучении вызвано значительной трансформацией в</w:t>
      </w:r>
      <w:r w:rsidR="00E847E7">
        <w:rPr>
          <w:b w:val="0"/>
          <w:lang w:val="ru-RU"/>
        </w:rPr>
        <w:t xml:space="preserve"> </w:t>
      </w:r>
      <w:r w:rsidRPr="000B594A">
        <w:rPr>
          <w:b w:val="0"/>
          <w:lang w:val="ru-RU"/>
        </w:rPr>
        <w:t>подходах при подготовке специалистов и рабочих кадров в соответствии с</w:t>
      </w:r>
      <w:r w:rsidR="00E847E7">
        <w:rPr>
          <w:b w:val="0"/>
          <w:lang w:val="ru-RU"/>
        </w:rPr>
        <w:t xml:space="preserve"> </w:t>
      </w:r>
      <w:r w:rsidRPr="000B594A">
        <w:rPr>
          <w:b w:val="0"/>
          <w:lang w:val="ru-RU"/>
        </w:rPr>
        <w:t>современными стандартами и передовыми технологиями. Одной из причин</w:t>
      </w:r>
      <w:r w:rsidR="00E847E7">
        <w:rPr>
          <w:b w:val="0"/>
          <w:lang w:val="ru-RU"/>
        </w:rPr>
        <w:t xml:space="preserve"> </w:t>
      </w:r>
      <w:r w:rsidRPr="000B594A">
        <w:rPr>
          <w:b w:val="0"/>
          <w:lang w:val="ru-RU"/>
        </w:rPr>
        <w:t>такой трансформации образования является внедрение ФГОС ТОП-50 (50</w:t>
      </w:r>
      <w:r w:rsidR="00E847E7">
        <w:rPr>
          <w:b w:val="0"/>
          <w:lang w:val="ru-RU"/>
        </w:rPr>
        <w:t xml:space="preserve"> </w:t>
      </w:r>
      <w:r w:rsidRPr="000B594A">
        <w:rPr>
          <w:b w:val="0"/>
          <w:lang w:val="ru-RU"/>
        </w:rPr>
        <w:t>наиболее востребованных и перспективных профессий в соответствии</w:t>
      </w:r>
      <w:r w:rsidR="00E847E7">
        <w:rPr>
          <w:b w:val="0"/>
          <w:lang w:val="ru-RU"/>
        </w:rPr>
        <w:t xml:space="preserve"> </w:t>
      </w:r>
      <w:r w:rsidRPr="000B594A">
        <w:rPr>
          <w:b w:val="0"/>
          <w:lang w:val="ru-RU"/>
        </w:rPr>
        <w:t>лучшими зарубежными стандартами и передовыми технологиями). Переход на</w:t>
      </w:r>
      <w:r w:rsidR="00E847E7">
        <w:rPr>
          <w:b w:val="0"/>
          <w:lang w:val="ru-RU"/>
        </w:rPr>
        <w:t xml:space="preserve"> </w:t>
      </w:r>
      <w:r w:rsidRPr="000B594A">
        <w:rPr>
          <w:b w:val="0"/>
          <w:lang w:val="ru-RU"/>
        </w:rPr>
        <w:t xml:space="preserve">новые стандарты потребовал от Колледжа </w:t>
      </w:r>
      <w:r w:rsidR="00A722C3">
        <w:rPr>
          <w:b w:val="0"/>
          <w:lang w:val="ru-RU"/>
        </w:rPr>
        <w:t>АГУ</w:t>
      </w:r>
      <w:r w:rsidRPr="000B594A">
        <w:rPr>
          <w:b w:val="0"/>
          <w:lang w:val="ru-RU"/>
        </w:rPr>
        <w:t xml:space="preserve"> начать модернизацию и</w:t>
      </w:r>
      <w:r w:rsidR="00E847E7">
        <w:rPr>
          <w:b w:val="0"/>
          <w:lang w:val="ru-RU"/>
        </w:rPr>
        <w:t xml:space="preserve"> </w:t>
      </w:r>
      <w:r w:rsidRPr="000B594A">
        <w:rPr>
          <w:b w:val="0"/>
          <w:lang w:val="ru-RU"/>
        </w:rPr>
        <w:t>образовательного процесса:</w:t>
      </w:r>
    </w:p>
    <w:p w14:paraId="3A21B91A" w14:textId="77777777" w:rsidR="00563250" w:rsidRPr="000B594A" w:rsidRDefault="00563250" w:rsidP="004F3922">
      <w:pPr>
        <w:ind w:firstLine="708"/>
        <w:jc w:val="both"/>
        <w:rPr>
          <w:sz w:val="28"/>
          <w:szCs w:val="28"/>
          <w:lang w:val="ru-RU"/>
        </w:rPr>
      </w:pPr>
      <w:r w:rsidRPr="000B594A">
        <w:rPr>
          <w:sz w:val="28"/>
          <w:szCs w:val="28"/>
          <w:lang w:val="ru-RU"/>
        </w:rPr>
        <w:t>1. Внедрение в систему СПО электронного обучения и дистанционных</w:t>
      </w:r>
      <w:r w:rsidRPr="000B594A">
        <w:rPr>
          <w:sz w:val="28"/>
          <w:szCs w:val="28"/>
          <w:lang w:val="ru-RU"/>
        </w:rPr>
        <w:br/>
        <w:t>образовательных технологий. В отчетном году на смешанное обучение</w:t>
      </w:r>
      <w:r w:rsidRPr="000B594A">
        <w:rPr>
          <w:sz w:val="28"/>
          <w:szCs w:val="28"/>
          <w:lang w:val="ru-RU"/>
        </w:rPr>
        <w:br/>
        <w:t>студентов перешло 4 преподавателя общегуманитарных дисциплин. При этом</w:t>
      </w:r>
      <w:r w:rsidRPr="000B594A">
        <w:rPr>
          <w:sz w:val="28"/>
          <w:szCs w:val="28"/>
          <w:lang w:val="ru-RU"/>
        </w:rPr>
        <w:br/>
      </w:r>
      <w:r w:rsidRPr="000B594A">
        <w:rPr>
          <w:sz w:val="28"/>
          <w:szCs w:val="28"/>
          <w:lang w:val="ru-RU"/>
        </w:rPr>
        <w:lastRenderedPageBreak/>
        <w:t>обязательным условием остается проведение половины занятий в</w:t>
      </w:r>
      <w:r w:rsidRPr="000B594A">
        <w:rPr>
          <w:sz w:val="28"/>
          <w:szCs w:val="28"/>
          <w:lang w:val="ru-RU"/>
        </w:rPr>
        <w:br/>
        <w:t>стандартной - контактной форме.</w:t>
      </w:r>
    </w:p>
    <w:p w14:paraId="3AC6F6FB" w14:textId="51583412" w:rsidR="00563250" w:rsidRPr="000B594A" w:rsidRDefault="00563250" w:rsidP="004F3922">
      <w:pPr>
        <w:ind w:firstLine="708"/>
        <w:jc w:val="both"/>
        <w:rPr>
          <w:sz w:val="28"/>
          <w:szCs w:val="28"/>
          <w:lang w:val="ru-RU"/>
        </w:rPr>
      </w:pPr>
      <w:r w:rsidRPr="000B594A">
        <w:rPr>
          <w:sz w:val="28"/>
          <w:szCs w:val="28"/>
          <w:lang w:val="ru-RU"/>
        </w:rPr>
        <w:t>2. Внедрение бально-рейтинговой системы. В отчетном году новый способ</w:t>
      </w:r>
      <w:r w:rsidR="00E847E7">
        <w:rPr>
          <w:sz w:val="28"/>
          <w:szCs w:val="28"/>
          <w:lang w:val="ru-RU"/>
        </w:rPr>
        <w:t xml:space="preserve"> </w:t>
      </w:r>
      <w:r w:rsidRPr="000B594A">
        <w:rPr>
          <w:sz w:val="28"/>
          <w:szCs w:val="28"/>
          <w:lang w:val="ru-RU"/>
        </w:rPr>
        <w:t>оценивания внедрен для 1 курса всех направлений обучения. Для принята</w:t>
      </w:r>
      <w:r w:rsidR="00E847E7">
        <w:rPr>
          <w:sz w:val="28"/>
          <w:szCs w:val="28"/>
          <w:lang w:val="ru-RU"/>
        </w:rPr>
        <w:t xml:space="preserve"> </w:t>
      </w:r>
      <w:r w:rsidRPr="000B594A">
        <w:rPr>
          <w:sz w:val="28"/>
          <w:szCs w:val="28"/>
          <w:lang w:val="ru-RU"/>
        </w:rPr>
        <w:t>требуемая нормативная документация, преподавателями внесены изменения</w:t>
      </w:r>
      <w:r w:rsidR="00E847E7">
        <w:rPr>
          <w:sz w:val="28"/>
          <w:szCs w:val="28"/>
          <w:lang w:val="ru-RU"/>
        </w:rPr>
        <w:t xml:space="preserve"> </w:t>
      </w:r>
      <w:r w:rsidRPr="000B594A">
        <w:rPr>
          <w:sz w:val="28"/>
          <w:szCs w:val="28"/>
          <w:lang w:val="ru-RU"/>
        </w:rPr>
        <w:t>в рабочие программы дисциплин, разработаны технологические карты.</w:t>
      </w:r>
    </w:p>
    <w:p w14:paraId="7DFDE188" w14:textId="64E62060" w:rsidR="00563250" w:rsidRPr="000B594A" w:rsidRDefault="00563250" w:rsidP="004F3922">
      <w:pPr>
        <w:ind w:firstLine="708"/>
        <w:jc w:val="both"/>
        <w:rPr>
          <w:sz w:val="28"/>
          <w:szCs w:val="28"/>
          <w:lang w:val="ru-RU"/>
        </w:rPr>
      </w:pPr>
      <w:r w:rsidRPr="000B594A">
        <w:rPr>
          <w:sz w:val="28"/>
          <w:szCs w:val="28"/>
          <w:lang w:val="ru-RU"/>
        </w:rPr>
        <w:t>3. Объединение лекционных занятий в рамках идентичных дисциплин. В</w:t>
      </w:r>
      <w:r w:rsidR="00E847E7">
        <w:rPr>
          <w:sz w:val="28"/>
          <w:szCs w:val="28"/>
          <w:lang w:val="ru-RU"/>
        </w:rPr>
        <w:t xml:space="preserve"> </w:t>
      </w:r>
      <w:r w:rsidRPr="000B594A">
        <w:rPr>
          <w:sz w:val="28"/>
          <w:szCs w:val="28"/>
          <w:lang w:val="ru-RU"/>
        </w:rPr>
        <w:t>рамках изменения учебных планов осуществляется объединение лекционных</w:t>
      </w:r>
      <w:r w:rsidR="00E847E7">
        <w:rPr>
          <w:sz w:val="28"/>
          <w:szCs w:val="28"/>
          <w:lang w:val="ru-RU"/>
        </w:rPr>
        <w:t xml:space="preserve"> </w:t>
      </w:r>
      <w:r w:rsidRPr="000B594A">
        <w:rPr>
          <w:sz w:val="28"/>
          <w:szCs w:val="28"/>
          <w:lang w:val="ru-RU"/>
        </w:rPr>
        <w:t>занятий для оптимизации учебной нагрузки. При этом основной проблемой</w:t>
      </w:r>
      <w:r w:rsidR="00E847E7">
        <w:rPr>
          <w:sz w:val="28"/>
          <w:szCs w:val="28"/>
          <w:lang w:val="ru-RU"/>
        </w:rPr>
        <w:t xml:space="preserve"> </w:t>
      </w:r>
      <w:r w:rsidRPr="000B594A">
        <w:rPr>
          <w:sz w:val="28"/>
          <w:szCs w:val="28"/>
          <w:lang w:val="ru-RU"/>
        </w:rPr>
        <w:t>остается не хватка больших поточных лекционных аудиторий.</w:t>
      </w:r>
    </w:p>
    <w:p w14:paraId="0FC22342" w14:textId="77777777" w:rsidR="00563250" w:rsidRPr="000B594A" w:rsidRDefault="00563250" w:rsidP="004F3922">
      <w:pPr>
        <w:ind w:firstLine="708"/>
        <w:jc w:val="both"/>
        <w:rPr>
          <w:sz w:val="28"/>
          <w:szCs w:val="28"/>
          <w:lang w:val="ru-RU"/>
        </w:rPr>
      </w:pPr>
      <w:r w:rsidRPr="000B594A">
        <w:rPr>
          <w:sz w:val="28"/>
          <w:szCs w:val="28"/>
          <w:lang w:val="ru-RU"/>
        </w:rPr>
        <w:t>4. Расширение сотрудничества с работодателями. Трансляция лучших</w:t>
      </w:r>
      <w:r w:rsidRPr="000B594A">
        <w:rPr>
          <w:sz w:val="28"/>
          <w:szCs w:val="28"/>
          <w:lang w:val="ru-RU"/>
        </w:rPr>
        <w:br/>
        <w:t>практик в регионе на трансформацию учебной деятельности в рамках</w:t>
      </w:r>
      <w:r w:rsidRPr="000B594A">
        <w:rPr>
          <w:sz w:val="28"/>
          <w:szCs w:val="28"/>
          <w:lang w:val="ru-RU"/>
        </w:rPr>
        <w:br/>
        <w:t>профессиональных модулей.</w:t>
      </w:r>
    </w:p>
    <w:p w14:paraId="25CF5067" w14:textId="2BBC5D38" w:rsidR="00563250" w:rsidRPr="000B594A" w:rsidRDefault="00563250" w:rsidP="004F3922">
      <w:pPr>
        <w:ind w:firstLine="708"/>
        <w:jc w:val="both"/>
        <w:rPr>
          <w:sz w:val="28"/>
          <w:szCs w:val="28"/>
          <w:lang w:val="ru-RU"/>
        </w:rPr>
      </w:pPr>
      <w:r w:rsidRPr="000B594A">
        <w:rPr>
          <w:sz w:val="28"/>
          <w:szCs w:val="28"/>
          <w:lang w:val="ru-RU"/>
        </w:rPr>
        <w:t>5. Совершенствование материально-технической базы. За отчетный период</w:t>
      </w:r>
      <w:r w:rsidR="00E847E7">
        <w:rPr>
          <w:sz w:val="28"/>
          <w:szCs w:val="28"/>
          <w:lang w:val="ru-RU"/>
        </w:rPr>
        <w:t xml:space="preserve"> </w:t>
      </w:r>
      <w:r w:rsidRPr="000B594A">
        <w:rPr>
          <w:sz w:val="28"/>
          <w:szCs w:val="28"/>
          <w:lang w:val="ru-RU"/>
        </w:rPr>
        <w:t>закуплена новая компьютерная техника, за счет этого модернизировано</w:t>
      </w:r>
      <w:r w:rsidR="00E847E7">
        <w:rPr>
          <w:sz w:val="28"/>
          <w:szCs w:val="28"/>
          <w:lang w:val="ru-RU"/>
        </w:rPr>
        <w:t xml:space="preserve"> </w:t>
      </w:r>
      <w:r w:rsidRPr="000B594A">
        <w:rPr>
          <w:sz w:val="28"/>
          <w:szCs w:val="28"/>
          <w:lang w:val="ru-RU"/>
        </w:rPr>
        <w:t>два компьютерных класса. Оборудованы рабочие места преподавателей в</w:t>
      </w:r>
      <w:r w:rsidR="00E847E7">
        <w:rPr>
          <w:sz w:val="28"/>
          <w:szCs w:val="28"/>
          <w:lang w:val="ru-RU"/>
        </w:rPr>
        <w:t xml:space="preserve"> </w:t>
      </w:r>
      <w:r w:rsidRPr="000B594A">
        <w:rPr>
          <w:sz w:val="28"/>
          <w:szCs w:val="28"/>
          <w:lang w:val="ru-RU"/>
        </w:rPr>
        <w:t>каждой учебной аудитории.</w:t>
      </w:r>
    </w:p>
    <w:p w14:paraId="1D4C4674" w14:textId="77777777" w:rsidR="00563250" w:rsidRPr="000B594A" w:rsidRDefault="00563250" w:rsidP="004F3922">
      <w:pPr>
        <w:ind w:firstLine="708"/>
        <w:jc w:val="both"/>
        <w:rPr>
          <w:sz w:val="28"/>
          <w:szCs w:val="28"/>
          <w:lang w:val="ru-RU"/>
        </w:rPr>
      </w:pPr>
      <w:r w:rsidRPr="000B594A">
        <w:rPr>
          <w:sz w:val="28"/>
          <w:szCs w:val="28"/>
          <w:lang w:val="ru-RU"/>
        </w:rPr>
        <w:t>6. Подготовка документов к лицензированию новых специальностей.</w:t>
      </w:r>
      <w:r w:rsidRPr="000B594A">
        <w:rPr>
          <w:sz w:val="28"/>
          <w:szCs w:val="28"/>
          <w:lang w:val="ru-RU"/>
        </w:rPr>
        <w:br/>
        <w:t>Подготовлена учебная документация, материально-техническая база для</w:t>
      </w:r>
      <w:r w:rsidRPr="000B594A">
        <w:rPr>
          <w:sz w:val="28"/>
          <w:szCs w:val="28"/>
          <w:lang w:val="ru-RU"/>
        </w:rPr>
        <w:br/>
        <w:t>возможности реализации новых направлений (09.02.07 Информационные</w:t>
      </w:r>
      <w:r w:rsidRPr="000B594A">
        <w:rPr>
          <w:sz w:val="28"/>
          <w:szCs w:val="28"/>
          <w:lang w:val="ru-RU"/>
        </w:rPr>
        <w:br/>
        <w:t>системы и программирование, 18.02.12 Технология аналитического</w:t>
      </w:r>
      <w:r w:rsidRPr="000B594A">
        <w:rPr>
          <w:sz w:val="28"/>
          <w:szCs w:val="28"/>
          <w:lang w:val="ru-RU"/>
        </w:rPr>
        <w:br/>
        <w:t>контроля химических соединений, 43.02.14 Гостиничное дело, 38.02.02</w:t>
      </w:r>
      <w:r w:rsidRPr="000B594A">
        <w:rPr>
          <w:sz w:val="28"/>
          <w:szCs w:val="28"/>
          <w:lang w:val="ru-RU"/>
        </w:rPr>
        <w:br/>
        <w:t>Страховое дело по отраслям, 43.02.08 Сервис домашнего и коммунального</w:t>
      </w:r>
      <w:r w:rsidRPr="000B594A">
        <w:rPr>
          <w:sz w:val="28"/>
          <w:szCs w:val="28"/>
          <w:lang w:val="ru-RU"/>
        </w:rPr>
        <w:br/>
        <w:t>хозяйства). Три первых направления входят в ТОП-50.</w:t>
      </w:r>
    </w:p>
    <w:p w14:paraId="12378B1D" w14:textId="55EDF56A" w:rsidR="00563250" w:rsidRPr="000B594A" w:rsidRDefault="00563250" w:rsidP="004F3922">
      <w:pPr>
        <w:ind w:firstLine="708"/>
        <w:jc w:val="both"/>
        <w:rPr>
          <w:sz w:val="28"/>
          <w:szCs w:val="28"/>
          <w:lang w:val="ru-RU"/>
        </w:rPr>
      </w:pPr>
      <w:r w:rsidRPr="000B594A">
        <w:rPr>
          <w:sz w:val="28"/>
          <w:szCs w:val="28"/>
          <w:lang w:val="ru-RU"/>
        </w:rPr>
        <w:t xml:space="preserve">7. Ориентация обучения в Колледже </w:t>
      </w:r>
      <w:r w:rsidR="00A722C3">
        <w:rPr>
          <w:sz w:val="28"/>
          <w:szCs w:val="28"/>
          <w:lang w:val="ru-RU"/>
        </w:rPr>
        <w:t>АГУ</w:t>
      </w:r>
      <w:r w:rsidRPr="000B594A">
        <w:rPr>
          <w:sz w:val="28"/>
          <w:szCs w:val="28"/>
          <w:lang w:val="ru-RU"/>
        </w:rPr>
        <w:t xml:space="preserve"> на приоритеты статуса опорного</w:t>
      </w:r>
      <w:r w:rsidR="00E847E7">
        <w:rPr>
          <w:sz w:val="28"/>
          <w:szCs w:val="28"/>
          <w:lang w:val="ru-RU"/>
        </w:rPr>
        <w:t xml:space="preserve"> </w:t>
      </w:r>
      <w:r w:rsidRPr="000B594A">
        <w:rPr>
          <w:sz w:val="28"/>
          <w:szCs w:val="28"/>
          <w:lang w:val="ru-RU"/>
        </w:rPr>
        <w:t xml:space="preserve">вуза Алтайского края. Приобретение нового статуса </w:t>
      </w:r>
      <w:r w:rsidR="00A722C3">
        <w:rPr>
          <w:sz w:val="28"/>
          <w:szCs w:val="28"/>
          <w:lang w:val="ru-RU"/>
        </w:rPr>
        <w:t>АГУ</w:t>
      </w:r>
      <w:r w:rsidRPr="000B594A">
        <w:rPr>
          <w:sz w:val="28"/>
          <w:szCs w:val="28"/>
          <w:lang w:val="ru-RU"/>
        </w:rPr>
        <w:t xml:space="preserve"> требует от</w:t>
      </w:r>
      <w:r w:rsidR="00E847E7">
        <w:rPr>
          <w:sz w:val="28"/>
          <w:szCs w:val="28"/>
          <w:lang w:val="ru-RU"/>
        </w:rPr>
        <w:t xml:space="preserve"> </w:t>
      </w:r>
      <w:r w:rsidRPr="000B594A">
        <w:rPr>
          <w:sz w:val="28"/>
          <w:szCs w:val="28"/>
          <w:lang w:val="ru-RU"/>
        </w:rPr>
        <w:t>преподавателей Колледжа в своей деятельности ориентироваться на</w:t>
      </w:r>
      <w:r w:rsidRPr="000B594A">
        <w:rPr>
          <w:sz w:val="28"/>
          <w:szCs w:val="28"/>
          <w:lang w:val="ru-RU"/>
        </w:rPr>
        <w:br/>
        <w:t>выполнение вузом целевых показателей, в том числе связанных с</w:t>
      </w:r>
      <w:r w:rsidRPr="000B594A">
        <w:rPr>
          <w:sz w:val="28"/>
          <w:szCs w:val="28"/>
          <w:lang w:val="ru-RU"/>
        </w:rPr>
        <w:br/>
        <w:t>научно-исследовательской деятельностью.</w:t>
      </w:r>
    </w:p>
    <w:p w14:paraId="77E08922" w14:textId="52A2E61E" w:rsidR="00563250" w:rsidRPr="000B594A" w:rsidRDefault="00563250" w:rsidP="004F3922">
      <w:pPr>
        <w:ind w:firstLine="708"/>
        <w:jc w:val="both"/>
        <w:rPr>
          <w:sz w:val="28"/>
          <w:szCs w:val="28"/>
          <w:lang w:val="ru-RU"/>
        </w:rPr>
      </w:pPr>
      <w:r w:rsidRPr="000B594A">
        <w:rPr>
          <w:sz w:val="28"/>
          <w:szCs w:val="28"/>
          <w:lang w:val="ru-RU"/>
        </w:rPr>
        <w:t xml:space="preserve">8. В декабре 2017 года </w:t>
      </w:r>
      <w:r w:rsidR="00A722C3">
        <w:rPr>
          <w:sz w:val="28"/>
          <w:szCs w:val="28"/>
          <w:lang w:val="ru-RU"/>
        </w:rPr>
        <w:t>АГУ</w:t>
      </w:r>
      <w:r w:rsidRPr="000B594A">
        <w:rPr>
          <w:sz w:val="28"/>
          <w:szCs w:val="28"/>
          <w:lang w:val="ru-RU"/>
        </w:rPr>
        <w:t xml:space="preserve"> первым из вузов в Алтайском крае заключил</w:t>
      </w:r>
      <w:r w:rsidR="00E847E7">
        <w:rPr>
          <w:sz w:val="28"/>
          <w:szCs w:val="28"/>
          <w:lang w:val="ru-RU"/>
        </w:rPr>
        <w:t xml:space="preserve"> </w:t>
      </w:r>
      <w:r w:rsidRPr="000B594A">
        <w:rPr>
          <w:sz w:val="28"/>
          <w:szCs w:val="28"/>
          <w:lang w:val="ru-RU"/>
        </w:rPr>
        <w:t>договор об ассоциированном партнерстве Союзе Молодые профессионалы</w:t>
      </w:r>
      <w:r w:rsidR="00E847E7">
        <w:rPr>
          <w:sz w:val="28"/>
          <w:szCs w:val="28"/>
          <w:lang w:val="ru-RU"/>
        </w:rPr>
        <w:t xml:space="preserve"> </w:t>
      </w:r>
      <w:r w:rsidRPr="000B594A">
        <w:rPr>
          <w:sz w:val="28"/>
          <w:szCs w:val="28"/>
          <w:lang w:val="ru-RU"/>
        </w:rPr>
        <w:t>(Ворлдскилс Россия). В целом в отчетном году велась подготовительная</w:t>
      </w:r>
      <w:r w:rsidR="00E847E7">
        <w:rPr>
          <w:sz w:val="28"/>
          <w:szCs w:val="28"/>
          <w:lang w:val="ru-RU"/>
        </w:rPr>
        <w:t xml:space="preserve"> </w:t>
      </w:r>
      <w:r w:rsidRPr="000B594A">
        <w:rPr>
          <w:sz w:val="28"/>
          <w:szCs w:val="28"/>
          <w:lang w:val="ru-RU"/>
        </w:rPr>
        <w:t>работа со студентами Колледжа по дальнейшему участию в движении</w:t>
      </w:r>
      <w:r w:rsidR="00E847E7">
        <w:rPr>
          <w:sz w:val="28"/>
          <w:szCs w:val="28"/>
          <w:lang w:val="ru-RU"/>
        </w:rPr>
        <w:t xml:space="preserve"> </w:t>
      </w:r>
      <w:r w:rsidRPr="000B594A">
        <w:rPr>
          <w:sz w:val="28"/>
          <w:szCs w:val="28"/>
          <w:lang w:val="ru-RU"/>
        </w:rPr>
        <w:t>Ворлдскилс. Для этого обозначены приоритетные направления и закреплены</w:t>
      </w:r>
      <w:r w:rsidR="00E847E7">
        <w:rPr>
          <w:sz w:val="28"/>
          <w:szCs w:val="28"/>
          <w:lang w:val="ru-RU"/>
        </w:rPr>
        <w:t xml:space="preserve"> </w:t>
      </w:r>
      <w:r w:rsidRPr="000B594A">
        <w:rPr>
          <w:sz w:val="28"/>
          <w:szCs w:val="28"/>
          <w:lang w:val="ru-RU"/>
        </w:rPr>
        <w:t>ответственные преподаватели. Таких направлений в Колледже четыре</w:t>
      </w:r>
      <w:r w:rsidR="00E847E7">
        <w:rPr>
          <w:sz w:val="28"/>
          <w:szCs w:val="28"/>
          <w:lang w:val="ru-RU"/>
        </w:rPr>
        <w:t xml:space="preserve"> </w:t>
      </w:r>
      <w:r w:rsidRPr="000B594A">
        <w:rPr>
          <w:sz w:val="28"/>
          <w:szCs w:val="28"/>
          <w:lang w:val="ru-RU"/>
        </w:rPr>
        <w:t>(Туризм, Администрирование отеля, Веб-разработка, Программные решения</w:t>
      </w:r>
      <w:r w:rsidR="00E847E7">
        <w:rPr>
          <w:sz w:val="28"/>
          <w:szCs w:val="28"/>
          <w:lang w:val="ru-RU"/>
        </w:rPr>
        <w:t xml:space="preserve"> </w:t>
      </w:r>
      <w:r w:rsidRPr="000B594A">
        <w:rPr>
          <w:sz w:val="28"/>
          <w:szCs w:val="28"/>
          <w:lang w:val="ru-RU"/>
        </w:rPr>
        <w:t>для бизнеса).</w:t>
      </w:r>
    </w:p>
    <w:p w14:paraId="7BF9E6FE" w14:textId="77777777" w:rsidR="00563250" w:rsidRPr="000B594A" w:rsidRDefault="00563250" w:rsidP="004F3922">
      <w:pPr>
        <w:ind w:firstLine="708"/>
        <w:jc w:val="both"/>
        <w:rPr>
          <w:sz w:val="28"/>
          <w:szCs w:val="28"/>
          <w:lang w:val="ru-RU"/>
        </w:rPr>
      </w:pPr>
    </w:p>
    <w:p w14:paraId="3D1F920A" w14:textId="127A6521" w:rsidR="00563250" w:rsidRPr="000B594A" w:rsidRDefault="00563250" w:rsidP="004F3922">
      <w:pPr>
        <w:ind w:firstLine="708"/>
        <w:jc w:val="both"/>
        <w:rPr>
          <w:b/>
          <w:sz w:val="28"/>
          <w:szCs w:val="28"/>
          <w:lang w:val="ru-RU"/>
        </w:rPr>
      </w:pPr>
      <w:r w:rsidRPr="000B594A">
        <w:rPr>
          <w:b/>
          <w:sz w:val="28"/>
          <w:szCs w:val="28"/>
          <w:lang w:val="ru-RU"/>
        </w:rPr>
        <w:t xml:space="preserve">Основные результаты работы Колледжа </w:t>
      </w:r>
      <w:r w:rsidR="00A722C3">
        <w:rPr>
          <w:b/>
          <w:sz w:val="28"/>
          <w:szCs w:val="28"/>
          <w:lang w:val="ru-RU"/>
        </w:rPr>
        <w:t>АГУ</w:t>
      </w:r>
      <w:r w:rsidRPr="000B594A">
        <w:rPr>
          <w:b/>
          <w:sz w:val="28"/>
          <w:szCs w:val="28"/>
          <w:lang w:val="ru-RU"/>
        </w:rPr>
        <w:t xml:space="preserve"> в 2017 году.</w:t>
      </w:r>
    </w:p>
    <w:p w14:paraId="7F325588" w14:textId="77777777" w:rsidR="00563250" w:rsidRPr="000B594A" w:rsidRDefault="00563250" w:rsidP="004F3922">
      <w:pPr>
        <w:ind w:firstLine="708"/>
        <w:jc w:val="both"/>
        <w:rPr>
          <w:sz w:val="28"/>
          <w:szCs w:val="28"/>
          <w:lang w:val="ru-RU"/>
        </w:rPr>
      </w:pPr>
    </w:p>
    <w:p w14:paraId="490842AF" w14:textId="77777777" w:rsidR="00563250" w:rsidRPr="000B594A" w:rsidRDefault="00563250" w:rsidP="004F3922">
      <w:pPr>
        <w:ind w:firstLine="708"/>
        <w:jc w:val="both"/>
        <w:rPr>
          <w:sz w:val="28"/>
          <w:szCs w:val="28"/>
          <w:lang w:val="ru-RU"/>
        </w:rPr>
      </w:pPr>
      <w:r w:rsidRPr="000B594A">
        <w:rPr>
          <w:sz w:val="28"/>
          <w:szCs w:val="28"/>
          <w:lang w:val="ru-RU"/>
        </w:rPr>
        <w:t>Средний балл аттестата абитуриента в 2017 по специальностям составил: 4,31 (4,20 в 2016 г). При этом по бюджетному набору средний балл аттестата составляет 4,66 (4,54 в 2016 г).</w:t>
      </w:r>
    </w:p>
    <w:p w14:paraId="5CF30C37" w14:textId="77777777" w:rsidR="00563250" w:rsidRPr="000B594A" w:rsidRDefault="00563250" w:rsidP="004F3922">
      <w:pPr>
        <w:ind w:firstLine="708"/>
        <w:jc w:val="both"/>
        <w:rPr>
          <w:sz w:val="28"/>
          <w:szCs w:val="28"/>
          <w:lang w:val="ru-RU"/>
        </w:rPr>
      </w:pPr>
    </w:p>
    <w:p w14:paraId="73286F3F" w14:textId="643DF33C" w:rsidR="00563250" w:rsidRPr="000B594A" w:rsidRDefault="00342BC0" w:rsidP="004F3922">
      <w:pPr>
        <w:tabs>
          <w:tab w:val="left" w:pos="851"/>
        </w:tabs>
        <w:jc w:val="right"/>
        <w:rPr>
          <w:b/>
          <w:sz w:val="28"/>
          <w:szCs w:val="28"/>
          <w:lang w:val="ru-RU"/>
        </w:rPr>
      </w:pPr>
      <w:r w:rsidRPr="000B594A">
        <w:rPr>
          <w:b/>
          <w:sz w:val="28"/>
          <w:szCs w:val="28"/>
          <w:lang w:val="ru-RU"/>
        </w:rPr>
        <w:lastRenderedPageBreak/>
        <w:t>Таблица 17</w:t>
      </w:r>
      <w:r w:rsidR="00AE48E3" w:rsidRPr="000B594A">
        <w:rPr>
          <w:b/>
          <w:sz w:val="28"/>
          <w:szCs w:val="28"/>
          <w:lang w:val="ru-RU"/>
        </w:rPr>
        <w:t>.</w:t>
      </w:r>
    </w:p>
    <w:p w14:paraId="7140B8D9" w14:textId="4C675A18" w:rsidR="00563250" w:rsidRPr="000B594A" w:rsidRDefault="00563250" w:rsidP="004F3922">
      <w:pPr>
        <w:pStyle w:val="ab"/>
        <w:tabs>
          <w:tab w:val="left" w:pos="851"/>
        </w:tabs>
        <w:ind w:left="0"/>
        <w:contextualSpacing w:val="0"/>
        <w:jc w:val="center"/>
        <w:rPr>
          <w:b/>
          <w:sz w:val="28"/>
          <w:szCs w:val="28"/>
          <w:lang w:val="ru-RU"/>
        </w:rPr>
      </w:pPr>
      <w:r w:rsidRPr="000B594A">
        <w:rPr>
          <w:b/>
          <w:sz w:val="28"/>
          <w:szCs w:val="28"/>
          <w:lang w:val="ru-RU"/>
        </w:rPr>
        <w:t xml:space="preserve">Общее количество студентов в Колледже </w:t>
      </w:r>
      <w:r w:rsidR="00A722C3">
        <w:rPr>
          <w:b/>
          <w:sz w:val="28"/>
          <w:szCs w:val="28"/>
          <w:lang w:val="ru-RU"/>
        </w:rPr>
        <w:t>АГУ</w:t>
      </w:r>
      <w:r w:rsidRPr="000B594A">
        <w:rPr>
          <w:b/>
          <w:sz w:val="28"/>
          <w:szCs w:val="28"/>
          <w:lang w:val="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6"/>
        <w:gridCol w:w="1134"/>
        <w:gridCol w:w="1672"/>
        <w:gridCol w:w="1021"/>
        <w:gridCol w:w="2091"/>
      </w:tblGrid>
      <w:tr w:rsidR="00563250" w:rsidRPr="000B594A" w14:paraId="6ACE2F38" w14:textId="77777777" w:rsidTr="00E14551">
        <w:tc>
          <w:tcPr>
            <w:tcW w:w="3216" w:type="dxa"/>
            <w:vMerge w:val="restart"/>
            <w:shd w:val="clear" w:color="auto" w:fill="auto"/>
            <w:vAlign w:val="center"/>
          </w:tcPr>
          <w:p w14:paraId="5B004B80" w14:textId="77777777" w:rsidR="00563250" w:rsidRPr="000B594A" w:rsidRDefault="00563250" w:rsidP="004F3922">
            <w:pPr>
              <w:jc w:val="both"/>
              <w:rPr>
                <w:sz w:val="28"/>
                <w:szCs w:val="28"/>
                <w:lang w:val="ru-RU"/>
              </w:rPr>
            </w:pPr>
            <w:r w:rsidRPr="000B594A">
              <w:rPr>
                <w:sz w:val="28"/>
                <w:szCs w:val="28"/>
                <w:lang w:val="ru-RU"/>
              </w:rPr>
              <w:t>Всего студентов, чел.</w:t>
            </w:r>
          </w:p>
        </w:tc>
        <w:tc>
          <w:tcPr>
            <w:tcW w:w="2806" w:type="dxa"/>
            <w:gridSpan w:val="2"/>
            <w:shd w:val="clear" w:color="auto" w:fill="auto"/>
          </w:tcPr>
          <w:p w14:paraId="355D5248" w14:textId="77777777" w:rsidR="00563250" w:rsidRPr="000B594A" w:rsidRDefault="00563250" w:rsidP="004F3922">
            <w:pPr>
              <w:jc w:val="both"/>
              <w:rPr>
                <w:sz w:val="28"/>
                <w:szCs w:val="28"/>
                <w:lang w:val="ru-RU"/>
              </w:rPr>
            </w:pPr>
            <w:r w:rsidRPr="000B594A">
              <w:rPr>
                <w:sz w:val="28"/>
                <w:szCs w:val="28"/>
                <w:lang w:val="ru-RU"/>
              </w:rPr>
              <w:t>Бюджетный набор</w:t>
            </w:r>
          </w:p>
        </w:tc>
        <w:tc>
          <w:tcPr>
            <w:tcW w:w="3112" w:type="dxa"/>
            <w:gridSpan w:val="2"/>
            <w:shd w:val="clear" w:color="auto" w:fill="auto"/>
          </w:tcPr>
          <w:p w14:paraId="582A5365" w14:textId="77777777" w:rsidR="00563250" w:rsidRPr="000B594A" w:rsidRDefault="00563250" w:rsidP="004F3922">
            <w:pPr>
              <w:jc w:val="both"/>
              <w:rPr>
                <w:sz w:val="28"/>
                <w:szCs w:val="28"/>
              </w:rPr>
            </w:pPr>
            <w:r w:rsidRPr="000B594A">
              <w:rPr>
                <w:sz w:val="28"/>
                <w:szCs w:val="28"/>
                <w:lang w:val="ru-RU"/>
              </w:rPr>
              <w:t>Д</w:t>
            </w:r>
            <w:r w:rsidRPr="000B594A">
              <w:rPr>
                <w:sz w:val="28"/>
                <w:szCs w:val="28"/>
              </w:rPr>
              <w:t>ополнительный набор</w:t>
            </w:r>
          </w:p>
        </w:tc>
      </w:tr>
      <w:tr w:rsidR="00563250" w:rsidRPr="000B594A" w14:paraId="38D2C3CB" w14:textId="77777777" w:rsidTr="00E14551">
        <w:tc>
          <w:tcPr>
            <w:tcW w:w="3216" w:type="dxa"/>
            <w:vMerge/>
            <w:shd w:val="clear" w:color="auto" w:fill="auto"/>
          </w:tcPr>
          <w:p w14:paraId="02F655E8" w14:textId="77777777" w:rsidR="00563250" w:rsidRPr="000B594A" w:rsidRDefault="00563250" w:rsidP="004F3922">
            <w:pPr>
              <w:jc w:val="both"/>
              <w:rPr>
                <w:sz w:val="28"/>
                <w:szCs w:val="28"/>
              </w:rPr>
            </w:pPr>
          </w:p>
        </w:tc>
        <w:tc>
          <w:tcPr>
            <w:tcW w:w="1134" w:type="dxa"/>
            <w:shd w:val="clear" w:color="auto" w:fill="auto"/>
            <w:vAlign w:val="center"/>
          </w:tcPr>
          <w:p w14:paraId="3F4A61C0" w14:textId="77777777" w:rsidR="00563250" w:rsidRPr="000B594A" w:rsidRDefault="00563250" w:rsidP="004F3922">
            <w:pPr>
              <w:jc w:val="both"/>
              <w:rPr>
                <w:sz w:val="28"/>
                <w:szCs w:val="28"/>
              </w:rPr>
            </w:pPr>
            <w:r w:rsidRPr="000B594A">
              <w:rPr>
                <w:sz w:val="28"/>
                <w:szCs w:val="28"/>
              </w:rPr>
              <w:t>2017 г., чел.</w:t>
            </w:r>
          </w:p>
        </w:tc>
        <w:tc>
          <w:tcPr>
            <w:tcW w:w="1672" w:type="dxa"/>
            <w:shd w:val="clear" w:color="auto" w:fill="auto"/>
            <w:vAlign w:val="center"/>
          </w:tcPr>
          <w:p w14:paraId="2394CCA2" w14:textId="77777777" w:rsidR="00563250" w:rsidRPr="000B594A" w:rsidRDefault="00563250" w:rsidP="004F3922">
            <w:pPr>
              <w:jc w:val="both"/>
              <w:rPr>
                <w:sz w:val="28"/>
                <w:szCs w:val="28"/>
              </w:rPr>
            </w:pPr>
            <w:r w:rsidRPr="000B594A">
              <w:rPr>
                <w:sz w:val="28"/>
                <w:szCs w:val="28"/>
              </w:rPr>
              <w:t>по отношению</w:t>
            </w:r>
            <w:r w:rsidRPr="000B594A">
              <w:rPr>
                <w:sz w:val="28"/>
                <w:szCs w:val="28"/>
              </w:rPr>
              <w:br/>
              <w:t xml:space="preserve"> к 2016 г.</w:t>
            </w:r>
          </w:p>
        </w:tc>
        <w:tc>
          <w:tcPr>
            <w:tcW w:w="1021" w:type="dxa"/>
            <w:shd w:val="clear" w:color="auto" w:fill="auto"/>
            <w:vAlign w:val="center"/>
          </w:tcPr>
          <w:p w14:paraId="1E7B3114" w14:textId="77777777" w:rsidR="00563250" w:rsidRPr="000B594A" w:rsidRDefault="00563250" w:rsidP="004F3922">
            <w:pPr>
              <w:jc w:val="both"/>
              <w:rPr>
                <w:sz w:val="28"/>
                <w:szCs w:val="28"/>
              </w:rPr>
            </w:pPr>
            <w:r w:rsidRPr="000B594A">
              <w:rPr>
                <w:sz w:val="28"/>
                <w:szCs w:val="28"/>
              </w:rPr>
              <w:t>2017 г., чел.</w:t>
            </w:r>
          </w:p>
        </w:tc>
        <w:tc>
          <w:tcPr>
            <w:tcW w:w="2091" w:type="dxa"/>
            <w:shd w:val="clear" w:color="auto" w:fill="auto"/>
            <w:vAlign w:val="center"/>
          </w:tcPr>
          <w:p w14:paraId="77169804" w14:textId="77777777" w:rsidR="00563250" w:rsidRPr="000B594A" w:rsidRDefault="00563250" w:rsidP="004F3922">
            <w:pPr>
              <w:jc w:val="both"/>
              <w:rPr>
                <w:sz w:val="28"/>
                <w:szCs w:val="28"/>
              </w:rPr>
            </w:pPr>
            <w:r w:rsidRPr="000B594A">
              <w:rPr>
                <w:sz w:val="28"/>
                <w:szCs w:val="28"/>
              </w:rPr>
              <w:t>по отношению</w:t>
            </w:r>
            <w:r w:rsidRPr="000B594A">
              <w:rPr>
                <w:sz w:val="28"/>
                <w:szCs w:val="28"/>
              </w:rPr>
              <w:br/>
              <w:t xml:space="preserve"> к 2016 г.</w:t>
            </w:r>
          </w:p>
        </w:tc>
      </w:tr>
      <w:tr w:rsidR="00563250" w:rsidRPr="000B594A" w14:paraId="6DD7AAE3" w14:textId="77777777" w:rsidTr="00E14551">
        <w:tc>
          <w:tcPr>
            <w:tcW w:w="3216" w:type="dxa"/>
            <w:shd w:val="clear" w:color="auto" w:fill="auto"/>
          </w:tcPr>
          <w:p w14:paraId="08AE23C8" w14:textId="77777777" w:rsidR="00563250" w:rsidRPr="000B594A" w:rsidRDefault="00563250" w:rsidP="004F3922">
            <w:pPr>
              <w:jc w:val="both"/>
              <w:rPr>
                <w:sz w:val="28"/>
                <w:szCs w:val="28"/>
                <w:lang w:val="ru-RU"/>
              </w:rPr>
            </w:pPr>
            <w:r w:rsidRPr="000B594A">
              <w:rPr>
                <w:sz w:val="28"/>
                <w:szCs w:val="28"/>
                <w:lang w:val="ru-RU"/>
              </w:rPr>
              <w:t xml:space="preserve">1165 </w:t>
            </w:r>
            <w:r w:rsidRPr="000B594A">
              <w:rPr>
                <w:sz w:val="28"/>
                <w:szCs w:val="28"/>
                <w:lang w:val="ru-RU"/>
              </w:rPr>
              <w:br/>
              <w:t>(больше на 20%, чем в 2016 г.)</w:t>
            </w:r>
          </w:p>
        </w:tc>
        <w:tc>
          <w:tcPr>
            <w:tcW w:w="1134" w:type="dxa"/>
            <w:shd w:val="clear" w:color="auto" w:fill="auto"/>
            <w:vAlign w:val="center"/>
          </w:tcPr>
          <w:p w14:paraId="1B9F6BC0" w14:textId="77777777" w:rsidR="00563250" w:rsidRPr="000B594A" w:rsidRDefault="00563250" w:rsidP="004F3922">
            <w:pPr>
              <w:jc w:val="both"/>
              <w:rPr>
                <w:sz w:val="28"/>
                <w:szCs w:val="28"/>
              </w:rPr>
            </w:pPr>
            <w:r w:rsidRPr="000B594A">
              <w:rPr>
                <w:sz w:val="28"/>
                <w:szCs w:val="28"/>
              </w:rPr>
              <w:t>544</w:t>
            </w:r>
          </w:p>
        </w:tc>
        <w:tc>
          <w:tcPr>
            <w:tcW w:w="1672" w:type="dxa"/>
            <w:shd w:val="clear" w:color="auto" w:fill="auto"/>
            <w:vAlign w:val="center"/>
          </w:tcPr>
          <w:p w14:paraId="4DF57227" w14:textId="77777777" w:rsidR="00563250" w:rsidRPr="000B594A" w:rsidRDefault="00563250" w:rsidP="004F3922">
            <w:pPr>
              <w:jc w:val="both"/>
              <w:rPr>
                <w:sz w:val="28"/>
                <w:szCs w:val="28"/>
              </w:rPr>
            </w:pPr>
            <w:r w:rsidRPr="000B594A">
              <w:rPr>
                <w:sz w:val="28"/>
                <w:szCs w:val="28"/>
              </w:rPr>
              <w:t>больше на 1%</w:t>
            </w:r>
          </w:p>
        </w:tc>
        <w:tc>
          <w:tcPr>
            <w:tcW w:w="1021" w:type="dxa"/>
            <w:shd w:val="clear" w:color="auto" w:fill="auto"/>
            <w:vAlign w:val="center"/>
          </w:tcPr>
          <w:p w14:paraId="5C290DFE" w14:textId="77777777" w:rsidR="00563250" w:rsidRPr="000B594A" w:rsidRDefault="00563250" w:rsidP="004F3922">
            <w:pPr>
              <w:jc w:val="both"/>
              <w:rPr>
                <w:sz w:val="28"/>
                <w:szCs w:val="28"/>
              </w:rPr>
            </w:pPr>
            <w:r w:rsidRPr="000B594A">
              <w:rPr>
                <w:sz w:val="28"/>
                <w:szCs w:val="28"/>
              </w:rPr>
              <w:t>641</w:t>
            </w:r>
          </w:p>
        </w:tc>
        <w:tc>
          <w:tcPr>
            <w:tcW w:w="2091" w:type="dxa"/>
            <w:shd w:val="clear" w:color="auto" w:fill="auto"/>
            <w:vAlign w:val="center"/>
          </w:tcPr>
          <w:p w14:paraId="2E0AC295" w14:textId="77777777" w:rsidR="00563250" w:rsidRPr="000B594A" w:rsidRDefault="00563250" w:rsidP="004F3922">
            <w:pPr>
              <w:jc w:val="both"/>
              <w:rPr>
                <w:sz w:val="28"/>
                <w:szCs w:val="28"/>
              </w:rPr>
            </w:pPr>
            <w:r w:rsidRPr="000B594A">
              <w:rPr>
                <w:sz w:val="28"/>
                <w:szCs w:val="28"/>
              </w:rPr>
              <w:t>больше на 48%</w:t>
            </w:r>
          </w:p>
        </w:tc>
      </w:tr>
    </w:tbl>
    <w:p w14:paraId="05C3C1BA" w14:textId="77777777" w:rsidR="00563250" w:rsidRPr="000B594A" w:rsidRDefault="00563250" w:rsidP="004F3922">
      <w:pPr>
        <w:ind w:left="720"/>
        <w:jc w:val="both"/>
        <w:rPr>
          <w:b/>
          <w:sz w:val="28"/>
          <w:szCs w:val="28"/>
        </w:rPr>
      </w:pPr>
    </w:p>
    <w:p w14:paraId="41EBA867" w14:textId="77777777" w:rsidR="00563250" w:rsidRPr="000B594A" w:rsidRDefault="00563250" w:rsidP="004F3922">
      <w:pPr>
        <w:pStyle w:val="ab"/>
        <w:numPr>
          <w:ilvl w:val="0"/>
          <w:numId w:val="14"/>
        </w:numPr>
        <w:tabs>
          <w:tab w:val="left" w:pos="426"/>
        </w:tabs>
        <w:ind w:left="0" w:firstLine="0"/>
        <w:jc w:val="both"/>
        <w:rPr>
          <w:sz w:val="28"/>
          <w:szCs w:val="28"/>
          <w:lang w:val="ru-RU"/>
        </w:rPr>
      </w:pPr>
      <w:r w:rsidRPr="000B594A">
        <w:rPr>
          <w:sz w:val="28"/>
          <w:szCs w:val="28"/>
          <w:lang w:val="ru-RU"/>
        </w:rPr>
        <w:t>Ежегодно лучшим студентам Колледжа присуждается стипендия Правительства РФ. В 2017 году – четыре правительственных стипендиата.</w:t>
      </w:r>
    </w:p>
    <w:p w14:paraId="08A85B3A" w14:textId="77777777" w:rsidR="00563250" w:rsidRPr="000B594A" w:rsidRDefault="00563250" w:rsidP="004F3922">
      <w:pPr>
        <w:pStyle w:val="ab"/>
        <w:numPr>
          <w:ilvl w:val="0"/>
          <w:numId w:val="14"/>
        </w:numPr>
        <w:tabs>
          <w:tab w:val="left" w:pos="426"/>
        </w:tabs>
        <w:ind w:left="0" w:firstLine="0"/>
        <w:jc w:val="both"/>
        <w:rPr>
          <w:sz w:val="28"/>
          <w:szCs w:val="28"/>
          <w:lang w:val="ru-RU"/>
        </w:rPr>
      </w:pPr>
      <w:r w:rsidRPr="000B594A">
        <w:rPr>
          <w:sz w:val="28"/>
          <w:szCs w:val="28"/>
          <w:lang w:val="ru-RU"/>
        </w:rPr>
        <w:t>В 2017 году заключено 13 новых договоров о совместной деятельности на срок от 5 до 10 лет с организациями и предприятиями различных отраслей.</w:t>
      </w:r>
    </w:p>
    <w:p w14:paraId="3DC07173" w14:textId="77777777" w:rsidR="00563250" w:rsidRPr="000B594A" w:rsidRDefault="00563250" w:rsidP="004F3922">
      <w:pPr>
        <w:pStyle w:val="ab"/>
        <w:numPr>
          <w:ilvl w:val="0"/>
          <w:numId w:val="14"/>
        </w:numPr>
        <w:tabs>
          <w:tab w:val="left" w:pos="426"/>
        </w:tabs>
        <w:ind w:left="0" w:firstLine="0"/>
        <w:rPr>
          <w:sz w:val="28"/>
          <w:szCs w:val="28"/>
          <w:lang w:val="ru-RU"/>
        </w:rPr>
      </w:pPr>
      <w:r w:rsidRPr="000B594A">
        <w:rPr>
          <w:sz w:val="28"/>
          <w:szCs w:val="28"/>
          <w:lang w:val="ru-RU"/>
        </w:rPr>
        <w:t>Студенты Колледжа принимают активное участие в региональных, всероссийских и международных конкурсах и олимпиадах. Наиболее значимые результаты:</w:t>
      </w:r>
    </w:p>
    <w:p w14:paraId="03923339" w14:textId="00F6F66F" w:rsidR="00AE48E3" w:rsidRPr="000B594A" w:rsidRDefault="00342BC0" w:rsidP="004F3922">
      <w:pPr>
        <w:pStyle w:val="ab"/>
        <w:tabs>
          <w:tab w:val="left" w:pos="426"/>
        </w:tabs>
        <w:ind w:left="0"/>
        <w:jc w:val="right"/>
        <w:rPr>
          <w:b/>
          <w:sz w:val="28"/>
          <w:szCs w:val="28"/>
          <w:lang w:val="ru-RU"/>
        </w:rPr>
      </w:pPr>
      <w:r w:rsidRPr="000B594A">
        <w:rPr>
          <w:b/>
          <w:sz w:val="28"/>
          <w:szCs w:val="28"/>
          <w:lang w:val="ru-RU"/>
        </w:rPr>
        <w:t>Таблица 18</w:t>
      </w:r>
      <w:r w:rsidR="00AE48E3" w:rsidRPr="000B594A">
        <w:rPr>
          <w:b/>
          <w:sz w:val="28"/>
          <w:szCs w:val="28"/>
          <w:lang w:val="ru-RU"/>
        </w:rPr>
        <w:t>.</w:t>
      </w:r>
    </w:p>
    <w:tbl>
      <w:tblPr>
        <w:tblStyle w:val="af8"/>
        <w:tblW w:w="0" w:type="auto"/>
        <w:tblLook w:val="04A0" w:firstRow="1" w:lastRow="0" w:firstColumn="1" w:lastColumn="0" w:noHBand="0" w:noVBand="1"/>
      </w:tblPr>
      <w:tblGrid>
        <w:gridCol w:w="3192"/>
        <w:gridCol w:w="5988"/>
      </w:tblGrid>
      <w:tr w:rsidR="00563250" w:rsidRPr="000B594A" w14:paraId="554017A8" w14:textId="77777777" w:rsidTr="00E14551">
        <w:tc>
          <w:tcPr>
            <w:tcW w:w="3192" w:type="dxa"/>
          </w:tcPr>
          <w:p w14:paraId="1ACD1728" w14:textId="77777777" w:rsidR="00563250" w:rsidRPr="000B594A" w:rsidRDefault="00563250" w:rsidP="004F3922">
            <w:pPr>
              <w:pStyle w:val="ab"/>
              <w:tabs>
                <w:tab w:val="left" w:pos="426"/>
              </w:tabs>
              <w:ind w:left="0"/>
              <w:jc w:val="both"/>
              <w:rPr>
                <w:sz w:val="28"/>
                <w:szCs w:val="28"/>
              </w:rPr>
            </w:pPr>
            <w:r w:rsidRPr="000B594A">
              <w:rPr>
                <w:sz w:val="28"/>
                <w:szCs w:val="28"/>
              </w:rPr>
              <w:t>Дробышев Максим</w:t>
            </w:r>
          </w:p>
        </w:tc>
        <w:tc>
          <w:tcPr>
            <w:tcW w:w="5988" w:type="dxa"/>
          </w:tcPr>
          <w:p w14:paraId="48FE0CDB" w14:textId="77777777" w:rsidR="00563250" w:rsidRPr="000B594A" w:rsidRDefault="00563250" w:rsidP="004F3922">
            <w:pPr>
              <w:pStyle w:val="ab"/>
              <w:tabs>
                <w:tab w:val="left" w:pos="426"/>
              </w:tabs>
              <w:ind w:left="0"/>
              <w:jc w:val="both"/>
              <w:rPr>
                <w:sz w:val="28"/>
                <w:szCs w:val="28"/>
              </w:rPr>
            </w:pPr>
            <w:r w:rsidRPr="000B594A">
              <w:rPr>
                <w:sz w:val="28"/>
                <w:szCs w:val="28"/>
                <w:lang w:val="ru-RU"/>
              </w:rPr>
              <w:t>Международная олимпиада «</w:t>
            </w:r>
            <w:r w:rsidRPr="000B594A">
              <w:rPr>
                <w:sz w:val="28"/>
                <w:szCs w:val="28"/>
              </w:rPr>
              <w:t>IT</w:t>
            </w:r>
            <w:r w:rsidRPr="000B594A">
              <w:rPr>
                <w:sz w:val="28"/>
                <w:szCs w:val="28"/>
                <w:lang w:val="ru-RU"/>
              </w:rPr>
              <w:t xml:space="preserve">-Планета» в г. Сочи в мае 2017 года. </w:t>
            </w:r>
            <w:r w:rsidRPr="000B594A">
              <w:rPr>
                <w:sz w:val="28"/>
                <w:szCs w:val="28"/>
              </w:rPr>
              <w:t>Звание «Чемпион России»</w:t>
            </w:r>
          </w:p>
        </w:tc>
      </w:tr>
      <w:tr w:rsidR="00563250" w:rsidRPr="00A722C3" w14:paraId="32F70C98" w14:textId="77777777" w:rsidTr="00E14551">
        <w:tc>
          <w:tcPr>
            <w:tcW w:w="3192" w:type="dxa"/>
          </w:tcPr>
          <w:p w14:paraId="16D869AA" w14:textId="77777777" w:rsidR="00563250" w:rsidRPr="000B594A" w:rsidRDefault="00563250" w:rsidP="004F3922">
            <w:pPr>
              <w:pStyle w:val="ab"/>
              <w:tabs>
                <w:tab w:val="left" w:pos="426"/>
              </w:tabs>
              <w:ind w:left="0"/>
              <w:jc w:val="both"/>
              <w:rPr>
                <w:sz w:val="28"/>
                <w:szCs w:val="28"/>
              </w:rPr>
            </w:pPr>
            <w:r w:rsidRPr="000B594A">
              <w:rPr>
                <w:sz w:val="28"/>
                <w:szCs w:val="28"/>
              </w:rPr>
              <w:t>Козубенко Анастасия, Козьмина Анна</w:t>
            </w:r>
          </w:p>
        </w:tc>
        <w:tc>
          <w:tcPr>
            <w:tcW w:w="5988" w:type="dxa"/>
          </w:tcPr>
          <w:p w14:paraId="075A6C3D" w14:textId="77777777" w:rsidR="00563250" w:rsidRPr="000B594A" w:rsidRDefault="00563250" w:rsidP="004F3922">
            <w:pPr>
              <w:pStyle w:val="ab"/>
              <w:tabs>
                <w:tab w:val="left" w:pos="426"/>
              </w:tabs>
              <w:ind w:left="0"/>
              <w:jc w:val="both"/>
              <w:rPr>
                <w:sz w:val="28"/>
                <w:szCs w:val="28"/>
                <w:lang w:val="ru-RU"/>
              </w:rPr>
            </w:pPr>
            <w:r w:rsidRPr="000B594A">
              <w:rPr>
                <w:sz w:val="28"/>
                <w:szCs w:val="28"/>
                <w:lang w:val="ru-RU"/>
              </w:rPr>
              <w:t>Победители Регионального чемпионата «Молодые профессионалы» (Вордскиллс Россия) – были включены в команду Алтайского края для участия в финале Национального чемпионата в 2017 году</w:t>
            </w:r>
          </w:p>
        </w:tc>
      </w:tr>
      <w:tr w:rsidR="00563250" w:rsidRPr="000B594A" w14:paraId="79AB82B8" w14:textId="77777777" w:rsidTr="00E14551">
        <w:tc>
          <w:tcPr>
            <w:tcW w:w="3192" w:type="dxa"/>
          </w:tcPr>
          <w:p w14:paraId="4AAAF20B" w14:textId="77777777" w:rsidR="00563250" w:rsidRPr="000B594A" w:rsidRDefault="00563250" w:rsidP="004F3922">
            <w:pPr>
              <w:pStyle w:val="ab"/>
              <w:tabs>
                <w:tab w:val="left" w:pos="426"/>
              </w:tabs>
              <w:ind w:left="0"/>
              <w:jc w:val="both"/>
              <w:rPr>
                <w:sz w:val="28"/>
                <w:szCs w:val="28"/>
              </w:rPr>
            </w:pPr>
            <w:r w:rsidRPr="000B594A">
              <w:rPr>
                <w:sz w:val="28"/>
                <w:szCs w:val="28"/>
              </w:rPr>
              <w:t>Гавриляченко Дарья, Агафонова Алёна</w:t>
            </w:r>
          </w:p>
        </w:tc>
        <w:tc>
          <w:tcPr>
            <w:tcW w:w="5988" w:type="dxa"/>
          </w:tcPr>
          <w:p w14:paraId="1B146D22" w14:textId="77777777" w:rsidR="00563250" w:rsidRPr="000B594A" w:rsidRDefault="00563250" w:rsidP="004F3922">
            <w:pPr>
              <w:pStyle w:val="ab"/>
              <w:tabs>
                <w:tab w:val="left" w:pos="426"/>
              </w:tabs>
              <w:ind w:left="0"/>
              <w:jc w:val="both"/>
              <w:rPr>
                <w:sz w:val="28"/>
                <w:szCs w:val="28"/>
              </w:rPr>
            </w:pPr>
            <w:r w:rsidRPr="000B594A">
              <w:rPr>
                <w:sz w:val="28"/>
                <w:szCs w:val="28"/>
                <w:lang w:val="ru-RU"/>
              </w:rPr>
              <w:t xml:space="preserve">Всероссийский конкурс творческих работ студентов коллежей и высших учебных заведений «БЕЛЫЕ ЖУРАВЛИ РОССИИ». </w:t>
            </w:r>
            <w:r w:rsidRPr="000B594A">
              <w:rPr>
                <w:sz w:val="28"/>
                <w:szCs w:val="28"/>
              </w:rPr>
              <w:t>Заняли второе и третье места соответственно.</w:t>
            </w:r>
          </w:p>
        </w:tc>
      </w:tr>
      <w:tr w:rsidR="00563250" w:rsidRPr="000B594A" w14:paraId="4BFBB484" w14:textId="77777777" w:rsidTr="00E14551">
        <w:tc>
          <w:tcPr>
            <w:tcW w:w="3192" w:type="dxa"/>
          </w:tcPr>
          <w:p w14:paraId="43C2D716" w14:textId="77777777" w:rsidR="00563250" w:rsidRPr="000B594A" w:rsidRDefault="00563250" w:rsidP="004F3922">
            <w:pPr>
              <w:pStyle w:val="ab"/>
              <w:tabs>
                <w:tab w:val="left" w:pos="426"/>
              </w:tabs>
              <w:ind w:left="0"/>
              <w:jc w:val="both"/>
              <w:rPr>
                <w:sz w:val="28"/>
                <w:szCs w:val="28"/>
                <w:lang w:val="ru-RU"/>
              </w:rPr>
            </w:pPr>
            <w:r w:rsidRPr="000B594A">
              <w:rPr>
                <w:sz w:val="28"/>
                <w:szCs w:val="28"/>
                <w:lang w:val="ru-RU"/>
              </w:rPr>
              <w:t>Шатилова Елена, Агафонова Алёна, Колпакова Элина, Карачкова Вика</w:t>
            </w:r>
          </w:p>
        </w:tc>
        <w:tc>
          <w:tcPr>
            <w:tcW w:w="5988" w:type="dxa"/>
          </w:tcPr>
          <w:p w14:paraId="24C245C7" w14:textId="77777777" w:rsidR="00563250" w:rsidRPr="000B594A" w:rsidRDefault="00563250" w:rsidP="004F3922">
            <w:pPr>
              <w:pStyle w:val="ab"/>
              <w:tabs>
                <w:tab w:val="left" w:pos="426"/>
              </w:tabs>
              <w:ind w:left="0"/>
              <w:jc w:val="both"/>
              <w:rPr>
                <w:sz w:val="28"/>
                <w:szCs w:val="28"/>
              </w:rPr>
            </w:pPr>
            <w:r w:rsidRPr="000B594A">
              <w:rPr>
                <w:sz w:val="28"/>
                <w:szCs w:val="28"/>
                <w:lang w:val="ru-RU"/>
              </w:rPr>
              <w:t xml:space="preserve">Краевой конкурс художественного творчества «Искусство, озаренное звездами». </w:t>
            </w:r>
            <w:r w:rsidRPr="000B594A">
              <w:rPr>
                <w:sz w:val="28"/>
                <w:szCs w:val="28"/>
              </w:rPr>
              <w:t>Заняли первое, второе, третье места соответственно.</w:t>
            </w:r>
          </w:p>
        </w:tc>
      </w:tr>
    </w:tbl>
    <w:p w14:paraId="124901E6" w14:textId="77777777" w:rsidR="00563250" w:rsidRPr="000B594A" w:rsidRDefault="00563250" w:rsidP="004F3922">
      <w:pPr>
        <w:pStyle w:val="ab"/>
        <w:numPr>
          <w:ilvl w:val="0"/>
          <w:numId w:val="14"/>
        </w:numPr>
        <w:tabs>
          <w:tab w:val="left" w:pos="426"/>
        </w:tabs>
        <w:ind w:left="0" w:firstLine="0"/>
        <w:jc w:val="both"/>
        <w:rPr>
          <w:sz w:val="28"/>
          <w:szCs w:val="28"/>
          <w:lang w:val="ru-RU"/>
        </w:rPr>
      </w:pPr>
      <w:r w:rsidRPr="000B594A">
        <w:rPr>
          <w:sz w:val="28"/>
          <w:szCs w:val="28"/>
          <w:lang w:val="ru-RU"/>
        </w:rPr>
        <w:t>В апреле 2017 года Колледж впервые стал организатором городской олимпиады по математике среди студентов СПО, которая, по оценкам участников, прошла на высоком уровне.</w:t>
      </w:r>
    </w:p>
    <w:p w14:paraId="15DA9525" w14:textId="77777777" w:rsidR="00563250" w:rsidRPr="000B594A" w:rsidRDefault="00563250" w:rsidP="004F3922">
      <w:pPr>
        <w:pStyle w:val="ab"/>
        <w:numPr>
          <w:ilvl w:val="0"/>
          <w:numId w:val="14"/>
        </w:numPr>
        <w:tabs>
          <w:tab w:val="left" w:pos="426"/>
        </w:tabs>
        <w:ind w:left="0" w:firstLine="0"/>
        <w:jc w:val="both"/>
        <w:rPr>
          <w:sz w:val="28"/>
          <w:szCs w:val="28"/>
          <w:lang w:val="ru-RU"/>
        </w:rPr>
      </w:pPr>
      <w:r w:rsidRPr="000B594A">
        <w:rPr>
          <w:sz w:val="28"/>
          <w:szCs w:val="28"/>
          <w:lang w:val="ru-RU"/>
        </w:rPr>
        <w:t>В 2017 году 15 преподавателей прошли аттестацию с присвоением им высшей (5 чел.) и первой (10 чел.) категории. Таким образом, процент преподавателей в Колледже, имеющих квалификационную категорию составляет 77%.</w:t>
      </w:r>
    </w:p>
    <w:p w14:paraId="7D9875F1" w14:textId="77777777" w:rsidR="00563250" w:rsidRPr="000B594A" w:rsidRDefault="00563250" w:rsidP="004F3922">
      <w:pPr>
        <w:ind w:firstLine="708"/>
        <w:jc w:val="both"/>
        <w:rPr>
          <w:sz w:val="28"/>
          <w:szCs w:val="28"/>
          <w:lang w:val="ru-RU"/>
        </w:rPr>
      </w:pPr>
    </w:p>
    <w:p w14:paraId="5CF1A605" w14:textId="77777777" w:rsidR="00563250" w:rsidRPr="000B594A" w:rsidRDefault="00563250" w:rsidP="004F3922">
      <w:pPr>
        <w:jc w:val="both"/>
        <w:rPr>
          <w:b/>
          <w:sz w:val="28"/>
          <w:szCs w:val="28"/>
          <w:lang w:val="ru-RU"/>
        </w:rPr>
      </w:pPr>
      <w:r w:rsidRPr="000B594A">
        <w:rPr>
          <w:b/>
          <w:sz w:val="28"/>
          <w:szCs w:val="28"/>
          <w:lang w:val="ru-RU"/>
        </w:rPr>
        <w:t>Задачи на 2018 г.:</w:t>
      </w:r>
    </w:p>
    <w:p w14:paraId="3D7AF73E" w14:textId="541D76E9" w:rsidR="00563250" w:rsidRPr="000B594A" w:rsidRDefault="00563250" w:rsidP="004F3922">
      <w:pPr>
        <w:pStyle w:val="ab"/>
        <w:numPr>
          <w:ilvl w:val="0"/>
          <w:numId w:val="13"/>
        </w:numPr>
        <w:tabs>
          <w:tab w:val="left" w:pos="426"/>
        </w:tabs>
        <w:ind w:left="0" w:firstLine="0"/>
        <w:jc w:val="both"/>
        <w:rPr>
          <w:sz w:val="28"/>
          <w:szCs w:val="28"/>
          <w:lang w:val="ru-RU"/>
        </w:rPr>
      </w:pPr>
      <w:r w:rsidRPr="000B594A">
        <w:rPr>
          <w:sz w:val="28"/>
          <w:szCs w:val="28"/>
          <w:lang w:val="ru-RU"/>
        </w:rPr>
        <w:lastRenderedPageBreak/>
        <w:t xml:space="preserve">Повышение эффективности </w:t>
      </w:r>
      <w:r w:rsidR="00A722C3">
        <w:rPr>
          <w:sz w:val="28"/>
          <w:szCs w:val="28"/>
          <w:lang w:val="ru-RU"/>
        </w:rPr>
        <w:t>АГУ</w:t>
      </w:r>
      <w:r w:rsidRPr="000B594A">
        <w:rPr>
          <w:sz w:val="28"/>
          <w:szCs w:val="28"/>
          <w:lang w:val="ru-RU"/>
        </w:rPr>
        <w:t xml:space="preserve"> в мониторинге качества подготовки кадров СПО, проводимом Минобрнауки РФ;</w:t>
      </w:r>
    </w:p>
    <w:p w14:paraId="316BCECE" w14:textId="77777777" w:rsidR="00563250" w:rsidRPr="000B594A" w:rsidRDefault="00563250" w:rsidP="004F3922">
      <w:pPr>
        <w:pStyle w:val="ab"/>
        <w:numPr>
          <w:ilvl w:val="0"/>
          <w:numId w:val="13"/>
        </w:numPr>
        <w:tabs>
          <w:tab w:val="left" w:pos="426"/>
        </w:tabs>
        <w:ind w:left="0" w:firstLine="0"/>
        <w:jc w:val="both"/>
        <w:rPr>
          <w:sz w:val="28"/>
          <w:szCs w:val="28"/>
          <w:lang w:val="ru-RU"/>
        </w:rPr>
      </w:pPr>
      <w:r w:rsidRPr="000B594A">
        <w:rPr>
          <w:sz w:val="28"/>
          <w:szCs w:val="28"/>
          <w:lang w:val="ru-RU"/>
        </w:rPr>
        <w:t>Совместно с институтами/факультетами выстроить согласованную систему обучения студента СПО-студента Университета. Для этого разработать согласовать образовательные программы СПО и Университета для возможности реализации ускоренного обучения;</w:t>
      </w:r>
    </w:p>
    <w:p w14:paraId="0FE9810B" w14:textId="77777777" w:rsidR="00563250" w:rsidRPr="000B594A" w:rsidRDefault="00563250" w:rsidP="004F3922">
      <w:pPr>
        <w:pStyle w:val="ab"/>
        <w:numPr>
          <w:ilvl w:val="0"/>
          <w:numId w:val="13"/>
        </w:numPr>
        <w:tabs>
          <w:tab w:val="left" w:pos="426"/>
        </w:tabs>
        <w:ind w:left="0" w:firstLine="0"/>
        <w:jc w:val="both"/>
        <w:rPr>
          <w:sz w:val="28"/>
          <w:szCs w:val="28"/>
          <w:lang w:val="ru-RU"/>
        </w:rPr>
      </w:pPr>
      <w:r w:rsidRPr="000B594A">
        <w:rPr>
          <w:sz w:val="28"/>
          <w:szCs w:val="28"/>
          <w:lang w:val="ru-RU"/>
        </w:rPr>
        <w:t xml:space="preserve">Осуществить лицензирование и набор абитуриентов по трем образовательных программ в рамках 50 наиболее востребованных и перспективных профессий. </w:t>
      </w:r>
    </w:p>
    <w:p w14:paraId="0C082C0F" w14:textId="77777777" w:rsidR="00563250" w:rsidRPr="000B594A" w:rsidRDefault="00563250" w:rsidP="004F3922">
      <w:pPr>
        <w:pStyle w:val="ab"/>
        <w:numPr>
          <w:ilvl w:val="0"/>
          <w:numId w:val="13"/>
        </w:numPr>
        <w:tabs>
          <w:tab w:val="left" w:pos="426"/>
        </w:tabs>
        <w:ind w:left="0" w:firstLine="0"/>
        <w:jc w:val="both"/>
        <w:rPr>
          <w:sz w:val="28"/>
          <w:szCs w:val="28"/>
          <w:lang w:val="ru-RU"/>
        </w:rPr>
      </w:pPr>
      <w:r w:rsidRPr="000B594A">
        <w:rPr>
          <w:sz w:val="28"/>
          <w:szCs w:val="28"/>
          <w:lang w:val="ru-RU"/>
        </w:rPr>
        <w:t xml:space="preserve">Подготовка студентов для участия в движении </w:t>
      </w:r>
      <w:r w:rsidRPr="000B594A">
        <w:rPr>
          <w:sz w:val="28"/>
          <w:szCs w:val="28"/>
        </w:rPr>
        <w:t>WorldSkills</w:t>
      </w:r>
      <w:r w:rsidRPr="000B594A">
        <w:rPr>
          <w:sz w:val="28"/>
          <w:szCs w:val="28"/>
          <w:lang w:val="ru-RU"/>
        </w:rPr>
        <w:t xml:space="preserve"> </w:t>
      </w:r>
      <w:r w:rsidRPr="000B594A">
        <w:rPr>
          <w:sz w:val="28"/>
          <w:szCs w:val="28"/>
        </w:rPr>
        <w:t>Russia</w:t>
      </w:r>
      <w:r w:rsidRPr="000B594A">
        <w:rPr>
          <w:sz w:val="28"/>
          <w:szCs w:val="28"/>
          <w:lang w:val="ru-RU"/>
        </w:rPr>
        <w:t>. Является ключевым показателем для оценки деятельности Колледжа. Необходимо в 2018 году провести вузовский, а также межвузовский чемпионат в рамках, реализуемых в Колледже и Университете компетенций.</w:t>
      </w:r>
      <w:r w:rsidRPr="000B594A">
        <w:rPr>
          <w:rFonts w:eastAsia="Arial Unicode MS"/>
          <w:bCs/>
          <w:sz w:val="28"/>
          <w:szCs w:val="28"/>
          <w:lang w:val="ru-RU" w:eastAsia="ru-RU"/>
        </w:rPr>
        <w:tab/>
      </w:r>
    </w:p>
    <w:p w14:paraId="42485D25" w14:textId="77777777" w:rsidR="00563250" w:rsidRPr="000B594A" w:rsidRDefault="00563250" w:rsidP="004F3922">
      <w:pPr>
        <w:ind w:firstLine="567"/>
        <w:jc w:val="both"/>
        <w:rPr>
          <w:sz w:val="28"/>
          <w:szCs w:val="28"/>
          <w:lang w:val="ru-RU"/>
        </w:rPr>
      </w:pPr>
    </w:p>
    <w:p w14:paraId="6F8CD5AC" w14:textId="77777777" w:rsidR="0064708B" w:rsidRPr="000B594A" w:rsidRDefault="0064708B" w:rsidP="004F3922">
      <w:pPr>
        <w:jc w:val="both"/>
        <w:rPr>
          <w:sz w:val="28"/>
          <w:szCs w:val="28"/>
          <w:lang w:val="ru-RU"/>
        </w:rPr>
      </w:pPr>
    </w:p>
    <w:p w14:paraId="08EE0FB7" w14:textId="678066C1" w:rsidR="002B0312" w:rsidRPr="000B594A" w:rsidRDefault="002B0312" w:rsidP="004F3922">
      <w:pPr>
        <w:pStyle w:val="2"/>
        <w:numPr>
          <w:ilvl w:val="1"/>
          <w:numId w:val="100"/>
        </w:numPr>
        <w:spacing w:before="0" w:after="0"/>
        <w:jc w:val="center"/>
        <w:rPr>
          <w:rStyle w:val="10"/>
          <w:rFonts w:ascii="Times New Roman" w:eastAsia="Arial Unicode MS" w:hAnsi="Times New Roman"/>
          <w:b/>
          <w:bCs/>
          <w:i w:val="0"/>
          <w:kern w:val="0"/>
          <w:sz w:val="28"/>
          <w:szCs w:val="28"/>
          <w:lang w:val="ru-RU" w:eastAsia="ru-RU"/>
        </w:rPr>
      </w:pPr>
      <w:bookmarkStart w:id="49" w:name="_Toc506453763"/>
      <w:bookmarkStart w:id="50" w:name="_Toc506543226"/>
      <w:r w:rsidRPr="000B594A">
        <w:rPr>
          <w:rStyle w:val="10"/>
          <w:rFonts w:ascii="Times New Roman" w:eastAsia="Arial Unicode MS" w:hAnsi="Times New Roman"/>
          <w:b/>
          <w:bCs/>
          <w:i w:val="0"/>
          <w:kern w:val="0"/>
          <w:sz w:val="28"/>
          <w:szCs w:val="28"/>
          <w:lang w:val="ru-RU" w:eastAsia="ru-RU"/>
        </w:rPr>
        <w:t>Подготовка научно-педагогической элиты региона</w:t>
      </w:r>
      <w:bookmarkEnd w:id="49"/>
      <w:bookmarkEnd w:id="50"/>
    </w:p>
    <w:p w14:paraId="606D28EB" w14:textId="77777777" w:rsidR="000F56FA" w:rsidRPr="000B594A" w:rsidRDefault="000F56FA" w:rsidP="004F3922">
      <w:pPr>
        <w:ind w:firstLine="708"/>
        <w:jc w:val="both"/>
        <w:rPr>
          <w:i/>
          <w:noProof/>
          <w:sz w:val="28"/>
          <w:szCs w:val="28"/>
          <w:lang w:val="ru-RU" w:eastAsia="ru-RU"/>
        </w:rPr>
      </w:pPr>
      <w:r w:rsidRPr="000B594A">
        <w:rPr>
          <w:i/>
          <w:noProof/>
          <w:sz w:val="28"/>
          <w:szCs w:val="28"/>
          <w:lang w:val="ru-RU" w:eastAsia="ru-RU"/>
        </w:rPr>
        <w:t>В качестве основных приоритетов деятельности на 2017 год в этой области Ученым советом АГУ приняты:</w:t>
      </w:r>
    </w:p>
    <w:p w14:paraId="56C7AB0B" w14:textId="77777777" w:rsidR="000F56FA" w:rsidRPr="000B594A" w:rsidRDefault="000F56FA" w:rsidP="004F3922">
      <w:pPr>
        <w:ind w:firstLine="708"/>
        <w:jc w:val="both"/>
        <w:rPr>
          <w:i/>
          <w:noProof/>
          <w:sz w:val="28"/>
          <w:szCs w:val="28"/>
          <w:lang w:val="ru-RU" w:eastAsia="ru-RU"/>
        </w:rPr>
      </w:pPr>
      <w:r w:rsidRPr="000B594A">
        <w:rPr>
          <w:i/>
          <w:noProof/>
          <w:sz w:val="28"/>
          <w:szCs w:val="28"/>
          <w:lang w:val="ru-RU" w:eastAsia="ru-RU"/>
        </w:rPr>
        <w:t>1.</w:t>
      </w:r>
      <w:r w:rsidRPr="000B594A">
        <w:rPr>
          <w:i/>
          <w:noProof/>
          <w:sz w:val="28"/>
          <w:szCs w:val="28"/>
          <w:lang w:val="ru-RU" w:eastAsia="ru-RU"/>
        </w:rPr>
        <w:tab/>
        <w:t>Существенно повысить долю ППС с ученой степенью доктора наук, осуществляющих руководство подготовкой кандидатских диссертаций или выступающих научными консультантами при написании диссертаций на соискание ученой степени доктора наук;</w:t>
      </w:r>
    </w:p>
    <w:p w14:paraId="4335579B" w14:textId="1F2D586F" w:rsidR="000F56FA" w:rsidRPr="000B594A" w:rsidRDefault="00D630AA" w:rsidP="004F3922">
      <w:pPr>
        <w:ind w:firstLine="708"/>
        <w:jc w:val="both"/>
        <w:rPr>
          <w:i/>
          <w:noProof/>
          <w:sz w:val="28"/>
          <w:szCs w:val="28"/>
          <w:lang w:val="ru-RU" w:eastAsia="ru-RU"/>
        </w:rPr>
      </w:pPr>
      <w:r>
        <w:rPr>
          <w:i/>
          <w:noProof/>
          <w:sz w:val="28"/>
          <w:szCs w:val="28"/>
          <w:lang w:val="ru-RU" w:eastAsia="ru-RU"/>
        </w:rPr>
        <w:t>2</w:t>
      </w:r>
      <w:r w:rsidR="000F56FA" w:rsidRPr="000B594A">
        <w:rPr>
          <w:i/>
          <w:noProof/>
          <w:sz w:val="28"/>
          <w:szCs w:val="28"/>
          <w:lang w:val="ru-RU" w:eastAsia="ru-RU"/>
        </w:rPr>
        <w:t>.</w:t>
      </w:r>
      <w:r w:rsidR="000F56FA" w:rsidRPr="000B594A">
        <w:rPr>
          <w:i/>
          <w:noProof/>
          <w:sz w:val="28"/>
          <w:szCs w:val="28"/>
          <w:lang w:val="ru-RU" w:eastAsia="ru-RU"/>
        </w:rPr>
        <w:tab/>
        <w:t>Внедрение активных программ рекрутинга талантливых магистрантов, аспирантов с образовательных программ зарубежных и ведущих отечественных вузов.</w:t>
      </w:r>
    </w:p>
    <w:p w14:paraId="706EA7BA" w14:textId="77777777" w:rsidR="000F56FA" w:rsidRPr="000B594A" w:rsidRDefault="000F56FA" w:rsidP="004F3922">
      <w:pPr>
        <w:widowControl w:val="0"/>
        <w:ind w:firstLine="567"/>
        <w:jc w:val="both"/>
        <w:rPr>
          <w:rFonts w:eastAsia="Andale Sans UI"/>
          <w:kern w:val="1"/>
          <w:sz w:val="28"/>
          <w:szCs w:val="28"/>
          <w:lang w:val="ru-RU"/>
        </w:rPr>
      </w:pPr>
    </w:p>
    <w:p w14:paraId="60258347" w14:textId="77777777" w:rsidR="00170D9C" w:rsidRPr="000B594A" w:rsidRDefault="00170D9C" w:rsidP="004F3922">
      <w:pPr>
        <w:widowControl w:val="0"/>
        <w:ind w:firstLine="567"/>
        <w:jc w:val="both"/>
        <w:rPr>
          <w:rFonts w:eastAsia="Andale Sans UI"/>
          <w:kern w:val="1"/>
          <w:sz w:val="28"/>
          <w:szCs w:val="28"/>
          <w:lang w:val="ru-RU"/>
        </w:rPr>
      </w:pPr>
      <w:r w:rsidRPr="000B594A">
        <w:rPr>
          <w:rFonts w:eastAsia="Andale Sans UI"/>
          <w:kern w:val="1"/>
          <w:sz w:val="28"/>
          <w:szCs w:val="28"/>
          <w:lang w:val="ru-RU"/>
        </w:rPr>
        <w:t>Общая численность аспирантов на конец года составила 284 человека, из них по очной форме обучения – 164 человек, по заочной – 120 человек.</w:t>
      </w:r>
    </w:p>
    <w:p w14:paraId="1752CA95" w14:textId="5CEA28FC" w:rsidR="00AE48E3" w:rsidRPr="000B594A" w:rsidRDefault="00342BC0" w:rsidP="004F3922">
      <w:pPr>
        <w:widowControl w:val="0"/>
        <w:ind w:firstLine="567"/>
        <w:jc w:val="right"/>
        <w:rPr>
          <w:rFonts w:eastAsia="Andale Sans UI"/>
          <w:b/>
          <w:kern w:val="1"/>
          <w:sz w:val="28"/>
          <w:szCs w:val="28"/>
          <w:lang w:val="ru-RU"/>
        </w:rPr>
      </w:pPr>
      <w:r w:rsidRPr="000B594A">
        <w:rPr>
          <w:rFonts w:eastAsia="Andale Sans UI"/>
          <w:b/>
          <w:kern w:val="1"/>
          <w:sz w:val="28"/>
          <w:szCs w:val="28"/>
          <w:lang w:val="ru-RU"/>
        </w:rPr>
        <w:t>Таблица 19</w:t>
      </w:r>
      <w:r w:rsidR="00AE48E3" w:rsidRPr="000B594A">
        <w:rPr>
          <w:rFonts w:eastAsia="Andale Sans UI"/>
          <w:b/>
          <w:kern w:val="1"/>
          <w:sz w:val="28"/>
          <w:szCs w:val="28"/>
          <w:lang w:val="ru-RU"/>
        </w:rPr>
        <w:t>.</w:t>
      </w:r>
    </w:p>
    <w:p w14:paraId="6209D3D5" w14:textId="2E108792" w:rsidR="00B41DC0" w:rsidRPr="000B594A" w:rsidRDefault="00B41DC0" w:rsidP="004F3922">
      <w:pPr>
        <w:widowControl w:val="0"/>
        <w:ind w:firstLine="567"/>
        <w:jc w:val="center"/>
        <w:rPr>
          <w:rFonts w:eastAsia="Andale Sans UI"/>
          <w:b/>
          <w:kern w:val="1"/>
          <w:sz w:val="28"/>
          <w:szCs w:val="28"/>
          <w:lang w:val="ru-RU"/>
        </w:rPr>
      </w:pPr>
      <w:r w:rsidRPr="000B594A">
        <w:rPr>
          <w:rFonts w:eastAsia="Andale Sans UI"/>
          <w:b/>
          <w:kern w:val="1"/>
          <w:sz w:val="28"/>
          <w:szCs w:val="28"/>
          <w:lang w:val="ru-RU"/>
        </w:rPr>
        <w:t xml:space="preserve">Общая численность аспирантов </w:t>
      </w:r>
    </w:p>
    <w:tbl>
      <w:tblPr>
        <w:tblStyle w:val="af8"/>
        <w:tblW w:w="9810" w:type="dxa"/>
        <w:tblInd w:w="108" w:type="dxa"/>
        <w:tblLayout w:type="fixed"/>
        <w:tblLook w:val="04A0" w:firstRow="1" w:lastRow="0" w:firstColumn="1" w:lastColumn="0" w:noHBand="0" w:noVBand="1"/>
      </w:tblPr>
      <w:tblGrid>
        <w:gridCol w:w="1560"/>
        <w:gridCol w:w="708"/>
        <w:gridCol w:w="704"/>
        <w:gridCol w:w="567"/>
        <w:gridCol w:w="567"/>
        <w:gridCol w:w="567"/>
        <w:gridCol w:w="567"/>
        <w:gridCol w:w="567"/>
        <w:gridCol w:w="567"/>
        <w:gridCol w:w="567"/>
        <w:gridCol w:w="567"/>
        <w:gridCol w:w="567"/>
        <w:gridCol w:w="430"/>
        <w:gridCol w:w="426"/>
        <w:gridCol w:w="879"/>
      </w:tblGrid>
      <w:tr w:rsidR="00170D9C" w:rsidRPr="000B594A" w14:paraId="6CCAE609" w14:textId="77777777" w:rsidTr="00392B90">
        <w:trPr>
          <w:cantSplit/>
          <w:trHeight w:val="1448"/>
        </w:trPr>
        <w:tc>
          <w:tcPr>
            <w:tcW w:w="1560" w:type="dxa"/>
            <w:textDirection w:val="btLr"/>
          </w:tcPr>
          <w:p w14:paraId="1A2A2C9D" w14:textId="77777777" w:rsidR="00170D9C" w:rsidRPr="000B594A" w:rsidRDefault="00170D9C" w:rsidP="004F3922">
            <w:pPr>
              <w:ind w:left="113" w:right="113"/>
              <w:rPr>
                <w:sz w:val="28"/>
                <w:szCs w:val="28"/>
                <w:lang w:val="ru-RU"/>
              </w:rPr>
            </w:pPr>
          </w:p>
        </w:tc>
        <w:tc>
          <w:tcPr>
            <w:tcW w:w="708" w:type="dxa"/>
            <w:textDirection w:val="btLr"/>
          </w:tcPr>
          <w:p w14:paraId="5EFE3323" w14:textId="77777777" w:rsidR="00170D9C" w:rsidRPr="000B594A" w:rsidRDefault="00170D9C" w:rsidP="004F3922">
            <w:pPr>
              <w:ind w:left="113" w:right="113"/>
              <w:rPr>
                <w:sz w:val="28"/>
                <w:szCs w:val="28"/>
              </w:rPr>
            </w:pPr>
            <w:r w:rsidRPr="000B594A">
              <w:rPr>
                <w:sz w:val="28"/>
                <w:szCs w:val="28"/>
              </w:rPr>
              <w:t>ИФ</w:t>
            </w:r>
          </w:p>
        </w:tc>
        <w:tc>
          <w:tcPr>
            <w:tcW w:w="704" w:type="dxa"/>
            <w:textDirection w:val="btLr"/>
          </w:tcPr>
          <w:p w14:paraId="58FCB715" w14:textId="77777777" w:rsidR="00170D9C" w:rsidRPr="000B594A" w:rsidRDefault="00170D9C" w:rsidP="004F3922">
            <w:pPr>
              <w:ind w:left="113" w:right="113"/>
              <w:rPr>
                <w:sz w:val="28"/>
                <w:szCs w:val="28"/>
              </w:rPr>
            </w:pPr>
            <w:r w:rsidRPr="000B594A">
              <w:rPr>
                <w:sz w:val="28"/>
                <w:szCs w:val="28"/>
              </w:rPr>
              <w:t>МИЭМИС</w:t>
            </w:r>
          </w:p>
        </w:tc>
        <w:tc>
          <w:tcPr>
            <w:tcW w:w="567" w:type="dxa"/>
            <w:textDirection w:val="btLr"/>
          </w:tcPr>
          <w:p w14:paraId="720873A6" w14:textId="77777777" w:rsidR="00170D9C" w:rsidRPr="000B594A" w:rsidRDefault="00170D9C" w:rsidP="004F3922">
            <w:pPr>
              <w:ind w:left="113" w:right="113"/>
              <w:rPr>
                <w:sz w:val="28"/>
                <w:szCs w:val="28"/>
              </w:rPr>
            </w:pPr>
            <w:r w:rsidRPr="000B594A">
              <w:rPr>
                <w:sz w:val="28"/>
                <w:szCs w:val="28"/>
              </w:rPr>
              <w:t>ЮФ</w:t>
            </w:r>
          </w:p>
        </w:tc>
        <w:tc>
          <w:tcPr>
            <w:tcW w:w="567" w:type="dxa"/>
            <w:textDirection w:val="btLr"/>
          </w:tcPr>
          <w:p w14:paraId="49498B09" w14:textId="77777777" w:rsidR="00170D9C" w:rsidRPr="000B594A" w:rsidRDefault="00170D9C" w:rsidP="004F3922">
            <w:pPr>
              <w:ind w:left="113" w:right="113"/>
              <w:rPr>
                <w:sz w:val="28"/>
                <w:szCs w:val="28"/>
              </w:rPr>
            </w:pPr>
            <w:r w:rsidRPr="000B594A">
              <w:rPr>
                <w:sz w:val="28"/>
                <w:szCs w:val="28"/>
              </w:rPr>
              <w:t>ФМиИТ</w:t>
            </w:r>
          </w:p>
        </w:tc>
        <w:tc>
          <w:tcPr>
            <w:tcW w:w="567" w:type="dxa"/>
            <w:textDirection w:val="btLr"/>
          </w:tcPr>
          <w:p w14:paraId="2567A91E" w14:textId="77777777" w:rsidR="00170D9C" w:rsidRPr="000B594A" w:rsidRDefault="00170D9C" w:rsidP="004F3922">
            <w:pPr>
              <w:ind w:left="113" w:right="113"/>
              <w:rPr>
                <w:sz w:val="28"/>
                <w:szCs w:val="28"/>
              </w:rPr>
            </w:pPr>
            <w:r w:rsidRPr="000B594A">
              <w:rPr>
                <w:sz w:val="28"/>
                <w:szCs w:val="28"/>
              </w:rPr>
              <w:t>ФТФ</w:t>
            </w:r>
          </w:p>
        </w:tc>
        <w:tc>
          <w:tcPr>
            <w:tcW w:w="567" w:type="dxa"/>
            <w:textDirection w:val="btLr"/>
          </w:tcPr>
          <w:p w14:paraId="14CFBD5E" w14:textId="77777777" w:rsidR="00170D9C" w:rsidRPr="000B594A" w:rsidRDefault="00170D9C" w:rsidP="004F3922">
            <w:pPr>
              <w:ind w:left="113" w:right="113"/>
              <w:rPr>
                <w:sz w:val="28"/>
                <w:szCs w:val="28"/>
              </w:rPr>
            </w:pPr>
            <w:r w:rsidRPr="000B594A">
              <w:rPr>
                <w:sz w:val="28"/>
                <w:szCs w:val="28"/>
              </w:rPr>
              <w:t>ХФ</w:t>
            </w:r>
          </w:p>
        </w:tc>
        <w:tc>
          <w:tcPr>
            <w:tcW w:w="567" w:type="dxa"/>
            <w:textDirection w:val="btLr"/>
          </w:tcPr>
          <w:p w14:paraId="00A06DFC" w14:textId="77777777" w:rsidR="00170D9C" w:rsidRPr="000B594A" w:rsidRDefault="00170D9C" w:rsidP="004F3922">
            <w:pPr>
              <w:ind w:left="113" w:right="113"/>
              <w:rPr>
                <w:sz w:val="28"/>
                <w:szCs w:val="28"/>
              </w:rPr>
            </w:pPr>
            <w:r w:rsidRPr="000B594A">
              <w:rPr>
                <w:sz w:val="28"/>
                <w:szCs w:val="28"/>
              </w:rPr>
              <w:t>БФ</w:t>
            </w:r>
          </w:p>
        </w:tc>
        <w:tc>
          <w:tcPr>
            <w:tcW w:w="567" w:type="dxa"/>
            <w:textDirection w:val="btLr"/>
          </w:tcPr>
          <w:p w14:paraId="25A7FDD1" w14:textId="77777777" w:rsidR="00170D9C" w:rsidRPr="000B594A" w:rsidRDefault="00170D9C" w:rsidP="004F3922">
            <w:pPr>
              <w:ind w:left="113" w:right="113"/>
              <w:rPr>
                <w:sz w:val="28"/>
                <w:szCs w:val="28"/>
              </w:rPr>
            </w:pPr>
            <w:r w:rsidRPr="000B594A">
              <w:rPr>
                <w:sz w:val="28"/>
                <w:szCs w:val="28"/>
              </w:rPr>
              <w:t>ГФ</w:t>
            </w:r>
          </w:p>
        </w:tc>
        <w:tc>
          <w:tcPr>
            <w:tcW w:w="567" w:type="dxa"/>
            <w:textDirection w:val="btLr"/>
          </w:tcPr>
          <w:p w14:paraId="38C10748" w14:textId="77777777" w:rsidR="00170D9C" w:rsidRPr="000B594A" w:rsidRDefault="00170D9C" w:rsidP="004F3922">
            <w:pPr>
              <w:ind w:left="113" w:right="113"/>
              <w:rPr>
                <w:sz w:val="28"/>
                <w:szCs w:val="28"/>
              </w:rPr>
            </w:pPr>
            <w:r w:rsidRPr="000B594A">
              <w:rPr>
                <w:sz w:val="28"/>
                <w:szCs w:val="28"/>
              </w:rPr>
              <w:t>ФС</w:t>
            </w:r>
          </w:p>
        </w:tc>
        <w:tc>
          <w:tcPr>
            <w:tcW w:w="567" w:type="dxa"/>
            <w:textDirection w:val="btLr"/>
          </w:tcPr>
          <w:p w14:paraId="604117A7" w14:textId="77777777" w:rsidR="00170D9C" w:rsidRPr="000B594A" w:rsidRDefault="00170D9C" w:rsidP="004F3922">
            <w:pPr>
              <w:ind w:left="113" w:right="113"/>
              <w:rPr>
                <w:sz w:val="28"/>
                <w:szCs w:val="28"/>
              </w:rPr>
            </w:pPr>
            <w:r w:rsidRPr="000B594A">
              <w:rPr>
                <w:sz w:val="28"/>
                <w:szCs w:val="28"/>
              </w:rPr>
              <w:t>ФМКФиП</w:t>
            </w:r>
          </w:p>
        </w:tc>
        <w:tc>
          <w:tcPr>
            <w:tcW w:w="567" w:type="dxa"/>
            <w:textDirection w:val="btLr"/>
          </w:tcPr>
          <w:p w14:paraId="3C35568F" w14:textId="77777777" w:rsidR="00170D9C" w:rsidRPr="000B594A" w:rsidRDefault="00170D9C" w:rsidP="004F3922">
            <w:pPr>
              <w:ind w:left="113" w:right="113"/>
              <w:rPr>
                <w:sz w:val="28"/>
                <w:szCs w:val="28"/>
              </w:rPr>
            </w:pPr>
            <w:r w:rsidRPr="000B594A">
              <w:rPr>
                <w:sz w:val="28"/>
                <w:szCs w:val="28"/>
              </w:rPr>
              <w:t>ФИ</w:t>
            </w:r>
          </w:p>
        </w:tc>
        <w:tc>
          <w:tcPr>
            <w:tcW w:w="430" w:type="dxa"/>
            <w:textDirection w:val="btLr"/>
          </w:tcPr>
          <w:p w14:paraId="65466D36" w14:textId="77777777" w:rsidR="00170D9C" w:rsidRPr="000B594A" w:rsidRDefault="00170D9C" w:rsidP="004F3922">
            <w:pPr>
              <w:ind w:left="113" w:right="113"/>
              <w:rPr>
                <w:sz w:val="28"/>
                <w:szCs w:val="28"/>
              </w:rPr>
            </w:pPr>
            <w:r w:rsidRPr="000B594A">
              <w:rPr>
                <w:sz w:val="28"/>
                <w:szCs w:val="28"/>
              </w:rPr>
              <w:t>ФПП</w:t>
            </w:r>
          </w:p>
        </w:tc>
        <w:tc>
          <w:tcPr>
            <w:tcW w:w="426" w:type="dxa"/>
            <w:textDirection w:val="btLr"/>
          </w:tcPr>
          <w:p w14:paraId="59D89279" w14:textId="77777777" w:rsidR="00170D9C" w:rsidRPr="000B594A" w:rsidRDefault="00170D9C" w:rsidP="004F3922">
            <w:pPr>
              <w:ind w:left="113" w:right="113"/>
              <w:rPr>
                <w:sz w:val="28"/>
                <w:szCs w:val="28"/>
              </w:rPr>
            </w:pPr>
            <w:r w:rsidRPr="000B594A">
              <w:rPr>
                <w:sz w:val="28"/>
                <w:szCs w:val="28"/>
              </w:rPr>
              <w:t>ИПО</w:t>
            </w:r>
          </w:p>
        </w:tc>
        <w:tc>
          <w:tcPr>
            <w:tcW w:w="879" w:type="dxa"/>
          </w:tcPr>
          <w:p w14:paraId="64780E56" w14:textId="77777777" w:rsidR="00170D9C" w:rsidRPr="000B594A" w:rsidRDefault="00170D9C" w:rsidP="004F3922">
            <w:pPr>
              <w:rPr>
                <w:b/>
                <w:sz w:val="28"/>
                <w:szCs w:val="28"/>
              </w:rPr>
            </w:pPr>
            <w:r w:rsidRPr="000B594A">
              <w:rPr>
                <w:b/>
                <w:sz w:val="28"/>
                <w:szCs w:val="28"/>
              </w:rPr>
              <w:t>ИТОГО</w:t>
            </w:r>
          </w:p>
        </w:tc>
      </w:tr>
      <w:tr w:rsidR="00170D9C" w:rsidRPr="000B594A" w14:paraId="4363728E" w14:textId="77777777" w:rsidTr="00392B90">
        <w:tc>
          <w:tcPr>
            <w:tcW w:w="1560" w:type="dxa"/>
          </w:tcPr>
          <w:p w14:paraId="3EE7DD95" w14:textId="77777777" w:rsidR="00170D9C" w:rsidRPr="000B594A" w:rsidRDefault="00170D9C" w:rsidP="004F3922">
            <w:pPr>
              <w:jc w:val="center"/>
              <w:rPr>
                <w:sz w:val="28"/>
                <w:szCs w:val="28"/>
              </w:rPr>
            </w:pPr>
            <w:r w:rsidRPr="000B594A">
              <w:rPr>
                <w:sz w:val="28"/>
                <w:szCs w:val="28"/>
              </w:rPr>
              <w:t>Численность аспирантов</w:t>
            </w:r>
          </w:p>
        </w:tc>
        <w:tc>
          <w:tcPr>
            <w:tcW w:w="708" w:type="dxa"/>
            <w:shd w:val="clear" w:color="auto" w:fill="auto"/>
            <w:vAlign w:val="center"/>
          </w:tcPr>
          <w:p w14:paraId="602C6FC6" w14:textId="77777777" w:rsidR="00170D9C" w:rsidRPr="000B594A" w:rsidRDefault="00170D9C" w:rsidP="004F3922">
            <w:pPr>
              <w:jc w:val="center"/>
              <w:rPr>
                <w:color w:val="000000"/>
                <w:sz w:val="28"/>
                <w:szCs w:val="28"/>
              </w:rPr>
            </w:pPr>
            <w:r w:rsidRPr="000B594A">
              <w:rPr>
                <w:color w:val="000000"/>
                <w:sz w:val="28"/>
                <w:szCs w:val="28"/>
              </w:rPr>
              <w:t>33</w:t>
            </w:r>
          </w:p>
        </w:tc>
        <w:tc>
          <w:tcPr>
            <w:tcW w:w="704" w:type="dxa"/>
            <w:shd w:val="clear" w:color="auto" w:fill="auto"/>
            <w:vAlign w:val="center"/>
          </w:tcPr>
          <w:p w14:paraId="23C8E62F" w14:textId="77777777" w:rsidR="00170D9C" w:rsidRPr="000B594A" w:rsidRDefault="00170D9C" w:rsidP="004F3922">
            <w:pPr>
              <w:jc w:val="center"/>
              <w:rPr>
                <w:color w:val="000000"/>
                <w:sz w:val="28"/>
                <w:szCs w:val="28"/>
              </w:rPr>
            </w:pPr>
            <w:r w:rsidRPr="000B594A">
              <w:rPr>
                <w:color w:val="000000"/>
                <w:sz w:val="28"/>
                <w:szCs w:val="28"/>
              </w:rPr>
              <w:t>38</w:t>
            </w:r>
          </w:p>
        </w:tc>
        <w:tc>
          <w:tcPr>
            <w:tcW w:w="567" w:type="dxa"/>
            <w:shd w:val="clear" w:color="auto" w:fill="auto"/>
            <w:vAlign w:val="center"/>
          </w:tcPr>
          <w:p w14:paraId="6D335816" w14:textId="77777777" w:rsidR="00170D9C" w:rsidRPr="000B594A" w:rsidRDefault="00170D9C" w:rsidP="004F3922">
            <w:pPr>
              <w:jc w:val="center"/>
              <w:rPr>
                <w:color w:val="000000"/>
                <w:sz w:val="28"/>
                <w:szCs w:val="28"/>
              </w:rPr>
            </w:pPr>
            <w:r w:rsidRPr="000B594A">
              <w:rPr>
                <w:color w:val="000000"/>
                <w:sz w:val="28"/>
                <w:szCs w:val="28"/>
              </w:rPr>
              <w:t>43</w:t>
            </w:r>
          </w:p>
        </w:tc>
        <w:tc>
          <w:tcPr>
            <w:tcW w:w="567" w:type="dxa"/>
            <w:shd w:val="clear" w:color="auto" w:fill="auto"/>
            <w:vAlign w:val="center"/>
          </w:tcPr>
          <w:p w14:paraId="65C73AFA" w14:textId="77777777" w:rsidR="00170D9C" w:rsidRPr="000B594A" w:rsidRDefault="00170D9C" w:rsidP="004F3922">
            <w:pPr>
              <w:jc w:val="center"/>
              <w:rPr>
                <w:color w:val="000000"/>
                <w:sz w:val="28"/>
                <w:szCs w:val="28"/>
              </w:rPr>
            </w:pPr>
            <w:r w:rsidRPr="000B594A">
              <w:rPr>
                <w:color w:val="000000"/>
                <w:sz w:val="28"/>
                <w:szCs w:val="28"/>
              </w:rPr>
              <w:t>22</w:t>
            </w:r>
          </w:p>
        </w:tc>
        <w:tc>
          <w:tcPr>
            <w:tcW w:w="567" w:type="dxa"/>
            <w:shd w:val="clear" w:color="auto" w:fill="auto"/>
            <w:vAlign w:val="center"/>
          </w:tcPr>
          <w:p w14:paraId="272E73BF" w14:textId="77777777" w:rsidR="00170D9C" w:rsidRPr="000B594A" w:rsidRDefault="00170D9C" w:rsidP="004F3922">
            <w:pPr>
              <w:jc w:val="center"/>
              <w:rPr>
                <w:color w:val="000000"/>
                <w:sz w:val="28"/>
                <w:szCs w:val="28"/>
              </w:rPr>
            </w:pPr>
            <w:r w:rsidRPr="000B594A">
              <w:rPr>
                <w:color w:val="000000"/>
                <w:sz w:val="28"/>
                <w:szCs w:val="28"/>
              </w:rPr>
              <w:t>15</w:t>
            </w:r>
          </w:p>
        </w:tc>
        <w:tc>
          <w:tcPr>
            <w:tcW w:w="567" w:type="dxa"/>
            <w:shd w:val="clear" w:color="auto" w:fill="auto"/>
            <w:vAlign w:val="center"/>
          </w:tcPr>
          <w:p w14:paraId="3C1B2195" w14:textId="77777777" w:rsidR="00170D9C" w:rsidRPr="000B594A" w:rsidRDefault="00170D9C" w:rsidP="004F3922">
            <w:pPr>
              <w:jc w:val="center"/>
              <w:rPr>
                <w:color w:val="000000"/>
                <w:sz w:val="28"/>
                <w:szCs w:val="28"/>
              </w:rPr>
            </w:pPr>
            <w:r w:rsidRPr="000B594A">
              <w:rPr>
                <w:color w:val="000000"/>
                <w:sz w:val="28"/>
                <w:szCs w:val="28"/>
              </w:rPr>
              <w:t>11</w:t>
            </w:r>
          </w:p>
        </w:tc>
        <w:tc>
          <w:tcPr>
            <w:tcW w:w="567" w:type="dxa"/>
            <w:shd w:val="clear" w:color="auto" w:fill="auto"/>
            <w:vAlign w:val="center"/>
          </w:tcPr>
          <w:p w14:paraId="77E417A2" w14:textId="77777777" w:rsidR="00170D9C" w:rsidRPr="000B594A" w:rsidRDefault="00170D9C" w:rsidP="004F3922">
            <w:pPr>
              <w:jc w:val="center"/>
              <w:rPr>
                <w:color w:val="000000"/>
                <w:sz w:val="28"/>
                <w:szCs w:val="28"/>
              </w:rPr>
            </w:pPr>
            <w:r w:rsidRPr="000B594A">
              <w:rPr>
                <w:color w:val="000000"/>
                <w:sz w:val="28"/>
                <w:szCs w:val="28"/>
              </w:rPr>
              <w:t>25</w:t>
            </w:r>
          </w:p>
        </w:tc>
        <w:tc>
          <w:tcPr>
            <w:tcW w:w="567" w:type="dxa"/>
            <w:shd w:val="clear" w:color="auto" w:fill="auto"/>
            <w:vAlign w:val="center"/>
          </w:tcPr>
          <w:p w14:paraId="046B9F23" w14:textId="77777777" w:rsidR="00170D9C" w:rsidRPr="000B594A" w:rsidRDefault="00170D9C" w:rsidP="004F3922">
            <w:pPr>
              <w:jc w:val="center"/>
              <w:rPr>
                <w:color w:val="000000"/>
                <w:sz w:val="28"/>
                <w:szCs w:val="28"/>
              </w:rPr>
            </w:pPr>
            <w:r w:rsidRPr="000B594A">
              <w:rPr>
                <w:color w:val="000000"/>
                <w:sz w:val="28"/>
                <w:szCs w:val="28"/>
              </w:rPr>
              <w:t>10</w:t>
            </w:r>
          </w:p>
        </w:tc>
        <w:tc>
          <w:tcPr>
            <w:tcW w:w="567" w:type="dxa"/>
            <w:shd w:val="clear" w:color="auto" w:fill="auto"/>
            <w:vAlign w:val="center"/>
          </w:tcPr>
          <w:p w14:paraId="2FC4A9CE" w14:textId="77777777" w:rsidR="00170D9C" w:rsidRPr="000B594A" w:rsidRDefault="00170D9C" w:rsidP="004F3922">
            <w:pPr>
              <w:jc w:val="center"/>
              <w:rPr>
                <w:color w:val="000000"/>
                <w:sz w:val="28"/>
                <w:szCs w:val="28"/>
              </w:rPr>
            </w:pPr>
            <w:r w:rsidRPr="000B594A">
              <w:rPr>
                <w:color w:val="000000"/>
                <w:sz w:val="28"/>
                <w:szCs w:val="28"/>
              </w:rPr>
              <w:t>12</w:t>
            </w:r>
          </w:p>
        </w:tc>
        <w:tc>
          <w:tcPr>
            <w:tcW w:w="567" w:type="dxa"/>
            <w:shd w:val="clear" w:color="auto" w:fill="auto"/>
            <w:vAlign w:val="center"/>
          </w:tcPr>
          <w:p w14:paraId="26B2FE22" w14:textId="77777777" w:rsidR="00170D9C" w:rsidRPr="000B594A" w:rsidRDefault="00170D9C" w:rsidP="004F3922">
            <w:pPr>
              <w:jc w:val="center"/>
              <w:rPr>
                <w:color w:val="000000"/>
                <w:sz w:val="28"/>
                <w:szCs w:val="28"/>
              </w:rPr>
            </w:pPr>
            <w:r w:rsidRPr="000B594A">
              <w:rPr>
                <w:color w:val="000000"/>
                <w:sz w:val="28"/>
                <w:szCs w:val="28"/>
              </w:rPr>
              <w:t>30</w:t>
            </w:r>
          </w:p>
        </w:tc>
        <w:tc>
          <w:tcPr>
            <w:tcW w:w="567" w:type="dxa"/>
            <w:shd w:val="clear" w:color="auto" w:fill="auto"/>
            <w:vAlign w:val="center"/>
          </w:tcPr>
          <w:p w14:paraId="3BCC1DF7" w14:textId="77777777" w:rsidR="00170D9C" w:rsidRPr="000B594A" w:rsidRDefault="00170D9C" w:rsidP="004F3922">
            <w:pPr>
              <w:jc w:val="center"/>
              <w:rPr>
                <w:color w:val="000000"/>
                <w:sz w:val="28"/>
                <w:szCs w:val="28"/>
              </w:rPr>
            </w:pPr>
            <w:r w:rsidRPr="000B594A">
              <w:rPr>
                <w:color w:val="000000"/>
                <w:sz w:val="28"/>
                <w:szCs w:val="28"/>
              </w:rPr>
              <w:t>23</w:t>
            </w:r>
          </w:p>
        </w:tc>
        <w:tc>
          <w:tcPr>
            <w:tcW w:w="430" w:type="dxa"/>
            <w:shd w:val="clear" w:color="auto" w:fill="auto"/>
            <w:vAlign w:val="center"/>
          </w:tcPr>
          <w:p w14:paraId="20A66EBD" w14:textId="77777777" w:rsidR="00170D9C" w:rsidRPr="000B594A" w:rsidRDefault="00170D9C" w:rsidP="004F3922">
            <w:pPr>
              <w:jc w:val="center"/>
              <w:rPr>
                <w:color w:val="000000"/>
                <w:sz w:val="28"/>
                <w:szCs w:val="28"/>
              </w:rPr>
            </w:pPr>
            <w:r w:rsidRPr="000B594A">
              <w:rPr>
                <w:color w:val="000000"/>
                <w:sz w:val="28"/>
                <w:szCs w:val="28"/>
              </w:rPr>
              <w:t>14</w:t>
            </w:r>
          </w:p>
        </w:tc>
        <w:tc>
          <w:tcPr>
            <w:tcW w:w="426" w:type="dxa"/>
            <w:vAlign w:val="center"/>
          </w:tcPr>
          <w:p w14:paraId="2BF3129E" w14:textId="77777777" w:rsidR="00170D9C" w:rsidRPr="000B594A" w:rsidRDefault="00170D9C" w:rsidP="004F3922">
            <w:pPr>
              <w:jc w:val="center"/>
              <w:rPr>
                <w:color w:val="000000"/>
                <w:sz w:val="28"/>
                <w:szCs w:val="28"/>
              </w:rPr>
            </w:pPr>
            <w:r w:rsidRPr="000B594A">
              <w:rPr>
                <w:color w:val="000000"/>
                <w:sz w:val="28"/>
                <w:szCs w:val="28"/>
              </w:rPr>
              <w:t>8</w:t>
            </w:r>
          </w:p>
        </w:tc>
        <w:tc>
          <w:tcPr>
            <w:tcW w:w="879" w:type="dxa"/>
            <w:shd w:val="clear" w:color="auto" w:fill="auto"/>
          </w:tcPr>
          <w:p w14:paraId="271DF597" w14:textId="77777777" w:rsidR="00170D9C" w:rsidRPr="000B594A" w:rsidRDefault="00170D9C" w:rsidP="004F3922">
            <w:pPr>
              <w:jc w:val="center"/>
              <w:rPr>
                <w:b/>
                <w:color w:val="000000"/>
                <w:sz w:val="28"/>
                <w:szCs w:val="28"/>
              </w:rPr>
            </w:pPr>
            <w:r w:rsidRPr="000B594A">
              <w:rPr>
                <w:b/>
                <w:color w:val="000000"/>
                <w:sz w:val="28"/>
                <w:szCs w:val="28"/>
              </w:rPr>
              <w:t>284</w:t>
            </w:r>
          </w:p>
        </w:tc>
      </w:tr>
      <w:tr w:rsidR="00170D9C" w:rsidRPr="000B594A" w14:paraId="6B3E3057" w14:textId="77777777" w:rsidTr="00392B90">
        <w:tc>
          <w:tcPr>
            <w:tcW w:w="1560" w:type="dxa"/>
          </w:tcPr>
          <w:p w14:paraId="592E7D1D" w14:textId="77777777" w:rsidR="00170D9C" w:rsidRPr="000B594A" w:rsidRDefault="00170D9C" w:rsidP="004F3922">
            <w:pPr>
              <w:jc w:val="center"/>
              <w:rPr>
                <w:sz w:val="28"/>
                <w:szCs w:val="28"/>
              </w:rPr>
            </w:pPr>
            <w:r w:rsidRPr="000B594A">
              <w:rPr>
                <w:sz w:val="28"/>
                <w:szCs w:val="28"/>
              </w:rPr>
              <w:t>по очной форме</w:t>
            </w:r>
          </w:p>
        </w:tc>
        <w:tc>
          <w:tcPr>
            <w:tcW w:w="708" w:type="dxa"/>
            <w:shd w:val="clear" w:color="auto" w:fill="auto"/>
            <w:vAlign w:val="center"/>
          </w:tcPr>
          <w:p w14:paraId="67829EF8" w14:textId="77777777" w:rsidR="00170D9C" w:rsidRPr="000B594A" w:rsidRDefault="00170D9C" w:rsidP="004F3922">
            <w:pPr>
              <w:jc w:val="center"/>
              <w:rPr>
                <w:color w:val="000000"/>
                <w:sz w:val="28"/>
                <w:szCs w:val="28"/>
              </w:rPr>
            </w:pPr>
            <w:r w:rsidRPr="000B594A">
              <w:rPr>
                <w:color w:val="000000"/>
                <w:sz w:val="28"/>
                <w:szCs w:val="28"/>
              </w:rPr>
              <w:t>14</w:t>
            </w:r>
          </w:p>
        </w:tc>
        <w:tc>
          <w:tcPr>
            <w:tcW w:w="704" w:type="dxa"/>
            <w:shd w:val="clear" w:color="auto" w:fill="auto"/>
            <w:vAlign w:val="center"/>
          </w:tcPr>
          <w:p w14:paraId="19197D58" w14:textId="77777777" w:rsidR="00170D9C" w:rsidRPr="000B594A" w:rsidRDefault="00170D9C" w:rsidP="004F3922">
            <w:pPr>
              <w:jc w:val="center"/>
              <w:rPr>
                <w:color w:val="000000"/>
                <w:sz w:val="28"/>
                <w:szCs w:val="28"/>
              </w:rPr>
            </w:pPr>
            <w:r w:rsidRPr="000B594A">
              <w:rPr>
                <w:color w:val="000000"/>
                <w:sz w:val="28"/>
                <w:szCs w:val="28"/>
              </w:rPr>
              <w:t>18</w:t>
            </w:r>
          </w:p>
        </w:tc>
        <w:tc>
          <w:tcPr>
            <w:tcW w:w="567" w:type="dxa"/>
            <w:shd w:val="clear" w:color="auto" w:fill="auto"/>
            <w:vAlign w:val="center"/>
          </w:tcPr>
          <w:p w14:paraId="01EA4601" w14:textId="77777777" w:rsidR="00170D9C" w:rsidRPr="000B594A" w:rsidRDefault="00170D9C" w:rsidP="004F3922">
            <w:pPr>
              <w:jc w:val="center"/>
              <w:rPr>
                <w:color w:val="000000"/>
                <w:sz w:val="28"/>
                <w:szCs w:val="28"/>
              </w:rPr>
            </w:pPr>
            <w:r w:rsidRPr="000B594A">
              <w:rPr>
                <w:color w:val="000000"/>
                <w:sz w:val="28"/>
                <w:szCs w:val="28"/>
              </w:rPr>
              <w:t>24</w:t>
            </w:r>
          </w:p>
        </w:tc>
        <w:tc>
          <w:tcPr>
            <w:tcW w:w="567" w:type="dxa"/>
            <w:shd w:val="clear" w:color="auto" w:fill="auto"/>
            <w:vAlign w:val="center"/>
          </w:tcPr>
          <w:p w14:paraId="138C4E36" w14:textId="77777777" w:rsidR="00170D9C" w:rsidRPr="000B594A" w:rsidRDefault="00170D9C" w:rsidP="004F3922">
            <w:pPr>
              <w:jc w:val="center"/>
              <w:rPr>
                <w:color w:val="000000"/>
                <w:sz w:val="28"/>
                <w:szCs w:val="28"/>
              </w:rPr>
            </w:pPr>
            <w:r w:rsidRPr="000B594A">
              <w:rPr>
                <w:color w:val="000000"/>
                <w:sz w:val="28"/>
                <w:szCs w:val="28"/>
              </w:rPr>
              <w:t>22</w:t>
            </w:r>
          </w:p>
        </w:tc>
        <w:tc>
          <w:tcPr>
            <w:tcW w:w="567" w:type="dxa"/>
            <w:shd w:val="clear" w:color="auto" w:fill="auto"/>
            <w:vAlign w:val="center"/>
          </w:tcPr>
          <w:p w14:paraId="08A129CA" w14:textId="77777777" w:rsidR="00170D9C" w:rsidRPr="000B594A" w:rsidRDefault="00170D9C" w:rsidP="004F3922">
            <w:pPr>
              <w:jc w:val="center"/>
              <w:rPr>
                <w:color w:val="000000"/>
                <w:sz w:val="28"/>
                <w:szCs w:val="28"/>
              </w:rPr>
            </w:pPr>
            <w:r w:rsidRPr="000B594A">
              <w:rPr>
                <w:color w:val="000000"/>
                <w:sz w:val="28"/>
                <w:szCs w:val="28"/>
              </w:rPr>
              <w:t>15</w:t>
            </w:r>
          </w:p>
        </w:tc>
        <w:tc>
          <w:tcPr>
            <w:tcW w:w="567" w:type="dxa"/>
            <w:shd w:val="clear" w:color="auto" w:fill="auto"/>
            <w:vAlign w:val="center"/>
          </w:tcPr>
          <w:p w14:paraId="29CCEF65" w14:textId="77777777" w:rsidR="00170D9C" w:rsidRPr="000B594A" w:rsidRDefault="00170D9C" w:rsidP="004F3922">
            <w:pPr>
              <w:jc w:val="center"/>
              <w:rPr>
                <w:color w:val="000000"/>
                <w:sz w:val="28"/>
                <w:szCs w:val="28"/>
              </w:rPr>
            </w:pPr>
            <w:r w:rsidRPr="000B594A">
              <w:rPr>
                <w:color w:val="000000"/>
                <w:sz w:val="28"/>
                <w:szCs w:val="28"/>
              </w:rPr>
              <w:t>11</w:t>
            </w:r>
          </w:p>
        </w:tc>
        <w:tc>
          <w:tcPr>
            <w:tcW w:w="567" w:type="dxa"/>
            <w:shd w:val="clear" w:color="auto" w:fill="auto"/>
            <w:vAlign w:val="center"/>
          </w:tcPr>
          <w:p w14:paraId="3608B455" w14:textId="77777777" w:rsidR="00170D9C" w:rsidRPr="000B594A" w:rsidRDefault="00170D9C" w:rsidP="004F3922">
            <w:pPr>
              <w:jc w:val="center"/>
              <w:rPr>
                <w:color w:val="000000"/>
                <w:sz w:val="28"/>
                <w:szCs w:val="28"/>
              </w:rPr>
            </w:pPr>
            <w:r w:rsidRPr="000B594A">
              <w:rPr>
                <w:color w:val="000000"/>
                <w:sz w:val="28"/>
                <w:szCs w:val="28"/>
              </w:rPr>
              <w:t>19</w:t>
            </w:r>
          </w:p>
        </w:tc>
        <w:tc>
          <w:tcPr>
            <w:tcW w:w="567" w:type="dxa"/>
            <w:shd w:val="clear" w:color="auto" w:fill="auto"/>
            <w:vAlign w:val="center"/>
          </w:tcPr>
          <w:p w14:paraId="06FAF507" w14:textId="77777777" w:rsidR="00170D9C" w:rsidRPr="000B594A" w:rsidRDefault="00170D9C" w:rsidP="004F3922">
            <w:pPr>
              <w:jc w:val="center"/>
              <w:rPr>
                <w:color w:val="000000"/>
                <w:sz w:val="28"/>
                <w:szCs w:val="28"/>
              </w:rPr>
            </w:pPr>
            <w:r w:rsidRPr="000B594A">
              <w:rPr>
                <w:color w:val="000000"/>
                <w:sz w:val="28"/>
                <w:szCs w:val="28"/>
              </w:rPr>
              <w:t>10</w:t>
            </w:r>
          </w:p>
        </w:tc>
        <w:tc>
          <w:tcPr>
            <w:tcW w:w="567" w:type="dxa"/>
            <w:shd w:val="clear" w:color="auto" w:fill="auto"/>
            <w:vAlign w:val="center"/>
          </w:tcPr>
          <w:p w14:paraId="6496C058" w14:textId="77777777" w:rsidR="00170D9C" w:rsidRPr="000B594A" w:rsidRDefault="00170D9C" w:rsidP="004F3922">
            <w:pPr>
              <w:jc w:val="center"/>
              <w:rPr>
                <w:color w:val="000000"/>
                <w:sz w:val="28"/>
                <w:szCs w:val="28"/>
              </w:rPr>
            </w:pPr>
            <w:r w:rsidRPr="000B594A">
              <w:rPr>
                <w:color w:val="000000"/>
                <w:sz w:val="28"/>
                <w:szCs w:val="28"/>
              </w:rPr>
              <w:t>7</w:t>
            </w:r>
          </w:p>
        </w:tc>
        <w:tc>
          <w:tcPr>
            <w:tcW w:w="567" w:type="dxa"/>
            <w:shd w:val="clear" w:color="auto" w:fill="auto"/>
            <w:vAlign w:val="center"/>
          </w:tcPr>
          <w:p w14:paraId="065DCFA8" w14:textId="77777777" w:rsidR="00170D9C" w:rsidRPr="000B594A" w:rsidRDefault="00170D9C" w:rsidP="004F3922">
            <w:pPr>
              <w:jc w:val="center"/>
              <w:rPr>
                <w:color w:val="000000"/>
                <w:sz w:val="28"/>
                <w:szCs w:val="28"/>
              </w:rPr>
            </w:pPr>
            <w:r w:rsidRPr="000B594A">
              <w:rPr>
                <w:color w:val="000000"/>
                <w:sz w:val="28"/>
                <w:szCs w:val="28"/>
              </w:rPr>
              <w:t>13</w:t>
            </w:r>
          </w:p>
        </w:tc>
        <w:tc>
          <w:tcPr>
            <w:tcW w:w="567" w:type="dxa"/>
            <w:shd w:val="clear" w:color="auto" w:fill="auto"/>
            <w:vAlign w:val="center"/>
          </w:tcPr>
          <w:p w14:paraId="57F411C8" w14:textId="77777777" w:rsidR="00170D9C" w:rsidRPr="000B594A" w:rsidRDefault="00170D9C" w:rsidP="004F3922">
            <w:pPr>
              <w:jc w:val="center"/>
              <w:rPr>
                <w:color w:val="000000"/>
                <w:sz w:val="28"/>
                <w:szCs w:val="28"/>
              </w:rPr>
            </w:pPr>
            <w:r w:rsidRPr="000B594A">
              <w:rPr>
                <w:color w:val="000000"/>
                <w:sz w:val="28"/>
                <w:szCs w:val="28"/>
              </w:rPr>
              <w:t>5</w:t>
            </w:r>
          </w:p>
        </w:tc>
        <w:tc>
          <w:tcPr>
            <w:tcW w:w="430" w:type="dxa"/>
            <w:shd w:val="clear" w:color="auto" w:fill="auto"/>
            <w:vAlign w:val="center"/>
          </w:tcPr>
          <w:p w14:paraId="495B16DF" w14:textId="77777777" w:rsidR="00170D9C" w:rsidRPr="000B594A" w:rsidRDefault="00170D9C" w:rsidP="004F3922">
            <w:pPr>
              <w:jc w:val="center"/>
              <w:rPr>
                <w:color w:val="000000"/>
                <w:sz w:val="28"/>
                <w:szCs w:val="28"/>
              </w:rPr>
            </w:pPr>
            <w:r w:rsidRPr="000B594A">
              <w:rPr>
                <w:color w:val="000000"/>
                <w:sz w:val="28"/>
                <w:szCs w:val="28"/>
              </w:rPr>
              <w:t>4</w:t>
            </w:r>
          </w:p>
        </w:tc>
        <w:tc>
          <w:tcPr>
            <w:tcW w:w="426" w:type="dxa"/>
            <w:vAlign w:val="center"/>
          </w:tcPr>
          <w:p w14:paraId="46895475" w14:textId="77777777" w:rsidR="00170D9C" w:rsidRPr="000B594A" w:rsidRDefault="00170D9C" w:rsidP="004F3922">
            <w:pPr>
              <w:jc w:val="center"/>
              <w:rPr>
                <w:color w:val="000000"/>
                <w:sz w:val="28"/>
                <w:szCs w:val="28"/>
              </w:rPr>
            </w:pPr>
            <w:r w:rsidRPr="000B594A">
              <w:rPr>
                <w:color w:val="000000"/>
                <w:sz w:val="28"/>
                <w:szCs w:val="28"/>
              </w:rPr>
              <w:t>2</w:t>
            </w:r>
          </w:p>
        </w:tc>
        <w:tc>
          <w:tcPr>
            <w:tcW w:w="879" w:type="dxa"/>
            <w:shd w:val="clear" w:color="auto" w:fill="auto"/>
          </w:tcPr>
          <w:p w14:paraId="1D79F87A" w14:textId="77777777" w:rsidR="00170D9C" w:rsidRPr="000B594A" w:rsidRDefault="00170D9C" w:rsidP="004F3922">
            <w:pPr>
              <w:jc w:val="center"/>
              <w:rPr>
                <w:b/>
                <w:color w:val="000000"/>
                <w:sz w:val="28"/>
                <w:szCs w:val="28"/>
              </w:rPr>
            </w:pPr>
            <w:r w:rsidRPr="000B594A">
              <w:rPr>
                <w:b/>
                <w:color w:val="000000"/>
                <w:sz w:val="28"/>
                <w:szCs w:val="28"/>
              </w:rPr>
              <w:t>164</w:t>
            </w:r>
          </w:p>
        </w:tc>
      </w:tr>
    </w:tbl>
    <w:p w14:paraId="4BD17982" w14:textId="77777777" w:rsidR="00170D9C" w:rsidRPr="000B594A" w:rsidRDefault="00170D9C" w:rsidP="004F3922">
      <w:pPr>
        <w:ind w:firstLine="567"/>
        <w:jc w:val="both"/>
        <w:rPr>
          <w:rFonts w:eastAsiaTheme="minorHAnsi"/>
          <w:sz w:val="28"/>
          <w:szCs w:val="28"/>
          <w:lang w:val="ru-RU"/>
        </w:rPr>
      </w:pPr>
      <w:r w:rsidRPr="000B594A">
        <w:rPr>
          <w:rFonts w:eastAsiaTheme="minorHAnsi"/>
          <w:sz w:val="28"/>
          <w:szCs w:val="28"/>
          <w:lang w:val="ru-RU"/>
        </w:rPr>
        <w:t>К руководству аспирантами привлечено 106 научных руководителей, из них 81 имеют ученую степень доктора наук, 25 – кандидата наук.</w:t>
      </w:r>
    </w:p>
    <w:p w14:paraId="3E2F4C77" w14:textId="77777777" w:rsidR="00170D9C" w:rsidRPr="000B594A" w:rsidRDefault="00170D9C" w:rsidP="004F3922">
      <w:pPr>
        <w:widowControl w:val="0"/>
        <w:ind w:firstLine="567"/>
        <w:jc w:val="both"/>
        <w:rPr>
          <w:rFonts w:eastAsia="Andale Sans UI"/>
          <w:kern w:val="1"/>
          <w:sz w:val="28"/>
          <w:szCs w:val="28"/>
          <w:lang w:val="ru-RU"/>
        </w:rPr>
      </w:pPr>
      <w:r w:rsidRPr="000B594A">
        <w:rPr>
          <w:rFonts w:eastAsia="Andale Sans UI"/>
          <w:kern w:val="1"/>
          <w:sz w:val="28"/>
          <w:szCs w:val="28"/>
          <w:lang w:val="ru-RU"/>
        </w:rPr>
        <w:t xml:space="preserve">В учебном процессе аспирантов основное внимание уделяется </w:t>
      </w:r>
      <w:r w:rsidRPr="000B594A">
        <w:rPr>
          <w:rFonts w:eastAsia="Andale Sans UI"/>
          <w:kern w:val="1"/>
          <w:sz w:val="28"/>
          <w:szCs w:val="28"/>
          <w:lang w:val="ru-RU"/>
        </w:rPr>
        <w:lastRenderedPageBreak/>
        <w:t>общенаучной и специальной подготовке по избранной специальности. При подготовке аспирантов и соискателей к сдаче кандидатских экзаменов предусмотрено чтение лекций, проведение практических занятий, семинаров и консультаций с привлечением наиболее квалифицированных преподавателей из числа докторов, профессоров и кандидатов наук.</w:t>
      </w:r>
    </w:p>
    <w:p w14:paraId="37953BB6" w14:textId="77777777" w:rsidR="00170D9C" w:rsidRPr="000B594A" w:rsidRDefault="00170D9C" w:rsidP="004F3922">
      <w:pPr>
        <w:widowControl w:val="0"/>
        <w:ind w:firstLine="567"/>
        <w:jc w:val="both"/>
        <w:rPr>
          <w:rFonts w:eastAsia="Andale Sans UI"/>
          <w:kern w:val="1"/>
          <w:sz w:val="28"/>
          <w:szCs w:val="28"/>
          <w:lang w:val="ru-RU"/>
        </w:rPr>
      </w:pPr>
      <w:r w:rsidRPr="000B594A">
        <w:rPr>
          <w:rFonts w:eastAsia="Andale Sans UI"/>
          <w:kern w:val="1"/>
          <w:sz w:val="28"/>
          <w:szCs w:val="28"/>
          <w:lang w:val="ru-RU"/>
        </w:rPr>
        <w:t>Особое место в работе аспирантов занимает учебно-научная подготовка по избранной специальности. Это направление включает подготовку и сдачу кандидатского экзамена по специальности; выступления аспирантов и соискателей на научных семинарах кафедры, конференциях; самостоятельное изучение литературы по теме диссертации.</w:t>
      </w:r>
      <w:r w:rsidRPr="000B594A">
        <w:rPr>
          <w:sz w:val="28"/>
          <w:szCs w:val="28"/>
          <w:lang w:val="ru-RU"/>
        </w:rPr>
        <w:t xml:space="preserve"> </w:t>
      </w:r>
      <w:r w:rsidRPr="000B594A">
        <w:rPr>
          <w:rFonts w:eastAsia="Andale Sans UI"/>
          <w:kern w:val="1"/>
          <w:sz w:val="28"/>
          <w:szCs w:val="28"/>
          <w:lang w:val="ru-RU"/>
        </w:rPr>
        <w:t>На кафедрах, ведущих специальную подготовку аспирантов, создаются условия для самостоятельных научных исследований, оказывается содействие в опубликовании основных научных результатов аспирантов в сборниках научных трудов.</w:t>
      </w:r>
    </w:p>
    <w:p w14:paraId="73207DB8" w14:textId="77777777" w:rsidR="00170D9C" w:rsidRPr="000B594A" w:rsidRDefault="00170D9C" w:rsidP="004F3922">
      <w:pPr>
        <w:widowControl w:val="0"/>
        <w:ind w:firstLine="567"/>
        <w:jc w:val="both"/>
        <w:rPr>
          <w:rFonts w:eastAsia="Andale Sans UI"/>
          <w:kern w:val="1"/>
          <w:sz w:val="28"/>
          <w:szCs w:val="28"/>
          <w:lang w:val="ru-RU"/>
        </w:rPr>
      </w:pPr>
      <w:r w:rsidRPr="000B594A">
        <w:rPr>
          <w:rFonts w:eastAsia="Andale Sans UI"/>
          <w:kern w:val="1"/>
          <w:sz w:val="28"/>
          <w:szCs w:val="28"/>
          <w:lang w:val="ru-RU"/>
        </w:rPr>
        <w:t>В 2017 году состоялся первый выпуск аспирантов, прошедших обучение по программе высшего образования в соответствии с ФГОС. Дипломы с квалификацией «Исследователь. Преподаватель-исследователь» получили 15 аспирантов, из них 2 аспиранта защитили кандидатскую диссертацию в период аспирантской подготовки (Киселева А.А. – МИЭМИС, Бикетова Е. – ИФ), 2 аспиранта защитили кандидатскую диссертацию после окончания аспирантуры (Горбунова А.А. – ФС, Бобров Д.С. – ИФ).</w:t>
      </w:r>
    </w:p>
    <w:p w14:paraId="4083FC6C" w14:textId="77777777" w:rsidR="00170D9C" w:rsidRPr="000B594A" w:rsidRDefault="00170D9C" w:rsidP="004F3922">
      <w:pPr>
        <w:widowControl w:val="0"/>
        <w:ind w:firstLine="567"/>
        <w:jc w:val="both"/>
        <w:rPr>
          <w:rFonts w:eastAsia="Andale Sans UI"/>
          <w:kern w:val="1"/>
          <w:sz w:val="28"/>
          <w:szCs w:val="28"/>
          <w:lang w:val="ru-RU"/>
        </w:rPr>
      </w:pPr>
      <w:r w:rsidRPr="000B594A">
        <w:rPr>
          <w:rFonts w:eastAsia="Andale Sans UI"/>
          <w:kern w:val="1"/>
          <w:sz w:val="28"/>
          <w:szCs w:val="28"/>
          <w:lang w:val="ru-RU"/>
        </w:rPr>
        <w:t>Кроме того, 3 аспиранта, завершившие обучение в аспирантуре, также в срок защитили кандидатские диссертации (Мезенцева А.В. – ФМКФиП, Троянова Е.В. – ИФ, Макрушина А.Н. – ФТФ).</w:t>
      </w:r>
    </w:p>
    <w:p w14:paraId="22778963" w14:textId="77777777" w:rsidR="00170D9C" w:rsidRPr="000B594A" w:rsidRDefault="00170D9C" w:rsidP="004F3922">
      <w:pPr>
        <w:widowControl w:val="0"/>
        <w:ind w:firstLine="567"/>
        <w:jc w:val="both"/>
        <w:rPr>
          <w:rFonts w:eastAsia="Andale Sans UI"/>
          <w:kern w:val="1"/>
          <w:sz w:val="28"/>
          <w:szCs w:val="28"/>
          <w:lang w:val="ru-RU"/>
        </w:rPr>
      </w:pPr>
      <w:r w:rsidRPr="000B594A">
        <w:rPr>
          <w:rFonts w:eastAsia="Andale Sans UI"/>
          <w:kern w:val="1"/>
          <w:sz w:val="28"/>
          <w:szCs w:val="28"/>
          <w:lang w:val="ru-RU"/>
        </w:rPr>
        <w:t>За отчётный период также осуществлялось Прикрепление лиц для подготовки кандидатской диссертации (без освоения программ аспирантуры) по научным специальностям:</w:t>
      </w:r>
    </w:p>
    <w:p w14:paraId="5EDE5FBF" w14:textId="77777777" w:rsidR="00170D9C" w:rsidRPr="000B594A" w:rsidRDefault="00170D9C" w:rsidP="004F3922">
      <w:pPr>
        <w:pStyle w:val="ab"/>
        <w:widowControl w:val="0"/>
        <w:numPr>
          <w:ilvl w:val="0"/>
          <w:numId w:val="27"/>
        </w:numPr>
        <w:suppressAutoHyphens/>
        <w:contextualSpacing w:val="0"/>
        <w:jc w:val="both"/>
        <w:rPr>
          <w:rFonts w:eastAsia="Andale Sans UI"/>
          <w:kern w:val="1"/>
          <w:sz w:val="28"/>
          <w:szCs w:val="28"/>
        </w:rPr>
      </w:pPr>
      <w:r w:rsidRPr="000B594A">
        <w:rPr>
          <w:rFonts w:eastAsia="Andale Sans UI"/>
          <w:kern w:val="1"/>
          <w:sz w:val="28"/>
          <w:szCs w:val="28"/>
        </w:rPr>
        <w:t>07.00.02 Отечественная история;</w:t>
      </w:r>
    </w:p>
    <w:p w14:paraId="140C18DA" w14:textId="77777777" w:rsidR="00170D9C" w:rsidRPr="000B594A" w:rsidRDefault="00170D9C" w:rsidP="004F3922">
      <w:pPr>
        <w:pStyle w:val="ab"/>
        <w:widowControl w:val="0"/>
        <w:numPr>
          <w:ilvl w:val="0"/>
          <w:numId w:val="27"/>
        </w:numPr>
        <w:suppressAutoHyphens/>
        <w:contextualSpacing w:val="0"/>
        <w:jc w:val="both"/>
        <w:rPr>
          <w:rFonts w:eastAsia="Andale Sans UI"/>
          <w:kern w:val="1"/>
          <w:sz w:val="28"/>
          <w:szCs w:val="28"/>
        </w:rPr>
      </w:pPr>
      <w:r w:rsidRPr="000B594A">
        <w:rPr>
          <w:rFonts w:eastAsia="Andale Sans UI"/>
          <w:kern w:val="1"/>
          <w:sz w:val="28"/>
          <w:szCs w:val="28"/>
        </w:rPr>
        <w:t>07.00.06 Археология;</w:t>
      </w:r>
    </w:p>
    <w:p w14:paraId="2F221D57" w14:textId="77777777" w:rsidR="00170D9C" w:rsidRPr="000B594A" w:rsidRDefault="00170D9C" w:rsidP="004F3922">
      <w:pPr>
        <w:pStyle w:val="ab"/>
        <w:widowControl w:val="0"/>
        <w:numPr>
          <w:ilvl w:val="0"/>
          <w:numId w:val="27"/>
        </w:numPr>
        <w:suppressAutoHyphens/>
        <w:contextualSpacing w:val="0"/>
        <w:jc w:val="both"/>
        <w:rPr>
          <w:rFonts w:eastAsia="Andale Sans UI"/>
          <w:kern w:val="1"/>
          <w:sz w:val="28"/>
          <w:szCs w:val="28"/>
          <w:lang w:val="ru-RU"/>
        </w:rPr>
      </w:pPr>
      <w:r w:rsidRPr="000B594A">
        <w:rPr>
          <w:rFonts w:eastAsia="Andale Sans UI"/>
          <w:kern w:val="1"/>
          <w:sz w:val="28"/>
          <w:szCs w:val="28"/>
          <w:lang w:val="ru-RU"/>
        </w:rPr>
        <w:t>07.00.09 Историография, источниковедение и методы исторического исследования;</w:t>
      </w:r>
    </w:p>
    <w:p w14:paraId="4ACC6AA5" w14:textId="77777777" w:rsidR="00170D9C" w:rsidRPr="000B594A" w:rsidRDefault="00170D9C" w:rsidP="004F3922">
      <w:pPr>
        <w:pStyle w:val="ab"/>
        <w:widowControl w:val="0"/>
        <w:numPr>
          <w:ilvl w:val="0"/>
          <w:numId w:val="27"/>
        </w:numPr>
        <w:suppressAutoHyphens/>
        <w:contextualSpacing w:val="0"/>
        <w:jc w:val="both"/>
        <w:rPr>
          <w:rFonts w:eastAsia="Andale Sans UI"/>
          <w:kern w:val="1"/>
          <w:sz w:val="28"/>
          <w:szCs w:val="28"/>
          <w:lang w:val="ru-RU"/>
        </w:rPr>
      </w:pPr>
      <w:r w:rsidRPr="000B594A">
        <w:rPr>
          <w:rFonts w:eastAsia="Andale Sans UI"/>
          <w:kern w:val="1"/>
          <w:sz w:val="28"/>
          <w:szCs w:val="28"/>
          <w:lang w:val="ru-RU"/>
        </w:rPr>
        <w:t>12.00.01 Теория и история права и государства; история учений о праве и государстве;</w:t>
      </w:r>
    </w:p>
    <w:p w14:paraId="1F242631" w14:textId="77777777" w:rsidR="00170D9C" w:rsidRPr="000B594A" w:rsidRDefault="00170D9C" w:rsidP="004F3922">
      <w:pPr>
        <w:pStyle w:val="ab"/>
        <w:widowControl w:val="0"/>
        <w:numPr>
          <w:ilvl w:val="0"/>
          <w:numId w:val="27"/>
        </w:numPr>
        <w:suppressAutoHyphens/>
        <w:contextualSpacing w:val="0"/>
        <w:jc w:val="both"/>
        <w:rPr>
          <w:rFonts w:eastAsia="Andale Sans UI"/>
          <w:kern w:val="1"/>
          <w:sz w:val="28"/>
          <w:szCs w:val="28"/>
          <w:lang w:val="ru-RU"/>
        </w:rPr>
      </w:pPr>
      <w:r w:rsidRPr="000B594A">
        <w:rPr>
          <w:rFonts w:eastAsia="Andale Sans UI"/>
          <w:kern w:val="1"/>
          <w:sz w:val="28"/>
          <w:szCs w:val="28"/>
          <w:lang w:val="ru-RU"/>
        </w:rPr>
        <w:t>12.00.02 Конституционное право, конституционный судебный процесс, муниципальное право;</w:t>
      </w:r>
    </w:p>
    <w:p w14:paraId="48D9EF01" w14:textId="77777777" w:rsidR="00170D9C" w:rsidRPr="000B594A" w:rsidRDefault="00170D9C" w:rsidP="004F3922">
      <w:pPr>
        <w:pStyle w:val="ab"/>
        <w:widowControl w:val="0"/>
        <w:numPr>
          <w:ilvl w:val="0"/>
          <w:numId w:val="27"/>
        </w:numPr>
        <w:suppressAutoHyphens/>
        <w:contextualSpacing w:val="0"/>
        <w:jc w:val="both"/>
        <w:rPr>
          <w:rFonts w:eastAsia="Andale Sans UI"/>
          <w:kern w:val="1"/>
          <w:sz w:val="28"/>
          <w:szCs w:val="28"/>
          <w:lang w:val="ru-RU"/>
        </w:rPr>
      </w:pPr>
      <w:r w:rsidRPr="000B594A">
        <w:rPr>
          <w:rFonts w:eastAsia="Andale Sans UI"/>
          <w:kern w:val="1"/>
          <w:sz w:val="28"/>
          <w:szCs w:val="28"/>
          <w:lang w:val="ru-RU"/>
        </w:rPr>
        <w:t>17.00.04 Изобразительное и декоративно-прикладное искусство и архитектура.</w:t>
      </w:r>
    </w:p>
    <w:p w14:paraId="6BB2E4F5" w14:textId="77777777" w:rsidR="00170D9C" w:rsidRPr="000B594A" w:rsidRDefault="00170D9C" w:rsidP="004F3922">
      <w:pPr>
        <w:widowControl w:val="0"/>
        <w:ind w:firstLine="567"/>
        <w:jc w:val="both"/>
        <w:rPr>
          <w:rFonts w:eastAsia="Andale Sans UI"/>
          <w:kern w:val="1"/>
          <w:sz w:val="28"/>
          <w:szCs w:val="28"/>
          <w:lang w:val="ru-RU"/>
        </w:rPr>
      </w:pPr>
      <w:r w:rsidRPr="000B594A">
        <w:rPr>
          <w:rFonts w:eastAsia="Andale Sans UI"/>
          <w:kern w:val="1"/>
          <w:sz w:val="28"/>
          <w:szCs w:val="28"/>
          <w:lang w:val="ru-RU"/>
        </w:rPr>
        <w:t xml:space="preserve">В 2017 году по результатам конкурсного отбора к университету было прикреплено 7 человек для подготовки кандидатских диссертаций и дальнейшей их защиты в диссертационных советах, действующих при университете, а также в объединённом диссертационном совете на базе Омского государственного университета имени Ф.М. Достоевского. </w:t>
      </w:r>
    </w:p>
    <w:p w14:paraId="490684E9" w14:textId="68A03768" w:rsidR="00170D9C" w:rsidRPr="000B594A" w:rsidRDefault="00170D9C" w:rsidP="004F3922">
      <w:pPr>
        <w:widowControl w:val="0"/>
        <w:ind w:firstLine="567"/>
        <w:jc w:val="both"/>
        <w:rPr>
          <w:rFonts w:eastAsia="Andale Sans UI"/>
          <w:kern w:val="1"/>
          <w:sz w:val="28"/>
          <w:szCs w:val="28"/>
          <w:lang w:val="ru-RU"/>
        </w:rPr>
      </w:pPr>
      <w:r w:rsidRPr="000B594A">
        <w:rPr>
          <w:rFonts w:eastAsia="Andale Sans UI"/>
          <w:kern w:val="1"/>
          <w:sz w:val="28"/>
          <w:szCs w:val="28"/>
          <w:lang w:val="ru-RU"/>
        </w:rPr>
        <w:t xml:space="preserve">В период с 2015 года к </w:t>
      </w:r>
      <w:r w:rsidR="00A722C3">
        <w:rPr>
          <w:rFonts w:eastAsia="Andale Sans UI"/>
          <w:kern w:val="1"/>
          <w:sz w:val="28"/>
          <w:szCs w:val="28"/>
          <w:lang w:val="ru-RU"/>
        </w:rPr>
        <w:t>АГУ</w:t>
      </w:r>
      <w:r w:rsidRPr="000B594A">
        <w:rPr>
          <w:rFonts w:eastAsia="Andale Sans UI"/>
          <w:kern w:val="1"/>
          <w:sz w:val="28"/>
          <w:szCs w:val="28"/>
          <w:lang w:val="ru-RU"/>
        </w:rPr>
        <w:t xml:space="preserve"> было прикреплено 17 человек, из них 4 защитили кандидатские диссертации в диссертационном совете по научной </w:t>
      </w:r>
      <w:r w:rsidRPr="000B594A">
        <w:rPr>
          <w:rFonts w:eastAsia="Andale Sans UI"/>
          <w:kern w:val="1"/>
          <w:sz w:val="28"/>
          <w:szCs w:val="28"/>
          <w:lang w:val="ru-RU"/>
        </w:rPr>
        <w:lastRenderedPageBreak/>
        <w:t>специальности 17.00.04 Изобразительное и декоративно-прикладное искусство и архитектура.</w:t>
      </w:r>
    </w:p>
    <w:p w14:paraId="7BE5949C" w14:textId="77777777" w:rsidR="00FD6D6F" w:rsidRPr="000B594A" w:rsidRDefault="00FD6D6F" w:rsidP="004F3922">
      <w:pPr>
        <w:widowControl w:val="0"/>
        <w:ind w:firstLine="567"/>
        <w:jc w:val="both"/>
        <w:rPr>
          <w:rFonts w:eastAsia="Andale Sans UI"/>
          <w:kern w:val="1"/>
          <w:sz w:val="28"/>
          <w:szCs w:val="28"/>
          <w:lang w:val="ru-RU"/>
        </w:rPr>
      </w:pPr>
    </w:p>
    <w:p w14:paraId="31830D33" w14:textId="7132977D" w:rsidR="00FD6D6F" w:rsidRPr="000B594A" w:rsidRDefault="00342BC0" w:rsidP="004F3922">
      <w:pPr>
        <w:widowControl w:val="0"/>
        <w:ind w:firstLine="567"/>
        <w:jc w:val="right"/>
        <w:rPr>
          <w:rFonts w:eastAsia="Andale Sans UI"/>
          <w:b/>
          <w:kern w:val="1"/>
          <w:sz w:val="28"/>
          <w:szCs w:val="28"/>
          <w:lang w:val="ru-RU"/>
        </w:rPr>
      </w:pPr>
      <w:r w:rsidRPr="000B594A">
        <w:rPr>
          <w:rFonts w:eastAsia="Andale Sans UI"/>
          <w:b/>
          <w:kern w:val="1"/>
          <w:sz w:val="28"/>
          <w:szCs w:val="28"/>
          <w:lang w:val="ru-RU"/>
        </w:rPr>
        <w:t>Таблица 20</w:t>
      </w:r>
      <w:r w:rsidR="00FD6D6F" w:rsidRPr="000B594A">
        <w:rPr>
          <w:rFonts w:eastAsia="Andale Sans UI"/>
          <w:b/>
          <w:kern w:val="1"/>
          <w:sz w:val="28"/>
          <w:szCs w:val="28"/>
          <w:lang w:val="ru-RU"/>
        </w:rPr>
        <w:t>.</w:t>
      </w:r>
    </w:p>
    <w:p w14:paraId="1A25CCDE" w14:textId="77777777" w:rsidR="00170D9C" w:rsidRPr="000B594A" w:rsidRDefault="00170D9C" w:rsidP="004F3922">
      <w:pPr>
        <w:ind w:firstLine="567"/>
        <w:jc w:val="center"/>
        <w:rPr>
          <w:rFonts w:eastAsiaTheme="minorHAnsi"/>
          <w:b/>
          <w:sz w:val="28"/>
          <w:szCs w:val="28"/>
          <w:shd w:val="clear" w:color="auto" w:fill="FFFFFF"/>
          <w:lang w:val="ru-RU"/>
        </w:rPr>
      </w:pPr>
      <w:r w:rsidRPr="000B594A">
        <w:rPr>
          <w:rFonts w:eastAsiaTheme="minorHAnsi"/>
          <w:b/>
          <w:sz w:val="28"/>
          <w:szCs w:val="28"/>
          <w:shd w:val="clear" w:color="auto" w:fill="FFFFFF"/>
          <w:lang w:val="ru-RU"/>
        </w:rPr>
        <w:t>Защиты кандидатских диссертаций аспирантами и лицами, прикрепленными для подготовки кандидатской диссертации, в 2017 году</w:t>
      </w:r>
    </w:p>
    <w:tbl>
      <w:tblPr>
        <w:tblStyle w:val="af8"/>
        <w:tblW w:w="10065" w:type="dxa"/>
        <w:tblInd w:w="108" w:type="dxa"/>
        <w:tblLayout w:type="fixed"/>
        <w:tblLook w:val="04A0" w:firstRow="1" w:lastRow="0" w:firstColumn="1" w:lastColumn="0" w:noHBand="0" w:noVBand="1"/>
      </w:tblPr>
      <w:tblGrid>
        <w:gridCol w:w="1560"/>
        <w:gridCol w:w="874"/>
        <w:gridCol w:w="538"/>
        <w:gridCol w:w="567"/>
        <w:gridCol w:w="567"/>
        <w:gridCol w:w="567"/>
        <w:gridCol w:w="567"/>
        <w:gridCol w:w="567"/>
        <w:gridCol w:w="567"/>
        <w:gridCol w:w="567"/>
        <w:gridCol w:w="567"/>
        <w:gridCol w:w="567"/>
        <w:gridCol w:w="567"/>
        <w:gridCol w:w="584"/>
        <w:gridCol w:w="839"/>
      </w:tblGrid>
      <w:tr w:rsidR="00170D9C" w:rsidRPr="000B594A" w14:paraId="7FBD9A5E" w14:textId="77777777" w:rsidTr="00AE48E3">
        <w:trPr>
          <w:cantSplit/>
          <w:trHeight w:val="1448"/>
        </w:trPr>
        <w:tc>
          <w:tcPr>
            <w:tcW w:w="1560" w:type="dxa"/>
            <w:textDirection w:val="btLr"/>
          </w:tcPr>
          <w:p w14:paraId="37311B8B" w14:textId="77777777" w:rsidR="00170D9C" w:rsidRPr="000B594A" w:rsidRDefault="00170D9C" w:rsidP="004F3922">
            <w:pPr>
              <w:ind w:left="113" w:right="113"/>
              <w:rPr>
                <w:sz w:val="28"/>
                <w:szCs w:val="28"/>
                <w:lang w:val="ru-RU"/>
              </w:rPr>
            </w:pPr>
          </w:p>
        </w:tc>
        <w:tc>
          <w:tcPr>
            <w:tcW w:w="874" w:type="dxa"/>
            <w:textDirection w:val="btLr"/>
          </w:tcPr>
          <w:p w14:paraId="71FA747E" w14:textId="77777777" w:rsidR="00170D9C" w:rsidRPr="000B594A" w:rsidRDefault="00170D9C" w:rsidP="004F3922">
            <w:pPr>
              <w:ind w:left="113" w:right="113"/>
              <w:rPr>
                <w:sz w:val="28"/>
                <w:szCs w:val="28"/>
              </w:rPr>
            </w:pPr>
            <w:r w:rsidRPr="000B594A">
              <w:rPr>
                <w:sz w:val="28"/>
                <w:szCs w:val="28"/>
              </w:rPr>
              <w:t>ИФ</w:t>
            </w:r>
          </w:p>
        </w:tc>
        <w:tc>
          <w:tcPr>
            <w:tcW w:w="538" w:type="dxa"/>
            <w:textDirection w:val="btLr"/>
          </w:tcPr>
          <w:p w14:paraId="3053ED2D" w14:textId="77777777" w:rsidR="00170D9C" w:rsidRPr="000B594A" w:rsidRDefault="00170D9C" w:rsidP="004F3922">
            <w:pPr>
              <w:ind w:left="113" w:right="113"/>
              <w:rPr>
                <w:sz w:val="28"/>
                <w:szCs w:val="28"/>
              </w:rPr>
            </w:pPr>
            <w:r w:rsidRPr="000B594A">
              <w:rPr>
                <w:sz w:val="28"/>
                <w:szCs w:val="28"/>
              </w:rPr>
              <w:t>МИЭМИС</w:t>
            </w:r>
          </w:p>
        </w:tc>
        <w:tc>
          <w:tcPr>
            <w:tcW w:w="567" w:type="dxa"/>
            <w:textDirection w:val="btLr"/>
          </w:tcPr>
          <w:p w14:paraId="1EBEA44D" w14:textId="77777777" w:rsidR="00170D9C" w:rsidRPr="000B594A" w:rsidRDefault="00170D9C" w:rsidP="004F3922">
            <w:pPr>
              <w:ind w:left="113" w:right="113"/>
              <w:rPr>
                <w:sz w:val="28"/>
                <w:szCs w:val="28"/>
              </w:rPr>
            </w:pPr>
            <w:r w:rsidRPr="000B594A">
              <w:rPr>
                <w:sz w:val="28"/>
                <w:szCs w:val="28"/>
              </w:rPr>
              <w:t>ЮФ</w:t>
            </w:r>
          </w:p>
        </w:tc>
        <w:tc>
          <w:tcPr>
            <w:tcW w:w="567" w:type="dxa"/>
            <w:textDirection w:val="btLr"/>
          </w:tcPr>
          <w:p w14:paraId="12B1E65B" w14:textId="77777777" w:rsidR="00170D9C" w:rsidRPr="000B594A" w:rsidRDefault="00170D9C" w:rsidP="004F3922">
            <w:pPr>
              <w:ind w:left="113" w:right="113"/>
              <w:rPr>
                <w:sz w:val="28"/>
                <w:szCs w:val="28"/>
              </w:rPr>
            </w:pPr>
            <w:r w:rsidRPr="000B594A">
              <w:rPr>
                <w:sz w:val="28"/>
                <w:szCs w:val="28"/>
              </w:rPr>
              <w:t>ФМиИТ</w:t>
            </w:r>
          </w:p>
        </w:tc>
        <w:tc>
          <w:tcPr>
            <w:tcW w:w="567" w:type="dxa"/>
            <w:textDirection w:val="btLr"/>
          </w:tcPr>
          <w:p w14:paraId="4DDEF65E" w14:textId="77777777" w:rsidR="00170D9C" w:rsidRPr="000B594A" w:rsidRDefault="00170D9C" w:rsidP="004F3922">
            <w:pPr>
              <w:ind w:left="113" w:right="113"/>
              <w:rPr>
                <w:sz w:val="28"/>
                <w:szCs w:val="28"/>
              </w:rPr>
            </w:pPr>
            <w:r w:rsidRPr="000B594A">
              <w:rPr>
                <w:sz w:val="28"/>
                <w:szCs w:val="28"/>
              </w:rPr>
              <w:t>ФТФ</w:t>
            </w:r>
          </w:p>
        </w:tc>
        <w:tc>
          <w:tcPr>
            <w:tcW w:w="567" w:type="dxa"/>
            <w:textDirection w:val="btLr"/>
          </w:tcPr>
          <w:p w14:paraId="7D9E4EA9" w14:textId="77777777" w:rsidR="00170D9C" w:rsidRPr="000B594A" w:rsidRDefault="00170D9C" w:rsidP="004F3922">
            <w:pPr>
              <w:ind w:left="113" w:right="113"/>
              <w:rPr>
                <w:sz w:val="28"/>
                <w:szCs w:val="28"/>
              </w:rPr>
            </w:pPr>
            <w:r w:rsidRPr="000B594A">
              <w:rPr>
                <w:sz w:val="28"/>
                <w:szCs w:val="28"/>
              </w:rPr>
              <w:t>ХФ</w:t>
            </w:r>
          </w:p>
        </w:tc>
        <w:tc>
          <w:tcPr>
            <w:tcW w:w="567" w:type="dxa"/>
            <w:textDirection w:val="btLr"/>
          </w:tcPr>
          <w:p w14:paraId="3D3C936B" w14:textId="77777777" w:rsidR="00170D9C" w:rsidRPr="000B594A" w:rsidRDefault="00170D9C" w:rsidP="004F3922">
            <w:pPr>
              <w:ind w:left="113" w:right="113"/>
              <w:rPr>
                <w:sz w:val="28"/>
                <w:szCs w:val="28"/>
              </w:rPr>
            </w:pPr>
            <w:r w:rsidRPr="000B594A">
              <w:rPr>
                <w:sz w:val="28"/>
                <w:szCs w:val="28"/>
              </w:rPr>
              <w:t>БФ</w:t>
            </w:r>
          </w:p>
        </w:tc>
        <w:tc>
          <w:tcPr>
            <w:tcW w:w="567" w:type="dxa"/>
            <w:textDirection w:val="btLr"/>
          </w:tcPr>
          <w:p w14:paraId="57F04A9C" w14:textId="77777777" w:rsidR="00170D9C" w:rsidRPr="000B594A" w:rsidRDefault="00170D9C" w:rsidP="004F3922">
            <w:pPr>
              <w:ind w:left="113" w:right="113"/>
              <w:rPr>
                <w:sz w:val="28"/>
                <w:szCs w:val="28"/>
              </w:rPr>
            </w:pPr>
            <w:r w:rsidRPr="000B594A">
              <w:rPr>
                <w:sz w:val="28"/>
                <w:szCs w:val="28"/>
              </w:rPr>
              <w:t>ГФ</w:t>
            </w:r>
          </w:p>
        </w:tc>
        <w:tc>
          <w:tcPr>
            <w:tcW w:w="567" w:type="dxa"/>
            <w:textDirection w:val="btLr"/>
          </w:tcPr>
          <w:p w14:paraId="386B1B3D" w14:textId="77777777" w:rsidR="00170D9C" w:rsidRPr="000B594A" w:rsidRDefault="00170D9C" w:rsidP="004F3922">
            <w:pPr>
              <w:ind w:left="113" w:right="113"/>
              <w:rPr>
                <w:sz w:val="28"/>
                <w:szCs w:val="28"/>
              </w:rPr>
            </w:pPr>
            <w:r w:rsidRPr="000B594A">
              <w:rPr>
                <w:sz w:val="28"/>
                <w:szCs w:val="28"/>
              </w:rPr>
              <w:t>ФС</w:t>
            </w:r>
          </w:p>
        </w:tc>
        <w:tc>
          <w:tcPr>
            <w:tcW w:w="567" w:type="dxa"/>
            <w:textDirection w:val="btLr"/>
          </w:tcPr>
          <w:p w14:paraId="0000C177" w14:textId="77777777" w:rsidR="00170D9C" w:rsidRPr="000B594A" w:rsidRDefault="00170D9C" w:rsidP="004F3922">
            <w:pPr>
              <w:ind w:left="113" w:right="113"/>
              <w:rPr>
                <w:sz w:val="28"/>
                <w:szCs w:val="28"/>
              </w:rPr>
            </w:pPr>
            <w:r w:rsidRPr="000B594A">
              <w:rPr>
                <w:sz w:val="28"/>
                <w:szCs w:val="28"/>
              </w:rPr>
              <w:t>ФМКФиП</w:t>
            </w:r>
          </w:p>
        </w:tc>
        <w:tc>
          <w:tcPr>
            <w:tcW w:w="567" w:type="dxa"/>
            <w:textDirection w:val="btLr"/>
          </w:tcPr>
          <w:p w14:paraId="380A9E97" w14:textId="77777777" w:rsidR="00170D9C" w:rsidRPr="000B594A" w:rsidRDefault="00170D9C" w:rsidP="004F3922">
            <w:pPr>
              <w:ind w:left="113" w:right="113"/>
              <w:rPr>
                <w:sz w:val="28"/>
                <w:szCs w:val="28"/>
              </w:rPr>
            </w:pPr>
            <w:r w:rsidRPr="000B594A">
              <w:rPr>
                <w:sz w:val="28"/>
                <w:szCs w:val="28"/>
              </w:rPr>
              <w:t>ФИ</w:t>
            </w:r>
          </w:p>
        </w:tc>
        <w:tc>
          <w:tcPr>
            <w:tcW w:w="567" w:type="dxa"/>
            <w:textDirection w:val="btLr"/>
          </w:tcPr>
          <w:p w14:paraId="0A72CEB7" w14:textId="77777777" w:rsidR="00170D9C" w:rsidRPr="000B594A" w:rsidRDefault="00170D9C" w:rsidP="004F3922">
            <w:pPr>
              <w:ind w:left="113" w:right="113"/>
              <w:rPr>
                <w:sz w:val="28"/>
                <w:szCs w:val="28"/>
              </w:rPr>
            </w:pPr>
            <w:r w:rsidRPr="000B594A">
              <w:rPr>
                <w:sz w:val="28"/>
                <w:szCs w:val="28"/>
              </w:rPr>
              <w:t>ФПП</w:t>
            </w:r>
          </w:p>
        </w:tc>
        <w:tc>
          <w:tcPr>
            <w:tcW w:w="584" w:type="dxa"/>
            <w:textDirection w:val="btLr"/>
          </w:tcPr>
          <w:p w14:paraId="71710B29" w14:textId="77777777" w:rsidR="00170D9C" w:rsidRPr="000B594A" w:rsidRDefault="00170D9C" w:rsidP="004F3922">
            <w:pPr>
              <w:ind w:left="113" w:right="113"/>
              <w:rPr>
                <w:sz w:val="28"/>
                <w:szCs w:val="28"/>
              </w:rPr>
            </w:pPr>
            <w:r w:rsidRPr="000B594A">
              <w:rPr>
                <w:sz w:val="28"/>
                <w:szCs w:val="28"/>
              </w:rPr>
              <w:t>ИПО</w:t>
            </w:r>
          </w:p>
        </w:tc>
        <w:tc>
          <w:tcPr>
            <w:tcW w:w="839" w:type="dxa"/>
          </w:tcPr>
          <w:p w14:paraId="18C60514" w14:textId="77777777" w:rsidR="00170D9C" w:rsidRPr="000B594A" w:rsidRDefault="00170D9C" w:rsidP="004F3922">
            <w:pPr>
              <w:rPr>
                <w:b/>
                <w:sz w:val="28"/>
                <w:szCs w:val="28"/>
              </w:rPr>
            </w:pPr>
            <w:r w:rsidRPr="000B594A">
              <w:rPr>
                <w:b/>
                <w:sz w:val="28"/>
                <w:szCs w:val="28"/>
              </w:rPr>
              <w:t>ИТОГО</w:t>
            </w:r>
          </w:p>
        </w:tc>
      </w:tr>
      <w:tr w:rsidR="00170D9C" w:rsidRPr="000B594A" w14:paraId="2383E7A3" w14:textId="77777777" w:rsidTr="00AE48E3">
        <w:tc>
          <w:tcPr>
            <w:tcW w:w="1560" w:type="dxa"/>
          </w:tcPr>
          <w:p w14:paraId="27D7FAA4" w14:textId="77777777" w:rsidR="00170D9C" w:rsidRPr="000B594A" w:rsidRDefault="00170D9C" w:rsidP="004F3922">
            <w:pPr>
              <w:jc w:val="center"/>
              <w:rPr>
                <w:sz w:val="28"/>
                <w:szCs w:val="28"/>
              </w:rPr>
            </w:pPr>
            <w:r w:rsidRPr="000B594A">
              <w:rPr>
                <w:sz w:val="28"/>
                <w:szCs w:val="28"/>
              </w:rPr>
              <w:t>Количество защитившихся</w:t>
            </w:r>
          </w:p>
        </w:tc>
        <w:tc>
          <w:tcPr>
            <w:tcW w:w="874" w:type="dxa"/>
            <w:shd w:val="clear" w:color="auto" w:fill="auto"/>
            <w:vAlign w:val="center"/>
          </w:tcPr>
          <w:p w14:paraId="23B72E09" w14:textId="77777777" w:rsidR="00170D9C" w:rsidRPr="000B594A" w:rsidRDefault="00170D9C" w:rsidP="004F3922">
            <w:pPr>
              <w:jc w:val="center"/>
              <w:rPr>
                <w:color w:val="000000"/>
                <w:sz w:val="28"/>
                <w:szCs w:val="28"/>
              </w:rPr>
            </w:pPr>
            <w:r w:rsidRPr="000B594A">
              <w:rPr>
                <w:color w:val="000000"/>
                <w:sz w:val="28"/>
                <w:szCs w:val="28"/>
              </w:rPr>
              <w:t>4</w:t>
            </w:r>
          </w:p>
        </w:tc>
        <w:tc>
          <w:tcPr>
            <w:tcW w:w="538" w:type="dxa"/>
            <w:shd w:val="clear" w:color="auto" w:fill="auto"/>
            <w:vAlign w:val="center"/>
          </w:tcPr>
          <w:p w14:paraId="456DDB8C" w14:textId="77777777" w:rsidR="00170D9C" w:rsidRPr="000B594A" w:rsidRDefault="00170D9C" w:rsidP="004F3922">
            <w:pPr>
              <w:jc w:val="center"/>
              <w:rPr>
                <w:color w:val="000000"/>
                <w:sz w:val="28"/>
                <w:szCs w:val="28"/>
              </w:rPr>
            </w:pPr>
            <w:r w:rsidRPr="000B594A">
              <w:rPr>
                <w:color w:val="000000"/>
                <w:sz w:val="28"/>
                <w:szCs w:val="28"/>
              </w:rPr>
              <w:t>1</w:t>
            </w:r>
          </w:p>
        </w:tc>
        <w:tc>
          <w:tcPr>
            <w:tcW w:w="567" w:type="dxa"/>
            <w:shd w:val="clear" w:color="auto" w:fill="auto"/>
            <w:vAlign w:val="center"/>
          </w:tcPr>
          <w:p w14:paraId="228C6041" w14:textId="77777777" w:rsidR="00170D9C" w:rsidRPr="000B594A" w:rsidRDefault="00170D9C" w:rsidP="004F3922">
            <w:pPr>
              <w:jc w:val="center"/>
              <w:rPr>
                <w:color w:val="000000"/>
                <w:sz w:val="28"/>
                <w:szCs w:val="28"/>
              </w:rPr>
            </w:pPr>
            <w:r w:rsidRPr="000B594A">
              <w:rPr>
                <w:color w:val="000000"/>
                <w:sz w:val="28"/>
                <w:szCs w:val="28"/>
              </w:rPr>
              <w:t>1</w:t>
            </w:r>
          </w:p>
        </w:tc>
        <w:tc>
          <w:tcPr>
            <w:tcW w:w="567" w:type="dxa"/>
            <w:shd w:val="clear" w:color="auto" w:fill="auto"/>
            <w:vAlign w:val="center"/>
          </w:tcPr>
          <w:p w14:paraId="7E5561A5" w14:textId="77777777" w:rsidR="00170D9C" w:rsidRPr="000B594A" w:rsidRDefault="00170D9C" w:rsidP="004F3922">
            <w:pPr>
              <w:jc w:val="center"/>
              <w:rPr>
                <w:color w:val="000000"/>
                <w:sz w:val="28"/>
                <w:szCs w:val="28"/>
              </w:rPr>
            </w:pPr>
            <w:r w:rsidRPr="000B594A">
              <w:rPr>
                <w:color w:val="000000"/>
                <w:sz w:val="28"/>
                <w:szCs w:val="28"/>
              </w:rPr>
              <w:t>0</w:t>
            </w:r>
          </w:p>
        </w:tc>
        <w:tc>
          <w:tcPr>
            <w:tcW w:w="567" w:type="dxa"/>
            <w:shd w:val="clear" w:color="auto" w:fill="auto"/>
            <w:vAlign w:val="center"/>
          </w:tcPr>
          <w:p w14:paraId="2C8FF473" w14:textId="77777777" w:rsidR="00170D9C" w:rsidRPr="000B594A" w:rsidRDefault="00170D9C" w:rsidP="004F3922">
            <w:pPr>
              <w:jc w:val="center"/>
              <w:rPr>
                <w:color w:val="000000"/>
                <w:sz w:val="28"/>
                <w:szCs w:val="28"/>
              </w:rPr>
            </w:pPr>
            <w:r w:rsidRPr="000B594A">
              <w:rPr>
                <w:color w:val="000000"/>
                <w:sz w:val="28"/>
                <w:szCs w:val="28"/>
              </w:rPr>
              <w:t>2</w:t>
            </w:r>
          </w:p>
        </w:tc>
        <w:tc>
          <w:tcPr>
            <w:tcW w:w="567" w:type="dxa"/>
            <w:shd w:val="clear" w:color="auto" w:fill="auto"/>
            <w:vAlign w:val="center"/>
          </w:tcPr>
          <w:p w14:paraId="29A19CD8" w14:textId="77777777" w:rsidR="00170D9C" w:rsidRPr="000B594A" w:rsidRDefault="00170D9C" w:rsidP="004F3922">
            <w:pPr>
              <w:jc w:val="center"/>
              <w:rPr>
                <w:color w:val="000000"/>
                <w:sz w:val="28"/>
                <w:szCs w:val="28"/>
              </w:rPr>
            </w:pPr>
            <w:r w:rsidRPr="000B594A">
              <w:rPr>
                <w:color w:val="000000"/>
                <w:sz w:val="28"/>
                <w:szCs w:val="28"/>
              </w:rPr>
              <w:t>0</w:t>
            </w:r>
          </w:p>
        </w:tc>
        <w:tc>
          <w:tcPr>
            <w:tcW w:w="567" w:type="dxa"/>
            <w:shd w:val="clear" w:color="auto" w:fill="auto"/>
            <w:vAlign w:val="center"/>
          </w:tcPr>
          <w:p w14:paraId="380AE5BB" w14:textId="77777777" w:rsidR="00170D9C" w:rsidRPr="000B594A" w:rsidRDefault="00170D9C" w:rsidP="004F3922">
            <w:pPr>
              <w:jc w:val="center"/>
              <w:rPr>
                <w:color w:val="000000"/>
                <w:sz w:val="28"/>
                <w:szCs w:val="28"/>
              </w:rPr>
            </w:pPr>
            <w:r w:rsidRPr="000B594A">
              <w:rPr>
                <w:color w:val="000000"/>
                <w:sz w:val="28"/>
                <w:szCs w:val="28"/>
              </w:rPr>
              <w:t>0</w:t>
            </w:r>
          </w:p>
        </w:tc>
        <w:tc>
          <w:tcPr>
            <w:tcW w:w="567" w:type="dxa"/>
            <w:shd w:val="clear" w:color="auto" w:fill="auto"/>
            <w:vAlign w:val="center"/>
          </w:tcPr>
          <w:p w14:paraId="151C19EB" w14:textId="77777777" w:rsidR="00170D9C" w:rsidRPr="000B594A" w:rsidRDefault="00170D9C" w:rsidP="004F3922">
            <w:pPr>
              <w:jc w:val="center"/>
              <w:rPr>
                <w:color w:val="000000"/>
                <w:sz w:val="28"/>
                <w:szCs w:val="28"/>
              </w:rPr>
            </w:pPr>
            <w:r w:rsidRPr="000B594A">
              <w:rPr>
                <w:color w:val="000000"/>
                <w:sz w:val="28"/>
                <w:szCs w:val="28"/>
              </w:rPr>
              <w:t>0</w:t>
            </w:r>
          </w:p>
        </w:tc>
        <w:tc>
          <w:tcPr>
            <w:tcW w:w="567" w:type="dxa"/>
            <w:shd w:val="clear" w:color="auto" w:fill="auto"/>
            <w:vAlign w:val="center"/>
          </w:tcPr>
          <w:p w14:paraId="721AFDD2" w14:textId="77777777" w:rsidR="00170D9C" w:rsidRPr="000B594A" w:rsidRDefault="00170D9C" w:rsidP="004F3922">
            <w:pPr>
              <w:jc w:val="center"/>
              <w:rPr>
                <w:color w:val="000000"/>
                <w:sz w:val="28"/>
                <w:szCs w:val="28"/>
              </w:rPr>
            </w:pPr>
            <w:r w:rsidRPr="000B594A">
              <w:rPr>
                <w:color w:val="000000"/>
                <w:sz w:val="28"/>
                <w:szCs w:val="28"/>
              </w:rPr>
              <w:t>3</w:t>
            </w:r>
          </w:p>
        </w:tc>
        <w:tc>
          <w:tcPr>
            <w:tcW w:w="567" w:type="dxa"/>
            <w:shd w:val="clear" w:color="auto" w:fill="auto"/>
            <w:vAlign w:val="center"/>
          </w:tcPr>
          <w:p w14:paraId="10885D00" w14:textId="77777777" w:rsidR="00170D9C" w:rsidRPr="000B594A" w:rsidRDefault="00170D9C" w:rsidP="004F3922">
            <w:pPr>
              <w:jc w:val="center"/>
              <w:rPr>
                <w:color w:val="000000"/>
                <w:sz w:val="28"/>
                <w:szCs w:val="28"/>
              </w:rPr>
            </w:pPr>
            <w:r w:rsidRPr="000B594A">
              <w:rPr>
                <w:color w:val="000000"/>
                <w:sz w:val="28"/>
                <w:szCs w:val="28"/>
              </w:rPr>
              <w:t>2</w:t>
            </w:r>
          </w:p>
        </w:tc>
        <w:tc>
          <w:tcPr>
            <w:tcW w:w="567" w:type="dxa"/>
            <w:shd w:val="clear" w:color="auto" w:fill="auto"/>
            <w:vAlign w:val="center"/>
          </w:tcPr>
          <w:p w14:paraId="5A647847" w14:textId="77777777" w:rsidR="00170D9C" w:rsidRPr="000B594A" w:rsidRDefault="00170D9C" w:rsidP="004F3922">
            <w:pPr>
              <w:jc w:val="center"/>
              <w:rPr>
                <w:color w:val="000000"/>
                <w:sz w:val="28"/>
                <w:szCs w:val="28"/>
              </w:rPr>
            </w:pPr>
            <w:r w:rsidRPr="000B594A">
              <w:rPr>
                <w:color w:val="000000"/>
                <w:sz w:val="28"/>
                <w:szCs w:val="28"/>
              </w:rPr>
              <w:t>4</w:t>
            </w:r>
          </w:p>
        </w:tc>
        <w:tc>
          <w:tcPr>
            <w:tcW w:w="567" w:type="dxa"/>
            <w:shd w:val="clear" w:color="auto" w:fill="auto"/>
            <w:vAlign w:val="center"/>
          </w:tcPr>
          <w:p w14:paraId="5B672D3C" w14:textId="77777777" w:rsidR="00170D9C" w:rsidRPr="000B594A" w:rsidRDefault="00170D9C" w:rsidP="004F3922">
            <w:pPr>
              <w:jc w:val="center"/>
              <w:rPr>
                <w:color w:val="000000"/>
                <w:sz w:val="28"/>
                <w:szCs w:val="28"/>
              </w:rPr>
            </w:pPr>
            <w:r w:rsidRPr="000B594A">
              <w:rPr>
                <w:color w:val="000000"/>
                <w:sz w:val="28"/>
                <w:szCs w:val="28"/>
              </w:rPr>
              <w:t>0</w:t>
            </w:r>
          </w:p>
        </w:tc>
        <w:tc>
          <w:tcPr>
            <w:tcW w:w="584" w:type="dxa"/>
            <w:vAlign w:val="center"/>
          </w:tcPr>
          <w:p w14:paraId="203F30CA" w14:textId="77777777" w:rsidR="00170D9C" w:rsidRPr="000B594A" w:rsidRDefault="00170D9C" w:rsidP="004F3922">
            <w:pPr>
              <w:jc w:val="center"/>
              <w:rPr>
                <w:color w:val="000000"/>
                <w:sz w:val="28"/>
                <w:szCs w:val="28"/>
              </w:rPr>
            </w:pPr>
            <w:r w:rsidRPr="000B594A">
              <w:rPr>
                <w:color w:val="000000"/>
                <w:sz w:val="28"/>
                <w:szCs w:val="28"/>
              </w:rPr>
              <w:t>0</w:t>
            </w:r>
          </w:p>
        </w:tc>
        <w:tc>
          <w:tcPr>
            <w:tcW w:w="839" w:type="dxa"/>
            <w:shd w:val="clear" w:color="auto" w:fill="auto"/>
          </w:tcPr>
          <w:p w14:paraId="333F6EA1" w14:textId="77777777" w:rsidR="00170D9C" w:rsidRPr="000B594A" w:rsidRDefault="00170D9C" w:rsidP="004F3922">
            <w:pPr>
              <w:jc w:val="center"/>
              <w:rPr>
                <w:b/>
                <w:color w:val="000000"/>
                <w:sz w:val="28"/>
                <w:szCs w:val="28"/>
              </w:rPr>
            </w:pPr>
            <w:r w:rsidRPr="000B594A">
              <w:rPr>
                <w:b/>
                <w:color w:val="000000"/>
                <w:sz w:val="28"/>
                <w:szCs w:val="28"/>
              </w:rPr>
              <w:t>17</w:t>
            </w:r>
          </w:p>
        </w:tc>
      </w:tr>
    </w:tbl>
    <w:p w14:paraId="165A2731" w14:textId="77777777" w:rsidR="00170D9C" w:rsidRPr="000B594A" w:rsidRDefault="00170D9C" w:rsidP="004F3922">
      <w:pPr>
        <w:jc w:val="both"/>
        <w:rPr>
          <w:rFonts w:eastAsiaTheme="minorHAnsi"/>
          <w:b/>
          <w:sz w:val="28"/>
          <w:szCs w:val="28"/>
          <w:shd w:val="clear" w:color="auto" w:fill="FFFFFF"/>
        </w:rPr>
      </w:pPr>
    </w:p>
    <w:p w14:paraId="0CDA7FB9" w14:textId="77777777" w:rsidR="00AE48E3" w:rsidRPr="000B594A" w:rsidRDefault="00AE48E3" w:rsidP="004F3922">
      <w:pPr>
        <w:jc w:val="both"/>
        <w:rPr>
          <w:b/>
          <w:sz w:val="28"/>
          <w:szCs w:val="28"/>
          <w:lang w:val="ru-RU"/>
        </w:rPr>
      </w:pPr>
    </w:p>
    <w:p w14:paraId="1B9E4783" w14:textId="140D4F20" w:rsidR="00BC72A6" w:rsidRPr="000B594A" w:rsidRDefault="0069027E" w:rsidP="004F3922">
      <w:pPr>
        <w:jc w:val="both"/>
        <w:rPr>
          <w:b/>
          <w:sz w:val="28"/>
          <w:szCs w:val="28"/>
          <w:lang w:val="ru-RU"/>
        </w:rPr>
      </w:pPr>
      <w:r w:rsidRPr="000B594A">
        <w:rPr>
          <w:b/>
          <w:sz w:val="28"/>
          <w:szCs w:val="28"/>
        </w:rPr>
        <w:t xml:space="preserve">      </w:t>
      </w:r>
      <w:r w:rsidR="00BC72A6" w:rsidRPr="000B594A">
        <w:rPr>
          <w:b/>
          <w:sz w:val="28"/>
          <w:szCs w:val="28"/>
          <w:lang w:val="ru-RU"/>
        </w:rPr>
        <w:t>Задачи на 2018 г.:</w:t>
      </w:r>
    </w:p>
    <w:p w14:paraId="29A66E9F" w14:textId="4E7BB91C" w:rsidR="00D630AA" w:rsidRPr="00D630AA" w:rsidRDefault="00D630AA" w:rsidP="004F3922">
      <w:pPr>
        <w:pStyle w:val="ab"/>
        <w:numPr>
          <w:ilvl w:val="0"/>
          <w:numId w:val="61"/>
        </w:numPr>
        <w:jc w:val="both"/>
        <w:rPr>
          <w:i/>
          <w:noProof/>
          <w:sz w:val="28"/>
          <w:szCs w:val="28"/>
          <w:lang w:val="ru-RU" w:eastAsia="ru-RU"/>
        </w:rPr>
      </w:pPr>
      <w:r w:rsidRPr="00D630AA">
        <w:rPr>
          <w:i/>
          <w:noProof/>
          <w:sz w:val="28"/>
          <w:szCs w:val="28"/>
          <w:lang w:val="ru-RU" w:eastAsia="ru-RU"/>
        </w:rPr>
        <w:t>Организация на базе университета международных аспирантских школ с привлечением зарубежных специалистов в сфере приоритетных направлений подготовки (агробиоиндустрия, экологическая и продовольственная безопасности, нанотехнологии и т.п.).</w:t>
      </w:r>
    </w:p>
    <w:p w14:paraId="222A35B9" w14:textId="77777777" w:rsidR="00BC72A6" w:rsidRPr="000B594A" w:rsidRDefault="00BC72A6" w:rsidP="004F3922">
      <w:pPr>
        <w:pStyle w:val="ab"/>
        <w:numPr>
          <w:ilvl w:val="0"/>
          <w:numId w:val="61"/>
        </w:numPr>
        <w:jc w:val="both"/>
        <w:rPr>
          <w:noProof/>
          <w:sz w:val="28"/>
          <w:szCs w:val="28"/>
          <w:lang w:val="ru-RU" w:eastAsia="ru-RU"/>
        </w:rPr>
      </w:pPr>
      <w:r w:rsidRPr="000B594A">
        <w:rPr>
          <w:noProof/>
          <w:sz w:val="28"/>
          <w:szCs w:val="28"/>
          <w:lang w:val="ru-RU" w:eastAsia="ru-RU"/>
        </w:rPr>
        <w:t>Выполнение целевых показателей программы развития опорного вуза:</w:t>
      </w:r>
    </w:p>
    <w:p w14:paraId="485BB879" w14:textId="25CED6A0" w:rsidR="00BC72A6" w:rsidRPr="000B594A" w:rsidRDefault="00BC72A6" w:rsidP="004F3922">
      <w:pPr>
        <w:pStyle w:val="ab"/>
        <w:widowControl w:val="0"/>
        <w:numPr>
          <w:ilvl w:val="0"/>
          <w:numId w:val="68"/>
        </w:numPr>
        <w:jc w:val="both"/>
        <w:rPr>
          <w:rFonts w:eastAsia="Lucida Sans Unicode"/>
          <w:kern w:val="1"/>
          <w:sz w:val="28"/>
          <w:szCs w:val="28"/>
          <w:lang w:val="ru-RU" w:eastAsia="ar-SA"/>
        </w:rPr>
      </w:pPr>
      <w:r w:rsidRPr="000B594A">
        <w:rPr>
          <w:rFonts w:eastAsia="Lucida Sans Unicode"/>
          <w:kern w:val="1"/>
          <w:sz w:val="28"/>
          <w:szCs w:val="28"/>
          <w:lang w:val="ru-RU" w:eastAsia="ar-SA"/>
        </w:rPr>
        <w:t xml:space="preserve">Численность иностранных граждан - аспирантов/докторантов/соискателей, защитивших диссертации под руководством/научным консультированием НПР </w:t>
      </w:r>
      <w:r w:rsidR="00A722C3">
        <w:rPr>
          <w:rFonts w:eastAsia="Lucida Sans Unicode"/>
          <w:kern w:val="1"/>
          <w:sz w:val="28"/>
          <w:szCs w:val="28"/>
          <w:lang w:val="ru-RU" w:eastAsia="ar-SA"/>
        </w:rPr>
        <w:t>АГУ</w:t>
      </w:r>
      <w:r w:rsidRPr="000B594A">
        <w:rPr>
          <w:rFonts w:eastAsia="Lucida Sans Unicode"/>
          <w:kern w:val="1"/>
          <w:sz w:val="28"/>
          <w:szCs w:val="28"/>
          <w:lang w:val="ru-RU" w:eastAsia="ar-SA"/>
        </w:rPr>
        <w:t xml:space="preserve"> - 6</w:t>
      </w:r>
      <w:r w:rsidRPr="000B594A">
        <w:rPr>
          <w:rFonts w:eastAsia="Lucida Sans Unicode"/>
          <w:kern w:val="1"/>
          <w:sz w:val="28"/>
          <w:szCs w:val="28"/>
          <w:lang w:val="ru-RU" w:eastAsia="ar-SA"/>
        </w:rPr>
        <w:tab/>
        <w:t xml:space="preserve"> чел.</w:t>
      </w:r>
    </w:p>
    <w:p w14:paraId="01C0D1A1" w14:textId="77777777" w:rsidR="00170D9C" w:rsidRPr="000B594A" w:rsidRDefault="00170D9C" w:rsidP="004F3922">
      <w:pPr>
        <w:jc w:val="both"/>
        <w:rPr>
          <w:rFonts w:eastAsiaTheme="minorHAnsi"/>
          <w:b/>
          <w:sz w:val="28"/>
          <w:szCs w:val="28"/>
          <w:shd w:val="clear" w:color="auto" w:fill="FFFFFF"/>
          <w:lang w:val="ru-RU"/>
        </w:rPr>
      </w:pPr>
    </w:p>
    <w:p w14:paraId="6C849318" w14:textId="2452615B" w:rsidR="00ED2F0A" w:rsidRPr="000B594A" w:rsidRDefault="00ED2F0A" w:rsidP="004F3922">
      <w:pPr>
        <w:ind w:firstLine="708"/>
        <w:jc w:val="both"/>
        <w:rPr>
          <w:rFonts w:eastAsia="Lucida Sans Unicode"/>
          <w:b/>
          <w:kern w:val="1"/>
          <w:sz w:val="28"/>
          <w:szCs w:val="28"/>
          <w:lang w:val="ru-RU" w:eastAsia="ar-SA"/>
        </w:rPr>
      </w:pPr>
      <w:r w:rsidRPr="000B594A">
        <w:rPr>
          <w:rFonts w:eastAsia="Lucida Sans Unicode"/>
          <w:b/>
          <w:kern w:val="1"/>
          <w:sz w:val="28"/>
          <w:szCs w:val="28"/>
          <w:lang w:val="ru-RU" w:eastAsia="ar-SA"/>
        </w:rPr>
        <w:t xml:space="preserve">3.4. Развитие системы  дополнительного профессионального образования </w:t>
      </w:r>
    </w:p>
    <w:p w14:paraId="7ADDB4EE" w14:textId="015BBC56" w:rsidR="00540B46" w:rsidRPr="000B594A" w:rsidRDefault="000F56FA" w:rsidP="004F3922">
      <w:pPr>
        <w:ind w:firstLine="708"/>
        <w:jc w:val="both"/>
        <w:rPr>
          <w:i/>
          <w:noProof/>
          <w:sz w:val="28"/>
          <w:szCs w:val="28"/>
          <w:lang w:val="ru-RU" w:eastAsia="ru-RU"/>
        </w:rPr>
      </w:pPr>
      <w:r w:rsidRPr="000B594A">
        <w:rPr>
          <w:i/>
          <w:noProof/>
          <w:sz w:val="28"/>
          <w:szCs w:val="28"/>
          <w:lang w:val="ru-RU" w:eastAsia="ru-RU"/>
        </w:rPr>
        <w:t>В качестве основных приоритетов деятельности на 2017 год в этой области Ученым советом АГУ приняты:</w:t>
      </w:r>
    </w:p>
    <w:p w14:paraId="45E7BFB5" w14:textId="6C2BE5A5" w:rsidR="000F56FA" w:rsidRPr="000B594A" w:rsidRDefault="00540B46" w:rsidP="004F3922">
      <w:pPr>
        <w:ind w:firstLine="708"/>
        <w:jc w:val="both"/>
        <w:rPr>
          <w:i/>
          <w:noProof/>
          <w:sz w:val="28"/>
          <w:szCs w:val="28"/>
          <w:lang w:val="ru-RU" w:eastAsia="ru-RU"/>
        </w:rPr>
      </w:pPr>
      <w:r w:rsidRPr="000B594A">
        <w:rPr>
          <w:i/>
          <w:noProof/>
          <w:sz w:val="28"/>
          <w:szCs w:val="28"/>
          <w:lang w:val="ru-RU" w:eastAsia="ru-RU"/>
        </w:rPr>
        <w:t>1.</w:t>
      </w:r>
      <w:r w:rsidR="00D63A8D">
        <w:rPr>
          <w:i/>
          <w:noProof/>
          <w:sz w:val="28"/>
          <w:szCs w:val="28"/>
          <w:lang w:val="ru-RU" w:eastAsia="ru-RU"/>
        </w:rPr>
        <w:t>р</w:t>
      </w:r>
      <w:r w:rsidR="000F56FA" w:rsidRPr="000B594A">
        <w:rPr>
          <w:i/>
          <w:noProof/>
          <w:sz w:val="28"/>
          <w:szCs w:val="28"/>
          <w:lang w:val="ru-RU" w:eastAsia="ru-RU"/>
        </w:rPr>
        <w:t xml:space="preserve">азвитие новых программ повышения квалификации (не менее 72 часов). </w:t>
      </w:r>
    </w:p>
    <w:p w14:paraId="66B25ED7" w14:textId="40D4143E" w:rsidR="000F56FA" w:rsidRPr="000B594A" w:rsidRDefault="00540B46" w:rsidP="004F3922">
      <w:pPr>
        <w:ind w:firstLine="708"/>
        <w:jc w:val="both"/>
        <w:rPr>
          <w:i/>
          <w:noProof/>
          <w:sz w:val="28"/>
          <w:szCs w:val="28"/>
          <w:lang w:val="ru-RU" w:eastAsia="ru-RU"/>
        </w:rPr>
      </w:pPr>
      <w:r w:rsidRPr="000B594A">
        <w:rPr>
          <w:i/>
          <w:noProof/>
          <w:sz w:val="28"/>
          <w:szCs w:val="28"/>
          <w:lang w:val="ru-RU" w:eastAsia="ru-RU"/>
        </w:rPr>
        <w:t>2.</w:t>
      </w:r>
      <w:r w:rsidR="00D63A8D">
        <w:rPr>
          <w:i/>
          <w:noProof/>
          <w:sz w:val="28"/>
          <w:szCs w:val="28"/>
          <w:lang w:val="ru-RU" w:eastAsia="ru-RU"/>
        </w:rPr>
        <w:t>о</w:t>
      </w:r>
      <w:r w:rsidR="000F56FA" w:rsidRPr="000B594A">
        <w:rPr>
          <w:i/>
          <w:noProof/>
          <w:sz w:val="28"/>
          <w:szCs w:val="28"/>
          <w:lang w:val="ru-RU" w:eastAsia="ru-RU"/>
        </w:rPr>
        <w:t>беспечение доли слушателей, проходящих обучение по программам повышения квалификации (не менее 72 часов), по отношению к контингенту студентов очной формы обучения, не менее 35%.</w:t>
      </w:r>
    </w:p>
    <w:p w14:paraId="63ED4102" w14:textId="21A5BF5F" w:rsidR="000F56FA" w:rsidRPr="000B594A" w:rsidRDefault="00540B46" w:rsidP="004F3922">
      <w:pPr>
        <w:ind w:firstLine="708"/>
        <w:jc w:val="both"/>
        <w:rPr>
          <w:i/>
          <w:noProof/>
          <w:sz w:val="28"/>
          <w:szCs w:val="28"/>
          <w:lang w:val="ru-RU" w:eastAsia="ru-RU"/>
        </w:rPr>
      </w:pPr>
      <w:r w:rsidRPr="000B594A">
        <w:rPr>
          <w:i/>
          <w:noProof/>
          <w:sz w:val="28"/>
          <w:szCs w:val="28"/>
          <w:lang w:val="ru-RU" w:eastAsia="ru-RU"/>
        </w:rPr>
        <w:t>3.</w:t>
      </w:r>
      <w:r w:rsidR="00D63A8D">
        <w:rPr>
          <w:i/>
          <w:noProof/>
          <w:sz w:val="28"/>
          <w:szCs w:val="28"/>
          <w:lang w:val="ru-RU" w:eastAsia="ru-RU"/>
        </w:rPr>
        <w:t>р</w:t>
      </w:r>
      <w:r w:rsidR="000F56FA" w:rsidRPr="000B594A">
        <w:rPr>
          <w:i/>
          <w:noProof/>
          <w:sz w:val="28"/>
          <w:szCs w:val="28"/>
          <w:lang w:val="ru-RU" w:eastAsia="ru-RU"/>
        </w:rPr>
        <w:t>азвитие переподготовки по новым направлениям учителей школ и колледжей.</w:t>
      </w:r>
    </w:p>
    <w:p w14:paraId="1FE3E0F1" w14:textId="411C5D3C" w:rsidR="000F56FA" w:rsidRPr="000B594A" w:rsidRDefault="00540B46" w:rsidP="004F3922">
      <w:pPr>
        <w:ind w:firstLine="708"/>
        <w:jc w:val="both"/>
        <w:rPr>
          <w:i/>
          <w:noProof/>
          <w:sz w:val="28"/>
          <w:szCs w:val="28"/>
          <w:lang w:val="ru-RU" w:eastAsia="ru-RU"/>
        </w:rPr>
      </w:pPr>
      <w:r w:rsidRPr="000B594A">
        <w:rPr>
          <w:i/>
          <w:noProof/>
          <w:sz w:val="28"/>
          <w:szCs w:val="28"/>
          <w:lang w:val="ru-RU" w:eastAsia="ru-RU"/>
        </w:rPr>
        <w:t>4.</w:t>
      </w:r>
      <w:r w:rsidR="00D63A8D" w:rsidRPr="000B3B34">
        <w:rPr>
          <w:i/>
          <w:noProof/>
          <w:sz w:val="28"/>
          <w:szCs w:val="28"/>
          <w:lang w:val="ru-RU" w:eastAsia="ru-RU"/>
        </w:rPr>
        <w:t>у</w:t>
      </w:r>
      <w:r w:rsidR="000F56FA" w:rsidRPr="000B3B34">
        <w:rPr>
          <w:i/>
          <w:noProof/>
          <w:sz w:val="28"/>
          <w:szCs w:val="28"/>
          <w:lang w:val="ru-RU" w:eastAsia="ru-RU"/>
        </w:rPr>
        <w:t>величение переподготовки по договорам с юридическими лицами</w:t>
      </w:r>
    </w:p>
    <w:p w14:paraId="043930A8" w14:textId="1FE441CF" w:rsidR="000F56FA" w:rsidRPr="000B594A" w:rsidRDefault="00540B46" w:rsidP="004F3922">
      <w:pPr>
        <w:ind w:firstLine="708"/>
        <w:jc w:val="both"/>
        <w:rPr>
          <w:i/>
          <w:noProof/>
          <w:sz w:val="28"/>
          <w:szCs w:val="28"/>
          <w:lang w:val="ru-RU" w:eastAsia="ru-RU"/>
        </w:rPr>
      </w:pPr>
      <w:r w:rsidRPr="000B594A">
        <w:rPr>
          <w:i/>
          <w:noProof/>
          <w:sz w:val="28"/>
          <w:szCs w:val="28"/>
          <w:lang w:val="ru-RU" w:eastAsia="ru-RU"/>
        </w:rPr>
        <w:t>5.</w:t>
      </w:r>
      <w:r w:rsidR="00D63A8D">
        <w:rPr>
          <w:i/>
          <w:noProof/>
          <w:sz w:val="28"/>
          <w:szCs w:val="28"/>
          <w:lang w:val="ru-RU" w:eastAsia="ru-RU"/>
        </w:rPr>
        <w:t>о</w:t>
      </w:r>
      <w:r w:rsidR="000F56FA" w:rsidRPr="000B594A">
        <w:rPr>
          <w:i/>
          <w:noProof/>
          <w:sz w:val="28"/>
          <w:szCs w:val="28"/>
          <w:lang w:val="ru-RU" w:eastAsia="ru-RU"/>
        </w:rPr>
        <w:t>рганизация работы по вовлечению студентов всех факультетов на программы дополнительного профессионального образования в ИДПО для получения дополнительных прикладных компетенций по профилю обучения, в т.ч. программы дистанционного обучения.</w:t>
      </w:r>
    </w:p>
    <w:p w14:paraId="48A2BC14" w14:textId="77777777" w:rsidR="00B55DC0" w:rsidRPr="000B594A" w:rsidRDefault="00B55DC0" w:rsidP="004F3922">
      <w:pPr>
        <w:widowControl w:val="0"/>
        <w:ind w:firstLine="709"/>
        <w:jc w:val="both"/>
        <w:rPr>
          <w:rFonts w:eastAsia="Lucida Sans Unicode"/>
          <w:kern w:val="1"/>
          <w:sz w:val="28"/>
          <w:szCs w:val="28"/>
          <w:lang w:val="ru-RU" w:eastAsia="ar-SA"/>
        </w:rPr>
      </w:pPr>
    </w:p>
    <w:p w14:paraId="26161B84" w14:textId="76AB4310" w:rsidR="00B55DC0" w:rsidRPr="000B594A" w:rsidRDefault="00B55DC0" w:rsidP="004F3922">
      <w:pPr>
        <w:ind w:firstLine="709"/>
        <w:jc w:val="both"/>
        <w:rPr>
          <w:rFonts w:eastAsia="Calibri"/>
          <w:sz w:val="28"/>
          <w:szCs w:val="28"/>
          <w:lang w:val="ru-RU"/>
        </w:rPr>
      </w:pPr>
      <w:r w:rsidRPr="000B594A">
        <w:rPr>
          <w:rFonts w:eastAsia="Calibri"/>
          <w:sz w:val="28"/>
          <w:szCs w:val="28"/>
          <w:lang w:val="ru-RU"/>
        </w:rPr>
        <w:lastRenderedPageBreak/>
        <w:t xml:space="preserve">Развитие ДПО в </w:t>
      </w:r>
      <w:r w:rsidR="00A722C3">
        <w:rPr>
          <w:rFonts w:eastAsia="Calibri"/>
          <w:sz w:val="28"/>
          <w:szCs w:val="28"/>
          <w:lang w:val="ru-RU"/>
        </w:rPr>
        <w:t>АГУ</w:t>
      </w:r>
      <w:r w:rsidRPr="000B594A">
        <w:rPr>
          <w:rFonts w:eastAsia="Calibri"/>
          <w:sz w:val="28"/>
          <w:szCs w:val="28"/>
          <w:lang w:val="ru-RU"/>
        </w:rPr>
        <w:t xml:space="preserve"> за 2015-2017 гг. наглядно демонстрируют данные, приведенные в таблице 1. </w:t>
      </w:r>
    </w:p>
    <w:p w14:paraId="392A5F09" w14:textId="51D0A7E2" w:rsidR="00B55DC0" w:rsidRPr="000B594A" w:rsidRDefault="00342BC0" w:rsidP="004F3922">
      <w:pPr>
        <w:widowControl w:val="0"/>
        <w:ind w:firstLine="709"/>
        <w:jc w:val="right"/>
        <w:rPr>
          <w:rFonts w:eastAsia="Lucida Sans Unicode"/>
          <w:b/>
          <w:kern w:val="1"/>
          <w:sz w:val="28"/>
          <w:szCs w:val="28"/>
          <w:lang w:val="ru-RU" w:eastAsia="ar-SA"/>
        </w:rPr>
      </w:pPr>
      <w:r w:rsidRPr="000B594A">
        <w:rPr>
          <w:rFonts w:eastAsia="Lucida Sans Unicode"/>
          <w:b/>
          <w:kern w:val="1"/>
          <w:sz w:val="28"/>
          <w:szCs w:val="28"/>
          <w:lang w:val="ru-RU" w:eastAsia="ar-SA"/>
        </w:rPr>
        <w:t>Таблица 21</w:t>
      </w:r>
      <w:r w:rsidR="00FD6D6F" w:rsidRPr="000B594A">
        <w:rPr>
          <w:rFonts w:eastAsia="Lucida Sans Unicode"/>
          <w:b/>
          <w:kern w:val="1"/>
          <w:sz w:val="28"/>
          <w:szCs w:val="28"/>
          <w:lang w:val="ru-RU" w:eastAsia="ar-SA"/>
        </w:rPr>
        <w:t>.</w:t>
      </w:r>
    </w:p>
    <w:p w14:paraId="298CAC12" w14:textId="50FD681E" w:rsidR="00B55DC0" w:rsidRPr="000B594A" w:rsidRDefault="00B55DC0" w:rsidP="004F3922">
      <w:pPr>
        <w:widowControl w:val="0"/>
        <w:jc w:val="center"/>
        <w:rPr>
          <w:rFonts w:eastAsia="Lucida Sans Unicode"/>
          <w:b/>
          <w:kern w:val="1"/>
          <w:sz w:val="28"/>
          <w:szCs w:val="28"/>
          <w:lang w:val="ru-RU" w:eastAsia="ar-SA"/>
        </w:rPr>
      </w:pPr>
      <w:r w:rsidRPr="000B594A">
        <w:rPr>
          <w:rFonts w:eastAsia="Lucida Sans Unicode"/>
          <w:b/>
          <w:kern w:val="1"/>
          <w:sz w:val="28"/>
          <w:szCs w:val="28"/>
          <w:lang w:val="ru-RU" w:eastAsia="ar-SA"/>
        </w:rPr>
        <w:t xml:space="preserve">Развитие дополнительного профессионального образования в </w:t>
      </w:r>
      <w:r w:rsidR="00A722C3">
        <w:rPr>
          <w:rFonts w:eastAsia="Lucida Sans Unicode"/>
          <w:b/>
          <w:kern w:val="1"/>
          <w:sz w:val="28"/>
          <w:szCs w:val="28"/>
          <w:lang w:val="ru-RU" w:eastAsia="ar-SA"/>
        </w:rPr>
        <w:t>АГУ</w:t>
      </w:r>
    </w:p>
    <w:p w14:paraId="14B1F32D" w14:textId="77777777" w:rsidR="00B55DC0" w:rsidRPr="000B594A" w:rsidRDefault="00B55DC0" w:rsidP="004F3922">
      <w:pPr>
        <w:widowControl w:val="0"/>
        <w:ind w:firstLine="709"/>
        <w:jc w:val="both"/>
        <w:rPr>
          <w:rFonts w:eastAsia="Lucida Sans Unicode"/>
          <w:b/>
          <w:kern w:val="1"/>
          <w:sz w:val="28"/>
          <w:szCs w:val="28"/>
          <w:lang w:val="ru-RU" w:eastAsia="ar-SA"/>
        </w:rPr>
      </w:pPr>
    </w:p>
    <w:tbl>
      <w:tblPr>
        <w:tblW w:w="93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328"/>
        <w:gridCol w:w="2352"/>
        <w:gridCol w:w="2029"/>
        <w:gridCol w:w="1876"/>
      </w:tblGrid>
      <w:tr w:rsidR="00B55DC0" w:rsidRPr="000B594A" w14:paraId="0E36FC49" w14:textId="77777777" w:rsidTr="00756573">
        <w:trPr>
          <w:trHeight w:val="330"/>
          <w:tblHeader/>
        </w:trPr>
        <w:tc>
          <w:tcPr>
            <w:tcW w:w="804" w:type="dxa"/>
            <w:vMerge w:val="restart"/>
            <w:shd w:val="clear" w:color="auto" w:fill="auto"/>
            <w:vAlign w:val="center"/>
          </w:tcPr>
          <w:p w14:paraId="09CAC783" w14:textId="77777777" w:rsidR="00B55DC0" w:rsidRPr="000B594A" w:rsidRDefault="00B55DC0" w:rsidP="004F3922">
            <w:pPr>
              <w:jc w:val="center"/>
              <w:rPr>
                <w:rFonts w:eastAsia="Calibri"/>
                <w:b/>
                <w:sz w:val="28"/>
                <w:szCs w:val="28"/>
              </w:rPr>
            </w:pPr>
            <w:r w:rsidRPr="000B594A">
              <w:rPr>
                <w:rFonts w:eastAsia="Calibri"/>
                <w:b/>
                <w:sz w:val="28"/>
                <w:szCs w:val="28"/>
              </w:rPr>
              <w:t>Год</w:t>
            </w:r>
          </w:p>
        </w:tc>
        <w:tc>
          <w:tcPr>
            <w:tcW w:w="2328" w:type="dxa"/>
            <w:vMerge w:val="restart"/>
            <w:shd w:val="clear" w:color="auto" w:fill="auto"/>
            <w:vAlign w:val="center"/>
          </w:tcPr>
          <w:p w14:paraId="4354AEFA" w14:textId="77777777" w:rsidR="00B55DC0" w:rsidRPr="000B594A" w:rsidRDefault="00B55DC0" w:rsidP="004F3922">
            <w:pPr>
              <w:jc w:val="center"/>
              <w:rPr>
                <w:rFonts w:eastAsia="Calibri"/>
                <w:b/>
                <w:sz w:val="28"/>
                <w:szCs w:val="28"/>
              </w:rPr>
            </w:pPr>
            <w:r w:rsidRPr="000B594A">
              <w:rPr>
                <w:rFonts w:eastAsia="Calibri"/>
                <w:b/>
                <w:sz w:val="28"/>
                <w:szCs w:val="28"/>
              </w:rPr>
              <w:t>Число программ</w:t>
            </w:r>
          </w:p>
        </w:tc>
        <w:tc>
          <w:tcPr>
            <w:tcW w:w="2352" w:type="dxa"/>
            <w:vMerge w:val="restart"/>
            <w:shd w:val="clear" w:color="auto" w:fill="auto"/>
            <w:vAlign w:val="center"/>
          </w:tcPr>
          <w:p w14:paraId="22C9841D" w14:textId="77777777" w:rsidR="00B55DC0" w:rsidRPr="000B594A" w:rsidRDefault="00B55DC0" w:rsidP="004F3922">
            <w:pPr>
              <w:jc w:val="center"/>
              <w:rPr>
                <w:rFonts w:eastAsia="Calibri"/>
                <w:b/>
                <w:sz w:val="28"/>
                <w:szCs w:val="28"/>
              </w:rPr>
            </w:pPr>
            <w:r w:rsidRPr="000B594A">
              <w:rPr>
                <w:rFonts w:eastAsia="Calibri"/>
                <w:b/>
                <w:sz w:val="28"/>
                <w:szCs w:val="28"/>
              </w:rPr>
              <w:t>Общее число слушателей</w:t>
            </w:r>
          </w:p>
        </w:tc>
        <w:tc>
          <w:tcPr>
            <w:tcW w:w="3905" w:type="dxa"/>
            <w:gridSpan w:val="2"/>
            <w:shd w:val="clear" w:color="auto" w:fill="auto"/>
            <w:vAlign w:val="center"/>
          </w:tcPr>
          <w:p w14:paraId="27DE1777" w14:textId="77777777" w:rsidR="00B55DC0" w:rsidRPr="000B594A" w:rsidRDefault="00B55DC0" w:rsidP="004F3922">
            <w:pPr>
              <w:jc w:val="center"/>
              <w:rPr>
                <w:rFonts w:eastAsia="Calibri"/>
                <w:b/>
                <w:sz w:val="28"/>
                <w:szCs w:val="28"/>
              </w:rPr>
            </w:pPr>
            <w:r w:rsidRPr="000B594A">
              <w:rPr>
                <w:rFonts w:eastAsia="Calibri"/>
                <w:b/>
                <w:sz w:val="28"/>
                <w:szCs w:val="28"/>
              </w:rPr>
              <w:t>в том числе</w:t>
            </w:r>
          </w:p>
        </w:tc>
      </w:tr>
      <w:tr w:rsidR="00B55DC0" w:rsidRPr="000B594A" w14:paraId="671DD7C9" w14:textId="77777777" w:rsidTr="00756573">
        <w:trPr>
          <w:trHeight w:val="349"/>
          <w:tblHeader/>
        </w:trPr>
        <w:tc>
          <w:tcPr>
            <w:tcW w:w="804" w:type="dxa"/>
            <w:vMerge/>
            <w:shd w:val="clear" w:color="auto" w:fill="auto"/>
            <w:vAlign w:val="center"/>
          </w:tcPr>
          <w:p w14:paraId="6E793E01" w14:textId="77777777" w:rsidR="00B55DC0" w:rsidRPr="000B594A" w:rsidRDefault="00B55DC0" w:rsidP="004F3922">
            <w:pPr>
              <w:jc w:val="center"/>
              <w:rPr>
                <w:rFonts w:eastAsia="Calibri"/>
                <w:b/>
                <w:sz w:val="28"/>
                <w:szCs w:val="28"/>
              </w:rPr>
            </w:pPr>
          </w:p>
        </w:tc>
        <w:tc>
          <w:tcPr>
            <w:tcW w:w="2328" w:type="dxa"/>
            <w:vMerge/>
            <w:shd w:val="clear" w:color="auto" w:fill="auto"/>
            <w:vAlign w:val="center"/>
          </w:tcPr>
          <w:p w14:paraId="3C4CA320" w14:textId="77777777" w:rsidR="00B55DC0" w:rsidRPr="000B594A" w:rsidRDefault="00B55DC0" w:rsidP="004F3922">
            <w:pPr>
              <w:jc w:val="center"/>
              <w:rPr>
                <w:rFonts w:eastAsia="Calibri"/>
                <w:b/>
                <w:sz w:val="28"/>
                <w:szCs w:val="28"/>
              </w:rPr>
            </w:pPr>
          </w:p>
        </w:tc>
        <w:tc>
          <w:tcPr>
            <w:tcW w:w="2352" w:type="dxa"/>
            <w:vMerge/>
            <w:shd w:val="clear" w:color="auto" w:fill="auto"/>
            <w:vAlign w:val="center"/>
          </w:tcPr>
          <w:p w14:paraId="631AD8B7" w14:textId="77777777" w:rsidR="00B55DC0" w:rsidRPr="000B594A" w:rsidRDefault="00B55DC0" w:rsidP="004F3922">
            <w:pPr>
              <w:jc w:val="center"/>
              <w:rPr>
                <w:rFonts w:eastAsia="Calibri"/>
                <w:b/>
                <w:sz w:val="28"/>
                <w:szCs w:val="28"/>
              </w:rPr>
            </w:pPr>
          </w:p>
        </w:tc>
        <w:tc>
          <w:tcPr>
            <w:tcW w:w="2029" w:type="dxa"/>
            <w:shd w:val="clear" w:color="auto" w:fill="auto"/>
            <w:vAlign w:val="center"/>
          </w:tcPr>
          <w:p w14:paraId="17F8D95F" w14:textId="77777777" w:rsidR="00B55DC0" w:rsidRPr="000B594A" w:rsidRDefault="00B55DC0" w:rsidP="004F3922">
            <w:pPr>
              <w:jc w:val="center"/>
              <w:rPr>
                <w:rFonts w:eastAsia="Calibri"/>
                <w:b/>
                <w:sz w:val="28"/>
                <w:szCs w:val="28"/>
              </w:rPr>
            </w:pPr>
            <w:r w:rsidRPr="000B594A">
              <w:rPr>
                <w:rFonts w:eastAsia="Calibri"/>
                <w:b/>
                <w:sz w:val="28"/>
                <w:szCs w:val="28"/>
              </w:rPr>
              <w:t>по программам ПК</w:t>
            </w:r>
          </w:p>
        </w:tc>
        <w:tc>
          <w:tcPr>
            <w:tcW w:w="1876" w:type="dxa"/>
            <w:shd w:val="clear" w:color="auto" w:fill="auto"/>
            <w:vAlign w:val="center"/>
          </w:tcPr>
          <w:p w14:paraId="40B7D2C6" w14:textId="77777777" w:rsidR="00B55DC0" w:rsidRPr="000B594A" w:rsidRDefault="00B55DC0" w:rsidP="004F3922">
            <w:pPr>
              <w:jc w:val="center"/>
              <w:rPr>
                <w:rFonts w:eastAsia="Calibri"/>
                <w:b/>
                <w:sz w:val="28"/>
                <w:szCs w:val="28"/>
              </w:rPr>
            </w:pPr>
            <w:r w:rsidRPr="000B594A">
              <w:rPr>
                <w:rFonts w:eastAsia="Calibri"/>
                <w:b/>
                <w:sz w:val="28"/>
                <w:szCs w:val="28"/>
              </w:rPr>
              <w:t>по программам ПП</w:t>
            </w:r>
          </w:p>
        </w:tc>
      </w:tr>
      <w:tr w:rsidR="00B55DC0" w:rsidRPr="000B594A" w14:paraId="5591C165" w14:textId="77777777" w:rsidTr="00756573">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7EEC1C66" w14:textId="77777777" w:rsidR="00B55DC0" w:rsidRPr="000B594A" w:rsidRDefault="00B55DC0" w:rsidP="004F3922">
            <w:pPr>
              <w:jc w:val="center"/>
              <w:rPr>
                <w:rFonts w:eastAsia="Calibri"/>
                <w:b/>
                <w:sz w:val="28"/>
                <w:szCs w:val="28"/>
              </w:rPr>
            </w:pPr>
            <w:r w:rsidRPr="000B594A">
              <w:rPr>
                <w:rFonts w:eastAsia="Calibri"/>
                <w:b/>
                <w:sz w:val="28"/>
                <w:szCs w:val="28"/>
              </w:rPr>
              <w:t>2015</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430A61DA" w14:textId="77777777" w:rsidR="00B55DC0" w:rsidRPr="000B594A" w:rsidRDefault="00B55DC0" w:rsidP="004F3922">
            <w:pPr>
              <w:jc w:val="center"/>
              <w:rPr>
                <w:rFonts w:eastAsia="Calibri"/>
                <w:sz w:val="28"/>
                <w:szCs w:val="28"/>
              </w:rPr>
            </w:pPr>
            <w:r w:rsidRPr="000B594A">
              <w:rPr>
                <w:rFonts w:eastAsia="Calibri"/>
                <w:sz w:val="28"/>
                <w:szCs w:val="28"/>
              </w:rPr>
              <w:t>148</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0058B826" w14:textId="77777777" w:rsidR="00B55DC0" w:rsidRPr="000B594A" w:rsidRDefault="00B55DC0" w:rsidP="004F3922">
            <w:pPr>
              <w:jc w:val="center"/>
              <w:rPr>
                <w:rFonts w:eastAsia="Calibri"/>
                <w:sz w:val="28"/>
                <w:szCs w:val="28"/>
              </w:rPr>
            </w:pPr>
            <w:r w:rsidRPr="000B594A">
              <w:rPr>
                <w:rFonts w:eastAsia="Calibri"/>
                <w:sz w:val="28"/>
                <w:szCs w:val="28"/>
              </w:rPr>
              <w:t>4108</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14:paraId="669D3603" w14:textId="77777777" w:rsidR="00B55DC0" w:rsidRPr="000B594A" w:rsidRDefault="00B55DC0" w:rsidP="004F3922">
            <w:pPr>
              <w:jc w:val="center"/>
              <w:rPr>
                <w:rFonts w:eastAsia="Calibri"/>
                <w:sz w:val="28"/>
                <w:szCs w:val="28"/>
              </w:rPr>
            </w:pPr>
            <w:r w:rsidRPr="000B594A">
              <w:rPr>
                <w:rFonts w:eastAsia="Calibri"/>
                <w:sz w:val="28"/>
                <w:szCs w:val="28"/>
              </w:rPr>
              <w:t>3583</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382DF160" w14:textId="77777777" w:rsidR="00B55DC0" w:rsidRPr="000B594A" w:rsidRDefault="00B55DC0" w:rsidP="004F3922">
            <w:pPr>
              <w:jc w:val="center"/>
              <w:rPr>
                <w:rFonts w:eastAsia="Calibri"/>
                <w:sz w:val="28"/>
                <w:szCs w:val="28"/>
              </w:rPr>
            </w:pPr>
            <w:r w:rsidRPr="000B594A">
              <w:rPr>
                <w:rFonts w:eastAsia="Calibri"/>
                <w:sz w:val="28"/>
                <w:szCs w:val="28"/>
              </w:rPr>
              <w:t>525</w:t>
            </w:r>
          </w:p>
        </w:tc>
      </w:tr>
      <w:tr w:rsidR="00B55DC0" w:rsidRPr="000B594A" w14:paraId="3D081A0C" w14:textId="77777777" w:rsidTr="00756573">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53B53182" w14:textId="77777777" w:rsidR="00B55DC0" w:rsidRPr="000B594A" w:rsidRDefault="00B55DC0" w:rsidP="004F3922">
            <w:pPr>
              <w:jc w:val="center"/>
              <w:rPr>
                <w:rFonts w:eastAsia="Calibri"/>
                <w:b/>
                <w:sz w:val="28"/>
                <w:szCs w:val="28"/>
              </w:rPr>
            </w:pPr>
            <w:r w:rsidRPr="000B594A">
              <w:rPr>
                <w:rFonts w:eastAsia="Calibri"/>
                <w:b/>
                <w:sz w:val="28"/>
                <w:szCs w:val="28"/>
              </w:rPr>
              <w:t>2016</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69391EB1" w14:textId="77777777" w:rsidR="00B55DC0" w:rsidRPr="000B594A" w:rsidRDefault="00B55DC0" w:rsidP="004F3922">
            <w:pPr>
              <w:jc w:val="center"/>
              <w:rPr>
                <w:rFonts w:eastAsia="Calibri"/>
                <w:sz w:val="28"/>
                <w:szCs w:val="28"/>
              </w:rPr>
            </w:pPr>
            <w:r w:rsidRPr="000B594A">
              <w:rPr>
                <w:rFonts w:eastAsia="Calibri"/>
                <w:sz w:val="28"/>
                <w:szCs w:val="28"/>
              </w:rPr>
              <w:t>179</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4F5B5DAB" w14:textId="77777777" w:rsidR="00B55DC0" w:rsidRPr="000B594A" w:rsidRDefault="00B55DC0" w:rsidP="004F3922">
            <w:pPr>
              <w:jc w:val="center"/>
              <w:rPr>
                <w:rFonts w:eastAsia="Calibri"/>
                <w:sz w:val="28"/>
                <w:szCs w:val="28"/>
              </w:rPr>
            </w:pPr>
            <w:r w:rsidRPr="000B594A">
              <w:rPr>
                <w:rFonts w:eastAsia="Calibri"/>
                <w:sz w:val="28"/>
                <w:szCs w:val="28"/>
              </w:rPr>
              <w:t>5109</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14:paraId="7F253C23" w14:textId="77777777" w:rsidR="00B55DC0" w:rsidRPr="000B594A" w:rsidRDefault="00B55DC0" w:rsidP="004F3922">
            <w:pPr>
              <w:jc w:val="center"/>
              <w:rPr>
                <w:rFonts w:eastAsia="Calibri"/>
                <w:sz w:val="28"/>
                <w:szCs w:val="28"/>
              </w:rPr>
            </w:pPr>
            <w:r w:rsidRPr="000B594A">
              <w:rPr>
                <w:rFonts w:eastAsia="Calibri"/>
                <w:sz w:val="28"/>
                <w:szCs w:val="28"/>
              </w:rPr>
              <w:t>4606</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528114CF" w14:textId="77777777" w:rsidR="00B55DC0" w:rsidRPr="000B594A" w:rsidRDefault="00B55DC0" w:rsidP="004F3922">
            <w:pPr>
              <w:jc w:val="center"/>
              <w:rPr>
                <w:rFonts w:eastAsia="Calibri"/>
                <w:sz w:val="28"/>
                <w:szCs w:val="28"/>
              </w:rPr>
            </w:pPr>
            <w:r w:rsidRPr="000B594A">
              <w:rPr>
                <w:rFonts w:eastAsia="Calibri"/>
                <w:sz w:val="28"/>
                <w:szCs w:val="28"/>
              </w:rPr>
              <w:t>503</w:t>
            </w:r>
          </w:p>
        </w:tc>
      </w:tr>
      <w:tr w:rsidR="00B55DC0" w:rsidRPr="000B594A" w14:paraId="3BDAD1F7" w14:textId="77777777" w:rsidTr="00756573">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7ADC17D2" w14:textId="77777777" w:rsidR="00B55DC0" w:rsidRPr="000B594A" w:rsidRDefault="00B55DC0" w:rsidP="004F3922">
            <w:pPr>
              <w:jc w:val="center"/>
              <w:rPr>
                <w:rFonts w:eastAsia="Calibri"/>
                <w:b/>
                <w:sz w:val="28"/>
                <w:szCs w:val="28"/>
              </w:rPr>
            </w:pPr>
            <w:r w:rsidRPr="000B594A">
              <w:rPr>
                <w:rFonts w:eastAsia="Calibri"/>
                <w:b/>
                <w:sz w:val="28"/>
                <w:szCs w:val="28"/>
              </w:rPr>
              <w:t>2017</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688ACED8" w14:textId="77777777" w:rsidR="00B55DC0" w:rsidRPr="000B594A" w:rsidRDefault="00B55DC0" w:rsidP="004F3922">
            <w:pPr>
              <w:jc w:val="center"/>
              <w:rPr>
                <w:rFonts w:eastAsia="Calibri"/>
                <w:b/>
                <w:sz w:val="28"/>
                <w:szCs w:val="28"/>
              </w:rPr>
            </w:pPr>
            <w:r w:rsidRPr="000B594A">
              <w:rPr>
                <w:rFonts w:eastAsia="Calibri"/>
                <w:b/>
                <w:sz w:val="28"/>
                <w:szCs w:val="28"/>
              </w:rPr>
              <w:t>185</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302E228A" w14:textId="77777777" w:rsidR="00B55DC0" w:rsidRPr="000B594A" w:rsidRDefault="00B55DC0" w:rsidP="004F3922">
            <w:pPr>
              <w:jc w:val="center"/>
              <w:rPr>
                <w:rFonts w:eastAsia="Calibri"/>
                <w:b/>
                <w:sz w:val="28"/>
                <w:szCs w:val="28"/>
              </w:rPr>
            </w:pPr>
            <w:r w:rsidRPr="000B594A">
              <w:rPr>
                <w:rFonts w:eastAsia="Calibri"/>
                <w:b/>
                <w:sz w:val="28"/>
                <w:szCs w:val="28"/>
              </w:rPr>
              <w:t>5207</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14:paraId="74EFDB73" w14:textId="77777777" w:rsidR="00B55DC0" w:rsidRPr="000B594A" w:rsidRDefault="00B55DC0" w:rsidP="004F3922">
            <w:pPr>
              <w:jc w:val="center"/>
              <w:rPr>
                <w:rFonts w:eastAsia="Calibri"/>
                <w:b/>
                <w:sz w:val="28"/>
                <w:szCs w:val="28"/>
              </w:rPr>
            </w:pPr>
            <w:r w:rsidRPr="000B594A">
              <w:rPr>
                <w:rFonts w:eastAsia="Calibri"/>
                <w:b/>
                <w:sz w:val="28"/>
                <w:szCs w:val="28"/>
              </w:rPr>
              <w:t>4221</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30C2CA62" w14:textId="77777777" w:rsidR="00B55DC0" w:rsidRPr="000B594A" w:rsidRDefault="00B55DC0" w:rsidP="004F3922">
            <w:pPr>
              <w:jc w:val="center"/>
              <w:rPr>
                <w:rFonts w:eastAsia="Calibri"/>
                <w:b/>
                <w:sz w:val="28"/>
                <w:szCs w:val="28"/>
              </w:rPr>
            </w:pPr>
            <w:r w:rsidRPr="000B594A">
              <w:rPr>
                <w:rFonts w:eastAsia="Calibri"/>
                <w:b/>
                <w:sz w:val="28"/>
                <w:szCs w:val="28"/>
              </w:rPr>
              <w:t>986</w:t>
            </w:r>
          </w:p>
        </w:tc>
      </w:tr>
    </w:tbl>
    <w:p w14:paraId="54B5CBB1" w14:textId="77777777" w:rsidR="00B55DC0" w:rsidRPr="000B594A" w:rsidRDefault="00B55DC0" w:rsidP="004F3922">
      <w:pPr>
        <w:widowControl w:val="0"/>
        <w:ind w:firstLine="709"/>
        <w:jc w:val="both"/>
        <w:rPr>
          <w:rFonts w:eastAsia="Lucida Sans Unicode"/>
          <w:kern w:val="1"/>
          <w:sz w:val="28"/>
          <w:szCs w:val="28"/>
          <w:lang w:eastAsia="ar-SA"/>
        </w:rPr>
      </w:pPr>
    </w:p>
    <w:p w14:paraId="5D5432C5" w14:textId="469E3758" w:rsidR="00B55DC0" w:rsidRPr="000B594A" w:rsidRDefault="00B55DC0" w:rsidP="004F3922">
      <w:pPr>
        <w:widowControl w:val="0"/>
        <w:ind w:firstLine="709"/>
        <w:jc w:val="both"/>
        <w:rPr>
          <w:rFonts w:eastAsia="Lucida Sans Unicode"/>
          <w:kern w:val="1"/>
          <w:sz w:val="28"/>
          <w:szCs w:val="28"/>
          <w:lang w:val="ru-RU" w:eastAsia="ar-SA"/>
        </w:rPr>
      </w:pPr>
      <w:r w:rsidRPr="000B594A">
        <w:rPr>
          <w:rFonts w:eastAsia="Lucida Sans Unicode"/>
          <w:kern w:val="1"/>
          <w:sz w:val="28"/>
          <w:szCs w:val="28"/>
          <w:lang w:val="ru-RU" w:eastAsia="ar-SA"/>
        </w:rPr>
        <w:t xml:space="preserve">В течение отчетного года в </w:t>
      </w:r>
      <w:r w:rsidR="00A722C3">
        <w:rPr>
          <w:rFonts w:eastAsia="Lucida Sans Unicode"/>
          <w:kern w:val="1"/>
          <w:sz w:val="28"/>
          <w:szCs w:val="28"/>
          <w:lang w:val="ru-RU" w:eastAsia="ar-SA"/>
        </w:rPr>
        <w:t>АГУ</w:t>
      </w:r>
      <w:r w:rsidRPr="000B594A">
        <w:rPr>
          <w:rFonts w:eastAsia="Lucida Sans Unicode"/>
          <w:kern w:val="1"/>
          <w:sz w:val="28"/>
          <w:szCs w:val="28"/>
          <w:lang w:val="ru-RU" w:eastAsia="ar-SA"/>
        </w:rPr>
        <w:t xml:space="preserve"> было реализовано 185 программ. </w:t>
      </w:r>
    </w:p>
    <w:p w14:paraId="022C97DF" w14:textId="77777777" w:rsidR="00B55DC0" w:rsidRPr="000B594A" w:rsidRDefault="00B55DC0" w:rsidP="004F3922">
      <w:pPr>
        <w:widowControl w:val="0"/>
        <w:ind w:firstLine="709"/>
        <w:jc w:val="both"/>
        <w:rPr>
          <w:rFonts w:eastAsia="Lucida Sans Unicode"/>
          <w:kern w:val="1"/>
          <w:sz w:val="28"/>
          <w:szCs w:val="28"/>
          <w:lang w:eastAsia="ar-SA"/>
        </w:rPr>
      </w:pPr>
      <w:r w:rsidRPr="000B594A">
        <w:rPr>
          <w:rFonts w:eastAsia="Lucida Sans Unicode"/>
          <w:kern w:val="1"/>
          <w:sz w:val="28"/>
          <w:szCs w:val="28"/>
          <w:lang w:eastAsia="ar-SA"/>
        </w:rPr>
        <w:t>Структура реализуемых программ:</w:t>
      </w:r>
    </w:p>
    <w:p w14:paraId="03CAF37F" w14:textId="77777777" w:rsidR="00B55DC0" w:rsidRPr="000B594A" w:rsidRDefault="00B55DC0" w:rsidP="004F3922">
      <w:pPr>
        <w:numPr>
          <w:ilvl w:val="0"/>
          <w:numId w:val="10"/>
        </w:numPr>
        <w:contextualSpacing/>
        <w:jc w:val="both"/>
        <w:rPr>
          <w:rFonts w:eastAsia="Calibri"/>
          <w:sz w:val="28"/>
          <w:szCs w:val="28"/>
        </w:rPr>
      </w:pPr>
      <w:r w:rsidRPr="000B594A">
        <w:rPr>
          <w:rFonts w:eastAsia="Calibri"/>
          <w:sz w:val="28"/>
          <w:szCs w:val="28"/>
        </w:rPr>
        <w:t>программы повышения квалификации – 136;</w:t>
      </w:r>
    </w:p>
    <w:p w14:paraId="1BEC0C6F" w14:textId="77777777" w:rsidR="00B55DC0" w:rsidRPr="000B594A" w:rsidRDefault="00B55DC0" w:rsidP="004F3922">
      <w:pPr>
        <w:numPr>
          <w:ilvl w:val="0"/>
          <w:numId w:val="10"/>
        </w:numPr>
        <w:tabs>
          <w:tab w:val="left" w:pos="993"/>
        </w:tabs>
        <w:ind w:left="0" w:firstLine="709"/>
        <w:contextualSpacing/>
        <w:jc w:val="both"/>
        <w:rPr>
          <w:rFonts w:eastAsia="Calibri"/>
          <w:sz w:val="28"/>
          <w:szCs w:val="28"/>
          <w:lang w:val="ru-RU"/>
        </w:rPr>
      </w:pPr>
      <w:r w:rsidRPr="000B594A">
        <w:rPr>
          <w:rFonts w:eastAsia="Calibri"/>
          <w:sz w:val="28"/>
          <w:szCs w:val="28"/>
          <w:lang w:val="ru-RU"/>
        </w:rPr>
        <w:t xml:space="preserve">программы профессиональной переподготовки – 49, в т.ч. 3 программы с присвоением дополнительной квалификации. </w:t>
      </w:r>
    </w:p>
    <w:p w14:paraId="49A5B8C2" w14:textId="77777777" w:rsidR="00B55DC0" w:rsidRPr="000B594A" w:rsidRDefault="00B55DC0" w:rsidP="004F3922">
      <w:pPr>
        <w:widowControl w:val="0"/>
        <w:ind w:firstLine="709"/>
        <w:jc w:val="both"/>
        <w:rPr>
          <w:rFonts w:eastAsia="Lucida Sans Unicode"/>
          <w:kern w:val="1"/>
          <w:sz w:val="28"/>
          <w:szCs w:val="28"/>
          <w:lang w:val="ru-RU" w:eastAsia="ar-SA"/>
        </w:rPr>
      </w:pPr>
      <w:r w:rsidRPr="000B594A">
        <w:rPr>
          <w:rFonts w:eastAsia="Lucida Sans Unicode"/>
          <w:kern w:val="1"/>
          <w:sz w:val="28"/>
          <w:szCs w:val="28"/>
          <w:lang w:val="ru-RU" w:eastAsia="ar-SA"/>
        </w:rPr>
        <w:t>В течение 2017 г. в системе ДПО прошли обучение 5207 чел., из них:</w:t>
      </w:r>
    </w:p>
    <w:p w14:paraId="75ADCF24" w14:textId="77777777" w:rsidR="00B55DC0" w:rsidRPr="000B594A" w:rsidRDefault="00B55DC0" w:rsidP="004F3922">
      <w:pPr>
        <w:numPr>
          <w:ilvl w:val="0"/>
          <w:numId w:val="6"/>
        </w:numPr>
        <w:contextualSpacing/>
        <w:jc w:val="both"/>
        <w:rPr>
          <w:rFonts w:eastAsia="Calibri"/>
          <w:sz w:val="28"/>
          <w:szCs w:val="28"/>
          <w:lang w:val="ru-RU"/>
        </w:rPr>
      </w:pPr>
      <w:r w:rsidRPr="000B594A">
        <w:rPr>
          <w:rFonts w:eastAsia="Calibri"/>
          <w:sz w:val="28"/>
          <w:szCs w:val="28"/>
          <w:lang w:val="ru-RU"/>
        </w:rPr>
        <w:t>по программам повышения квалификации – 4221 чел.;</w:t>
      </w:r>
    </w:p>
    <w:p w14:paraId="27F08660" w14:textId="77777777" w:rsidR="00B55DC0" w:rsidRPr="000B594A" w:rsidRDefault="00B55DC0" w:rsidP="004F3922">
      <w:pPr>
        <w:numPr>
          <w:ilvl w:val="0"/>
          <w:numId w:val="6"/>
        </w:numPr>
        <w:tabs>
          <w:tab w:val="left" w:pos="993"/>
        </w:tabs>
        <w:ind w:left="0" w:firstLine="709"/>
        <w:contextualSpacing/>
        <w:jc w:val="both"/>
        <w:rPr>
          <w:rFonts w:eastAsia="Calibri"/>
          <w:sz w:val="28"/>
          <w:szCs w:val="28"/>
          <w:lang w:val="ru-RU"/>
        </w:rPr>
      </w:pPr>
      <w:r w:rsidRPr="000B594A">
        <w:rPr>
          <w:rFonts w:eastAsia="Calibri"/>
          <w:sz w:val="28"/>
          <w:szCs w:val="28"/>
          <w:lang w:val="ru-RU"/>
        </w:rPr>
        <w:t>по программам профессиональной переподготовки – 986 чел.;</w:t>
      </w:r>
    </w:p>
    <w:p w14:paraId="515FD2BC" w14:textId="77777777" w:rsidR="00B55DC0" w:rsidRPr="000B594A" w:rsidRDefault="00B55DC0" w:rsidP="004F3922">
      <w:pPr>
        <w:numPr>
          <w:ilvl w:val="0"/>
          <w:numId w:val="6"/>
        </w:numPr>
        <w:tabs>
          <w:tab w:val="left" w:pos="993"/>
        </w:tabs>
        <w:ind w:left="0" w:firstLine="709"/>
        <w:contextualSpacing/>
        <w:jc w:val="both"/>
        <w:rPr>
          <w:rFonts w:eastAsia="Calibri"/>
          <w:sz w:val="28"/>
          <w:szCs w:val="28"/>
          <w:lang w:val="ru-RU"/>
        </w:rPr>
      </w:pPr>
      <w:r w:rsidRPr="000B594A">
        <w:rPr>
          <w:rFonts w:eastAsia="Calibri"/>
          <w:sz w:val="28"/>
          <w:szCs w:val="28"/>
          <w:lang w:val="ru-RU"/>
        </w:rPr>
        <w:t>по программам с присвоением дополнительной квалификации – 83 чел.</w:t>
      </w:r>
    </w:p>
    <w:p w14:paraId="64246989" w14:textId="77777777" w:rsidR="00B55DC0" w:rsidRPr="000B594A" w:rsidRDefault="00B55DC0" w:rsidP="004F3922">
      <w:pPr>
        <w:widowControl w:val="0"/>
        <w:ind w:firstLine="709"/>
        <w:jc w:val="both"/>
        <w:rPr>
          <w:rFonts w:eastAsia="Lucida Sans Unicode"/>
          <w:kern w:val="1"/>
          <w:sz w:val="28"/>
          <w:szCs w:val="28"/>
          <w:lang w:val="ru-RU" w:eastAsia="ar-SA"/>
        </w:rPr>
      </w:pPr>
      <w:r w:rsidRPr="000B594A">
        <w:rPr>
          <w:rFonts w:eastAsia="Lucida Sans Unicode"/>
          <w:kern w:val="1"/>
          <w:sz w:val="28"/>
          <w:szCs w:val="28"/>
          <w:lang w:val="ru-RU" w:eastAsia="ar-SA"/>
        </w:rPr>
        <w:t>Таким образом, программы повышения квалификации имеют наибольший удельный вес как по их количеству, так и по численности слушателей. Необходимо отметить, что количество программ повышения квалификации и слушателей, обученных по ним, уменьшилось, но значительно увеличилось количество программ</w:t>
      </w:r>
      <w:r w:rsidRPr="000B594A">
        <w:rPr>
          <w:rFonts w:eastAsia="Calibri"/>
          <w:sz w:val="28"/>
          <w:szCs w:val="28"/>
          <w:lang w:val="ru-RU"/>
        </w:rPr>
        <w:t xml:space="preserve"> профессиональной переподготовки (более 250 часов) и обученных по ним слушателей, т.е. слушатели делают выбор в пользу получения углубленных профессиональных знаний.</w:t>
      </w:r>
    </w:p>
    <w:p w14:paraId="63F1948B" w14:textId="77777777" w:rsidR="00B55DC0" w:rsidRPr="000B594A" w:rsidRDefault="00B55DC0" w:rsidP="004F3922">
      <w:pPr>
        <w:widowControl w:val="0"/>
        <w:jc w:val="center"/>
        <w:rPr>
          <w:rFonts w:eastAsia="Lucida Sans Unicode"/>
          <w:b/>
          <w:kern w:val="1"/>
          <w:sz w:val="28"/>
          <w:szCs w:val="28"/>
          <w:lang w:val="ru-RU" w:eastAsia="ar-SA"/>
        </w:rPr>
      </w:pPr>
    </w:p>
    <w:p w14:paraId="45DC884A" w14:textId="77777777" w:rsidR="00B55DC0" w:rsidRPr="000B594A" w:rsidRDefault="00B55DC0" w:rsidP="004F3922">
      <w:pPr>
        <w:widowControl w:val="0"/>
        <w:jc w:val="center"/>
        <w:rPr>
          <w:rFonts w:eastAsia="Lucida Sans Unicode"/>
          <w:b/>
          <w:kern w:val="1"/>
          <w:sz w:val="28"/>
          <w:szCs w:val="28"/>
          <w:lang w:val="ru-RU" w:eastAsia="ar-SA"/>
        </w:rPr>
      </w:pPr>
      <w:r w:rsidRPr="000B594A">
        <w:rPr>
          <w:rFonts w:eastAsia="Lucida Sans Unicode"/>
          <w:b/>
          <w:kern w:val="1"/>
          <w:sz w:val="28"/>
          <w:szCs w:val="28"/>
          <w:lang w:val="ru-RU" w:eastAsia="ar-SA"/>
        </w:rPr>
        <w:t>Реализуемые виды программ дополнительного профессионального образования</w:t>
      </w:r>
    </w:p>
    <w:p w14:paraId="38655906" w14:textId="77777777" w:rsidR="00B55DC0" w:rsidRPr="000B594A" w:rsidRDefault="00B55DC0" w:rsidP="004F3922">
      <w:pPr>
        <w:ind w:firstLine="709"/>
        <w:jc w:val="both"/>
        <w:rPr>
          <w:rFonts w:eastAsia="Calibri"/>
          <w:sz w:val="28"/>
          <w:szCs w:val="28"/>
          <w:lang w:val="ru-RU"/>
        </w:rPr>
      </w:pPr>
    </w:p>
    <w:p w14:paraId="2315025D" w14:textId="076D92DD" w:rsidR="00B55DC0" w:rsidRPr="000B594A" w:rsidRDefault="00B55DC0" w:rsidP="004F3922">
      <w:pPr>
        <w:ind w:firstLine="709"/>
        <w:jc w:val="both"/>
        <w:rPr>
          <w:rFonts w:eastAsia="Calibri"/>
          <w:sz w:val="28"/>
          <w:szCs w:val="28"/>
          <w:lang w:val="ru-RU"/>
        </w:rPr>
      </w:pPr>
      <w:r w:rsidRPr="000B594A">
        <w:rPr>
          <w:rFonts w:eastAsia="Calibri"/>
          <w:sz w:val="28"/>
          <w:szCs w:val="28"/>
          <w:lang w:val="ru-RU"/>
        </w:rPr>
        <w:t xml:space="preserve">В 2017 году структура программ повышения квалификации резко меняет свою направленность в сторону увеличения общей трудоемкости более 72 часов, что дает возможность улучшить качественное содержание программ с четко выраженными компетенциями в соответствии с профессиональными стандартами </w:t>
      </w:r>
    </w:p>
    <w:p w14:paraId="780872B0" w14:textId="77777777" w:rsidR="00B55DC0" w:rsidRPr="000B594A" w:rsidRDefault="00B55DC0" w:rsidP="004F3922">
      <w:pPr>
        <w:widowControl w:val="0"/>
        <w:jc w:val="both"/>
        <w:rPr>
          <w:rFonts w:eastAsia="Lucida Sans Unicode"/>
          <w:kern w:val="1"/>
          <w:sz w:val="28"/>
          <w:szCs w:val="28"/>
          <w:lang w:eastAsia="ar-SA"/>
        </w:rPr>
      </w:pPr>
      <w:r w:rsidRPr="000B594A">
        <w:rPr>
          <w:rFonts w:eastAsia="Lucida Sans Unicode"/>
          <w:noProof/>
          <w:kern w:val="1"/>
          <w:sz w:val="28"/>
          <w:szCs w:val="28"/>
          <w:lang w:val="ru-RU" w:eastAsia="ru-RU" w:bidi="ar-SA"/>
        </w:rPr>
        <w:lastRenderedPageBreak/>
        <w:drawing>
          <wp:inline distT="0" distB="0" distL="0" distR="0" wp14:anchorId="4ED6E3ED" wp14:editId="24F2C92D">
            <wp:extent cx="5953125" cy="3352800"/>
            <wp:effectExtent l="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24C005" w14:textId="278EBED0" w:rsidR="00B55DC0" w:rsidRPr="000B594A" w:rsidRDefault="00FD6D6F" w:rsidP="004F3922">
      <w:pPr>
        <w:jc w:val="center"/>
        <w:rPr>
          <w:rFonts w:eastAsia="Calibri"/>
          <w:sz w:val="28"/>
          <w:szCs w:val="28"/>
          <w:lang w:val="ru-RU"/>
        </w:rPr>
      </w:pPr>
      <w:r w:rsidRPr="000B594A">
        <w:rPr>
          <w:rFonts w:eastAsia="Calibri"/>
          <w:sz w:val="28"/>
          <w:szCs w:val="28"/>
          <w:lang w:val="ru-RU"/>
        </w:rPr>
        <w:t xml:space="preserve">             </w:t>
      </w:r>
      <w:r w:rsidR="00794BE0" w:rsidRPr="000B594A">
        <w:rPr>
          <w:rFonts w:eastAsia="Calibri"/>
          <w:sz w:val="28"/>
          <w:szCs w:val="28"/>
          <w:lang w:val="ru-RU"/>
        </w:rPr>
        <w:t xml:space="preserve">Рисунок 4- </w:t>
      </w:r>
      <w:r w:rsidR="00B55DC0" w:rsidRPr="000B594A">
        <w:rPr>
          <w:rFonts w:eastAsia="Calibri"/>
          <w:sz w:val="28"/>
          <w:szCs w:val="28"/>
          <w:lang w:val="ru-RU"/>
        </w:rPr>
        <w:t xml:space="preserve">Динамика </w:t>
      </w:r>
      <w:r w:rsidR="00B55DC0" w:rsidRPr="000B594A">
        <w:rPr>
          <w:rFonts w:eastAsia="Lucida Sans Unicode"/>
          <w:kern w:val="1"/>
          <w:sz w:val="28"/>
          <w:szCs w:val="28"/>
          <w:lang w:val="ru-RU" w:eastAsia="ar-SA"/>
        </w:rPr>
        <w:t>реализуемых программ дополнительного профессионального образования в 2015-2017 гг.</w:t>
      </w:r>
    </w:p>
    <w:p w14:paraId="57E78A35" w14:textId="77777777" w:rsidR="00B55DC0" w:rsidRPr="000B594A" w:rsidRDefault="00B55DC0" w:rsidP="004F3922">
      <w:pPr>
        <w:ind w:firstLine="709"/>
        <w:jc w:val="both"/>
        <w:rPr>
          <w:rFonts w:eastAsia="Calibri"/>
          <w:sz w:val="28"/>
          <w:szCs w:val="28"/>
          <w:lang w:val="ru-RU"/>
        </w:rPr>
      </w:pPr>
    </w:p>
    <w:p w14:paraId="68ADFFF9" w14:textId="77777777" w:rsidR="00B55DC0" w:rsidRPr="000B594A" w:rsidRDefault="00B55DC0" w:rsidP="004F3922">
      <w:pPr>
        <w:ind w:firstLine="709"/>
        <w:jc w:val="both"/>
        <w:rPr>
          <w:rFonts w:eastAsia="Calibri"/>
          <w:sz w:val="28"/>
          <w:szCs w:val="28"/>
        </w:rPr>
      </w:pPr>
      <w:r w:rsidRPr="000B594A">
        <w:rPr>
          <w:rFonts w:eastAsia="Calibri"/>
          <w:sz w:val="28"/>
          <w:szCs w:val="28"/>
        </w:rPr>
        <w:t>Структура программ повышения квалификации:</w:t>
      </w:r>
    </w:p>
    <w:p w14:paraId="7641E2CC" w14:textId="77777777" w:rsidR="00B55DC0" w:rsidRPr="000B594A" w:rsidRDefault="00B55DC0" w:rsidP="004F3922">
      <w:pPr>
        <w:numPr>
          <w:ilvl w:val="0"/>
          <w:numId w:val="7"/>
        </w:numPr>
        <w:contextualSpacing/>
        <w:jc w:val="both"/>
        <w:rPr>
          <w:rFonts w:eastAsia="Calibri"/>
          <w:sz w:val="28"/>
          <w:szCs w:val="28"/>
          <w:lang w:val="ru-RU"/>
        </w:rPr>
      </w:pPr>
      <w:r w:rsidRPr="000B594A">
        <w:rPr>
          <w:rFonts w:eastAsia="Calibri"/>
          <w:sz w:val="28"/>
          <w:szCs w:val="28"/>
          <w:lang w:val="ru-RU"/>
        </w:rPr>
        <w:t>программы с нормативной трудоемкостью менее 72 час. – 57 программ;</w:t>
      </w:r>
    </w:p>
    <w:p w14:paraId="58A6A92A" w14:textId="77777777" w:rsidR="00B55DC0" w:rsidRPr="000B594A" w:rsidRDefault="00B55DC0" w:rsidP="004F3922">
      <w:pPr>
        <w:numPr>
          <w:ilvl w:val="0"/>
          <w:numId w:val="7"/>
        </w:numPr>
        <w:contextualSpacing/>
        <w:jc w:val="both"/>
        <w:rPr>
          <w:rFonts w:eastAsia="Calibri"/>
          <w:sz w:val="28"/>
          <w:szCs w:val="28"/>
          <w:lang w:val="ru-RU"/>
        </w:rPr>
      </w:pPr>
      <w:r w:rsidRPr="000B594A">
        <w:rPr>
          <w:rFonts w:eastAsia="Calibri"/>
          <w:sz w:val="28"/>
          <w:szCs w:val="28"/>
          <w:lang w:val="ru-RU"/>
        </w:rPr>
        <w:t>программы с нормативной трудоемкостью 72 час. и более – 79 программ.</w:t>
      </w:r>
    </w:p>
    <w:p w14:paraId="0CB4903F" w14:textId="77777777" w:rsidR="00B55DC0" w:rsidRPr="000B594A" w:rsidRDefault="00B55DC0" w:rsidP="004F3922">
      <w:pPr>
        <w:ind w:firstLine="709"/>
        <w:jc w:val="both"/>
        <w:rPr>
          <w:rFonts w:eastAsia="Calibri"/>
          <w:sz w:val="28"/>
          <w:szCs w:val="28"/>
          <w:lang w:val="ru-RU"/>
        </w:rPr>
      </w:pPr>
      <w:r w:rsidRPr="000B594A">
        <w:rPr>
          <w:rFonts w:eastAsia="Calibri"/>
          <w:sz w:val="28"/>
          <w:szCs w:val="28"/>
          <w:lang w:val="ru-RU"/>
        </w:rPr>
        <w:t>Число слушателей, освоивших программы повышения квалификации, составило 4221 чел., из них:</w:t>
      </w:r>
    </w:p>
    <w:p w14:paraId="060E6827" w14:textId="77777777" w:rsidR="00B55DC0" w:rsidRPr="000B594A" w:rsidRDefault="00B55DC0" w:rsidP="004F3922">
      <w:pPr>
        <w:numPr>
          <w:ilvl w:val="0"/>
          <w:numId w:val="7"/>
        </w:numPr>
        <w:contextualSpacing/>
        <w:jc w:val="both"/>
        <w:rPr>
          <w:rFonts w:eastAsia="Calibri"/>
          <w:sz w:val="28"/>
          <w:szCs w:val="28"/>
          <w:lang w:val="ru-RU"/>
        </w:rPr>
      </w:pPr>
      <w:r w:rsidRPr="000B594A">
        <w:rPr>
          <w:rFonts w:eastAsia="Calibri"/>
          <w:sz w:val="28"/>
          <w:szCs w:val="28"/>
          <w:lang w:val="ru-RU"/>
        </w:rPr>
        <w:t>по программам повышения квалификации (менее 72 час.) – 1911 чел.;</w:t>
      </w:r>
    </w:p>
    <w:p w14:paraId="71BE5A89" w14:textId="77777777" w:rsidR="00B55DC0" w:rsidRPr="000B594A" w:rsidRDefault="00B55DC0" w:rsidP="004F3922">
      <w:pPr>
        <w:numPr>
          <w:ilvl w:val="0"/>
          <w:numId w:val="7"/>
        </w:numPr>
        <w:contextualSpacing/>
        <w:jc w:val="both"/>
        <w:rPr>
          <w:rFonts w:eastAsia="Calibri"/>
          <w:sz w:val="28"/>
          <w:szCs w:val="28"/>
          <w:lang w:val="ru-RU"/>
        </w:rPr>
      </w:pPr>
      <w:r w:rsidRPr="000B594A">
        <w:rPr>
          <w:rFonts w:eastAsia="Calibri"/>
          <w:sz w:val="28"/>
          <w:szCs w:val="28"/>
          <w:lang w:val="ru-RU"/>
        </w:rPr>
        <w:t>по программам повышения квалификации (72 час. и более) –2310 чел.</w:t>
      </w:r>
    </w:p>
    <w:p w14:paraId="2EA426B7" w14:textId="77777777" w:rsidR="00B55DC0" w:rsidRPr="000B594A" w:rsidRDefault="00B55DC0" w:rsidP="004F3922">
      <w:pPr>
        <w:ind w:firstLine="709"/>
        <w:jc w:val="both"/>
        <w:rPr>
          <w:rFonts w:eastAsia="Calibri"/>
          <w:sz w:val="28"/>
          <w:szCs w:val="28"/>
        </w:rPr>
      </w:pPr>
      <w:r w:rsidRPr="000B594A">
        <w:rPr>
          <w:rFonts w:eastAsia="Calibri"/>
          <w:sz w:val="28"/>
          <w:szCs w:val="28"/>
        </w:rPr>
        <w:t>Структура программ профессиональной подготовки:</w:t>
      </w:r>
    </w:p>
    <w:p w14:paraId="6A6E1883" w14:textId="77777777" w:rsidR="00B55DC0" w:rsidRPr="000B594A" w:rsidRDefault="00B55DC0" w:rsidP="004F3922">
      <w:pPr>
        <w:numPr>
          <w:ilvl w:val="0"/>
          <w:numId w:val="11"/>
        </w:numPr>
        <w:tabs>
          <w:tab w:val="left" w:pos="993"/>
        </w:tabs>
        <w:ind w:left="0" w:firstLine="709"/>
        <w:contextualSpacing/>
        <w:jc w:val="both"/>
        <w:rPr>
          <w:rFonts w:eastAsia="Calibri"/>
          <w:sz w:val="28"/>
          <w:szCs w:val="28"/>
          <w:lang w:val="ru-RU"/>
        </w:rPr>
      </w:pPr>
      <w:r w:rsidRPr="000B594A">
        <w:rPr>
          <w:rFonts w:eastAsia="Calibri"/>
          <w:sz w:val="28"/>
          <w:szCs w:val="28"/>
          <w:lang w:val="ru-RU"/>
        </w:rPr>
        <w:t>Президентская программа подготовки управленческих кадров для организаций народного хозяйства – 1;</w:t>
      </w:r>
    </w:p>
    <w:p w14:paraId="1CAF5839" w14:textId="77777777" w:rsidR="00B55DC0" w:rsidRPr="000B594A" w:rsidRDefault="00B55DC0" w:rsidP="004F3922">
      <w:pPr>
        <w:numPr>
          <w:ilvl w:val="0"/>
          <w:numId w:val="11"/>
        </w:numPr>
        <w:tabs>
          <w:tab w:val="left" w:pos="993"/>
        </w:tabs>
        <w:ind w:left="0" w:firstLine="709"/>
        <w:contextualSpacing/>
        <w:jc w:val="both"/>
        <w:rPr>
          <w:rFonts w:eastAsia="Calibri"/>
          <w:sz w:val="28"/>
          <w:szCs w:val="28"/>
          <w:lang w:val="ru-RU"/>
        </w:rPr>
      </w:pPr>
      <w:r w:rsidRPr="000B594A">
        <w:rPr>
          <w:rFonts w:eastAsia="Calibri"/>
          <w:sz w:val="28"/>
          <w:szCs w:val="28"/>
          <w:lang w:val="ru-RU"/>
        </w:rPr>
        <w:t>Губернаторская программа подготовки профессиональных кадров для сферы малого и среднего предпринимательства Алтайского края "Финансовое обеспечение малого и среднего бизнеса" (2017-2018 уч. год) – 2;</w:t>
      </w:r>
    </w:p>
    <w:p w14:paraId="0DD83523" w14:textId="77777777" w:rsidR="00B55DC0" w:rsidRPr="000B594A" w:rsidRDefault="00B55DC0" w:rsidP="004F3922">
      <w:pPr>
        <w:numPr>
          <w:ilvl w:val="0"/>
          <w:numId w:val="11"/>
        </w:numPr>
        <w:tabs>
          <w:tab w:val="left" w:pos="993"/>
        </w:tabs>
        <w:ind w:left="0" w:firstLine="709"/>
        <w:contextualSpacing/>
        <w:jc w:val="both"/>
        <w:rPr>
          <w:rFonts w:eastAsia="Calibri"/>
          <w:sz w:val="28"/>
          <w:szCs w:val="28"/>
        </w:rPr>
      </w:pPr>
      <w:r w:rsidRPr="000B594A">
        <w:rPr>
          <w:rFonts w:eastAsia="Calibri"/>
          <w:sz w:val="28"/>
          <w:szCs w:val="28"/>
        </w:rPr>
        <w:t>программы экономического профиля – 16;</w:t>
      </w:r>
    </w:p>
    <w:p w14:paraId="3A7B3C8F" w14:textId="77777777" w:rsidR="00B55DC0" w:rsidRPr="000B594A" w:rsidRDefault="00B55DC0" w:rsidP="004F3922">
      <w:pPr>
        <w:numPr>
          <w:ilvl w:val="0"/>
          <w:numId w:val="11"/>
        </w:numPr>
        <w:tabs>
          <w:tab w:val="left" w:pos="993"/>
        </w:tabs>
        <w:ind w:left="0" w:firstLine="709"/>
        <w:contextualSpacing/>
        <w:jc w:val="both"/>
        <w:rPr>
          <w:rFonts w:eastAsia="Calibri"/>
          <w:sz w:val="28"/>
          <w:szCs w:val="28"/>
        </w:rPr>
      </w:pPr>
      <w:r w:rsidRPr="000B594A">
        <w:rPr>
          <w:rFonts w:eastAsia="Calibri"/>
          <w:sz w:val="28"/>
          <w:szCs w:val="28"/>
        </w:rPr>
        <w:t>программы юридического профиля – 2;</w:t>
      </w:r>
    </w:p>
    <w:p w14:paraId="24CF004F" w14:textId="77777777" w:rsidR="00B55DC0" w:rsidRPr="000B594A" w:rsidRDefault="00B55DC0" w:rsidP="004F3922">
      <w:pPr>
        <w:numPr>
          <w:ilvl w:val="0"/>
          <w:numId w:val="11"/>
        </w:numPr>
        <w:tabs>
          <w:tab w:val="left" w:pos="993"/>
        </w:tabs>
        <w:ind w:left="0" w:firstLine="709"/>
        <w:contextualSpacing/>
        <w:jc w:val="both"/>
        <w:rPr>
          <w:rFonts w:eastAsia="Calibri"/>
          <w:sz w:val="28"/>
          <w:szCs w:val="28"/>
        </w:rPr>
      </w:pPr>
      <w:r w:rsidRPr="000B594A">
        <w:rPr>
          <w:rFonts w:eastAsia="Calibri"/>
          <w:sz w:val="28"/>
          <w:szCs w:val="28"/>
        </w:rPr>
        <w:t>программы психолого-педагогического образования – 23.</w:t>
      </w:r>
    </w:p>
    <w:p w14:paraId="344B9FAE" w14:textId="1986797D" w:rsidR="00B55DC0" w:rsidRPr="000B594A" w:rsidRDefault="00B55DC0" w:rsidP="004F3922">
      <w:pPr>
        <w:ind w:firstLine="709"/>
        <w:jc w:val="both"/>
        <w:rPr>
          <w:rFonts w:eastAsia="Calibri"/>
          <w:sz w:val="28"/>
          <w:szCs w:val="28"/>
          <w:lang w:val="ru-RU"/>
        </w:rPr>
      </w:pPr>
      <w:r w:rsidRPr="000B594A">
        <w:rPr>
          <w:rFonts w:eastAsia="Calibri"/>
          <w:sz w:val="28"/>
          <w:szCs w:val="28"/>
          <w:lang w:val="ru-RU"/>
        </w:rPr>
        <w:t xml:space="preserve">В 2017 г. в </w:t>
      </w:r>
      <w:r w:rsidR="00A722C3">
        <w:rPr>
          <w:rFonts w:eastAsia="Calibri"/>
          <w:sz w:val="28"/>
          <w:szCs w:val="28"/>
          <w:lang w:val="ru-RU"/>
        </w:rPr>
        <w:t>АГУ</w:t>
      </w:r>
      <w:r w:rsidRPr="000B594A">
        <w:rPr>
          <w:rFonts w:eastAsia="Calibri"/>
          <w:sz w:val="28"/>
          <w:szCs w:val="28"/>
          <w:lang w:val="ru-RU"/>
        </w:rPr>
        <w:t xml:space="preserve"> реализовалось 49 программ профессиональной переподготовки, число слушателей, завершивших обучение по этим программам, составило 986 чел. Из числа прошедших обучения по этим программам:</w:t>
      </w:r>
    </w:p>
    <w:p w14:paraId="5439ACE7" w14:textId="77777777" w:rsidR="00B55DC0" w:rsidRPr="000B594A" w:rsidRDefault="00B55DC0" w:rsidP="004F3922">
      <w:pPr>
        <w:ind w:firstLine="709"/>
        <w:jc w:val="both"/>
        <w:rPr>
          <w:rFonts w:eastAsia="Calibri"/>
          <w:sz w:val="28"/>
          <w:szCs w:val="28"/>
          <w:lang w:val="ru-RU"/>
        </w:rPr>
      </w:pPr>
      <w:r w:rsidRPr="000B594A">
        <w:rPr>
          <w:rFonts w:eastAsia="Calibri"/>
          <w:sz w:val="28"/>
          <w:szCs w:val="28"/>
          <w:lang w:val="ru-RU"/>
        </w:rPr>
        <w:lastRenderedPageBreak/>
        <w:t>- лица, замещающие государственные должности и должности государственной гражданской и муниципальной службы – 116 чел.;</w:t>
      </w:r>
    </w:p>
    <w:p w14:paraId="43AAF9D4" w14:textId="77777777" w:rsidR="00B55DC0" w:rsidRPr="000B594A" w:rsidRDefault="00B55DC0" w:rsidP="004F3922">
      <w:pPr>
        <w:ind w:firstLine="709"/>
        <w:jc w:val="both"/>
        <w:rPr>
          <w:rFonts w:eastAsia="Calibri"/>
          <w:sz w:val="28"/>
          <w:szCs w:val="28"/>
          <w:lang w:val="ru-RU"/>
        </w:rPr>
      </w:pPr>
      <w:r w:rsidRPr="000B594A">
        <w:rPr>
          <w:rFonts w:eastAsia="Calibri"/>
          <w:sz w:val="28"/>
          <w:szCs w:val="28"/>
          <w:lang w:val="ru-RU"/>
        </w:rPr>
        <w:t xml:space="preserve">- педагогические работники – 316 чел. </w:t>
      </w:r>
    </w:p>
    <w:p w14:paraId="113F00AD" w14:textId="77777777" w:rsidR="00B55DC0" w:rsidRPr="000B594A" w:rsidRDefault="00B55DC0" w:rsidP="004F3922">
      <w:pPr>
        <w:ind w:firstLine="709"/>
        <w:jc w:val="both"/>
        <w:rPr>
          <w:rFonts w:eastAsia="Calibri"/>
          <w:sz w:val="28"/>
          <w:szCs w:val="28"/>
          <w:lang w:val="ru-RU"/>
        </w:rPr>
      </w:pPr>
      <w:r w:rsidRPr="000B594A">
        <w:rPr>
          <w:rFonts w:eastAsia="Calibri"/>
          <w:sz w:val="28"/>
          <w:szCs w:val="28"/>
          <w:lang w:val="ru-RU"/>
        </w:rPr>
        <w:t xml:space="preserve">Общее число слушателей по программам повышения квалификации и профессиональной переподготовки в 2017 г. на 98 чел. превысило показатель 2016 г. </w:t>
      </w:r>
    </w:p>
    <w:p w14:paraId="3909AB57" w14:textId="77777777" w:rsidR="00B55DC0" w:rsidRPr="000B594A" w:rsidRDefault="00B55DC0" w:rsidP="004F3922">
      <w:pPr>
        <w:ind w:firstLine="709"/>
        <w:jc w:val="both"/>
        <w:rPr>
          <w:rFonts w:eastAsia="Calibri"/>
          <w:sz w:val="28"/>
          <w:szCs w:val="28"/>
          <w:lang w:val="ru-RU"/>
        </w:rPr>
      </w:pPr>
      <w:r w:rsidRPr="000B594A">
        <w:rPr>
          <w:rFonts w:eastAsia="Calibri"/>
          <w:sz w:val="28"/>
          <w:szCs w:val="28"/>
          <w:lang w:val="ru-RU"/>
        </w:rPr>
        <w:t>Таким образом, среди программ ДПО доминировали программы с общей трудоемкостью более 72 часов, обучено 3296 человек, что составило 58% от общего количества слушателей.</w:t>
      </w:r>
    </w:p>
    <w:p w14:paraId="42FEEED0" w14:textId="77777777" w:rsidR="00B55DC0" w:rsidRPr="000B594A" w:rsidRDefault="00B55DC0" w:rsidP="004F3922">
      <w:pPr>
        <w:tabs>
          <w:tab w:val="left" w:pos="3567"/>
        </w:tabs>
        <w:ind w:firstLine="709"/>
        <w:jc w:val="both"/>
        <w:rPr>
          <w:sz w:val="28"/>
          <w:szCs w:val="28"/>
          <w:lang w:val="ru-RU"/>
        </w:rPr>
      </w:pPr>
    </w:p>
    <w:p w14:paraId="491C82F8" w14:textId="16E29509" w:rsidR="00B55DC0" w:rsidRPr="000B594A" w:rsidRDefault="00B55DC0" w:rsidP="004F3922">
      <w:pPr>
        <w:tabs>
          <w:tab w:val="left" w:pos="3567"/>
        </w:tabs>
        <w:ind w:firstLine="709"/>
        <w:jc w:val="both"/>
        <w:rPr>
          <w:sz w:val="28"/>
          <w:szCs w:val="28"/>
          <w:lang w:val="ru-RU"/>
        </w:rPr>
      </w:pPr>
      <w:r w:rsidRPr="000B594A">
        <w:rPr>
          <w:sz w:val="28"/>
          <w:szCs w:val="28"/>
          <w:lang w:val="ru-RU"/>
        </w:rPr>
        <w:t xml:space="preserve">Среднегодовой приведенный к 1440 часам контингент слушателей, обучаемых по программам повышения квалификации и профессиональной переподготовки по заказу работодателей составил 345 чел. </w:t>
      </w:r>
      <w:r w:rsidRPr="000B594A">
        <w:rPr>
          <w:sz w:val="28"/>
          <w:szCs w:val="28"/>
        </w:rPr>
        <w:t xml:space="preserve">В динамике это </w:t>
      </w:r>
      <w:r w:rsidR="00A00B73" w:rsidRPr="000B594A">
        <w:rPr>
          <w:sz w:val="28"/>
          <w:szCs w:val="28"/>
        </w:rPr>
        <w:t>выглядит следующим образом</w:t>
      </w:r>
      <w:r w:rsidR="00A00B73" w:rsidRPr="000B594A">
        <w:rPr>
          <w:sz w:val="28"/>
          <w:szCs w:val="28"/>
          <w:lang w:val="ru-RU"/>
        </w:rPr>
        <w:t>:</w:t>
      </w:r>
    </w:p>
    <w:p w14:paraId="6A342915" w14:textId="77777777" w:rsidR="00A00B73" w:rsidRPr="000B594A" w:rsidRDefault="00A00B73" w:rsidP="004F3922">
      <w:pPr>
        <w:tabs>
          <w:tab w:val="left" w:pos="3567"/>
        </w:tabs>
        <w:ind w:firstLine="709"/>
        <w:jc w:val="both"/>
        <w:rPr>
          <w:sz w:val="28"/>
          <w:szCs w:val="28"/>
          <w:lang w:val="ru-RU"/>
        </w:rPr>
      </w:pPr>
    </w:p>
    <w:p w14:paraId="65D94307" w14:textId="77777777" w:rsidR="00B55DC0" w:rsidRPr="000B594A" w:rsidRDefault="00B55DC0" w:rsidP="004F3922">
      <w:pPr>
        <w:tabs>
          <w:tab w:val="left" w:pos="3567"/>
        </w:tabs>
        <w:ind w:firstLine="709"/>
        <w:jc w:val="both"/>
        <w:rPr>
          <w:sz w:val="28"/>
          <w:szCs w:val="28"/>
        </w:rPr>
      </w:pPr>
    </w:p>
    <w:p w14:paraId="5AED42B3" w14:textId="77777777" w:rsidR="00B55DC0" w:rsidRPr="000B594A" w:rsidRDefault="00B55DC0" w:rsidP="004F3922">
      <w:pPr>
        <w:tabs>
          <w:tab w:val="left" w:pos="3567"/>
        </w:tabs>
        <w:jc w:val="both"/>
        <w:rPr>
          <w:sz w:val="28"/>
          <w:szCs w:val="28"/>
        </w:rPr>
      </w:pPr>
      <w:r w:rsidRPr="000B594A">
        <w:rPr>
          <w:noProof/>
          <w:sz w:val="28"/>
          <w:szCs w:val="28"/>
          <w:lang w:val="ru-RU" w:eastAsia="ru-RU" w:bidi="ar-SA"/>
        </w:rPr>
        <w:drawing>
          <wp:inline distT="0" distB="0" distL="0" distR="0" wp14:anchorId="111C812B" wp14:editId="0D93FC7B">
            <wp:extent cx="5922335" cy="3349256"/>
            <wp:effectExtent l="0" t="0" r="2540" b="381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24C117" w14:textId="2A3AF4A0" w:rsidR="00B55DC0" w:rsidRPr="000B594A" w:rsidRDefault="00FD6D6F" w:rsidP="004F3922">
      <w:pPr>
        <w:tabs>
          <w:tab w:val="left" w:pos="3567"/>
        </w:tabs>
        <w:jc w:val="center"/>
        <w:rPr>
          <w:sz w:val="28"/>
          <w:szCs w:val="28"/>
          <w:lang w:val="ru-RU"/>
        </w:rPr>
      </w:pPr>
      <w:r w:rsidRPr="000B594A">
        <w:rPr>
          <w:sz w:val="28"/>
          <w:szCs w:val="28"/>
          <w:lang w:val="ru-RU"/>
        </w:rPr>
        <w:t xml:space="preserve">            </w:t>
      </w:r>
      <w:r w:rsidR="00794BE0" w:rsidRPr="000B594A">
        <w:rPr>
          <w:sz w:val="28"/>
          <w:szCs w:val="28"/>
          <w:lang w:val="ru-RU"/>
        </w:rPr>
        <w:t xml:space="preserve">Рисунок 5- </w:t>
      </w:r>
      <w:r w:rsidRPr="000B594A">
        <w:rPr>
          <w:sz w:val="28"/>
          <w:szCs w:val="28"/>
          <w:lang w:val="ru-RU"/>
        </w:rPr>
        <w:t xml:space="preserve"> </w:t>
      </w:r>
      <w:r w:rsidR="00B55DC0" w:rsidRPr="000B594A">
        <w:rPr>
          <w:rFonts w:eastAsia="Calibri"/>
          <w:sz w:val="28"/>
          <w:szCs w:val="28"/>
          <w:lang w:val="ru-RU"/>
        </w:rPr>
        <w:t xml:space="preserve">Динамика </w:t>
      </w:r>
      <w:r w:rsidR="00B55DC0" w:rsidRPr="000B594A">
        <w:rPr>
          <w:sz w:val="28"/>
          <w:szCs w:val="28"/>
          <w:lang w:val="ru-RU"/>
        </w:rPr>
        <w:t xml:space="preserve">среднегодового приведенного к 1440 часам контингента слушателей </w:t>
      </w:r>
      <w:r w:rsidR="00B55DC0" w:rsidRPr="000B594A">
        <w:rPr>
          <w:rFonts w:eastAsia="Lucida Sans Unicode"/>
          <w:kern w:val="1"/>
          <w:sz w:val="28"/>
          <w:szCs w:val="28"/>
          <w:lang w:val="ru-RU" w:eastAsia="ar-SA"/>
        </w:rPr>
        <w:t>в 2015-2017 гг.</w:t>
      </w:r>
    </w:p>
    <w:p w14:paraId="2C10770F" w14:textId="77777777" w:rsidR="00B55DC0" w:rsidRPr="000B594A" w:rsidRDefault="00B55DC0" w:rsidP="004F3922">
      <w:pPr>
        <w:tabs>
          <w:tab w:val="left" w:pos="3567"/>
        </w:tabs>
        <w:ind w:firstLine="709"/>
        <w:jc w:val="both"/>
        <w:rPr>
          <w:sz w:val="28"/>
          <w:szCs w:val="28"/>
          <w:lang w:val="ru-RU"/>
        </w:rPr>
      </w:pPr>
    </w:p>
    <w:p w14:paraId="0EB43CEA" w14:textId="77777777" w:rsidR="00B55DC0" w:rsidRPr="000B594A" w:rsidRDefault="00B55DC0" w:rsidP="004F3922">
      <w:pPr>
        <w:ind w:firstLine="709"/>
        <w:jc w:val="both"/>
        <w:rPr>
          <w:rFonts w:eastAsia="Calibri"/>
          <w:sz w:val="28"/>
          <w:szCs w:val="28"/>
          <w:lang w:val="ru-RU"/>
        </w:rPr>
      </w:pPr>
      <w:r w:rsidRPr="000B594A">
        <w:rPr>
          <w:rFonts w:eastAsia="Calibri"/>
          <w:sz w:val="28"/>
          <w:szCs w:val="28"/>
          <w:lang w:val="ru-RU"/>
        </w:rPr>
        <w:t xml:space="preserve">Из рисунка 2 видно, что произошел рост </w:t>
      </w:r>
      <w:r w:rsidRPr="000B594A">
        <w:rPr>
          <w:sz w:val="28"/>
          <w:szCs w:val="28"/>
          <w:lang w:val="ru-RU"/>
        </w:rPr>
        <w:t xml:space="preserve">среднегодового приведенного к 1440 часам контингента слушателей за счет увеличения </w:t>
      </w:r>
      <w:r w:rsidRPr="000B594A">
        <w:rPr>
          <w:rFonts w:eastAsia="Calibri"/>
          <w:sz w:val="28"/>
          <w:szCs w:val="28"/>
          <w:lang w:val="ru-RU"/>
        </w:rPr>
        <w:t>программ с общей трудоемкостью более 72 часов и количества слушателей.</w:t>
      </w:r>
    </w:p>
    <w:p w14:paraId="339194E8" w14:textId="77777777" w:rsidR="00B55DC0" w:rsidRPr="000B594A" w:rsidRDefault="00B55DC0" w:rsidP="004F3922">
      <w:pPr>
        <w:tabs>
          <w:tab w:val="left" w:pos="3567"/>
        </w:tabs>
        <w:ind w:firstLine="709"/>
        <w:jc w:val="both"/>
        <w:rPr>
          <w:sz w:val="28"/>
          <w:szCs w:val="28"/>
          <w:lang w:val="ru-RU"/>
        </w:rPr>
      </w:pPr>
    </w:p>
    <w:p w14:paraId="730A4F16" w14:textId="77777777" w:rsidR="00B55DC0" w:rsidRPr="000B594A" w:rsidRDefault="00B55DC0" w:rsidP="004F3922">
      <w:pPr>
        <w:ind w:firstLine="709"/>
        <w:jc w:val="both"/>
        <w:rPr>
          <w:b/>
          <w:sz w:val="28"/>
          <w:szCs w:val="28"/>
          <w:lang w:val="ru-RU"/>
        </w:rPr>
      </w:pPr>
      <w:r w:rsidRPr="000B594A">
        <w:rPr>
          <w:b/>
          <w:sz w:val="28"/>
          <w:szCs w:val="28"/>
          <w:lang w:val="ru-RU"/>
        </w:rPr>
        <w:t>Программы ДПО, реализуемые для студентов</w:t>
      </w:r>
    </w:p>
    <w:p w14:paraId="6D88F1C8" w14:textId="77777777" w:rsidR="00B55DC0" w:rsidRPr="000B594A" w:rsidRDefault="00B55DC0" w:rsidP="004F3922">
      <w:pPr>
        <w:ind w:firstLine="709"/>
        <w:jc w:val="both"/>
        <w:rPr>
          <w:b/>
          <w:sz w:val="28"/>
          <w:szCs w:val="28"/>
          <w:lang w:val="ru-RU"/>
        </w:rPr>
      </w:pPr>
    </w:p>
    <w:p w14:paraId="39B069FC" w14:textId="77777777" w:rsidR="00B55DC0" w:rsidRPr="000B594A" w:rsidRDefault="00B55DC0" w:rsidP="004F3922">
      <w:pPr>
        <w:tabs>
          <w:tab w:val="left" w:pos="3567"/>
        </w:tabs>
        <w:ind w:firstLine="709"/>
        <w:jc w:val="both"/>
        <w:rPr>
          <w:sz w:val="28"/>
          <w:szCs w:val="28"/>
          <w:lang w:val="ru-RU"/>
        </w:rPr>
      </w:pPr>
      <w:r w:rsidRPr="000B594A">
        <w:rPr>
          <w:sz w:val="28"/>
          <w:szCs w:val="28"/>
          <w:lang w:val="ru-RU"/>
        </w:rPr>
        <w:t xml:space="preserve">В 2017 г. Центры ДПО активно привлекали студентов на программы дополнительного профессионального образования (рисунки 3, 4). </w:t>
      </w:r>
    </w:p>
    <w:p w14:paraId="3FDECAC7" w14:textId="77777777" w:rsidR="00B55DC0" w:rsidRPr="000B594A" w:rsidRDefault="00B55DC0" w:rsidP="004F3922">
      <w:pPr>
        <w:jc w:val="both"/>
        <w:rPr>
          <w:rFonts w:eastAsia="Calibri"/>
          <w:sz w:val="28"/>
          <w:szCs w:val="28"/>
        </w:rPr>
      </w:pPr>
      <w:r w:rsidRPr="000B594A">
        <w:rPr>
          <w:rFonts w:eastAsia="Lucida Sans Unicode"/>
          <w:noProof/>
          <w:kern w:val="1"/>
          <w:sz w:val="28"/>
          <w:szCs w:val="28"/>
          <w:lang w:val="ru-RU" w:eastAsia="ru-RU" w:bidi="ar-SA"/>
        </w:rPr>
        <w:lastRenderedPageBreak/>
        <w:drawing>
          <wp:inline distT="0" distB="0" distL="0" distR="0" wp14:anchorId="0149B475" wp14:editId="039CA1B5">
            <wp:extent cx="5939790" cy="3345290"/>
            <wp:effectExtent l="0" t="0" r="3810" b="762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161327" w14:textId="1F3FE1E0" w:rsidR="00B55DC0" w:rsidRPr="000B594A" w:rsidRDefault="00794BE0" w:rsidP="004F3922">
      <w:pPr>
        <w:jc w:val="center"/>
        <w:rPr>
          <w:rFonts w:eastAsia="Calibri"/>
          <w:sz w:val="28"/>
          <w:szCs w:val="28"/>
          <w:lang w:val="ru-RU"/>
        </w:rPr>
      </w:pPr>
      <w:r w:rsidRPr="000B594A">
        <w:rPr>
          <w:rFonts w:eastAsia="Calibri"/>
          <w:sz w:val="28"/>
          <w:szCs w:val="28"/>
          <w:lang w:val="ru-RU"/>
        </w:rPr>
        <w:t xml:space="preserve">Рисунок 6- </w:t>
      </w:r>
      <w:r w:rsidR="00B55DC0" w:rsidRPr="000B594A">
        <w:rPr>
          <w:rFonts w:eastAsia="Calibri"/>
          <w:sz w:val="28"/>
          <w:szCs w:val="28"/>
          <w:lang w:val="ru-RU"/>
        </w:rPr>
        <w:t xml:space="preserve">Динамика </w:t>
      </w:r>
      <w:r w:rsidR="001B0A8F">
        <w:rPr>
          <w:rFonts w:eastAsia="Calibri"/>
          <w:sz w:val="28"/>
          <w:szCs w:val="28"/>
          <w:lang w:val="ru-RU"/>
        </w:rPr>
        <w:t xml:space="preserve">востребованности программ ДПО среди </w:t>
      </w:r>
      <w:r w:rsidR="00B55DC0" w:rsidRPr="000B594A">
        <w:rPr>
          <w:rFonts w:eastAsia="Calibri"/>
          <w:sz w:val="28"/>
          <w:szCs w:val="28"/>
          <w:lang w:val="ru-RU"/>
        </w:rPr>
        <w:t xml:space="preserve">студентов в </w:t>
      </w:r>
      <w:r w:rsidR="00B55DC0" w:rsidRPr="000B594A">
        <w:rPr>
          <w:rFonts w:eastAsia="Lucida Sans Unicode"/>
          <w:kern w:val="1"/>
          <w:sz w:val="28"/>
          <w:szCs w:val="28"/>
          <w:lang w:val="ru-RU" w:eastAsia="ar-SA"/>
        </w:rPr>
        <w:t>2015-2017 гг.</w:t>
      </w:r>
    </w:p>
    <w:p w14:paraId="26E9975C" w14:textId="77777777" w:rsidR="00B55DC0" w:rsidRPr="000B594A" w:rsidRDefault="00B55DC0" w:rsidP="004F3922">
      <w:pPr>
        <w:ind w:firstLine="709"/>
        <w:jc w:val="both"/>
        <w:rPr>
          <w:rFonts w:eastAsia="Calibri"/>
          <w:sz w:val="28"/>
          <w:szCs w:val="28"/>
          <w:lang w:val="ru-RU"/>
        </w:rPr>
      </w:pPr>
    </w:p>
    <w:p w14:paraId="11A50FDA" w14:textId="3B99066B" w:rsidR="00B55DC0" w:rsidRPr="000B594A" w:rsidRDefault="00B55DC0" w:rsidP="004F3922">
      <w:pPr>
        <w:tabs>
          <w:tab w:val="left" w:pos="3567"/>
        </w:tabs>
        <w:jc w:val="center"/>
        <w:rPr>
          <w:sz w:val="28"/>
          <w:szCs w:val="28"/>
          <w:lang w:val="ru-RU"/>
        </w:rPr>
      </w:pPr>
      <w:r w:rsidRPr="000B594A">
        <w:rPr>
          <w:noProof/>
          <w:sz w:val="28"/>
          <w:szCs w:val="28"/>
          <w:lang w:val="ru-RU" w:eastAsia="ru-RU" w:bidi="ar-SA"/>
        </w:rPr>
        <w:drawing>
          <wp:inline distT="0" distB="0" distL="0" distR="0" wp14:anchorId="2AF44EE2" wp14:editId="798306ED">
            <wp:extent cx="5922335" cy="3349256"/>
            <wp:effectExtent l="0" t="0" r="2540" b="381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794BE0" w:rsidRPr="000B594A">
        <w:rPr>
          <w:rFonts w:eastAsia="Calibri"/>
          <w:sz w:val="28"/>
          <w:szCs w:val="28"/>
          <w:lang w:val="ru-RU"/>
        </w:rPr>
        <w:t xml:space="preserve">Рисунок 7- </w:t>
      </w:r>
      <w:r w:rsidRPr="000B594A">
        <w:rPr>
          <w:rFonts w:eastAsia="Calibri"/>
          <w:sz w:val="28"/>
          <w:szCs w:val="28"/>
          <w:lang w:val="ru-RU"/>
        </w:rPr>
        <w:t xml:space="preserve">Динамика </w:t>
      </w:r>
      <w:r w:rsidRPr="000B594A">
        <w:rPr>
          <w:sz w:val="28"/>
          <w:szCs w:val="28"/>
          <w:lang w:val="ru-RU"/>
        </w:rPr>
        <w:t xml:space="preserve">количества программ ДПО для </w:t>
      </w:r>
      <w:r w:rsidRPr="000B594A">
        <w:rPr>
          <w:rFonts w:eastAsia="Calibri"/>
          <w:sz w:val="28"/>
          <w:szCs w:val="28"/>
          <w:lang w:val="ru-RU"/>
        </w:rPr>
        <w:t xml:space="preserve">студентов </w:t>
      </w:r>
      <w:r w:rsidRPr="000B594A">
        <w:rPr>
          <w:rFonts w:eastAsia="Lucida Sans Unicode"/>
          <w:kern w:val="1"/>
          <w:sz w:val="28"/>
          <w:szCs w:val="28"/>
          <w:lang w:val="ru-RU" w:eastAsia="ar-SA"/>
        </w:rPr>
        <w:t>в 2015-2017 гг.</w:t>
      </w:r>
    </w:p>
    <w:p w14:paraId="045DE42F" w14:textId="77777777" w:rsidR="00B55DC0" w:rsidRPr="000B594A" w:rsidRDefault="00B55DC0" w:rsidP="004F3922">
      <w:pPr>
        <w:ind w:firstLine="709"/>
        <w:jc w:val="both"/>
        <w:rPr>
          <w:rFonts w:eastAsia="Calibri"/>
          <w:sz w:val="28"/>
          <w:szCs w:val="28"/>
          <w:lang w:val="ru-RU"/>
        </w:rPr>
      </w:pPr>
    </w:p>
    <w:p w14:paraId="21078537" w14:textId="7ED05373" w:rsidR="00B55DC0" w:rsidRPr="000B594A" w:rsidRDefault="00ED2F0A" w:rsidP="004F3922">
      <w:pPr>
        <w:ind w:firstLine="709"/>
        <w:jc w:val="both"/>
        <w:rPr>
          <w:rFonts w:eastAsia="Calibri"/>
          <w:sz w:val="28"/>
          <w:szCs w:val="28"/>
          <w:lang w:val="ru-RU"/>
        </w:rPr>
      </w:pPr>
      <w:r w:rsidRPr="000B594A">
        <w:rPr>
          <w:rFonts w:eastAsia="Calibri"/>
          <w:sz w:val="28"/>
          <w:szCs w:val="28"/>
          <w:lang w:val="ru-RU"/>
        </w:rPr>
        <w:t xml:space="preserve">Из рисунков </w:t>
      </w:r>
      <w:r w:rsidR="00B55DC0" w:rsidRPr="000B594A">
        <w:rPr>
          <w:rFonts w:eastAsia="Calibri"/>
          <w:sz w:val="28"/>
          <w:szCs w:val="28"/>
          <w:lang w:val="ru-RU"/>
        </w:rPr>
        <w:t>видно, что количество слушателей из числа студентов и количество программ ДПО для них растет.</w:t>
      </w:r>
    </w:p>
    <w:p w14:paraId="388E53EA" w14:textId="77777777" w:rsidR="00B55DC0" w:rsidRPr="000B594A" w:rsidRDefault="00B55DC0" w:rsidP="004F3922">
      <w:pPr>
        <w:ind w:firstLine="709"/>
        <w:jc w:val="both"/>
        <w:rPr>
          <w:rFonts w:eastAsia="Calibri"/>
          <w:sz w:val="28"/>
          <w:szCs w:val="28"/>
        </w:rPr>
      </w:pPr>
      <w:r w:rsidRPr="000B594A">
        <w:rPr>
          <w:rFonts w:eastAsia="Calibri"/>
          <w:sz w:val="28"/>
          <w:szCs w:val="28"/>
          <w:lang w:val="ru-RU"/>
        </w:rPr>
        <w:t xml:space="preserve">По программам профессиональной подготовки обучено 173 чел. по 9 программам. </w:t>
      </w:r>
      <w:r w:rsidRPr="000B594A">
        <w:rPr>
          <w:rFonts w:eastAsia="Calibri"/>
          <w:sz w:val="28"/>
          <w:szCs w:val="28"/>
        </w:rPr>
        <w:t xml:space="preserve">Особой популярностью пользуются следующие программы: </w:t>
      </w:r>
    </w:p>
    <w:p w14:paraId="4736160B" w14:textId="77777777" w:rsidR="00B55DC0" w:rsidRPr="000B594A" w:rsidRDefault="00B55DC0" w:rsidP="004F3922">
      <w:pPr>
        <w:pStyle w:val="ab"/>
        <w:numPr>
          <w:ilvl w:val="0"/>
          <w:numId w:val="8"/>
        </w:numPr>
        <w:tabs>
          <w:tab w:val="left" w:pos="720"/>
          <w:tab w:val="left" w:pos="851"/>
        </w:tabs>
        <w:ind w:left="0" w:firstLine="720"/>
        <w:jc w:val="both"/>
        <w:rPr>
          <w:sz w:val="28"/>
          <w:szCs w:val="28"/>
        </w:rPr>
      </w:pPr>
      <w:r w:rsidRPr="000B594A">
        <w:rPr>
          <w:sz w:val="28"/>
          <w:szCs w:val="28"/>
        </w:rPr>
        <w:t>«Преподаватель (предмета)»;</w:t>
      </w:r>
    </w:p>
    <w:p w14:paraId="00F87C44" w14:textId="77777777" w:rsidR="00B55DC0" w:rsidRPr="000B594A" w:rsidRDefault="00B55DC0" w:rsidP="004F3922">
      <w:pPr>
        <w:pStyle w:val="ab"/>
        <w:numPr>
          <w:ilvl w:val="0"/>
          <w:numId w:val="8"/>
        </w:numPr>
        <w:tabs>
          <w:tab w:val="left" w:pos="720"/>
          <w:tab w:val="left" w:pos="851"/>
        </w:tabs>
        <w:ind w:left="0" w:firstLine="720"/>
        <w:jc w:val="both"/>
        <w:rPr>
          <w:sz w:val="28"/>
          <w:szCs w:val="28"/>
          <w:lang w:val="ru-RU"/>
        </w:rPr>
      </w:pPr>
      <w:r w:rsidRPr="000B594A">
        <w:rPr>
          <w:sz w:val="28"/>
          <w:szCs w:val="28"/>
          <w:lang w:val="ru-RU"/>
        </w:rPr>
        <w:t>«Переводчик в сфере профессиональной коммуникации»;</w:t>
      </w:r>
    </w:p>
    <w:p w14:paraId="57C3EF21" w14:textId="77777777" w:rsidR="00B55DC0" w:rsidRPr="000B594A" w:rsidRDefault="00B55DC0" w:rsidP="004F3922">
      <w:pPr>
        <w:pStyle w:val="ab"/>
        <w:numPr>
          <w:ilvl w:val="0"/>
          <w:numId w:val="8"/>
        </w:numPr>
        <w:tabs>
          <w:tab w:val="left" w:pos="720"/>
          <w:tab w:val="left" w:pos="851"/>
        </w:tabs>
        <w:jc w:val="both"/>
        <w:rPr>
          <w:sz w:val="28"/>
          <w:szCs w:val="28"/>
        </w:rPr>
      </w:pPr>
      <w:r w:rsidRPr="000B594A">
        <w:rPr>
          <w:sz w:val="28"/>
          <w:szCs w:val="28"/>
        </w:rPr>
        <w:lastRenderedPageBreak/>
        <w:t>«Оценка стоимости бизнеса (предприятия)».</w:t>
      </w:r>
    </w:p>
    <w:p w14:paraId="12B9A833" w14:textId="77777777" w:rsidR="00B55DC0" w:rsidRPr="000B594A" w:rsidRDefault="00B55DC0" w:rsidP="004F3922">
      <w:pPr>
        <w:ind w:firstLine="709"/>
        <w:jc w:val="both"/>
        <w:rPr>
          <w:rFonts w:eastAsia="Calibri"/>
          <w:sz w:val="28"/>
          <w:szCs w:val="28"/>
        </w:rPr>
      </w:pPr>
      <w:r w:rsidRPr="000B594A">
        <w:rPr>
          <w:rFonts w:eastAsia="Calibri"/>
          <w:sz w:val="28"/>
          <w:szCs w:val="28"/>
          <w:lang w:val="ru-RU"/>
        </w:rPr>
        <w:t xml:space="preserve">По программам повышения квалификации обучено 1134 чел. по 41 программе. </w:t>
      </w:r>
      <w:r w:rsidRPr="000B594A">
        <w:rPr>
          <w:rFonts w:eastAsia="Calibri"/>
          <w:sz w:val="28"/>
          <w:szCs w:val="28"/>
        </w:rPr>
        <w:t>Наиболее востребованными являются следующие программы:</w:t>
      </w:r>
    </w:p>
    <w:p w14:paraId="777657FC" w14:textId="77777777" w:rsidR="00B55DC0" w:rsidRPr="000B594A" w:rsidRDefault="00B55DC0" w:rsidP="004F3922">
      <w:pPr>
        <w:pStyle w:val="ab"/>
        <w:numPr>
          <w:ilvl w:val="0"/>
          <w:numId w:val="8"/>
        </w:numPr>
        <w:tabs>
          <w:tab w:val="left" w:pos="720"/>
          <w:tab w:val="left" w:pos="851"/>
        </w:tabs>
        <w:ind w:left="0" w:firstLine="720"/>
        <w:jc w:val="both"/>
        <w:rPr>
          <w:sz w:val="28"/>
          <w:szCs w:val="28"/>
          <w:lang w:val="ru-RU"/>
        </w:rPr>
      </w:pPr>
      <w:r w:rsidRPr="000B594A">
        <w:rPr>
          <w:sz w:val="28"/>
          <w:szCs w:val="28"/>
          <w:lang w:val="ru-RU"/>
        </w:rPr>
        <w:t>«Специалист в системе студенческого самоуправления»;</w:t>
      </w:r>
    </w:p>
    <w:p w14:paraId="121A45E0" w14:textId="77777777" w:rsidR="00B55DC0" w:rsidRPr="000B594A" w:rsidRDefault="00B55DC0" w:rsidP="004F3922">
      <w:pPr>
        <w:pStyle w:val="ab"/>
        <w:numPr>
          <w:ilvl w:val="0"/>
          <w:numId w:val="8"/>
        </w:numPr>
        <w:tabs>
          <w:tab w:val="left" w:pos="720"/>
          <w:tab w:val="left" w:pos="851"/>
        </w:tabs>
        <w:ind w:left="0" w:firstLine="720"/>
        <w:jc w:val="both"/>
        <w:rPr>
          <w:sz w:val="28"/>
          <w:szCs w:val="28"/>
        </w:rPr>
      </w:pPr>
      <w:r w:rsidRPr="000B594A">
        <w:rPr>
          <w:sz w:val="28"/>
          <w:szCs w:val="28"/>
          <w:lang w:val="ru-RU"/>
        </w:rPr>
        <w:t xml:space="preserve">«Международная научно-практическая стажировка по направлению </w:t>
      </w:r>
      <w:r w:rsidRPr="000B594A">
        <w:rPr>
          <w:sz w:val="28"/>
          <w:szCs w:val="28"/>
        </w:rPr>
        <w:t>«Юриспруденция» (Казахстан)»;</w:t>
      </w:r>
    </w:p>
    <w:p w14:paraId="14F76870" w14:textId="77777777" w:rsidR="00B55DC0" w:rsidRPr="000B594A" w:rsidRDefault="00B55DC0" w:rsidP="004F3922">
      <w:pPr>
        <w:pStyle w:val="ab"/>
        <w:numPr>
          <w:ilvl w:val="0"/>
          <w:numId w:val="8"/>
        </w:numPr>
        <w:tabs>
          <w:tab w:val="left" w:pos="720"/>
          <w:tab w:val="left" w:pos="851"/>
        </w:tabs>
        <w:ind w:left="0" w:firstLine="720"/>
        <w:jc w:val="both"/>
        <w:rPr>
          <w:sz w:val="28"/>
          <w:szCs w:val="28"/>
          <w:lang w:val="ru-RU"/>
        </w:rPr>
      </w:pPr>
      <w:r w:rsidRPr="000B594A">
        <w:rPr>
          <w:sz w:val="28"/>
          <w:szCs w:val="28"/>
          <w:lang w:val="ru-RU"/>
        </w:rPr>
        <w:t>«Теоретические и практические вопросы заключения договоров»;</w:t>
      </w:r>
    </w:p>
    <w:p w14:paraId="726E3DCB" w14:textId="77777777" w:rsidR="00B55DC0" w:rsidRPr="000B594A" w:rsidRDefault="00B55DC0" w:rsidP="004F3922">
      <w:pPr>
        <w:pStyle w:val="ab"/>
        <w:numPr>
          <w:ilvl w:val="0"/>
          <w:numId w:val="8"/>
        </w:numPr>
        <w:tabs>
          <w:tab w:val="left" w:pos="720"/>
          <w:tab w:val="left" w:pos="851"/>
        </w:tabs>
        <w:ind w:left="0" w:firstLine="720"/>
        <w:jc w:val="both"/>
        <w:rPr>
          <w:sz w:val="28"/>
          <w:szCs w:val="28"/>
          <w:lang w:val="ru-RU"/>
        </w:rPr>
      </w:pPr>
      <w:r w:rsidRPr="000B594A">
        <w:rPr>
          <w:sz w:val="28"/>
          <w:szCs w:val="28"/>
          <w:lang w:val="ru-RU"/>
        </w:rPr>
        <w:t>«Применение норм о заключении договора»;</w:t>
      </w:r>
    </w:p>
    <w:p w14:paraId="0A457BED" w14:textId="77777777" w:rsidR="00B55DC0" w:rsidRPr="000B594A" w:rsidRDefault="00B55DC0" w:rsidP="004F3922">
      <w:pPr>
        <w:pStyle w:val="ab"/>
        <w:numPr>
          <w:ilvl w:val="0"/>
          <w:numId w:val="8"/>
        </w:numPr>
        <w:tabs>
          <w:tab w:val="left" w:pos="720"/>
          <w:tab w:val="left" w:pos="851"/>
        </w:tabs>
        <w:ind w:left="0" w:firstLine="720"/>
        <w:jc w:val="both"/>
        <w:rPr>
          <w:sz w:val="28"/>
          <w:szCs w:val="28"/>
          <w:lang w:val="ru-RU"/>
        </w:rPr>
      </w:pPr>
      <w:r w:rsidRPr="000B594A">
        <w:rPr>
          <w:sz w:val="28"/>
          <w:szCs w:val="28"/>
          <w:lang w:val="ru-RU"/>
        </w:rPr>
        <w:t>«Автоматизация деятельности торгового предприятия с использованием системы «1С: Предприятие 8.3»;</w:t>
      </w:r>
    </w:p>
    <w:p w14:paraId="26AFEB39" w14:textId="77777777" w:rsidR="00B55DC0" w:rsidRPr="000B594A" w:rsidRDefault="00B55DC0" w:rsidP="004F3922">
      <w:pPr>
        <w:pStyle w:val="ab"/>
        <w:numPr>
          <w:ilvl w:val="0"/>
          <w:numId w:val="8"/>
        </w:numPr>
        <w:tabs>
          <w:tab w:val="left" w:pos="720"/>
          <w:tab w:val="left" w:pos="851"/>
        </w:tabs>
        <w:ind w:left="0" w:firstLine="720"/>
        <w:jc w:val="both"/>
        <w:rPr>
          <w:sz w:val="28"/>
          <w:szCs w:val="28"/>
        </w:rPr>
      </w:pPr>
      <w:r w:rsidRPr="000B594A">
        <w:rPr>
          <w:sz w:val="28"/>
          <w:szCs w:val="28"/>
        </w:rPr>
        <w:t>«Экологическая экспертиза»;</w:t>
      </w:r>
    </w:p>
    <w:p w14:paraId="45DF9F0E" w14:textId="77777777" w:rsidR="00B55DC0" w:rsidRPr="000B594A" w:rsidRDefault="00B55DC0" w:rsidP="004F3922">
      <w:pPr>
        <w:pStyle w:val="ab"/>
        <w:numPr>
          <w:ilvl w:val="0"/>
          <w:numId w:val="8"/>
        </w:numPr>
        <w:tabs>
          <w:tab w:val="left" w:pos="720"/>
          <w:tab w:val="left" w:pos="851"/>
        </w:tabs>
        <w:ind w:left="0" w:firstLine="720"/>
        <w:jc w:val="both"/>
        <w:rPr>
          <w:sz w:val="28"/>
          <w:szCs w:val="28"/>
          <w:lang w:val="ru-RU"/>
        </w:rPr>
      </w:pPr>
      <w:r w:rsidRPr="000B594A">
        <w:rPr>
          <w:sz w:val="28"/>
          <w:szCs w:val="28"/>
          <w:lang w:val="ru-RU"/>
        </w:rPr>
        <w:t>«Заключение договоров: умение и навыки»;</w:t>
      </w:r>
    </w:p>
    <w:p w14:paraId="2EE5C284" w14:textId="77777777" w:rsidR="00B55DC0" w:rsidRPr="000B594A" w:rsidRDefault="00B55DC0" w:rsidP="004F3922">
      <w:pPr>
        <w:pStyle w:val="ab"/>
        <w:numPr>
          <w:ilvl w:val="0"/>
          <w:numId w:val="8"/>
        </w:numPr>
        <w:tabs>
          <w:tab w:val="left" w:pos="720"/>
          <w:tab w:val="left" w:pos="851"/>
        </w:tabs>
        <w:ind w:left="0" w:firstLine="720"/>
        <w:jc w:val="both"/>
        <w:rPr>
          <w:sz w:val="28"/>
          <w:szCs w:val="28"/>
        </w:rPr>
      </w:pPr>
      <w:r w:rsidRPr="000B594A">
        <w:rPr>
          <w:sz w:val="28"/>
          <w:szCs w:val="28"/>
        </w:rPr>
        <w:t>«Информационные технологии. Microsoft Excel».</w:t>
      </w:r>
    </w:p>
    <w:p w14:paraId="3F64010B" w14:textId="77777777" w:rsidR="00B55DC0" w:rsidRPr="000B594A" w:rsidRDefault="00B55DC0" w:rsidP="004F3922">
      <w:pPr>
        <w:ind w:firstLine="709"/>
        <w:jc w:val="both"/>
        <w:rPr>
          <w:rFonts w:eastAsia="Calibri"/>
          <w:sz w:val="28"/>
          <w:szCs w:val="28"/>
          <w:lang w:val="ru-RU"/>
        </w:rPr>
      </w:pPr>
      <w:r w:rsidRPr="000B594A">
        <w:rPr>
          <w:rFonts w:eastAsia="Calibri"/>
          <w:sz w:val="28"/>
          <w:szCs w:val="28"/>
          <w:lang w:val="ru-RU"/>
        </w:rPr>
        <w:t>Таким образом, количество программ для слушателей из числа студентов необходимо не только увеличивать, но и максимально переводить эти программы на заочную форму обучения с использованием дистанционных образовательных технологий.</w:t>
      </w:r>
    </w:p>
    <w:p w14:paraId="7A88DA96" w14:textId="77777777" w:rsidR="00B55DC0" w:rsidRPr="000B594A" w:rsidRDefault="00B55DC0" w:rsidP="004F3922">
      <w:pPr>
        <w:jc w:val="center"/>
        <w:rPr>
          <w:b/>
          <w:sz w:val="28"/>
          <w:szCs w:val="28"/>
          <w:lang w:val="ru-RU"/>
        </w:rPr>
      </w:pPr>
    </w:p>
    <w:p w14:paraId="5781AD8A" w14:textId="77777777" w:rsidR="003B11C3" w:rsidRPr="000B594A" w:rsidRDefault="003B11C3" w:rsidP="004F3922">
      <w:pPr>
        <w:jc w:val="center"/>
        <w:rPr>
          <w:b/>
          <w:sz w:val="28"/>
          <w:szCs w:val="28"/>
          <w:lang w:val="ru-RU"/>
        </w:rPr>
      </w:pPr>
    </w:p>
    <w:p w14:paraId="24EB738E" w14:textId="77777777" w:rsidR="003B11C3" w:rsidRPr="000B594A" w:rsidRDefault="003B11C3" w:rsidP="004F3922">
      <w:pPr>
        <w:jc w:val="center"/>
        <w:rPr>
          <w:b/>
          <w:sz w:val="28"/>
          <w:szCs w:val="28"/>
          <w:lang w:val="ru-RU"/>
        </w:rPr>
      </w:pPr>
    </w:p>
    <w:p w14:paraId="77BCE20E" w14:textId="77777777" w:rsidR="003B11C3" w:rsidRPr="000B594A" w:rsidRDefault="003B11C3" w:rsidP="004F3922">
      <w:pPr>
        <w:jc w:val="center"/>
        <w:rPr>
          <w:b/>
          <w:sz w:val="28"/>
          <w:szCs w:val="28"/>
          <w:lang w:val="ru-RU"/>
        </w:rPr>
      </w:pPr>
    </w:p>
    <w:p w14:paraId="24391A44" w14:textId="77777777" w:rsidR="003B11C3" w:rsidRPr="000B594A" w:rsidRDefault="003B11C3" w:rsidP="004F3922">
      <w:pPr>
        <w:jc w:val="center"/>
        <w:rPr>
          <w:b/>
          <w:sz w:val="28"/>
          <w:szCs w:val="28"/>
          <w:lang w:val="ru-RU"/>
        </w:rPr>
      </w:pPr>
    </w:p>
    <w:p w14:paraId="6F36934B" w14:textId="77777777" w:rsidR="00B55DC0" w:rsidRPr="000B594A" w:rsidRDefault="00B55DC0" w:rsidP="004F3922">
      <w:pPr>
        <w:rPr>
          <w:b/>
          <w:sz w:val="28"/>
          <w:szCs w:val="28"/>
          <w:lang w:val="ru-RU"/>
        </w:rPr>
      </w:pPr>
      <w:r w:rsidRPr="000B594A">
        <w:rPr>
          <w:b/>
          <w:sz w:val="28"/>
          <w:szCs w:val="28"/>
          <w:lang w:val="ru-RU"/>
        </w:rPr>
        <w:t>Объем средств, полученных за оказание услуг ДПО</w:t>
      </w:r>
    </w:p>
    <w:p w14:paraId="1BBD862E" w14:textId="77777777" w:rsidR="00B55DC0" w:rsidRPr="000B594A" w:rsidRDefault="00B55DC0" w:rsidP="004F3922">
      <w:pPr>
        <w:ind w:firstLine="709"/>
        <w:jc w:val="both"/>
        <w:rPr>
          <w:sz w:val="28"/>
          <w:szCs w:val="28"/>
          <w:lang w:val="ru-RU"/>
        </w:rPr>
      </w:pPr>
    </w:p>
    <w:p w14:paraId="50D155C5" w14:textId="77777777" w:rsidR="00B55DC0" w:rsidRPr="000B594A" w:rsidRDefault="00B55DC0" w:rsidP="004F3922">
      <w:pPr>
        <w:pStyle w:val="ab"/>
        <w:ind w:left="0" w:firstLine="709"/>
        <w:contextualSpacing w:val="0"/>
        <w:jc w:val="both"/>
        <w:rPr>
          <w:color w:val="000000"/>
          <w:sz w:val="28"/>
          <w:szCs w:val="28"/>
          <w:lang w:val="ru-RU" w:eastAsia="ru-RU"/>
        </w:rPr>
      </w:pPr>
      <w:r w:rsidRPr="000B594A">
        <w:rPr>
          <w:sz w:val="28"/>
          <w:szCs w:val="28"/>
          <w:lang w:val="ru-RU"/>
        </w:rPr>
        <w:t xml:space="preserve">В 2017 г. Институтом </w:t>
      </w:r>
      <w:r w:rsidRPr="000B594A">
        <w:rPr>
          <w:color w:val="000000"/>
          <w:sz w:val="28"/>
          <w:szCs w:val="28"/>
          <w:lang w:val="ru-RU" w:eastAsia="ru-RU"/>
        </w:rPr>
        <w:t>ДПО, включающим 11 Центров,</w:t>
      </w:r>
      <w:r w:rsidRPr="000B594A">
        <w:rPr>
          <w:sz w:val="28"/>
          <w:szCs w:val="28"/>
          <w:lang w:val="ru-RU"/>
        </w:rPr>
        <w:t xml:space="preserve"> привлечено </w:t>
      </w:r>
      <w:r w:rsidRPr="000B594A">
        <w:rPr>
          <w:color w:val="000000"/>
          <w:sz w:val="28"/>
          <w:szCs w:val="28"/>
          <w:lang w:val="ru-RU" w:eastAsia="ru-RU"/>
        </w:rPr>
        <w:t>35</w:t>
      </w:r>
      <w:r w:rsidRPr="000B594A">
        <w:rPr>
          <w:color w:val="000000"/>
          <w:sz w:val="28"/>
          <w:szCs w:val="28"/>
          <w:lang w:eastAsia="ru-RU"/>
        </w:rPr>
        <w:t> </w:t>
      </w:r>
      <w:r w:rsidRPr="000B594A">
        <w:rPr>
          <w:color w:val="000000"/>
          <w:sz w:val="28"/>
          <w:szCs w:val="28"/>
          <w:lang w:val="ru-RU" w:eastAsia="ru-RU"/>
        </w:rPr>
        <w:t>262</w:t>
      </w:r>
      <w:r w:rsidRPr="000B594A">
        <w:rPr>
          <w:bCs/>
          <w:sz w:val="28"/>
          <w:szCs w:val="28"/>
          <w:lang w:val="ru-RU" w:eastAsia="ru-RU"/>
        </w:rPr>
        <w:t>,23</w:t>
      </w:r>
      <w:r w:rsidRPr="000B594A">
        <w:rPr>
          <w:color w:val="000000"/>
          <w:sz w:val="28"/>
          <w:szCs w:val="28"/>
          <w:lang w:val="ru-RU" w:eastAsia="ru-RU"/>
        </w:rPr>
        <w:t xml:space="preserve"> тыс. руб. (табл. 1), что составило к доведенному плану на 2017 г. 101% (таблица 2). По финансовой эффективности лидируют следующие Центры ИДПО: </w:t>
      </w:r>
    </w:p>
    <w:p w14:paraId="09D45637" w14:textId="77777777" w:rsidR="00B55DC0" w:rsidRPr="000B594A" w:rsidRDefault="00B55DC0" w:rsidP="004F3922">
      <w:pPr>
        <w:pStyle w:val="ab"/>
        <w:ind w:left="0" w:firstLine="709"/>
        <w:contextualSpacing w:val="0"/>
        <w:jc w:val="both"/>
        <w:rPr>
          <w:sz w:val="28"/>
          <w:szCs w:val="28"/>
          <w:lang w:val="ru-RU"/>
        </w:rPr>
      </w:pPr>
      <w:r w:rsidRPr="000B594A">
        <w:rPr>
          <w:color w:val="000000"/>
          <w:sz w:val="28"/>
          <w:szCs w:val="28"/>
          <w:lang w:val="ru-RU" w:eastAsia="ru-RU"/>
        </w:rPr>
        <w:t xml:space="preserve">- Центр </w:t>
      </w:r>
      <w:r w:rsidRPr="000B594A">
        <w:rPr>
          <w:sz w:val="28"/>
          <w:szCs w:val="28"/>
          <w:lang w:val="ru-RU"/>
        </w:rPr>
        <w:t xml:space="preserve">переподготовки и повышения квалификации </w:t>
      </w:r>
      <w:r w:rsidRPr="000B594A">
        <w:rPr>
          <w:color w:val="000000"/>
          <w:sz w:val="28"/>
          <w:szCs w:val="28"/>
          <w:lang w:val="ru-RU" w:eastAsia="ru-RU"/>
        </w:rPr>
        <w:t>ГМС (</w:t>
      </w:r>
      <w:r w:rsidRPr="000B594A">
        <w:rPr>
          <w:sz w:val="28"/>
          <w:szCs w:val="28"/>
          <w:lang w:val="ru-RU"/>
        </w:rPr>
        <w:t xml:space="preserve">директор – Мищенко В.В.); </w:t>
      </w:r>
    </w:p>
    <w:p w14:paraId="31FC21D2" w14:textId="77777777" w:rsidR="00B55DC0" w:rsidRPr="000B594A" w:rsidRDefault="00B55DC0" w:rsidP="004F3922">
      <w:pPr>
        <w:pStyle w:val="ab"/>
        <w:ind w:left="0" w:firstLine="709"/>
        <w:contextualSpacing w:val="0"/>
        <w:jc w:val="both"/>
        <w:rPr>
          <w:sz w:val="28"/>
          <w:szCs w:val="28"/>
          <w:lang w:val="ru-RU"/>
        </w:rPr>
      </w:pPr>
      <w:r w:rsidRPr="000B594A">
        <w:rPr>
          <w:sz w:val="28"/>
          <w:szCs w:val="28"/>
          <w:lang w:val="ru-RU"/>
        </w:rPr>
        <w:t xml:space="preserve">- Региональный Центр переподготовки и повышения квалификации преподавателей высших и средних специальных учебных заведений (директор – Морозова О.П.); </w:t>
      </w:r>
    </w:p>
    <w:p w14:paraId="30AA44B7" w14:textId="77777777" w:rsidR="00B55DC0" w:rsidRPr="000B594A" w:rsidRDefault="00B55DC0" w:rsidP="004F3922">
      <w:pPr>
        <w:pStyle w:val="ab"/>
        <w:ind w:left="0" w:firstLine="709"/>
        <w:contextualSpacing w:val="0"/>
        <w:jc w:val="both"/>
        <w:rPr>
          <w:sz w:val="28"/>
          <w:szCs w:val="28"/>
          <w:lang w:val="ru-RU"/>
        </w:rPr>
      </w:pPr>
      <w:r w:rsidRPr="000B594A">
        <w:rPr>
          <w:sz w:val="28"/>
          <w:szCs w:val="28"/>
          <w:lang w:val="ru-RU"/>
        </w:rPr>
        <w:t>- Институт ДПО (</w:t>
      </w:r>
      <w:r w:rsidRPr="000B594A">
        <w:rPr>
          <w:color w:val="000000"/>
          <w:sz w:val="28"/>
          <w:szCs w:val="28"/>
          <w:lang w:val="ru-RU" w:eastAsia="ru-RU"/>
        </w:rPr>
        <w:t>без других подразделений) (</w:t>
      </w:r>
      <w:r w:rsidRPr="000B594A">
        <w:rPr>
          <w:sz w:val="28"/>
          <w:szCs w:val="28"/>
          <w:lang w:val="ru-RU"/>
        </w:rPr>
        <w:t>директор – Строителева Т.Г.)</w:t>
      </w:r>
      <w:r w:rsidRPr="000B594A">
        <w:rPr>
          <w:color w:val="000000"/>
          <w:sz w:val="28"/>
          <w:szCs w:val="28"/>
          <w:lang w:val="ru-RU" w:eastAsia="ru-RU"/>
        </w:rPr>
        <w:t>;</w:t>
      </w:r>
      <w:r w:rsidRPr="000B594A">
        <w:rPr>
          <w:sz w:val="28"/>
          <w:szCs w:val="28"/>
          <w:lang w:val="ru-RU"/>
        </w:rPr>
        <w:t xml:space="preserve"> </w:t>
      </w:r>
    </w:p>
    <w:p w14:paraId="0F1AE8A4" w14:textId="77777777" w:rsidR="00B55DC0" w:rsidRPr="000B594A" w:rsidRDefault="00B55DC0" w:rsidP="004F3922">
      <w:pPr>
        <w:pStyle w:val="ab"/>
        <w:ind w:left="0" w:firstLine="709"/>
        <w:contextualSpacing w:val="0"/>
        <w:jc w:val="both"/>
        <w:rPr>
          <w:sz w:val="28"/>
          <w:szCs w:val="28"/>
          <w:lang w:val="ru-RU"/>
        </w:rPr>
      </w:pPr>
      <w:r w:rsidRPr="000B594A">
        <w:rPr>
          <w:sz w:val="28"/>
          <w:szCs w:val="28"/>
          <w:lang w:val="ru-RU"/>
        </w:rPr>
        <w:t xml:space="preserve">- </w:t>
      </w:r>
      <w:r w:rsidRPr="000B594A">
        <w:rPr>
          <w:color w:val="000000"/>
          <w:sz w:val="28"/>
          <w:szCs w:val="28"/>
          <w:lang w:val="ru-RU" w:eastAsia="ru-RU"/>
        </w:rPr>
        <w:t xml:space="preserve">Центр </w:t>
      </w:r>
      <w:r w:rsidRPr="000B594A">
        <w:rPr>
          <w:sz w:val="28"/>
          <w:szCs w:val="28"/>
          <w:lang w:val="ru-RU"/>
        </w:rPr>
        <w:t xml:space="preserve">переподготовки и повышения квалификации </w:t>
      </w:r>
      <w:r w:rsidRPr="000B594A">
        <w:rPr>
          <w:color w:val="000000"/>
          <w:sz w:val="28"/>
          <w:szCs w:val="28"/>
          <w:lang w:val="ru-RU" w:eastAsia="ru-RU"/>
        </w:rPr>
        <w:t>ФМКФиП</w:t>
      </w:r>
      <w:r w:rsidRPr="000B594A">
        <w:rPr>
          <w:sz w:val="28"/>
          <w:szCs w:val="28"/>
          <w:lang w:val="ru-RU"/>
        </w:rPr>
        <w:t xml:space="preserve"> (директор – Кирилин К.А.); </w:t>
      </w:r>
    </w:p>
    <w:p w14:paraId="165B8BFC" w14:textId="77777777" w:rsidR="00B55DC0" w:rsidRPr="000B594A" w:rsidRDefault="00B55DC0" w:rsidP="004F3922">
      <w:pPr>
        <w:pStyle w:val="ab"/>
        <w:ind w:left="0" w:firstLine="709"/>
        <w:contextualSpacing w:val="0"/>
        <w:jc w:val="both"/>
        <w:rPr>
          <w:color w:val="000000"/>
          <w:sz w:val="28"/>
          <w:szCs w:val="28"/>
          <w:lang w:val="ru-RU" w:eastAsia="ru-RU"/>
        </w:rPr>
      </w:pPr>
      <w:r w:rsidRPr="000B594A">
        <w:rPr>
          <w:sz w:val="28"/>
          <w:szCs w:val="28"/>
          <w:lang w:val="ru-RU"/>
        </w:rPr>
        <w:t xml:space="preserve">- </w:t>
      </w:r>
      <w:r w:rsidRPr="000B594A">
        <w:rPr>
          <w:color w:val="000000"/>
          <w:sz w:val="28"/>
          <w:szCs w:val="28"/>
          <w:lang w:val="ru-RU" w:eastAsia="ru-RU"/>
        </w:rPr>
        <w:t xml:space="preserve">Переводчик в сфере ПК (ИФ) (руководитель – Деренчук О.В.); </w:t>
      </w:r>
    </w:p>
    <w:p w14:paraId="5116030F" w14:textId="77777777" w:rsidR="00B55DC0" w:rsidRPr="000B594A" w:rsidRDefault="00B55DC0" w:rsidP="004F3922">
      <w:pPr>
        <w:pStyle w:val="ab"/>
        <w:ind w:left="0" w:firstLine="709"/>
        <w:contextualSpacing w:val="0"/>
        <w:jc w:val="both"/>
        <w:rPr>
          <w:sz w:val="28"/>
          <w:szCs w:val="28"/>
          <w:lang w:val="ru-RU"/>
        </w:rPr>
      </w:pPr>
      <w:r w:rsidRPr="000B594A">
        <w:rPr>
          <w:color w:val="000000"/>
          <w:sz w:val="28"/>
          <w:szCs w:val="28"/>
          <w:lang w:val="ru-RU" w:eastAsia="ru-RU"/>
        </w:rPr>
        <w:t xml:space="preserve">- </w:t>
      </w:r>
      <w:r w:rsidRPr="000B594A">
        <w:rPr>
          <w:sz w:val="28"/>
          <w:szCs w:val="28"/>
          <w:lang w:val="ru-RU"/>
        </w:rPr>
        <w:t>Центр профессиональной в области педагогики (руководитель – Петухова Е.А.).</w:t>
      </w:r>
    </w:p>
    <w:p w14:paraId="54803F59" w14:textId="77777777" w:rsidR="00B55DC0" w:rsidRPr="000B594A" w:rsidRDefault="00B55DC0" w:rsidP="004F3922">
      <w:pPr>
        <w:pStyle w:val="ab"/>
        <w:ind w:left="0" w:firstLine="709"/>
        <w:contextualSpacing w:val="0"/>
        <w:jc w:val="right"/>
        <w:rPr>
          <w:sz w:val="28"/>
          <w:szCs w:val="28"/>
          <w:lang w:val="ru-RU"/>
        </w:rPr>
      </w:pPr>
    </w:p>
    <w:p w14:paraId="3000265B" w14:textId="77777777" w:rsidR="008739AF" w:rsidRDefault="008739AF" w:rsidP="004F3922">
      <w:pPr>
        <w:pStyle w:val="ab"/>
        <w:ind w:left="567" w:firstLine="709"/>
        <w:contextualSpacing w:val="0"/>
        <w:jc w:val="right"/>
        <w:rPr>
          <w:b/>
          <w:sz w:val="28"/>
          <w:szCs w:val="28"/>
          <w:lang w:val="ru-RU"/>
        </w:rPr>
      </w:pPr>
    </w:p>
    <w:p w14:paraId="10CC4D26" w14:textId="77777777" w:rsidR="008739AF" w:rsidRDefault="008739AF" w:rsidP="004F3922">
      <w:pPr>
        <w:pStyle w:val="ab"/>
        <w:ind w:left="567" w:firstLine="709"/>
        <w:contextualSpacing w:val="0"/>
        <w:jc w:val="right"/>
        <w:rPr>
          <w:b/>
          <w:sz w:val="28"/>
          <w:szCs w:val="28"/>
          <w:lang w:val="ru-RU"/>
        </w:rPr>
      </w:pPr>
    </w:p>
    <w:p w14:paraId="08B8675A" w14:textId="77777777" w:rsidR="008739AF" w:rsidRDefault="008739AF" w:rsidP="004F3922">
      <w:pPr>
        <w:pStyle w:val="ab"/>
        <w:ind w:left="567" w:firstLine="709"/>
        <w:contextualSpacing w:val="0"/>
        <w:jc w:val="right"/>
        <w:rPr>
          <w:b/>
          <w:sz w:val="28"/>
          <w:szCs w:val="28"/>
          <w:lang w:val="ru-RU"/>
        </w:rPr>
      </w:pPr>
    </w:p>
    <w:p w14:paraId="2561922E" w14:textId="77777777" w:rsidR="008739AF" w:rsidRDefault="008739AF" w:rsidP="004F3922">
      <w:pPr>
        <w:pStyle w:val="ab"/>
        <w:ind w:left="567" w:firstLine="709"/>
        <w:contextualSpacing w:val="0"/>
        <w:jc w:val="right"/>
        <w:rPr>
          <w:b/>
          <w:sz w:val="28"/>
          <w:szCs w:val="28"/>
          <w:lang w:val="ru-RU"/>
        </w:rPr>
      </w:pPr>
    </w:p>
    <w:p w14:paraId="2B31C82D" w14:textId="77777777" w:rsidR="008739AF" w:rsidRDefault="008739AF" w:rsidP="004F3922">
      <w:pPr>
        <w:pStyle w:val="ab"/>
        <w:ind w:left="567" w:firstLine="709"/>
        <w:contextualSpacing w:val="0"/>
        <w:jc w:val="right"/>
        <w:rPr>
          <w:b/>
          <w:sz w:val="28"/>
          <w:szCs w:val="28"/>
          <w:lang w:val="ru-RU"/>
        </w:rPr>
      </w:pPr>
    </w:p>
    <w:p w14:paraId="570B1E8F" w14:textId="4B664CE1" w:rsidR="00B55DC0" w:rsidRPr="000B594A" w:rsidRDefault="00342BC0" w:rsidP="004F3922">
      <w:pPr>
        <w:pStyle w:val="ab"/>
        <w:ind w:left="567" w:firstLine="709"/>
        <w:contextualSpacing w:val="0"/>
        <w:jc w:val="right"/>
        <w:rPr>
          <w:b/>
          <w:sz w:val="28"/>
          <w:szCs w:val="28"/>
          <w:lang w:val="ru-RU"/>
        </w:rPr>
      </w:pPr>
      <w:r w:rsidRPr="000B594A">
        <w:rPr>
          <w:b/>
          <w:sz w:val="28"/>
          <w:szCs w:val="28"/>
          <w:lang w:val="ru-RU"/>
        </w:rPr>
        <w:t>Таблица 22.</w:t>
      </w:r>
    </w:p>
    <w:p w14:paraId="40623D72" w14:textId="13DC0B38" w:rsidR="00794BE0" w:rsidRPr="000B594A" w:rsidRDefault="00794BE0" w:rsidP="004F3922">
      <w:pPr>
        <w:pStyle w:val="ab"/>
        <w:ind w:left="567" w:firstLine="709"/>
        <w:contextualSpacing w:val="0"/>
        <w:jc w:val="center"/>
        <w:rPr>
          <w:b/>
          <w:sz w:val="28"/>
          <w:szCs w:val="28"/>
          <w:lang w:val="ru-RU"/>
        </w:rPr>
      </w:pPr>
      <w:r w:rsidRPr="000B594A">
        <w:rPr>
          <w:b/>
          <w:sz w:val="28"/>
          <w:szCs w:val="28"/>
          <w:lang w:val="ru-RU"/>
        </w:rPr>
        <w:t>Объем средств по оказанию услуг ДПО</w:t>
      </w:r>
    </w:p>
    <w:p w14:paraId="60A03CFF" w14:textId="77777777" w:rsidR="00B55DC0" w:rsidRPr="000B594A" w:rsidRDefault="00B55DC0" w:rsidP="004F3922">
      <w:pPr>
        <w:pStyle w:val="ab"/>
        <w:ind w:left="0" w:firstLine="709"/>
        <w:contextualSpacing w:val="0"/>
        <w:jc w:val="right"/>
        <w:rPr>
          <w:sz w:val="28"/>
          <w:szCs w:val="28"/>
          <w:lang w:val="ru-RU"/>
        </w:rPr>
      </w:pPr>
    </w:p>
    <w:tbl>
      <w:tblPr>
        <w:tblW w:w="9346" w:type="dxa"/>
        <w:tblInd w:w="-10" w:type="dxa"/>
        <w:tblLayout w:type="fixed"/>
        <w:tblLook w:val="04A0" w:firstRow="1" w:lastRow="0" w:firstColumn="1" w:lastColumn="0" w:noHBand="0" w:noVBand="1"/>
      </w:tblPr>
      <w:tblGrid>
        <w:gridCol w:w="5802"/>
        <w:gridCol w:w="1700"/>
        <w:gridCol w:w="1844"/>
      </w:tblGrid>
      <w:tr w:rsidR="00B55DC0" w:rsidRPr="000B594A" w14:paraId="1F8478A0" w14:textId="77777777" w:rsidTr="00756573">
        <w:trPr>
          <w:trHeight w:val="915"/>
          <w:tblHeader/>
        </w:trPr>
        <w:tc>
          <w:tcPr>
            <w:tcW w:w="5802" w:type="dxa"/>
            <w:tcBorders>
              <w:top w:val="single" w:sz="8" w:space="0" w:color="auto"/>
              <w:left w:val="single" w:sz="8" w:space="0" w:color="auto"/>
              <w:bottom w:val="nil"/>
              <w:right w:val="single" w:sz="4" w:space="0" w:color="auto"/>
            </w:tcBorders>
            <w:shd w:val="clear" w:color="000000" w:fill="FFFFFF"/>
            <w:vAlign w:val="center"/>
            <w:hideMark/>
          </w:tcPr>
          <w:p w14:paraId="7E50F5CC" w14:textId="77777777" w:rsidR="00B55DC0" w:rsidRPr="000B594A" w:rsidRDefault="00B55DC0" w:rsidP="004F3922">
            <w:pPr>
              <w:jc w:val="center"/>
              <w:rPr>
                <w:bCs/>
                <w:color w:val="000000"/>
                <w:sz w:val="28"/>
                <w:szCs w:val="28"/>
                <w:lang w:eastAsia="ru-RU"/>
              </w:rPr>
            </w:pPr>
            <w:r w:rsidRPr="000B594A">
              <w:rPr>
                <w:bCs/>
                <w:color w:val="000000"/>
                <w:sz w:val="28"/>
                <w:szCs w:val="28"/>
                <w:lang w:eastAsia="ru-RU"/>
              </w:rPr>
              <w:t>Наименование подразделения</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14:paraId="02F29A49" w14:textId="77777777" w:rsidR="00B55DC0" w:rsidRPr="000B594A" w:rsidRDefault="00B55DC0" w:rsidP="004F3922">
            <w:pPr>
              <w:jc w:val="center"/>
              <w:rPr>
                <w:bCs/>
                <w:color w:val="000000"/>
                <w:sz w:val="28"/>
                <w:szCs w:val="28"/>
                <w:lang w:eastAsia="ru-RU"/>
              </w:rPr>
            </w:pPr>
            <w:r w:rsidRPr="000B594A">
              <w:rPr>
                <w:bCs/>
                <w:color w:val="000000"/>
                <w:sz w:val="28"/>
                <w:szCs w:val="28"/>
                <w:lang w:eastAsia="ru-RU"/>
              </w:rPr>
              <w:t xml:space="preserve">План на </w:t>
            </w:r>
          </w:p>
          <w:p w14:paraId="301589B5" w14:textId="77777777" w:rsidR="00B55DC0" w:rsidRPr="000B594A" w:rsidRDefault="00B55DC0" w:rsidP="004F3922">
            <w:pPr>
              <w:jc w:val="center"/>
              <w:rPr>
                <w:bCs/>
                <w:color w:val="000000"/>
                <w:sz w:val="28"/>
                <w:szCs w:val="28"/>
                <w:lang w:eastAsia="ru-RU"/>
              </w:rPr>
            </w:pPr>
            <w:r w:rsidRPr="000B594A">
              <w:rPr>
                <w:bCs/>
                <w:color w:val="000000"/>
                <w:sz w:val="28"/>
                <w:szCs w:val="28"/>
                <w:lang w:eastAsia="ru-RU"/>
              </w:rPr>
              <w:t xml:space="preserve">2017 год </w:t>
            </w:r>
          </w:p>
        </w:tc>
        <w:tc>
          <w:tcPr>
            <w:tcW w:w="1844" w:type="dxa"/>
            <w:tcBorders>
              <w:top w:val="single" w:sz="8" w:space="0" w:color="auto"/>
              <w:left w:val="single" w:sz="4" w:space="0" w:color="auto"/>
              <w:bottom w:val="single" w:sz="8" w:space="0" w:color="auto"/>
              <w:right w:val="single" w:sz="8" w:space="0" w:color="auto"/>
            </w:tcBorders>
            <w:shd w:val="clear" w:color="000000" w:fill="FFFFFF"/>
            <w:vAlign w:val="center"/>
            <w:hideMark/>
          </w:tcPr>
          <w:p w14:paraId="4550BE85" w14:textId="77777777" w:rsidR="00B55DC0" w:rsidRPr="000B594A" w:rsidRDefault="00B55DC0" w:rsidP="004F3922">
            <w:pPr>
              <w:jc w:val="center"/>
              <w:rPr>
                <w:bCs/>
                <w:color w:val="000000"/>
                <w:sz w:val="28"/>
                <w:szCs w:val="28"/>
                <w:lang w:eastAsia="ru-RU"/>
              </w:rPr>
            </w:pPr>
            <w:r w:rsidRPr="000B594A">
              <w:rPr>
                <w:bCs/>
                <w:color w:val="000000"/>
                <w:sz w:val="28"/>
                <w:szCs w:val="28"/>
                <w:lang w:eastAsia="ru-RU"/>
              </w:rPr>
              <w:t xml:space="preserve">Факт </w:t>
            </w:r>
          </w:p>
          <w:p w14:paraId="45A9D606" w14:textId="77777777" w:rsidR="00B55DC0" w:rsidRPr="000B594A" w:rsidRDefault="00B55DC0" w:rsidP="004F3922">
            <w:pPr>
              <w:jc w:val="center"/>
              <w:rPr>
                <w:bCs/>
                <w:color w:val="000000"/>
                <w:sz w:val="28"/>
                <w:szCs w:val="28"/>
                <w:lang w:eastAsia="ru-RU"/>
              </w:rPr>
            </w:pPr>
            <w:r w:rsidRPr="000B594A">
              <w:rPr>
                <w:bCs/>
                <w:color w:val="000000"/>
                <w:sz w:val="28"/>
                <w:szCs w:val="28"/>
                <w:lang w:eastAsia="ru-RU"/>
              </w:rPr>
              <w:t>За 2017 год</w:t>
            </w:r>
          </w:p>
        </w:tc>
      </w:tr>
      <w:tr w:rsidR="00B55DC0" w:rsidRPr="000B594A" w14:paraId="0816A138" w14:textId="77777777" w:rsidTr="00756573">
        <w:trPr>
          <w:trHeight w:val="299"/>
        </w:trPr>
        <w:tc>
          <w:tcPr>
            <w:tcW w:w="5802" w:type="dxa"/>
            <w:tcBorders>
              <w:top w:val="single" w:sz="8" w:space="0" w:color="auto"/>
              <w:left w:val="single" w:sz="8" w:space="0" w:color="auto"/>
              <w:bottom w:val="single" w:sz="8" w:space="0" w:color="auto"/>
              <w:right w:val="single" w:sz="4" w:space="0" w:color="auto"/>
            </w:tcBorders>
            <w:shd w:val="clear" w:color="000000" w:fill="FFFFFF"/>
            <w:noWrap/>
            <w:vAlign w:val="center"/>
          </w:tcPr>
          <w:p w14:paraId="381460CD" w14:textId="77777777" w:rsidR="00B55DC0" w:rsidRPr="000B594A" w:rsidRDefault="00B55DC0" w:rsidP="004F3922">
            <w:pPr>
              <w:rPr>
                <w:color w:val="000000"/>
                <w:sz w:val="28"/>
                <w:szCs w:val="28"/>
                <w:lang w:eastAsia="ru-RU"/>
              </w:rPr>
            </w:pPr>
            <w:r w:rsidRPr="000B594A">
              <w:rPr>
                <w:color w:val="000000"/>
                <w:sz w:val="28"/>
                <w:szCs w:val="28"/>
                <w:lang w:eastAsia="ru-RU"/>
              </w:rPr>
              <w:t>ЦППК ГМС</w:t>
            </w:r>
          </w:p>
        </w:tc>
        <w:tc>
          <w:tcPr>
            <w:tcW w:w="1700" w:type="dxa"/>
            <w:tcBorders>
              <w:top w:val="single" w:sz="4" w:space="0" w:color="auto"/>
              <w:left w:val="nil"/>
              <w:bottom w:val="single" w:sz="8" w:space="0" w:color="auto"/>
              <w:right w:val="single" w:sz="8" w:space="0" w:color="auto"/>
            </w:tcBorders>
            <w:shd w:val="clear" w:color="000000" w:fill="FFFFFF"/>
            <w:noWrap/>
            <w:vAlign w:val="center"/>
          </w:tcPr>
          <w:p w14:paraId="00D267AD" w14:textId="77777777" w:rsidR="00B55DC0" w:rsidRPr="000B594A" w:rsidRDefault="00B55DC0" w:rsidP="004F3922">
            <w:pPr>
              <w:jc w:val="right"/>
              <w:rPr>
                <w:color w:val="000000"/>
                <w:sz w:val="28"/>
                <w:szCs w:val="28"/>
                <w:lang w:eastAsia="ru-RU"/>
              </w:rPr>
            </w:pPr>
            <w:r w:rsidRPr="000B594A">
              <w:rPr>
                <w:color w:val="000000"/>
                <w:sz w:val="28"/>
                <w:szCs w:val="28"/>
                <w:lang w:eastAsia="ru-RU"/>
              </w:rPr>
              <w:t>9 600 000,00</w:t>
            </w:r>
          </w:p>
        </w:tc>
        <w:tc>
          <w:tcPr>
            <w:tcW w:w="1844" w:type="dxa"/>
            <w:tcBorders>
              <w:top w:val="nil"/>
              <w:left w:val="nil"/>
              <w:bottom w:val="single" w:sz="8" w:space="0" w:color="auto"/>
              <w:right w:val="single" w:sz="8" w:space="0" w:color="auto"/>
            </w:tcBorders>
            <w:shd w:val="clear" w:color="000000" w:fill="FFFFFF"/>
            <w:noWrap/>
            <w:vAlign w:val="center"/>
          </w:tcPr>
          <w:p w14:paraId="22E00B1A" w14:textId="77777777" w:rsidR="00B55DC0" w:rsidRPr="000B594A" w:rsidRDefault="00B55DC0" w:rsidP="004F3922">
            <w:pPr>
              <w:jc w:val="right"/>
              <w:rPr>
                <w:color w:val="000000"/>
                <w:sz w:val="28"/>
                <w:szCs w:val="28"/>
                <w:lang w:eastAsia="ru-RU"/>
              </w:rPr>
            </w:pPr>
            <w:r w:rsidRPr="000B594A">
              <w:rPr>
                <w:color w:val="000000"/>
                <w:sz w:val="28"/>
                <w:szCs w:val="28"/>
                <w:lang w:eastAsia="ru-RU"/>
              </w:rPr>
              <w:t>10 100 000,00</w:t>
            </w:r>
          </w:p>
        </w:tc>
      </w:tr>
      <w:tr w:rsidR="00B55DC0" w:rsidRPr="000B594A" w14:paraId="5592232F" w14:textId="77777777" w:rsidTr="00756573">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673385DF" w14:textId="77777777" w:rsidR="00B55DC0" w:rsidRPr="000B594A" w:rsidRDefault="00B55DC0" w:rsidP="004F3922">
            <w:pPr>
              <w:rPr>
                <w:color w:val="000000"/>
                <w:sz w:val="28"/>
                <w:szCs w:val="28"/>
                <w:lang w:eastAsia="ru-RU"/>
              </w:rPr>
            </w:pPr>
            <w:r w:rsidRPr="000B594A">
              <w:rPr>
                <w:color w:val="000000"/>
                <w:sz w:val="28"/>
                <w:szCs w:val="28"/>
                <w:lang w:eastAsia="ru-RU"/>
              </w:rPr>
              <w:t>ЦПК преподават. ВШ</w:t>
            </w:r>
          </w:p>
        </w:tc>
        <w:tc>
          <w:tcPr>
            <w:tcW w:w="1700" w:type="dxa"/>
            <w:tcBorders>
              <w:top w:val="nil"/>
              <w:left w:val="nil"/>
              <w:bottom w:val="single" w:sz="8" w:space="0" w:color="auto"/>
              <w:right w:val="single" w:sz="8" w:space="0" w:color="auto"/>
            </w:tcBorders>
            <w:shd w:val="clear" w:color="000000" w:fill="FFFFFF"/>
            <w:noWrap/>
            <w:vAlign w:val="center"/>
          </w:tcPr>
          <w:p w14:paraId="3EA397C3" w14:textId="77777777" w:rsidR="00B55DC0" w:rsidRPr="000B594A" w:rsidRDefault="00B55DC0" w:rsidP="004F3922">
            <w:pPr>
              <w:jc w:val="right"/>
              <w:rPr>
                <w:color w:val="000000"/>
                <w:sz w:val="28"/>
                <w:szCs w:val="28"/>
                <w:lang w:eastAsia="ru-RU"/>
              </w:rPr>
            </w:pPr>
            <w:r w:rsidRPr="000B594A">
              <w:rPr>
                <w:color w:val="000000"/>
                <w:sz w:val="28"/>
                <w:szCs w:val="28"/>
                <w:lang w:eastAsia="ru-RU"/>
              </w:rPr>
              <w:t>5 500 000,00</w:t>
            </w:r>
          </w:p>
        </w:tc>
        <w:tc>
          <w:tcPr>
            <w:tcW w:w="1844" w:type="dxa"/>
            <w:tcBorders>
              <w:top w:val="nil"/>
              <w:left w:val="nil"/>
              <w:bottom w:val="single" w:sz="8" w:space="0" w:color="auto"/>
              <w:right w:val="single" w:sz="8" w:space="0" w:color="auto"/>
            </w:tcBorders>
            <w:shd w:val="clear" w:color="000000" w:fill="FFFFFF"/>
            <w:noWrap/>
            <w:vAlign w:val="center"/>
          </w:tcPr>
          <w:p w14:paraId="2501EA9C" w14:textId="77777777" w:rsidR="00B55DC0" w:rsidRPr="000B594A" w:rsidRDefault="00B55DC0" w:rsidP="004F3922">
            <w:pPr>
              <w:jc w:val="right"/>
              <w:rPr>
                <w:color w:val="000000"/>
                <w:sz w:val="28"/>
                <w:szCs w:val="28"/>
                <w:lang w:eastAsia="ru-RU"/>
              </w:rPr>
            </w:pPr>
            <w:r w:rsidRPr="000B594A">
              <w:rPr>
                <w:color w:val="000000"/>
                <w:sz w:val="28"/>
                <w:szCs w:val="28"/>
                <w:lang w:eastAsia="ru-RU"/>
              </w:rPr>
              <w:t>6 240 000,00</w:t>
            </w:r>
          </w:p>
        </w:tc>
      </w:tr>
      <w:tr w:rsidR="00B55DC0" w:rsidRPr="000B594A" w14:paraId="2C940FEE" w14:textId="77777777" w:rsidTr="00756573">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625CAAF9" w14:textId="77777777" w:rsidR="00B55DC0" w:rsidRPr="000B594A" w:rsidRDefault="00B55DC0" w:rsidP="004F3922">
            <w:pPr>
              <w:rPr>
                <w:color w:val="000000"/>
                <w:sz w:val="28"/>
                <w:szCs w:val="28"/>
                <w:lang w:eastAsia="ru-RU"/>
              </w:rPr>
            </w:pPr>
            <w:r w:rsidRPr="000B594A">
              <w:rPr>
                <w:color w:val="000000"/>
                <w:sz w:val="28"/>
                <w:szCs w:val="28"/>
                <w:lang w:eastAsia="ru-RU"/>
              </w:rPr>
              <w:t>УМЦ (МИЭМИС)</w:t>
            </w:r>
          </w:p>
        </w:tc>
        <w:tc>
          <w:tcPr>
            <w:tcW w:w="1700" w:type="dxa"/>
            <w:tcBorders>
              <w:top w:val="nil"/>
              <w:left w:val="nil"/>
              <w:bottom w:val="single" w:sz="8" w:space="0" w:color="auto"/>
              <w:right w:val="single" w:sz="8" w:space="0" w:color="auto"/>
            </w:tcBorders>
            <w:shd w:val="clear" w:color="auto" w:fill="auto"/>
            <w:noWrap/>
            <w:vAlign w:val="center"/>
          </w:tcPr>
          <w:p w14:paraId="1817F7B0" w14:textId="77777777" w:rsidR="00B55DC0" w:rsidRPr="000B594A" w:rsidRDefault="00B55DC0" w:rsidP="004F3922">
            <w:pPr>
              <w:jc w:val="right"/>
              <w:rPr>
                <w:color w:val="000000"/>
                <w:sz w:val="28"/>
                <w:szCs w:val="28"/>
                <w:lang w:eastAsia="ru-RU"/>
              </w:rPr>
            </w:pPr>
            <w:r w:rsidRPr="000B594A">
              <w:rPr>
                <w:color w:val="000000"/>
                <w:sz w:val="28"/>
                <w:szCs w:val="28"/>
                <w:lang w:eastAsia="ru-RU"/>
              </w:rPr>
              <w:t>1 200 000,00</w:t>
            </w:r>
          </w:p>
        </w:tc>
        <w:tc>
          <w:tcPr>
            <w:tcW w:w="1844" w:type="dxa"/>
            <w:tcBorders>
              <w:top w:val="nil"/>
              <w:left w:val="nil"/>
              <w:bottom w:val="single" w:sz="8" w:space="0" w:color="auto"/>
              <w:right w:val="single" w:sz="8" w:space="0" w:color="auto"/>
            </w:tcBorders>
            <w:shd w:val="clear" w:color="auto" w:fill="auto"/>
            <w:noWrap/>
            <w:vAlign w:val="center"/>
          </w:tcPr>
          <w:p w14:paraId="6A85DD9F" w14:textId="77777777" w:rsidR="00B55DC0" w:rsidRPr="000B594A" w:rsidRDefault="00B55DC0" w:rsidP="004F3922">
            <w:pPr>
              <w:jc w:val="right"/>
              <w:rPr>
                <w:color w:val="000000"/>
                <w:sz w:val="28"/>
                <w:szCs w:val="28"/>
                <w:lang w:eastAsia="ru-RU"/>
              </w:rPr>
            </w:pPr>
            <w:r w:rsidRPr="000B594A">
              <w:rPr>
                <w:color w:val="000000"/>
                <w:sz w:val="28"/>
                <w:szCs w:val="28"/>
                <w:lang w:eastAsia="ru-RU"/>
              </w:rPr>
              <w:t>950 000,00</w:t>
            </w:r>
          </w:p>
        </w:tc>
      </w:tr>
      <w:tr w:rsidR="00B55DC0" w:rsidRPr="000B594A" w14:paraId="5DF4F325" w14:textId="77777777" w:rsidTr="00756573">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4733D7E8" w14:textId="77777777" w:rsidR="00B55DC0" w:rsidRPr="000B594A" w:rsidRDefault="00B55DC0" w:rsidP="004F3922">
            <w:pPr>
              <w:rPr>
                <w:color w:val="000000"/>
                <w:sz w:val="28"/>
                <w:szCs w:val="28"/>
                <w:lang w:eastAsia="ru-RU"/>
              </w:rPr>
            </w:pPr>
            <w:r w:rsidRPr="000B594A">
              <w:rPr>
                <w:color w:val="000000"/>
                <w:sz w:val="28"/>
                <w:szCs w:val="28"/>
                <w:lang w:eastAsia="ru-RU"/>
              </w:rPr>
              <w:t>ЦПСО (МИЭМИС)</w:t>
            </w:r>
          </w:p>
        </w:tc>
        <w:tc>
          <w:tcPr>
            <w:tcW w:w="1700" w:type="dxa"/>
            <w:tcBorders>
              <w:top w:val="nil"/>
              <w:left w:val="nil"/>
              <w:bottom w:val="single" w:sz="8" w:space="0" w:color="auto"/>
              <w:right w:val="single" w:sz="8" w:space="0" w:color="auto"/>
            </w:tcBorders>
            <w:shd w:val="clear" w:color="auto" w:fill="auto"/>
            <w:noWrap/>
            <w:vAlign w:val="center"/>
          </w:tcPr>
          <w:p w14:paraId="2AEEACD5" w14:textId="77777777" w:rsidR="00B55DC0" w:rsidRPr="000B594A" w:rsidRDefault="00B55DC0" w:rsidP="004F3922">
            <w:pPr>
              <w:jc w:val="right"/>
              <w:rPr>
                <w:color w:val="000000"/>
                <w:sz w:val="28"/>
                <w:szCs w:val="28"/>
                <w:lang w:eastAsia="ru-RU"/>
              </w:rPr>
            </w:pPr>
            <w:r w:rsidRPr="000B594A">
              <w:rPr>
                <w:color w:val="000000"/>
                <w:sz w:val="28"/>
                <w:szCs w:val="28"/>
                <w:lang w:eastAsia="ru-RU"/>
              </w:rPr>
              <w:t>920 000,00</w:t>
            </w:r>
          </w:p>
        </w:tc>
        <w:tc>
          <w:tcPr>
            <w:tcW w:w="1844" w:type="dxa"/>
            <w:tcBorders>
              <w:top w:val="nil"/>
              <w:left w:val="nil"/>
              <w:bottom w:val="single" w:sz="8" w:space="0" w:color="auto"/>
              <w:right w:val="single" w:sz="8" w:space="0" w:color="auto"/>
            </w:tcBorders>
            <w:shd w:val="clear" w:color="auto" w:fill="auto"/>
            <w:noWrap/>
            <w:vAlign w:val="center"/>
          </w:tcPr>
          <w:p w14:paraId="21694125" w14:textId="77777777" w:rsidR="00B55DC0" w:rsidRPr="000B594A" w:rsidRDefault="00B55DC0" w:rsidP="004F3922">
            <w:pPr>
              <w:jc w:val="right"/>
              <w:rPr>
                <w:color w:val="000000"/>
                <w:sz w:val="28"/>
                <w:szCs w:val="28"/>
                <w:lang w:eastAsia="ru-RU"/>
              </w:rPr>
            </w:pPr>
            <w:r w:rsidRPr="000B594A">
              <w:rPr>
                <w:color w:val="000000"/>
                <w:sz w:val="28"/>
                <w:szCs w:val="28"/>
                <w:lang w:eastAsia="ru-RU"/>
              </w:rPr>
              <w:t>174 000,00</w:t>
            </w:r>
          </w:p>
        </w:tc>
      </w:tr>
      <w:tr w:rsidR="00B55DC0" w:rsidRPr="000B594A" w14:paraId="5B5C32F1" w14:textId="77777777" w:rsidTr="00756573">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1920AFF4" w14:textId="77777777" w:rsidR="00B55DC0" w:rsidRPr="000B594A" w:rsidRDefault="00B55DC0" w:rsidP="004F3922">
            <w:pPr>
              <w:rPr>
                <w:color w:val="000000"/>
                <w:sz w:val="28"/>
                <w:szCs w:val="28"/>
                <w:lang w:val="ru-RU" w:eastAsia="ru-RU"/>
              </w:rPr>
            </w:pPr>
            <w:r w:rsidRPr="000B594A">
              <w:rPr>
                <w:color w:val="000000"/>
                <w:sz w:val="28"/>
                <w:szCs w:val="28"/>
                <w:lang w:val="ru-RU" w:eastAsia="ru-RU"/>
              </w:rPr>
              <w:t>ЦПК "Экономика и УП" (МИЭМИС)</w:t>
            </w:r>
          </w:p>
        </w:tc>
        <w:tc>
          <w:tcPr>
            <w:tcW w:w="1700" w:type="dxa"/>
            <w:tcBorders>
              <w:top w:val="nil"/>
              <w:left w:val="nil"/>
              <w:bottom w:val="single" w:sz="8" w:space="0" w:color="auto"/>
              <w:right w:val="single" w:sz="8" w:space="0" w:color="auto"/>
            </w:tcBorders>
            <w:shd w:val="clear" w:color="auto" w:fill="auto"/>
            <w:noWrap/>
            <w:vAlign w:val="center"/>
          </w:tcPr>
          <w:p w14:paraId="160AF17E" w14:textId="77777777" w:rsidR="00B55DC0" w:rsidRPr="000B594A" w:rsidRDefault="00B55DC0" w:rsidP="004F3922">
            <w:pPr>
              <w:jc w:val="right"/>
              <w:rPr>
                <w:color w:val="000000"/>
                <w:sz w:val="28"/>
                <w:szCs w:val="28"/>
                <w:lang w:eastAsia="ru-RU"/>
              </w:rPr>
            </w:pPr>
            <w:r w:rsidRPr="000B594A">
              <w:rPr>
                <w:color w:val="000000"/>
                <w:sz w:val="28"/>
                <w:szCs w:val="28"/>
                <w:lang w:eastAsia="ru-RU"/>
              </w:rPr>
              <w:t>462 000,00</w:t>
            </w:r>
          </w:p>
        </w:tc>
        <w:tc>
          <w:tcPr>
            <w:tcW w:w="1844" w:type="dxa"/>
            <w:tcBorders>
              <w:top w:val="nil"/>
              <w:left w:val="nil"/>
              <w:bottom w:val="single" w:sz="8" w:space="0" w:color="auto"/>
              <w:right w:val="single" w:sz="8" w:space="0" w:color="auto"/>
            </w:tcBorders>
            <w:shd w:val="clear" w:color="auto" w:fill="auto"/>
            <w:noWrap/>
            <w:vAlign w:val="center"/>
          </w:tcPr>
          <w:p w14:paraId="3CDF3E0C" w14:textId="77777777" w:rsidR="00B55DC0" w:rsidRPr="000B594A" w:rsidRDefault="00B55DC0" w:rsidP="004F3922">
            <w:pPr>
              <w:jc w:val="right"/>
              <w:rPr>
                <w:color w:val="000000"/>
                <w:sz w:val="28"/>
                <w:szCs w:val="28"/>
                <w:lang w:eastAsia="ru-RU"/>
              </w:rPr>
            </w:pPr>
            <w:r w:rsidRPr="000B594A">
              <w:rPr>
                <w:color w:val="000000"/>
                <w:sz w:val="28"/>
                <w:szCs w:val="28"/>
                <w:lang w:eastAsia="ru-RU"/>
              </w:rPr>
              <w:t>375 350,00</w:t>
            </w:r>
          </w:p>
        </w:tc>
      </w:tr>
      <w:tr w:rsidR="00B55DC0" w:rsidRPr="000B594A" w14:paraId="08CB806B" w14:textId="77777777" w:rsidTr="00756573">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7B1B268E" w14:textId="77777777" w:rsidR="00B55DC0" w:rsidRPr="000B594A" w:rsidRDefault="00B55DC0" w:rsidP="004F3922">
            <w:pPr>
              <w:rPr>
                <w:color w:val="000000"/>
                <w:sz w:val="28"/>
                <w:szCs w:val="28"/>
                <w:lang w:eastAsia="ru-RU"/>
              </w:rPr>
            </w:pPr>
            <w:r w:rsidRPr="000B594A">
              <w:rPr>
                <w:color w:val="000000"/>
                <w:sz w:val="28"/>
                <w:szCs w:val="28"/>
                <w:lang w:eastAsia="ru-RU"/>
              </w:rPr>
              <w:t>Фонд МП (МИЭМИС)</w:t>
            </w:r>
          </w:p>
        </w:tc>
        <w:tc>
          <w:tcPr>
            <w:tcW w:w="1700" w:type="dxa"/>
            <w:tcBorders>
              <w:top w:val="nil"/>
              <w:left w:val="nil"/>
              <w:bottom w:val="single" w:sz="8" w:space="0" w:color="auto"/>
              <w:right w:val="single" w:sz="8" w:space="0" w:color="auto"/>
            </w:tcBorders>
            <w:shd w:val="clear" w:color="000000" w:fill="FFFFFF"/>
            <w:noWrap/>
            <w:vAlign w:val="center"/>
          </w:tcPr>
          <w:p w14:paraId="5BA32213" w14:textId="77777777" w:rsidR="00B55DC0" w:rsidRPr="000B594A" w:rsidRDefault="00B55DC0" w:rsidP="004F3922">
            <w:pPr>
              <w:jc w:val="right"/>
              <w:rPr>
                <w:color w:val="000000"/>
                <w:sz w:val="28"/>
                <w:szCs w:val="28"/>
                <w:lang w:eastAsia="ru-RU"/>
              </w:rPr>
            </w:pPr>
            <w:r w:rsidRPr="000B594A">
              <w:rPr>
                <w:color w:val="000000"/>
                <w:sz w:val="28"/>
                <w:szCs w:val="28"/>
                <w:lang w:eastAsia="ru-RU"/>
              </w:rPr>
              <w:t>180 000,00</w:t>
            </w:r>
          </w:p>
        </w:tc>
        <w:tc>
          <w:tcPr>
            <w:tcW w:w="1844" w:type="dxa"/>
            <w:tcBorders>
              <w:top w:val="nil"/>
              <w:left w:val="nil"/>
              <w:bottom w:val="single" w:sz="8" w:space="0" w:color="auto"/>
              <w:right w:val="single" w:sz="8" w:space="0" w:color="auto"/>
            </w:tcBorders>
            <w:shd w:val="clear" w:color="000000" w:fill="FFFFFF"/>
            <w:noWrap/>
            <w:vAlign w:val="center"/>
          </w:tcPr>
          <w:p w14:paraId="1C5F22EC" w14:textId="77777777" w:rsidR="00B55DC0" w:rsidRPr="000B594A" w:rsidRDefault="00B55DC0" w:rsidP="004F3922">
            <w:pPr>
              <w:jc w:val="right"/>
              <w:rPr>
                <w:color w:val="000000"/>
                <w:sz w:val="28"/>
                <w:szCs w:val="28"/>
                <w:lang w:eastAsia="ru-RU"/>
              </w:rPr>
            </w:pPr>
            <w:r w:rsidRPr="000B594A">
              <w:rPr>
                <w:color w:val="000000"/>
                <w:sz w:val="28"/>
                <w:szCs w:val="28"/>
                <w:lang w:eastAsia="ru-RU"/>
              </w:rPr>
              <w:t>90 000,00</w:t>
            </w:r>
          </w:p>
        </w:tc>
      </w:tr>
      <w:tr w:rsidR="00B55DC0" w:rsidRPr="000B594A" w14:paraId="0C17BC37" w14:textId="77777777" w:rsidTr="00756573">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020A43B2" w14:textId="77777777" w:rsidR="00B55DC0" w:rsidRPr="000B594A" w:rsidRDefault="00B55DC0" w:rsidP="004F3922">
            <w:pPr>
              <w:rPr>
                <w:color w:val="000000"/>
                <w:sz w:val="28"/>
                <w:szCs w:val="28"/>
                <w:lang w:eastAsia="ru-RU"/>
              </w:rPr>
            </w:pPr>
            <w:r w:rsidRPr="000B594A">
              <w:rPr>
                <w:color w:val="000000"/>
                <w:sz w:val="28"/>
                <w:szCs w:val="28"/>
                <w:lang w:eastAsia="ru-RU"/>
              </w:rPr>
              <w:t>ДОП (МИЭМИС)</w:t>
            </w:r>
          </w:p>
        </w:tc>
        <w:tc>
          <w:tcPr>
            <w:tcW w:w="1700" w:type="dxa"/>
            <w:tcBorders>
              <w:top w:val="nil"/>
              <w:left w:val="nil"/>
              <w:bottom w:val="single" w:sz="8" w:space="0" w:color="auto"/>
              <w:right w:val="single" w:sz="8" w:space="0" w:color="auto"/>
            </w:tcBorders>
            <w:shd w:val="clear" w:color="000000" w:fill="FFFFFF"/>
            <w:noWrap/>
            <w:vAlign w:val="center"/>
          </w:tcPr>
          <w:p w14:paraId="5ED3A754" w14:textId="77777777" w:rsidR="00B55DC0" w:rsidRPr="000B594A" w:rsidRDefault="00B55DC0" w:rsidP="004F3922">
            <w:pPr>
              <w:jc w:val="right"/>
              <w:rPr>
                <w:color w:val="000000"/>
                <w:sz w:val="28"/>
                <w:szCs w:val="28"/>
                <w:lang w:eastAsia="ru-RU"/>
              </w:rPr>
            </w:pPr>
            <w:r w:rsidRPr="000B594A">
              <w:rPr>
                <w:color w:val="000000"/>
                <w:sz w:val="28"/>
                <w:szCs w:val="28"/>
                <w:lang w:eastAsia="ru-RU"/>
              </w:rPr>
              <w:t>2 000 000,00</w:t>
            </w:r>
          </w:p>
        </w:tc>
        <w:tc>
          <w:tcPr>
            <w:tcW w:w="1844" w:type="dxa"/>
            <w:tcBorders>
              <w:top w:val="nil"/>
              <w:left w:val="nil"/>
              <w:bottom w:val="single" w:sz="8" w:space="0" w:color="auto"/>
              <w:right w:val="single" w:sz="8" w:space="0" w:color="auto"/>
            </w:tcBorders>
            <w:shd w:val="clear" w:color="000000" w:fill="FFFFFF"/>
            <w:noWrap/>
            <w:vAlign w:val="center"/>
          </w:tcPr>
          <w:p w14:paraId="78C72D09" w14:textId="77777777" w:rsidR="00B55DC0" w:rsidRPr="000B594A" w:rsidRDefault="00B55DC0" w:rsidP="004F3922">
            <w:pPr>
              <w:jc w:val="right"/>
              <w:rPr>
                <w:color w:val="000000"/>
                <w:sz w:val="28"/>
                <w:szCs w:val="28"/>
                <w:lang w:eastAsia="ru-RU"/>
              </w:rPr>
            </w:pPr>
            <w:r w:rsidRPr="000B594A">
              <w:rPr>
                <w:color w:val="000000"/>
                <w:sz w:val="28"/>
                <w:szCs w:val="28"/>
                <w:lang w:eastAsia="ru-RU"/>
              </w:rPr>
              <w:t>600 000,00</w:t>
            </w:r>
          </w:p>
        </w:tc>
      </w:tr>
      <w:tr w:rsidR="00B55DC0" w:rsidRPr="000B594A" w14:paraId="4D1560A8" w14:textId="77777777" w:rsidTr="00756573">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059C4CE5" w14:textId="77777777" w:rsidR="00B55DC0" w:rsidRPr="000B594A" w:rsidRDefault="00B55DC0" w:rsidP="004F3922">
            <w:pPr>
              <w:rPr>
                <w:color w:val="000000"/>
                <w:sz w:val="28"/>
                <w:szCs w:val="28"/>
                <w:lang w:val="ru-RU" w:eastAsia="ru-RU"/>
              </w:rPr>
            </w:pPr>
            <w:r w:rsidRPr="000B594A">
              <w:rPr>
                <w:color w:val="000000"/>
                <w:sz w:val="28"/>
                <w:szCs w:val="28"/>
                <w:lang w:val="ru-RU" w:eastAsia="ru-RU"/>
              </w:rPr>
              <w:t>ЦППКК в области информ. менедж.</w:t>
            </w:r>
          </w:p>
        </w:tc>
        <w:tc>
          <w:tcPr>
            <w:tcW w:w="1700" w:type="dxa"/>
            <w:tcBorders>
              <w:top w:val="nil"/>
              <w:left w:val="nil"/>
              <w:bottom w:val="single" w:sz="8" w:space="0" w:color="auto"/>
              <w:right w:val="single" w:sz="8" w:space="0" w:color="auto"/>
            </w:tcBorders>
            <w:shd w:val="clear" w:color="000000" w:fill="FFFFFF"/>
            <w:noWrap/>
            <w:vAlign w:val="center"/>
          </w:tcPr>
          <w:p w14:paraId="583EA889" w14:textId="77777777" w:rsidR="00B55DC0" w:rsidRPr="000B594A" w:rsidRDefault="00B55DC0" w:rsidP="004F3922">
            <w:pPr>
              <w:jc w:val="right"/>
              <w:rPr>
                <w:color w:val="000000"/>
                <w:sz w:val="28"/>
                <w:szCs w:val="28"/>
                <w:lang w:eastAsia="ru-RU"/>
              </w:rPr>
            </w:pPr>
            <w:r w:rsidRPr="000B594A">
              <w:rPr>
                <w:color w:val="000000"/>
                <w:sz w:val="28"/>
                <w:szCs w:val="28"/>
                <w:lang w:eastAsia="ru-RU"/>
              </w:rPr>
              <w:t>600 000,00</w:t>
            </w:r>
          </w:p>
        </w:tc>
        <w:tc>
          <w:tcPr>
            <w:tcW w:w="1844" w:type="dxa"/>
            <w:tcBorders>
              <w:top w:val="nil"/>
              <w:left w:val="nil"/>
              <w:bottom w:val="single" w:sz="8" w:space="0" w:color="auto"/>
              <w:right w:val="single" w:sz="8" w:space="0" w:color="auto"/>
            </w:tcBorders>
            <w:shd w:val="clear" w:color="000000" w:fill="FFFFFF"/>
            <w:noWrap/>
            <w:vAlign w:val="center"/>
          </w:tcPr>
          <w:p w14:paraId="76D46436" w14:textId="77777777" w:rsidR="00B55DC0" w:rsidRPr="000B594A" w:rsidRDefault="00B55DC0" w:rsidP="004F3922">
            <w:pPr>
              <w:jc w:val="right"/>
              <w:rPr>
                <w:color w:val="000000"/>
                <w:sz w:val="28"/>
                <w:szCs w:val="28"/>
                <w:lang w:eastAsia="ru-RU"/>
              </w:rPr>
            </w:pPr>
            <w:r w:rsidRPr="000B594A">
              <w:rPr>
                <w:color w:val="000000"/>
                <w:sz w:val="28"/>
                <w:szCs w:val="28"/>
                <w:lang w:eastAsia="ru-RU"/>
              </w:rPr>
              <w:t>86 000,00</w:t>
            </w:r>
          </w:p>
        </w:tc>
      </w:tr>
      <w:tr w:rsidR="00B55DC0" w:rsidRPr="000B594A" w14:paraId="6B6E1991" w14:textId="77777777" w:rsidTr="00756573">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4829DC61" w14:textId="77777777" w:rsidR="00B55DC0" w:rsidRPr="000B594A" w:rsidRDefault="00B55DC0" w:rsidP="004F3922">
            <w:pPr>
              <w:rPr>
                <w:color w:val="000000"/>
                <w:sz w:val="28"/>
                <w:szCs w:val="28"/>
                <w:lang w:eastAsia="ru-RU"/>
              </w:rPr>
            </w:pPr>
            <w:r w:rsidRPr="000B594A">
              <w:rPr>
                <w:color w:val="000000"/>
                <w:sz w:val="28"/>
                <w:szCs w:val="28"/>
                <w:lang w:eastAsia="ru-RU"/>
              </w:rPr>
              <w:t>ЦПК ЮФ</w:t>
            </w:r>
          </w:p>
        </w:tc>
        <w:tc>
          <w:tcPr>
            <w:tcW w:w="1700" w:type="dxa"/>
            <w:tcBorders>
              <w:top w:val="nil"/>
              <w:left w:val="nil"/>
              <w:bottom w:val="single" w:sz="8" w:space="0" w:color="auto"/>
              <w:right w:val="single" w:sz="8" w:space="0" w:color="auto"/>
            </w:tcBorders>
            <w:shd w:val="clear" w:color="000000" w:fill="FFFFFF"/>
            <w:noWrap/>
            <w:vAlign w:val="center"/>
          </w:tcPr>
          <w:p w14:paraId="08F85CCB" w14:textId="77777777" w:rsidR="00B55DC0" w:rsidRPr="000B594A" w:rsidRDefault="00B55DC0" w:rsidP="004F3922">
            <w:pPr>
              <w:jc w:val="right"/>
              <w:rPr>
                <w:color w:val="000000"/>
                <w:sz w:val="28"/>
                <w:szCs w:val="28"/>
                <w:lang w:eastAsia="ru-RU"/>
              </w:rPr>
            </w:pPr>
            <w:r w:rsidRPr="000B594A">
              <w:rPr>
                <w:color w:val="000000"/>
                <w:sz w:val="28"/>
                <w:szCs w:val="28"/>
                <w:lang w:eastAsia="ru-RU"/>
              </w:rPr>
              <w:t>1 500 000,00</w:t>
            </w:r>
          </w:p>
        </w:tc>
        <w:tc>
          <w:tcPr>
            <w:tcW w:w="1844" w:type="dxa"/>
            <w:tcBorders>
              <w:top w:val="nil"/>
              <w:left w:val="nil"/>
              <w:bottom w:val="single" w:sz="8" w:space="0" w:color="auto"/>
              <w:right w:val="single" w:sz="8" w:space="0" w:color="auto"/>
            </w:tcBorders>
            <w:shd w:val="clear" w:color="000000" w:fill="FFFFFF"/>
            <w:noWrap/>
            <w:vAlign w:val="center"/>
          </w:tcPr>
          <w:p w14:paraId="3B0C8C45" w14:textId="77777777" w:rsidR="00B55DC0" w:rsidRPr="000B594A" w:rsidRDefault="00B55DC0" w:rsidP="004F3922">
            <w:pPr>
              <w:jc w:val="right"/>
              <w:rPr>
                <w:color w:val="000000"/>
                <w:sz w:val="28"/>
                <w:szCs w:val="28"/>
                <w:lang w:eastAsia="ru-RU"/>
              </w:rPr>
            </w:pPr>
            <w:r w:rsidRPr="000B594A">
              <w:rPr>
                <w:color w:val="000000"/>
                <w:sz w:val="28"/>
                <w:szCs w:val="28"/>
                <w:lang w:eastAsia="ru-RU"/>
              </w:rPr>
              <w:t>1 660 000,00</w:t>
            </w:r>
          </w:p>
        </w:tc>
      </w:tr>
      <w:tr w:rsidR="00B55DC0" w:rsidRPr="000B594A" w14:paraId="3BD5A73A" w14:textId="77777777" w:rsidTr="00756573">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79D7BC18" w14:textId="77777777" w:rsidR="00B55DC0" w:rsidRPr="000B594A" w:rsidRDefault="00B55DC0" w:rsidP="004F3922">
            <w:pPr>
              <w:rPr>
                <w:color w:val="000000"/>
                <w:sz w:val="28"/>
                <w:szCs w:val="28"/>
                <w:lang w:eastAsia="ru-RU"/>
              </w:rPr>
            </w:pPr>
            <w:r w:rsidRPr="000B594A">
              <w:rPr>
                <w:color w:val="000000"/>
                <w:sz w:val="28"/>
                <w:szCs w:val="28"/>
                <w:lang w:eastAsia="ru-RU"/>
              </w:rPr>
              <w:t>ЦППК ФМКФиП</w:t>
            </w:r>
          </w:p>
        </w:tc>
        <w:tc>
          <w:tcPr>
            <w:tcW w:w="1700" w:type="dxa"/>
            <w:tcBorders>
              <w:top w:val="nil"/>
              <w:left w:val="nil"/>
              <w:bottom w:val="single" w:sz="8" w:space="0" w:color="auto"/>
              <w:right w:val="single" w:sz="8" w:space="0" w:color="auto"/>
            </w:tcBorders>
            <w:shd w:val="clear" w:color="000000" w:fill="FFFFFF"/>
            <w:noWrap/>
            <w:vAlign w:val="center"/>
          </w:tcPr>
          <w:p w14:paraId="6457DEA0" w14:textId="77777777" w:rsidR="00B55DC0" w:rsidRPr="000B594A" w:rsidRDefault="00B55DC0" w:rsidP="004F3922">
            <w:pPr>
              <w:jc w:val="right"/>
              <w:rPr>
                <w:color w:val="000000"/>
                <w:sz w:val="28"/>
                <w:szCs w:val="28"/>
                <w:lang w:eastAsia="ru-RU"/>
              </w:rPr>
            </w:pPr>
            <w:r w:rsidRPr="000B594A">
              <w:rPr>
                <w:color w:val="000000"/>
                <w:sz w:val="28"/>
                <w:szCs w:val="28"/>
                <w:lang w:eastAsia="ru-RU"/>
              </w:rPr>
              <w:t>2 400 000,00</w:t>
            </w:r>
          </w:p>
        </w:tc>
        <w:tc>
          <w:tcPr>
            <w:tcW w:w="1844" w:type="dxa"/>
            <w:tcBorders>
              <w:top w:val="nil"/>
              <w:left w:val="nil"/>
              <w:bottom w:val="single" w:sz="8" w:space="0" w:color="auto"/>
              <w:right w:val="single" w:sz="8" w:space="0" w:color="auto"/>
            </w:tcBorders>
            <w:shd w:val="clear" w:color="000000" w:fill="FFFFFF"/>
            <w:noWrap/>
            <w:vAlign w:val="center"/>
          </w:tcPr>
          <w:p w14:paraId="1A048E59" w14:textId="77777777" w:rsidR="00B55DC0" w:rsidRPr="000B594A" w:rsidRDefault="00B55DC0" w:rsidP="004F3922">
            <w:pPr>
              <w:jc w:val="right"/>
              <w:rPr>
                <w:color w:val="000000"/>
                <w:sz w:val="28"/>
                <w:szCs w:val="28"/>
                <w:lang w:eastAsia="ru-RU"/>
              </w:rPr>
            </w:pPr>
            <w:r w:rsidRPr="000B594A">
              <w:rPr>
                <w:color w:val="000000"/>
                <w:sz w:val="28"/>
                <w:szCs w:val="28"/>
                <w:lang w:eastAsia="ru-RU"/>
              </w:rPr>
              <w:t>3 391 500,00</w:t>
            </w:r>
          </w:p>
        </w:tc>
      </w:tr>
      <w:tr w:rsidR="00B55DC0" w:rsidRPr="000B594A" w14:paraId="469B594D" w14:textId="77777777" w:rsidTr="00756573">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0E7D2D12" w14:textId="77777777" w:rsidR="00B55DC0" w:rsidRPr="000B594A" w:rsidRDefault="00B55DC0" w:rsidP="004F3922">
            <w:pPr>
              <w:rPr>
                <w:color w:val="000000"/>
                <w:sz w:val="28"/>
                <w:szCs w:val="28"/>
                <w:lang w:val="ru-RU" w:eastAsia="ru-RU"/>
              </w:rPr>
            </w:pPr>
            <w:r w:rsidRPr="000B594A">
              <w:rPr>
                <w:color w:val="000000"/>
                <w:sz w:val="28"/>
                <w:szCs w:val="28"/>
                <w:lang w:val="ru-RU" w:eastAsia="ru-RU"/>
              </w:rPr>
              <w:t>Переводчик в сфере ПК (ИФ)</w:t>
            </w:r>
          </w:p>
        </w:tc>
        <w:tc>
          <w:tcPr>
            <w:tcW w:w="1700" w:type="dxa"/>
            <w:tcBorders>
              <w:top w:val="nil"/>
              <w:left w:val="nil"/>
              <w:bottom w:val="single" w:sz="8" w:space="0" w:color="auto"/>
              <w:right w:val="single" w:sz="8" w:space="0" w:color="auto"/>
            </w:tcBorders>
            <w:shd w:val="clear" w:color="000000" w:fill="FFFFFF"/>
            <w:noWrap/>
            <w:vAlign w:val="center"/>
          </w:tcPr>
          <w:p w14:paraId="7336CC93" w14:textId="77777777" w:rsidR="00B55DC0" w:rsidRPr="000B594A" w:rsidRDefault="00B55DC0" w:rsidP="004F3922">
            <w:pPr>
              <w:jc w:val="right"/>
              <w:rPr>
                <w:color w:val="000000"/>
                <w:sz w:val="28"/>
                <w:szCs w:val="28"/>
                <w:lang w:eastAsia="ru-RU"/>
              </w:rPr>
            </w:pPr>
            <w:r w:rsidRPr="000B594A">
              <w:rPr>
                <w:color w:val="000000"/>
                <w:sz w:val="28"/>
                <w:szCs w:val="28"/>
                <w:lang w:eastAsia="ru-RU"/>
              </w:rPr>
              <w:t>2 900 000,00</w:t>
            </w:r>
          </w:p>
        </w:tc>
        <w:tc>
          <w:tcPr>
            <w:tcW w:w="1844" w:type="dxa"/>
            <w:tcBorders>
              <w:top w:val="nil"/>
              <w:left w:val="nil"/>
              <w:bottom w:val="single" w:sz="8" w:space="0" w:color="auto"/>
              <w:right w:val="single" w:sz="8" w:space="0" w:color="auto"/>
            </w:tcBorders>
            <w:shd w:val="clear" w:color="000000" w:fill="FFFFFF"/>
            <w:noWrap/>
            <w:vAlign w:val="center"/>
          </w:tcPr>
          <w:p w14:paraId="185316B8" w14:textId="77777777" w:rsidR="00B55DC0" w:rsidRPr="000B594A" w:rsidRDefault="00B55DC0" w:rsidP="004F3922">
            <w:pPr>
              <w:jc w:val="right"/>
              <w:rPr>
                <w:color w:val="000000"/>
                <w:sz w:val="28"/>
                <w:szCs w:val="28"/>
                <w:lang w:eastAsia="ru-RU"/>
              </w:rPr>
            </w:pPr>
            <w:r w:rsidRPr="000B594A">
              <w:rPr>
                <w:color w:val="000000"/>
                <w:sz w:val="28"/>
                <w:szCs w:val="28"/>
                <w:lang w:eastAsia="ru-RU"/>
              </w:rPr>
              <w:t>3 140 000,00</w:t>
            </w:r>
          </w:p>
        </w:tc>
      </w:tr>
      <w:tr w:rsidR="00B55DC0" w:rsidRPr="000B594A" w14:paraId="60BFA2F6" w14:textId="77777777" w:rsidTr="00756573">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50BDAB40" w14:textId="77777777" w:rsidR="00B55DC0" w:rsidRPr="000B594A" w:rsidRDefault="00B55DC0" w:rsidP="004F3922">
            <w:pPr>
              <w:rPr>
                <w:color w:val="000000"/>
                <w:sz w:val="28"/>
                <w:szCs w:val="28"/>
                <w:lang w:eastAsia="ru-RU"/>
              </w:rPr>
            </w:pPr>
            <w:r w:rsidRPr="000B594A">
              <w:rPr>
                <w:color w:val="000000"/>
                <w:sz w:val="28"/>
                <w:szCs w:val="28"/>
                <w:lang w:eastAsia="ru-RU"/>
              </w:rPr>
              <w:t>ЦПК ФС</w:t>
            </w:r>
          </w:p>
        </w:tc>
        <w:tc>
          <w:tcPr>
            <w:tcW w:w="1700" w:type="dxa"/>
            <w:tcBorders>
              <w:top w:val="nil"/>
              <w:left w:val="nil"/>
              <w:bottom w:val="single" w:sz="8" w:space="0" w:color="auto"/>
              <w:right w:val="single" w:sz="8" w:space="0" w:color="auto"/>
            </w:tcBorders>
            <w:shd w:val="clear" w:color="000000" w:fill="FFFFFF"/>
            <w:noWrap/>
            <w:vAlign w:val="center"/>
          </w:tcPr>
          <w:p w14:paraId="175F8CA5" w14:textId="77777777" w:rsidR="00B55DC0" w:rsidRPr="000B594A" w:rsidRDefault="00B55DC0" w:rsidP="004F3922">
            <w:pPr>
              <w:jc w:val="right"/>
              <w:rPr>
                <w:color w:val="000000"/>
                <w:sz w:val="28"/>
                <w:szCs w:val="28"/>
                <w:lang w:eastAsia="ru-RU"/>
              </w:rPr>
            </w:pPr>
            <w:r w:rsidRPr="000B594A">
              <w:rPr>
                <w:color w:val="000000"/>
                <w:sz w:val="28"/>
                <w:szCs w:val="28"/>
                <w:lang w:eastAsia="ru-RU"/>
              </w:rPr>
              <w:t>500 000,00</w:t>
            </w:r>
          </w:p>
        </w:tc>
        <w:tc>
          <w:tcPr>
            <w:tcW w:w="1844" w:type="dxa"/>
            <w:tcBorders>
              <w:top w:val="nil"/>
              <w:left w:val="nil"/>
              <w:bottom w:val="single" w:sz="8" w:space="0" w:color="auto"/>
              <w:right w:val="single" w:sz="8" w:space="0" w:color="auto"/>
            </w:tcBorders>
            <w:shd w:val="clear" w:color="000000" w:fill="FFFFFF"/>
            <w:noWrap/>
            <w:vAlign w:val="center"/>
          </w:tcPr>
          <w:p w14:paraId="47A359FA" w14:textId="77777777" w:rsidR="00B55DC0" w:rsidRPr="000B594A" w:rsidRDefault="00B55DC0" w:rsidP="004F3922">
            <w:pPr>
              <w:jc w:val="right"/>
              <w:rPr>
                <w:color w:val="000000"/>
                <w:sz w:val="28"/>
                <w:szCs w:val="28"/>
                <w:lang w:eastAsia="ru-RU"/>
              </w:rPr>
            </w:pPr>
            <w:r w:rsidRPr="000B594A">
              <w:rPr>
                <w:color w:val="000000"/>
                <w:sz w:val="28"/>
                <w:szCs w:val="28"/>
                <w:lang w:eastAsia="ru-RU"/>
              </w:rPr>
              <w:t>1 000 000,00</w:t>
            </w:r>
          </w:p>
        </w:tc>
      </w:tr>
      <w:tr w:rsidR="00B55DC0" w:rsidRPr="000B594A" w14:paraId="2B734363" w14:textId="77777777" w:rsidTr="00756573">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32DB9AB9" w14:textId="77777777" w:rsidR="00B55DC0" w:rsidRPr="000B594A" w:rsidRDefault="00B55DC0" w:rsidP="004F3922">
            <w:pPr>
              <w:rPr>
                <w:color w:val="000000"/>
                <w:sz w:val="28"/>
                <w:szCs w:val="28"/>
                <w:lang w:eastAsia="ru-RU"/>
              </w:rPr>
            </w:pPr>
            <w:r w:rsidRPr="000B594A">
              <w:rPr>
                <w:color w:val="000000"/>
                <w:sz w:val="28"/>
                <w:szCs w:val="28"/>
                <w:lang w:eastAsia="ru-RU"/>
              </w:rPr>
              <w:t>Отделение пед. образования</w:t>
            </w:r>
          </w:p>
        </w:tc>
        <w:tc>
          <w:tcPr>
            <w:tcW w:w="1700" w:type="dxa"/>
            <w:tcBorders>
              <w:top w:val="nil"/>
              <w:left w:val="nil"/>
              <w:bottom w:val="single" w:sz="8" w:space="0" w:color="auto"/>
              <w:right w:val="single" w:sz="8" w:space="0" w:color="auto"/>
            </w:tcBorders>
            <w:shd w:val="clear" w:color="000000" w:fill="FFFFFF"/>
            <w:noWrap/>
            <w:vAlign w:val="center"/>
          </w:tcPr>
          <w:p w14:paraId="2DCB7F81" w14:textId="77777777" w:rsidR="00B55DC0" w:rsidRPr="000B594A" w:rsidRDefault="00B55DC0" w:rsidP="004F3922">
            <w:pPr>
              <w:jc w:val="right"/>
              <w:rPr>
                <w:color w:val="000000"/>
                <w:sz w:val="28"/>
                <w:szCs w:val="28"/>
                <w:lang w:eastAsia="ru-RU"/>
              </w:rPr>
            </w:pPr>
            <w:r w:rsidRPr="000B594A">
              <w:rPr>
                <w:color w:val="000000"/>
                <w:sz w:val="28"/>
                <w:szCs w:val="28"/>
                <w:lang w:eastAsia="ru-RU"/>
              </w:rPr>
              <w:t>1 030 000,00</w:t>
            </w:r>
          </w:p>
        </w:tc>
        <w:tc>
          <w:tcPr>
            <w:tcW w:w="1844" w:type="dxa"/>
            <w:tcBorders>
              <w:top w:val="nil"/>
              <w:left w:val="nil"/>
              <w:bottom w:val="single" w:sz="8" w:space="0" w:color="auto"/>
              <w:right w:val="single" w:sz="8" w:space="0" w:color="auto"/>
            </w:tcBorders>
            <w:shd w:val="clear" w:color="000000" w:fill="FFFFFF"/>
            <w:noWrap/>
            <w:vAlign w:val="center"/>
          </w:tcPr>
          <w:p w14:paraId="72E73899" w14:textId="77777777" w:rsidR="00B55DC0" w:rsidRPr="000B594A" w:rsidRDefault="00B55DC0" w:rsidP="004F3922">
            <w:pPr>
              <w:jc w:val="right"/>
              <w:rPr>
                <w:color w:val="000000"/>
                <w:sz w:val="28"/>
                <w:szCs w:val="28"/>
                <w:lang w:eastAsia="ru-RU"/>
              </w:rPr>
            </w:pPr>
            <w:r w:rsidRPr="000B594A">
              <w:rPr>
                <w:color w:val="000000"/>
                <w:sz w:val="28"/>
                <w:szCs w:val="28"/>
                <w:lang w:eastAsia="ru-RU"/>
              </w:rPr>
              <w:t>1 450 000,00</w:t>
            </w:r>
          </w:p>
        </w:tc>
      </w:tr>
      <w:tr w:rsidR="00B55DC0" w:rsidRPr="000B594A" w14:paraId="1F5B4AEF" w14:textId="77777777" w:rsidTr="00756573">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7FED05E7" w14:textId="77777777" w:rsidR="00B55DC0" w:rsidRPr="000B594A" w:rsidRDefault="00B55DC0" w:rsidP="004F3922">
            <w:pPr>
              <w:rPr>
                <w:color w:val="000000"/>
                <w:sz w:val="28"/>
                <w:szCs w:val="28"/>
                <w:lang w:eastAsia="ru-RU"/>
              </w:rPr>
            </w:pPr>
            <w:r w:rsidRPr="000B594A">
              <w:rPr>
                <w:color w:val="000000"/>
                <w:sz w:val="28"/>
                <w:szCs w:val="28"/>
                <w:lang w:eastAsia="ru-RU"/>
              </w:rPr>
              <w:t>Языковый центр Юнико Темпус</w:t>
            </w:r>
          </w:p>
        </w:tc>
        <w:tc>
          <w:tcPr>
            <w:tcW w:w="1700" w:type="dxa"/>
            <w:tcBorders>
              <w:top w:val="nil"/>
              <w:left w:val="nil"/>
              <w:bottom w:val="single" w:sz="8" w:space="0" w:color="auto"/>
              <w:right w:val="single" w:sz="8" w:space="0" w:color="auto"/>
            </w:tcBorders>
            <w:shd w:val="clear" w:color="000000" w:fill="FFFFFF"/>
            <w:noWrap/>
            <w:vAlign w:val="center"/>
          </w:tcPr>
          <w:p w14:paraId="4308600F" w14:textId="77777777" w:rsidR="00B55DC0" w:rsidRPr="000B594A" w:rsidRDefault="00B55DC0" w:rsidP="004F3922">
            <w:pPr>
              <w:jc w:val="right"/>
              <w:rPr>
                <w:color w:val="000000"/>
                <w:sz w:val="28"/>
                <w:szCs w:val="28"/>
                <w:lang w:eastAsia="ru-RU"/>
              </w:rPr>
            </w:pPr>
            <w:r w:rsidRPr="000B594A">
              <w:rPr>
                <w:color w:val="000000"/>
                <w:sz w:val="28"/>
                <w:szCs w:val="28"/>
                <w:lang w:eastAsia="ru-RU"/>
              </w:rPr>
              <w:t>335 000,00</w:t>
            </w:r>
          </w:p>
        </w:tc>
        <w:tc>
          <w:tcPr>
            <w:tcW w:w="1844" w:type="dxa"/>
            <w:tcBorders>
              <w:top w:val="nil"/>
              <w:left w:val="nil"/>
              <w:bottom w:val="single" w:sz="8" w:space="0" w:color="auto"/>
              <w:right w:val="single" w:sz="8" w:space="0" w:color="auto"/>
            </w:tcBorders>
            <w:shd w:val="clear" w:color="000000" w:fill="FFFFFF"/>
            <w:noWrap/>
            <w:vAlign w:val="center"/>
          </w:tcPr>
          <w:p w14:paraId="335A0414" w14:textId="77777777" w:rsidR="00B55DC0" w:rsidRPr="000B594A" w:rsidRDefault="00B55DC0" w:rsidP="004F3922">
            <w:pPr>
              <w:jc w:val="right"/>
              <w:rPr>
                <w:color w:val="000000"/>
                <w:sz w:val="28"/>
                <w:szCs w:val="28"/>
                <w:lang w:eastAsia="ru-RU"/>
              </w:rPr>
            </w:pPr>
            <w:r w:rsidRPr="000B594A">
              <w:rPr>
                <w:color w:val="000000"/>
                <w:sz w:val="28"/>
                <w:szCs w:val="28"/>
                <w:lang w:eastAsia="ru-RU"/>
              </w:rPr>
              <w:t>370 500,00</w:t>
            </w:r>
          </w:p>
        </w:tc>
      </w:tr>
      <w:tr w:rsidR="00B55DC0" w:rsidRPr="000B594A" w14:paraId="6E8BB91D" w14:textId="77777777" w:rsidTr="00756573">
        <w:trPr>
          <w:trHeight w:val="315"/>
        </w:trPr>
        <w:tc>
          <w:tcPr>
            <w:tcW w:w="5802" w:type="dxa"/>
            <w:tcBorders>
              <w:top w:val="nil"/>
              <w:left w:val="single" w:sz="8" w:space="0" w:color="auto"/>
              <w:bottom w:val="single" w:sz="8" w:space="0" w:color="auto"/>
              <w:right w:val="single" w:sz="4" w:space="0" w:color="auto"/>
            </w:tcBorders>
            <w:shd w:val="clear" w:color="000000" w:fill="FFFFFF"/>
            <w:noWrap/>
            <w:vAlign w:val="center"/>
          </w:tcPr>
          <w:p w14:paraId="0C567A3C" w14:textId="77777777" w:rsidR="00B55DC0" w:rsidRPr="000B594A" w:rsidRDefault="00B55DC0" w:rsidP="004F3922">
            <w:pPr>
              <w:rPr>
                <w:color w:val="000000"/>
                <w:sz w:val="28"/>
                <w:szCs w:val="28"/>
                <w:lang w:eastAsia="ru-RU"/>
              </w:rPr>
            </w:pPr>
            <w:r w:rsidRPr="000B594A">
              <w:rPr>
                <w:color w:val="000000"/>
                <w:sz w:val="28"/>
                <w:szCs w:val="28"/>
                <w:lang w:eastAsia="ru-RU"/>
              </w:rPr>
              <w:t>Студенческие программы ИДПО</w:t>
            </w:r>
          </w:p>
        </w:tc>
        <w:tc>
          <w:tcPr>
            <w:tcW w:w="1700" w:type="dxa"/>
            <w:tcBorders>
              <w:top w:val="nil"/>
              <w:left w:val="nil"/>
              <w:bottom w:val="single" w:sz="8" w:space="0" w:color="auto"/>
              <w:right w:val="single" w:sz="8" w:space="0" w:color="auto"/>
            </w:tcBorders>
            <w:shd w:val="clear" w:color="000000" w:fill="FFFFFF"/>
            <w:noWrap/>
            <w:vAlign w:val="center"/>
          </w:tcPr>
          <w:p w14:paraId="6C9C073E" w14:textId="77777777" w:rsidR="00B55DC0" w:rsidRPr="000B594A" w:rsidRDefault="00B55DC0" w:rsidP="004F3922">
            <w:pPr>
              <w:jc w:val="right"/>
              <w:rPr>
                <w:color w:val="000000"/>
                <w:sz w:val="28"/>
                <w:szCs w:val="28"/>
                <w:lang w:eastAsia="ru-RU"/>
              </w:rPr>
            </w:pPr>
            <w:r w:rsidRPr="000B594A">
              <w:rPr>
                <w:color w:val="000000"/>
                <w:sz w:val="28"/>
                <w:szCs w:val="28"/>
                <w:lang w:eastAsia="ru-RU"/>
              </w:rPr>
              <w:t>500 000,00</w:t>
            </w:r>
          </w:p>
        </w:tc>
        <w:tc>
          <w:tcPr>
            <w:tcW w:w="1844" w:type="dxa"/>
            <w:tcBorders>
              <w:top w:val="nil"/>
              <w:left w:val="nil"/>
              <w:bottom w:val="single" w:sz="8" w:space="0" w:color="auto"/>
              <w:right w:val="single" w:sz="8" w:space="0" w:color="auto"/>
            </w:tcBorders>
            <w:shd w:val="clear" w:color="000000" w:fill="FFFFFF"/>
            <w:noWrap/>
            <w:vAlign w:val="center"/>
          </w:tcPr>
          <w:p w14:paraId="38CEBF3F" w14:textId="77777777" w:rsidR="00B55DC0" w:rsidRPr="000B594A" w:rsidRDefault="00B55DC0" w:rsidP="004F3922">
            <w:pPr>
              <w:jc w:val="right"/>
              <w:rPr>
                <w:color w:val="000000"/>
                <w:sz w:val="28"/>
                <w:szCs w:val="28"/>
                <w:lang w:eastAsia="ru-RU"/>
              </w:rPr>
            </w:pPr>
            <w:r w:rsidRPr="000B594A">
              <w:rPr>
                <w:color w:val="000000"/>
                <w:sz w:val="28"/>
                <w:szCs w:val="28"/>
                <w:lang w:eastAsia="ru-RU"/>
              </w:rPr>
              <w:t>364 800,00</w:t>
            </w:r>
          </w:p>
        </w:tc>
      </w:tr>
      <w:tr w:rsidR="00B55DC0" w:rsidRPr="000B594A" w14:paraId="638FB8F5" w14:textId="77777777" w:rsidTr="00756573">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01497697" w14:textId="77777777" w:rsidR="00B55DC0" w:rsidRPr="000B594A" w:rsidRDefault="00B55DC0" w:rsidP="004F3922">
            <w:pPr>
              <w:rPr>
                <w:color w:val="000000"/>
                <w:sz w:val="28"/>
                <w:szCs w:val="28"/>
                <w:lang w:eastAsia="ru-RU"/>
              </w:rPr>
            </w:pPr>
            <w:r w:rsidRPr="000B594A">
              <w:rPr>
                <w:color w:val="000000"/>
                <w:sz w:val="28"/>
                <w:szCs w:val="28"/>
                <w:lang w:eastAsia="ru-RU"/>
              </w:rPr>
              <w:t>Учебный центр МФиИТ</w:t>
            </w:r>
          </w:p>
        </w:tc>
        <w:tc>
          <w:tcPr>
            <w:tcW w:w="1700" w:type="dxa"/>
            <w:tcBorders>
              <w:top w:val="nil"/>
              <w:left w:val="nil"/>
              <w:bottom w:val="single" w:sz="8" w:space="0" w:color="auto"/>
              <w:right w:val="single" w:sz="8" w:space="0" w:color="auto"/>
            </w:tcBorders>
            <w:shd w:val="clear" w:color="auto" w:fill="auto"/>
            <w:noWrap/>
            <w:vAlign w:val="center"/>
          </w:tcPr>
          <w:p w14:paraId="7A572571" w14:textId="77777777" w:rsidR="00B55DC0" w:rsidRPr="000B594A" w:rsidRDefault="00B55DC0" w:rsidP="004F3922">
            <w:pPr>
              <w:jc w:val="right"/>
              <w:rPr>
                <w:color w:val="000000"/>
                <w:sz w:val="28"/>
                <w:szCs w:val="28"/>
                <w:lang w:eastAsia="ru-RU"/>
              </w:rPr>
            </w:pPr>
            <w:r w:rsidRPr="000B594A">
              <w:rPr>
                <w:color w:val="000000"/>
                <w:sz w:val="28"/>
                <w:szCs w:val="28"/>
                <w:lang w:eastAsia="ru-RU"/>
              </w:rPr>
              <w:t>1 400 000,00</w:t>
            </w:r>
          </w:p>
        </w:tc>
        <w:tc>
          <w:tcPr>
            <w:tcW w:w="1844" w:type="dxa"/>
            <w:tcBorders>
              <w:top w:val="nil"/>
              <w:left w:val="nil"/>
              <w:bottom w:val="single" w:sz="8" w:space="0" w:color="auto"/>
              <w:right w:val="single" w:sz="8" w:space="0" w:color="auto"/>
            </w:tcBorders>
            <w:shd w:val="clear" w:color="auto" w:fill="auto"/>
            <w:noWrap/>
            <w:vAlign w:val="center"/>
          </w:tcPr>
          <w:p w14:paraId="7C444ECB" w14:textId="77777777" w:rsidR="00B55DC0" w:rsidRPr="000B594A" w:rsidRDefault="00B55DC0" w:rsidP="004F3922">
            <w:pPr>
              <w:jc w:val="right"/>
              <w:rPr>
                <w:color w:val="000000"/>
                <w:sz w:val="28"/>
                <w:szCs w:val="28"/>
                <w:lang w:eastAsia="ru-RU"/>
              </w:rPr>
            </w:pPr>
            <w:r w:rsidRPr="000B594A">
              <w:rPr>
                <w:color w:val="000000"/>
                <w:sz w:val="28"/>
                <w:szCs w:val="28"/>
                <w:lang w:eastAsia="ru-RU"/>
              </w:rPr>
              <w:t>1 190 000,00</w:t>
            </w:r>
          </w:p>
        </w:tc>
      </w:tr>
      <w:tr w:rsidR="00B55DC0" w:rsidRPr="000B594A" w14:paraId="2781C702" w14:textId="77777777" w:rsidTr="00756573">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1BB7688C" w14:textId="77777777" w:rsidR="00B55DC0" w:rsidRPr="000B594A" w:rsidRDefault="00B55DC0" w:rsidP="004F3922">
            <w:pPr>
              <w:rPr>
                <w:color w:val="000000"/>
                <w:sz w:val="28"/>
                <w:szCs w:val="28"/>
                <w:lang w:eastAsia="ru-RU"/>
              </w:rPr>
            </w:pPr>
            <w:r w:rsidRPr="000B594A">
              <w:rPr>
                <w:color w:val="000000"/>
                <w:sz w:val="28"/>
                <w:szCs w:val="28"/>
                <w:lang w:eastAsia="ru-RU"/>
              </w:rPr>
              <w:t>Учебный центр БФ</w:t>
            </w:r>
          </w:p>
        </w:tc>
        <w:tc>
          <w:tcPr>
            <w:tcW w:w="1700" w:type="dxa"/>
            <w:tcBorders>
              <w:top w:val="nil"/>
              <w:left w:val="nil"/>
              <w:bottom w:val="single" w:sz="8" w:space="0" w:color="auto"/>
              <w:right w:val="single" w:sz="8" w:space="0" w:color="auto"/>
            </w:tcBorders>
            <w:shd w:val="clear" w:color="auto" w:fill="auto"/>
            <w:noWrap/>
            <w:vAlign w:val="center"/>
          </w:tcPr>
          <w:p w14:paraId="663278A8" w14:textId="77777777" w:rsidR="00B55DC0" w:rsidRPr="000B594A" w:rsidRDefault="00B55DC0" w:rsidP="004F3922">
            <w:pPr>
              <w:jc w:val="right"/>
              <w:rPr>
                <w:color w:val="000000"/>
                <w:sz w:val="28"/>
                <w:szCs w:val="28"/>
                <w:lang w:eastAsia="ru-RU"/>
              </w:rPr>
            </w:pPr>
            <w:r w:rsidRPr="000B594A">
              <w:rPr>
                <w:color w:val="000000"/>
                <w:sz w:val="28"/>
                <w:szCs w:val="28"/>
                <w:lang w:eastAsia="ru-RU"/>
              </w:rPr>
              <w:t>530 000,00</w:t>
            </w:r>
          </w:p>
        </w:tc>
        <w:tc>
          <w:tcPr>
            <w:tcW w:w="1844" w:type="dxa"/>
            <w:tcBorders>
              <w:top w:val="nil"/>
              <w:left w:val="nil"/>
              <w:bottom w:val="single" w:sz="8" w:space="0" w:color="auto"/>
              <w:right w:val="single" w:sz="8" w:space="0" w:color="auto"/>
            </w:tcBorders>
            <w:shd w:val="clear" w:color="auto" w:fill="auto"/>
            <w:noWrap/>
            <w:vAlign w:val="center"/>
          </w:tcPr>
          <w:p w14:paraId="394BAEE8" w14:textId="77777777" w:rsidR="00B55DC0" w:rsidRPr="000B594A" w:rsidRDefault="00B55DC0" w:rsidP="004F3922">
            <w:pPr>
              <w:jc w:val="right"/>
              <w:rPr>
                <w:color w:val="000000"/>
                <w:sz w:val="28"/>
                <w:szCs w:val="28"/>
                <w:lang w:eastAsia="ru-RU"/>
              </w:rPr>
            </w:pPr>
            <w:r w:rsidRPr="000B594A">
              <w:rPr>
                <w:color w:val="000000"/>
                <w:sz w:val="28"/>
                <w:szCs w:val="28"/>
                <w:lang w:eastAsia="ru-RU"/>
              </w:rPr>
              <w:t>480 000,00</w:t>
            </w:r>
          </w:p>
        </w:tc>
      </w:tr>
      <w:tr w:rsidR="00B55DC0" w:rsidRPr="000B594A" w14:paraId="1117BB6F" w14:textId="77777777" w:rsidTr="00756573">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38BC7191" w14:textId="77777777" w:rsidR="00B55DC0" w:rsidRPr="000B594A" w:rsidRDefault="00B55DC0" w:rsidP="004F3922">
            <w:pPr>
              <w:rPr>
                <w:color w:val="000000"/>
                <w:sz w:val="28"/>
                <w:szCs w:val="28"/>
                <w:lang w:eastAsia="ru-RU"/>
              </w:rPr>
            </w:pPr>
            <w:r w:rsidRPr="000B594A">
              <w:rPr>
                <w:color w:val="000000"/>
                <w:sz w:val="28"/>
                <w:szCs w:val="28"/>
                <w:lang w:eastAsia="ru-RU"/>
              </w:rPr>
              <w:t>Учебный центр ХФ</w:t>
            </w:r>
          </w:p>
        </w:tc>
        <w:tc>
          <w:tcPr>
            <w:tcW w:w="1700" w:type="dxa"/>
            <w:tcBorders>
              <w:top w:val="nil"/>
              <w:left w:val="nil"/>
              <w:bottom w:val="single" w:sz="8" w:space="0" w:color="auto"/>
              <w:right w:val="single" w:sz="8" w:space="0" w:color="auto"/>
            </w:tcBorders>
            <w:shd w:val="clear" w:color="auto" w:fill="auto"/>
            <w:noWrap/>
            <w:vAlign w:val="center"/>
          </w:tcPr>
          <w:p w14:paraId="305D9959" w14:textId="77777777" w:rsidR="00B55DC0" w:rsidRPr="000B594A" w:rsidRDefault="00B55DC0" w:rsidP="004F3922">
            <w:pPr>
              <w:jc w:val="right"/>
              <w:rPr>
                <w:color w:val="000000"/>
                <w:sz w:val="28"/>
                <w:szCs w:val="28"/>
                <w:lang w:eastAsia="ru-RU"/>
              </w:rPr>
            </w:pPr>
            <w:r w:rsidRPr="000B594A">
              <w:rPr>
                <w:color w:val="000000"/>
                <w:sz w:val="28"/>
                <w:szCs w:val="28"/>
                <w:lang w:eastAsia="ru-RU"/>
              </w:rPr>
              <w:t>360 000,00</w:t>
            </w:r>
          </w:p>
        </w:tc>
        <w:tc>
          <w:tcPr>
            <w:tcW w:w="1844" w:type="dxa"/>
            <w:tcBorders>
              <w:top w:val="nil"/>
              <w:left w:val="nil"/>
              <w:bottom w:val="single" w:sz="8" w:space="0" w:color="auto"/>
              <w:right w:val="single" w:sz="8" w:space="0" w:color="auto"/>
            </w:tcBorders>
            <w:shd w:val="clear" w:color="auto" w:fill="auto"/>
            <w:noWrap/>
            <w:vAlign w:val="center"/>
          </w:tcPr>
          <w:p w14:paraId="11D0C4BA" w14:textId="77777777" w:rsidR="00B55DC0" w:rsidRPr="000B594A" w:rsidRDefault="00B55DC0" w:rsidP="004F3922">
            <w:pPr>
              <w:jc w:val="right"/>
              <w:rPr>
                <w:color w:val="000000"/>
                <w:sz w:val="28"/>
                <w:szCs w:val="28"/>
                <w:lang w:eastAsia="ru-RU"/>
              </w:rPr>
            </w:pPr>
            <w:r w:rsidRPr="000B594A">
              <w:rPr>
                <w:color w:val="000000"/>
                <w:sz w:val="28"/>
                <w:szCs w:val="28"/>
                <w:lang w:eastAsia="ru-RU"/>
              </w:rPr>
              <w:t>13 500,00</w:t>
            </w:r>
          </w:p>
        </w:tc>
      </w:tr>
      <w:tr w:rsidR="00B55DC0" w:rsidRPr="000B594A" w14:paraId="29F13D4D" w14:textId="77777777" w:rsidTr="00756573">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567E5D13" w14:textId="77777777" w:rsidR="00B55DC0" w:rsidRPr="000B594A" w:rsidRDefault="00B55DC0" w:rsidP="004F3922">
            <w:pPr>
              <w:rPr>
                <w:color w:val="000000"/>
                <w:sz w:val="28"/>
                <w:szCs w:val="28"/>
                <w:lang w:val="ru-RU" w:eastAsia="ru-RU"/>
              </w:rPr>
            </w:pPr>
            <w:r w:rsidRPr="000B594A">
              <w:rPr>
                <w:color w:val="000000"/>
                <w:sz w:val="28"/>
                <w:szCs w:val="28"/>
                <w:lang w:val="ru-RU" w:eastAsia="ru-RU"/>
              </w:rPr>
              <w:t>Институт ДПО (без других подразделений)</w:t>
            </w:r>
          </w:p>
        </w:tc>
        <w:tc>
          <w:tcPr>
            <w:tcW w:w="1700" w:type="dxa"/>
            <w:tcBorders>
              <w:top w:val="nil"/>
              <w:left w:val="nil"/>
              <w:bottom w:val="single" w:sz="8" w:space="0" w:color="auto"/>
              <w:right w:val="single" w:sz="8" w:space="0" w:color="auto"/>
            </w:tcBorders>
            <w:shd w:val="clear" w:color="auto" w:fill="auto"/>
            <w:noWrap/>
            <w:vAlign w:val="center"/>
          </w:tcPr>
          <w:p w14:paraId="48C5943E" w14:textId="77777777" w:rsidR="00B55DC0" w:rsidRPr="000B594A" w:rsidRDefault="00B55DC0" w:rsidP="004F3922">
            <w:pPr>
              <w:jc w:val="right"/>
              <w:rPr>
                <w:color w:val="000000"/>
                <w:sz w:val="28"/>
                <w:szCs w:val="28"/>
                <w:lang w:eastAsia="ru-RU"/>
              </w:rPr>
            </w:pPr>
            <w:r w:rsidRPr="000B594A">
              <w:rPr>
                <w:color w:val="000000"/>
                <w:sz w:val="28"/>
                <w:szCs w:val="28"/>
                <w:lang w:eastAsia="ru-RU"/>
              </w:rPr>
              <w:t>3 500 000,00</w:t>
            </w:r>
          </w:p>
        </w:tc>
        <w:tc>
          <w:tcPr>
            <w:tcW w:w="1844" w:type="dxa"/>
            <w:tcBorders>
              <w:top w:val="nil"/>
              <w:left w:val="nil"/>
              <w:bottom w:val="single" w:sz="8" w:space="0" w:color="auto"/>
              <w:right w:val="single" w:sz="8" w:space="0" w:color="auto"/>
            </w:tcBorders>
            <w:shd w:val="clear" w:color="auto" w:fill="auto"/>
            <w:noWrap/>
            <w:vAlign w:val="center"/>
          </w:tcPr>
          <w:p w14:paraId="5ED4EF67" w14:textId="77777777" w:rsidR="00B55DC0" w:rsidRPr="000B594A" w:rsidRDefault="00B55DC0" w:rsidP="004F3922">
            <w:pPr>
              <w:jc w:val="right"/>
              <w:rPr>
                <w:color w:val="000000"/>
                <w:sz w:val="28"/>
                <w:szCs w:val="28"/>
                <w:lang w:eastAsia="ru-RU"/>
              </w:rPr>
            </w:pPr>
            <w:r w:rsidRPr="000B594A">
              <w:rPr>
                <w:color w:val="000000"/>
                <w:sz w:val="28"/>
                <w:szCs w:val="28"/>
                <w:lang w:eastAsia="ru-RU"/>
              </w:rPr>
              <w:t>3 586 580,00</w:t>
            </w:r>
          </w:p>
        </w:tc>
      </w:tr>
      <w:tr w:rsidR="00B55DC0" w:rsidRPr="000B594A" w14:paraId="24DDF04F" w14:textId="77777777" w:rsidTr="00756573">
        <w:trPr>
          <w:trHeight w:val="315"/>
        </w:trPr>
        <w:tc>
          <w:tcPr>
            <w:tcW w:w="5802" w:type="dxa"/>
            <w:tcBorders>
              <w:top w:val="nil"/>
              <w:left w:val="single" w:sz="8" w:space="0" w:color="auto"/>
              <w:bottom w:val="single" w:sz="8" w:space="0" w:color="auto"/>
              <w:right w:val="single" w:sz="4" w:space="0" w:color="auto"/>
            </w:tcBorders>
            <w:shd w:val="clear" w:color="auto" w:fill="auto"/>
            <w:noWrap/>
            <w:vAlign w:val="center"/>
          </w:tcPr>
          <w:p w14:paraId="26C9889E" w14:textId="77777777" w:rsidR="00B55DC0" w:rsidRPr="000B594A" w:rsidRDefault="00B55DC0" w:rsidP="004F3922">
            <w:pPr>
              <w:rPr>
                <w:b/>
                <w:bCs/>
                <w:color w:val="000000"/>
                <w:sz w:val="28"/>
                <w:szCs w:val="28"/>
                <w:lang w:eastAsia="ru-RU"/>
              </w:rPr>
            </w:pPr>
            <w:r w:rsidRPr="000B594A">
              <w:rPr>
                <w:b/>
                <w:bCs/>
                <w:color w:val="000000"/>
                <w:sz w:val="28"/>
                <w:szCs w:val="28"/>
                <w:lang w:eastAsia="ru-RU"/>
              </w:rPr>
              <w:t>Итого:</w:t>
            </w:r>
          </w:p>
        </w:tc>
        <w:tc>
          <w:tcPr>
            <w:tcW w:w="1700" w:type="dxa"/>
            <w:tcBorders>
              <w:top w:val="nil"/>
              <w:left w:val="nil"/>
              <w:bottom w:val="single" w:sz="8" w:space="0" w:color="auto"/>
              <w:right w:val="single" w:sz="8" w:space="0" w:color="auto"/>
            </w:tcBorders>
            <w:shd w:val="clear" w:color="auto" w:fill="auto"/>
            <w:noWrap/>
            <w:vAlign w:val="center"/>
          </w:tcPr>
          <w:p w14:paraId="1C8AE07B" w14:textId="77777777" w:rsidR="00B55DC0" w:rsidRPr="000B594A" w:rsidRDefault="00B55DC0" w:rsidP="004F3922">
            <w:pPr>
              <w:jc w:val="right"/>
              <w:rPr>
                <w:color w:val="000000"/>
                <w:sz w:val="28"/>
                <w:szCs w:val="28"/>
                <w:lang w:eastAsia="ru-RU"/>
              </w:rPr>
            </w:pPr>
            <w:r w:rsidRPr="000B594A">
              <w:rPr>
                <w:color w:val="000000"/>
                <w:sz w:val="28"/>
                <w:szCs w:val="28"/>
                <w:lang w:eastAsia="ru-RU"/>
              </w:rPr>
              <w:t>35 082 000,00</w:t>
            </w:r>
          </w:p>
        </w:tc>
        <w:tc>
          <w:tcPr>
            <w:tcW w:w="1844" w:type="dxa"/>
            <w:tcBorders>
              <w:top w:val="nil"/>
              <w:left w:val="nil"/>
              <w:bottom w:val="single" w:sz="8" w:space="0" w:color="auto"/>
              <w:right w:val="single" w:sz="8" w:space="0" w:color="auto"/>
            </w:tcBorders>
            <w:shd w:val="clear" w:color="auto" w:fill="auto"/>
            <w:noWrap/>
            <w:vAlign w:val="center"/>
          </w:tcPr>
          <w:p w14:paraId="16D28250" w14:textId="77777777" w:rsidR="00B55DC0" w:rsidRPr="000B594A" w:rsidRDefault="00B55DC0" w:rsidP="004F3922">
            <w:pPr>
              <w:jc w:val="right"/>
              <w:rPr>
                <w:color w:val="000000"/>
                <w:sz w:val="28"/>
                <w:szCs w:val="28"/>
                <w:lang w:eastAsia="ru-RU"/>
              </w:rPr>
            </w:pPr>
            <w:r w:rsidRPr="000B594A">
              <w:rPr>
                <w:color w:val="000000"/>
                <w:sz w:val="28"/>
                <w:szCs w:val="28"/>
                <w:lang w:eastAsia="ru-RU"/>
              </w:rPr>
              <w:t>35 262 230,00</w:t>
            </w:r>
          </w:p>
        </w:tc>
      </w:tr>
    </w:tbl>
    <w:p w14:paraId="7158D7D8" w14:textId="77777777" w:rsidR="00B55DC0" w:rsidRPr="000B594A" w:rsidRDefault="00B55DC0" w:rsidP="004F3922">
      <w:pPr>
        <w:jc w:val="both"/>
        <w:rPr>
          <w:sz w:val="28"/>
          <w:szCs w:val="28"/>
        </w:rPr>
      </w:pPr>
    </w:p>
    <w:p w14:paraId="785D6ECE" w14:textId="77777777" w:rsidR="00B55DC0" w:rsidRPr="000B594A" w:rsidRDefault="00B55DC0" w:rsidP="004F3922">
      <w:pPr>
        <w:ind w:firstLine="709"/>
        <w:jc w:val="both"/>
        <w:rPr>
          <w:sz w:val="28"/>
          <w:szCs w:val="28"/>
          <w:lang w:val="ru-RU"/>
        </w:rPr>
      </w:pPr>
      <w:r w:rsidRPr="000B594A">
        <w:rPr>
          <w:sz w:val="28"/>
          <w:szCs w:val="28"/>
          <w:lang w:val="ru-RU"/>
        </w:rPr>
        <w:t>Выполнение плана по доходам от ДПО напрямую зависит от:</w:t>
      </w:r>
    </w:p>
    <w:p w14:paraId="3370C00F" w14:textId="77777777" w:rsidR="00B55DC0" w:rsidRPr="000B594A" w:rsidRDefault="00B55DC0" w:rsidP="004F3922">
      <w:pPr>
        <w:ind w:firstLine="709"/>
        <w:jc w:val="both"/>
        <w:rPr>
          <w:sz w:val="28"/>
          <w:szCs w:val="28"/>
          <w:lang w:val="ru-RU"/>
        </w:rPr>
      </w:pPr>
      <w:r w:rsidRPr="000B594A">
        <w:rPr>
          <w:sz w:val="28"/>
          <w:szCs w:val="28"/>
          <w:lang w:val="ru-RU"/>
        </w:rPr>
        <w:t>- внедрения системы непрерывного образования в регионе;</w:t>
      </w:r>
    </w:p>
    <w:p w14:paraId="0784D698" w14:textId="77777777" w:rsidR="00B55DC0" w:rsidRPr="000B594A" w:rsidRDefault="00B55DC0" w:rsidP="004F3922">
      <w:pPr>
        <w:ind w:firstLine="709"/>
        <w:jc w:val="both"/>
        <w:rPr>
          <w:sz w:val="28"/>
          <w:szCs w:val="28"/>
          <w:lang w:val="ru-RU"/>
        </w:rPr>
      </w:pPr>
      <w:r w:rsidRPr="000B594A">
        <w:rPr>
          <w:sz w:val="28"/>
          <w:szCs w:val="28"/>
          <w:lang w:val="ru-RU"/>
        </w:rPr>
        <w:t>- внедрение новых и перевод существующих программ ДПО на дистанционные образовательные технологии;</w:t>
      </w:r>
    </w:p>
    <w:p w14:paraId="0E294237" w14:textId="77777777" w:rsidR="00B55DC0" w:rsidRPr="000B594A" w:rsidRDefault="00B55DC0" w:rsidP="004F3922">
      <w:pPr>
        <w:ind w:firstLine="709"/>
        <w:jc w:val="both"/>
        <w:rPr>
          <w:sz w:val="28"/>
          <w:szCs w:val="28"/>
          <w:lang w:val="ru-RU"/>
        </w:rPr>
      </w:pPr>
      <w:r w:rsidRPr="000B594A">
        <w:rPr>
          <w:sz w:val="28"/>
          <w:szCs w:val="28"/>
          <w:lang w:val="ru-RU"/>
        </w:rPr>
        <w:t>- обновления, модернизации и замены новыми инновационными программами с учетом профессиональных стандартов.</w:t>
      </w:r>
    </w:p>
    <w:p w14:paraId="5FDDE5E9" w14:textId="77777777" w:rsidR="00B55DC0" w:rsidRPr="000B594A" w:rsidRDefault="00B55DC0" w:rsidP="004F3922">
      <w:pPr>
        <w:ind w:firstLine="709"/>
        <w:jc w:val="both"/>
        <w:rPr>
          <w:sz w:val="28"/>
          <w:szCs w:val="28"/>
          <w:lang w:val="ru-RU"/>
        </w:rPr>
      </w:pPr>
    </w:p>
    <w:p w14:paraId="5ECA02BF" w14:textId="0D7C449A" w:rsidR="00DE3449" w:rsidRPr="000B594A" w:rsidRDefault="00A00B73" w:rsidP="004F3922">
      <w:pPr>
        <w:jc w:val="both"/>
        <w:rPr>
          <w:b/>
          <w:sz w:val="28"/>
          <w:szCs w:val="28"/>
          <w:lang w:val="ru-RU"/>
        </w:rPr>
      </w:pPr>
      <w:r w:rsidRPr="000B594A">
        <w:rPr>
          <w:b/>
          <w:sz w:val="28"/>
          <w:szCs w:val="28"/>
          <w:lang w:val="ru-RU"/>
        </w:rPr>
        <w:t xml:space="preserve">         </w:t>
      </w:r>
      <w:r w:rsidR="00DE3449" w:rsidRPr="000B594A">
        <w:rPr>
          <w:b/>
          <w:sz w:val="28"/>
          <w:szCs w:val="28"/>
          <w:lang w:val="ru-RU"/>
        </w:rPr>
        <w:t>Задачи на 2018 г.:</w:t>
      </w:r>
    </w:p>
    <w:p w14:paraId="06D830D5" w14:textId="77777777" w:rsidR="00DE3449" w:rsidRPr="000B594A" w:rsidRDefault="00DE3449" w:rsidP="004F3922">
      <w:pPr>
        <w:pStyle w:val="ab"/>
        <w:numPr>
          <w:ilvl w:val="0"/>
          <w:numId w:val="65"/>
        </w:numPr>
        <w:jc w:val="both"/>
        <w:rPr>
          <w:noProof/>
          <w:sz w:val="28"/>
          <w:szCs w:val="28"/>
          <w:lang w:val="ru-RU" w:eastAsia="ru-RU"/>
        </w:rPr>
      </w:pPr>
      <w:r w:rsidRPr="000B594A">
        <w:rPr>
          <w:noProof/>
          <w:sz w:val="28"/>
          <w:szCs w:val="28"/>
          <w:lang w:val="ru-RU" w:eastAsia="ru-RU"/>
        </w:rPr>
        <w:t>Выполнение целевых показателей программы развития опорного вуза:</w:t>
      </w:r>
    </w:p>
    <w:p w14:paraId="2ED60DE2" w14:textId="77777777" w:rsidR="00DE3449" w:rsidRPr="000B594A" w:rsidRDefault="00DE3449" w:rsidP="004F3922">
      <w:pPr>
        <w:pStyle w:val="ab"/>
        <w:numPr>
          <w:ilvl w:val="0"/>
          <w:numId w:val="66"/>
        </w:numPr>
        <w:jc w:val="both"/>
        <w:rPr>
          <w:sz w:val="28"/>
          <w:szCs w:val="28"/>
          <w:lang w:val="ru-RU"/>
        </w:rPr>
      </w:pPr>
      <w:r w:rsidRPr="000B594A">
        <w:rPr>
          <w:sz w:val="28"/>
          <w:szCs w:val="28"/>
          <w:lang w:val="ru-RU"/>
        </w:rPr>
        <w:t>Число слушателей, ежегодно проходящих обучение по программам повышения квалификации (не менее 72 часов) - 3500</w:t>
      </w:r>
      <w:r w:rsidRPr="000B594A">
        <w:rPr>
          <w:sz w:val="28"/>
          <w:szCs w:val="28"/>
          <w:lang w:val="ru-RU"/>
        </w:rPr>
        <w:tab/>
        <w:t xml:space="preserve"> чел.</w:t>
      </w:r>
      <w:r w:rsidR="00F15406" w:rsidRPr="000B594A">
        <w:rPr>
          <w:sz w:val="28"/>
          <w:szCs w:val="28"/>
          <w:lang w:val="ru-RU"/>
        </w:rPr>
        <w:t>;</w:t>
      </w:r>
    </w:p>
    <w:p w14:paraId="64DF5AE9" w14:textId="77777777" w:rsidR="00DE3449" w:rsidRPr="000B594A" w:rsidRDefault="00DE3449" w:rsidP="004F3922">
      <w:pPr>
        <w:pStyle w:val="ab"/>
        <w:numPr>
          <w:ilvl w:val="0"/>
          <w:numId w:val="66"/>
        </w:numPr>
        <w:jc w:val="both"/>
        <w:rPr>
          <w:sz w:val="28"/>
          <w:szCs w:val="28"/>
          <w:lang w:val="ru-RU"/>
        </w:rPr>
      </w:pPr>
      <w:r w:rsidRPr="000B594A">
        <w:rPr>
          <w:sz w:val="28"/>
          <w:szCs w:val="28"/>
          <w:lang w:val="ru-RU"/>
        </w:rPr>
        <w:t xml:space="preserve">Разработка программ ДПО для студентов </w:t>
      </w:r>
      <w:r w:rsidR="00F15406" w:rsidRPr="000B594A">
        <w:rPr>
          <w:sz w:val="28"/>
          <w:szCs w:val="28"/>
          <w:lang w:val="ru-RU"/>
        </w:rPr>
        <w:t>–</w:t>
      </w:r>
      <w:r w:rsidRPr="000B594A">
        <w:rPr>
          <w:sz w:val="28"/>
          <w:szCs w:val="28"/>
          <w:lang w:val="ru-RU"/>
        </w:rPr>
        <w:t xml:space="preserve"> 36</w:t>
      </w:r>
      <w:r w:rsidR="00F15406" w:rsidRPr="000B594A">
        <w:rPr>
          <w:sz w:val="28"/>
          <w:szCs w:val="28"/>
          <w:lang w:val="ru-RU"/>
        </w:rPr>
        <w:t xml:space="preserve"> </w:t>
      </w:r>
      <w:r w:rsidRPr="000B594A">
        <w:rPr>
          <w:sz w:val="28"/>
          <w:szCs w:val="28"/>
          <w:lang w:val="ru-RU"/>
        </w:rPr>
        <w:t>ед.</w:t>
      </w:r>
      <w:r w:rsidR="00F15406" w:rsidRPr="000B594A">
        <w:rPr>
          <w:sz w:val="28"/>
          <w:szCs w:val="28"/>
          <w:lang w:val="ru-RU"/>
        </w:rPr>
        <w:t>;</w:t>
      </w:r>
    </w:p>
    <w:p w14:paraId="67AF853E" w14:textId="77777777" w:rsidR="00DE3449" w:rsidRPr="000B594A" w:rsidRDefault="00DE3449" w:rsidP="004F3922">
      <w:pPr>
        <w:pStyle w:val="ab"/>
        <w:numPr>
          <w:ilvl w:val="0"/>
          <w:numId w:val="66"/>
        </w:numPr>
        <w:jc w:val="both"/>
        <w:rPr>
          <w:b/>
          <w:sz w:val="28"/>
          <w:szCs w:val="28"/>
          <w:lang w:val="ru-RU"/>
        </w:rPr>
      </w:pPr>
      <w:r w:rsidRPr="000B594A">
        <w:rPr>
          <w:sz w:val="28"/>
          <w:szCs w:val="28"/>
          <w:lang w:val="ru-RU"/>
        </w:rPr>
        <w:lastRenderedPageBreak/>
        <w:t xml:space="preserve">Среднегодовой приведенный к 1440 часам контингент слушателей, обучаемых по программам повышения квалификации и профессиональной переподготовки по заказу работодателей </w:t>
      </w:r>
      <w:r w:rsidR="00F15406" w:rsidRPr="000B594A">
        <w:rPr>
          <w:sz w:val="28"/>
          <w:szCs w:val="28"/>
          <w:lang w:val="ru-RU"/>
        </w:rPr>
        <w:t>–</w:t>
      </w:r>
      <w:r w:rsidRPr="000B594A">
        <w:rPr>
          <w:sz w:val="28"/>
          <w:szCs w:val="28"/>
          <w:lang w:val="ru-RU"/>
        </w:rPr>
        <w:t xml:space="preserve"> 370</w:t>
      </w:r>
      <w:r w:rsidR="00F15406" w:rsidRPr="000B594A">
        <w:rPr>
          <w:sz w:val="28"/>
          <w:szCs w:val="28"/>
          <w:lang w:val="ru-RU"/>
        </w:rPr>
        <w:t xml:space="preserve"> </w:t>
      </w:r>
      <w:r w:rsidRPr="000B594A">
        <w:rPr>
          <w:sz w:val="28"/>
          <w:szCs w:val="28"/>
          <w:lang w:val="ru-RU"/>
        </w:rPr>
        <w:t>ед.</w:t>
      </w:r>
      <w:r w:rsidR="00F15406" w:rsidRPr="000B594A">
        <w:rPr>
          <w:sz w:val="28"/>
          <w:szCs w:val="28"/>
          <w:lang w:val="ru-RU"/>
        </w:rPr>
        <w:t>;</w:t>
      </w:r>
    </w:p>
    <w:p w14:paraId="53978B3E" w14:textId="77777777" w:rsidR="00B55DC0" w:rsidRPr="000B594A" w:rsidRDefault="00B55DC0" w:rsidP="004F3922">
      <w:pPr>
        <w:pStyle w:val="ab"/>
        <w:numPr>
          <w:ilvl w:val="0"/>
          <w:numId w:val="65"/>
        </w:numPr>
        <w:jc w:val="both"/>
        <w:rPr>
          <w:noProof/>
          <w:sz w:val="28"/>
          <w:szCs w:val="28"/>
          <w:lang w:val="ru-RU" w:eastAsia="ru-RU"/>
        </w:rPr>
      </w:pPr>
      <w:r w:rsidRPr="000B594A">
        <w:rPr>
          <w:noProof/>
          <w:sz w:val="28"/>
          <w:szCs w:val="28"/>
          <w:lang w:val="ru-RU" w:eastAsia="ru-RU"/>
        </w:rPr>
        <w:t>Увеличить следующие плановые показатели по всем центрам:</w:t>
      </w:r>
    </w:p>
    <w:p w14:paraId="77C59CB1" w14:textId="77777777" w:rsidR="00B55DC0" w:rsidRPr="000B594A" w:rsidRDefault="00B55DC0" w:rsidP="004F3922">
      <w:pPr>
        <w:ind w:left="708"/>
        <w:jc w:val="both"/>
        <w:rPr>
          <w:noProof/>
          <w:sz w:val="28"/>
          <w:szCs w:val="28"/>
          <w:lang w:val="ru-RU" w:eastAsia="ru-RU"/>
        </w:rPr>
      </w:pPr>
      <w:r w:rsidRPr="000B594A">
        <w:rPr>
          <w:noProof/>
          <w:sz w:val="28"/>
          <w:szCs w:val="28"/>
          <w:lang w:val="ru-RU" w:eastAsia="ru-RU"/>
        </w:rPr>
        <w:t>- количество программы свыше 72 часов – 109 ед. (на 37,9%);</w:t>
      </w:r>
    </w:p>
    <w:p w14:paraId="731923F7" w14:textId="77777777" w:rsidR="00B55DC0" w:rsidRPr="000B594A" w:rsidRDefault="00B55DC0" w:rsidP="004F3922">
      <w:pPr>
        <w:ind w:left="708"/>
        <w:jc w:val="both"/>
        <w:rPr>
          <w:noProof/>
          <w:sz w:val="28"/>
          <w:szCs w:val="28"/>
          <w:lang w:val="ru-RU" w:eastAsia="ru-RU"/>
        </w:rPr>
      </w:pPr>
      <w:r w:rsidRPr="000B594A">
        <w:rPr>
          <w:noProof/>
          <w:sz w:val="28"/>
          <w:szCs w:val="28"/>
          <w:lang w:val="ru-RU" w:eastAsia="ru-RU"/>
        </w:rPr>
        <w:t>- количество программ с применением ДОТ – 120 ед. (на 375%);</w:t>
      </w:r>
    </w:p>
    <w:p w14:paraId="2685A9B3" w14:textId="77777777" w:rsidR="00B55DC0" w:rsidRPr="000B594A" w:rsidRDefault="00B55DC0" w:rsidP="004F3922">
      <w:pPr>
        <w:ind w:left="708"/>
        <w:jc w:val="both"/>
        <w:rPr>
          <w:noProof/>
          <w:sz w:val="28"/>
          <w:szCs w:val="28"/>
          <w:lang w:val="ru-RU" w:eastAsia="ru-RU"/>
        </w:rPr>
      </w:pPr>
      <w:r w:rsidRPr="000B594A">
        <w:rPr>
          <w:noProof/>
          <w:sz w:val="28"/>
          <w:szCs w:val="28"/>
          <w:lang w:val="ru-RU" w:eastAsia="ru-RU"/>
        </w:rPr>
        <w:t>- количество программ с применением ДОТ для студентов – 50 ед. (на 250%);</w:t>
      </w:r>
    </w:p>
    <w:p w14:paraId="70CC1250" w14:textId="77777777" w:rsidR="00B55DC0" w:rsidRPr="000B594A" w:rsidRDefault="00B55DC0" w:rsidP="004F3922">
      <w:pPr>
        <w:ind w:left="708"/>
        <w:jc w:val="both"/>
        <w:rPr>
          <w:noProof/>
          <w:sz w:val="28"/>
          <w:szCs w:val="28"/>
          <w:lang w:val="ru-RU" w:eastAsia="ru-RU"/>
        </w:rPr>
      </w:pPr>
      <w:r w:rsidRPr="000B594A">
        <w:rPr>
          <w:noProof/>
          <w:sz w:val="28"/>
          <w:szCs w:val="28"/>
          <w:lang w:val="ru-RU" w:eastAsia="ru-RU"/>
        </w:rPr>
        <w:t>- план по доходам от ДПО – 37 000, 00 тыс. руб. (на 5,5%).</w:t>
      </w:r>
    </w:p>
    <w:p w14:paraId="5FE7828B" w14:textId="77777777" w:rsidR="00BC1FB5" w:rsidRPr="000B594A" w:rsidRDefault="00BC1FB5" w:rsidP="004F3922">
      <w:pPr>
        <w:ind w:firstLine="709"/>
        <w:jc w:val="both"/>
        <w:rPr>
          <w:sz w:val="28"/>
          <w:szCs w:val="28"/>
          <w:lang w:val="ru-RU"/>
        </w:rPr>
      </w:pPr>
    </w:p>
    <w:p w14:paraId="4F87F586" w14:textId="77777777" w:rsidR="00B67BDC" w:rsidRPr="000B594A" w:rsidRDefault="00B67BDC" w:rsidP="004F3922">
      <w:pPr>
        <w:pStyle w:val="1"/>
        <w:numPr>
          <w:ilvl w:val="0"/>
          <w:numId w:val="0"/>
        </w:numPr>
        <w:spacing w:before="0" w:after="0"/>
        <w:rPr>
          <w:rStyle w:val="10"/>
          <w:rFonts w:ascii="Times New Roman" w:eastAsia="Arial Unicode MS" w:hAnsi="Times New Roman"/>
          <w:b/>
          <w:kern w:val="0"/>
          <w:sz w:val="28"/>
          <w:szCs w:val="28"/>
          <w:lang w:val="ru-RU" w:eastAsia="ru-RU"/>
        </w:rPr>
      </w:pPr>
    </w:p>
    <w:p w14:paraId="2DE2E627" w14:textId="41353693" w:rsidR="002B0312" w:rsidRPr="000B594A" w:rsidRDefault="00ED2F0A" w:rsidP="004F3922">
      <w:pPr>
        <w:pStyle w:val="2"/>
        <w:numPr>
          <w:ilvl w:val="1"/>
          <w:numId w:val="101"/>
        </w:numPr>
        <w:spacing w:before="0" w:after="0"/>
        <w:rPr>
          <w:rStyle w:val="10"/>
          <w:rFonts w:ascii="Times New Roman" w:eastAsia="Arial Unicode MS" w:hAnsi="Times New Roman"/>
          <w:b/>
          <w:i w:val="0"/>
          <w:kern w:val="0"/>
          <w:sz w:val="28"/>
          <w:szCs w:val="28"/>
          <w:lang w:val="ru-RU" w:eastAsia="ru-RU"/>
        </w:rPr>
      </w:pPr>
      <w:bookmarkStart w:id="51" w:name="_Toc506453764"/>
      <w:bookmarkStart w:id="52" w:name="_Toc506543227"/>
      <w:bookmarkStart w:id="53" w:name="_Toc441585328"/>
      <w:bookmarkStart w:id="54" w:name="_Toc472591813"/>
      <w:r w:rsidRPr="000B594A">
        <w:rPr>
          <w:rStyle w:val="10"/>
          <w:rFonts w:ascii="Times New Roman" w:eastAsia="Arial Unicode MS" w:hAnsi="Times New Roman"/>
          <w:b/>
          <w:i w:val="0"/>
          <w:kern w:val="0"/>
          <w:sz w:val="28"/>
          <w:szCs w:val="28"/>
          <w:lang w:val="ru-RU" w:eastAsia="ru-RU"/>
        </w:rPr>
        <w:t>Подготовка выпускников нового формата и в</w:t>
      </w:r>
      <w:r w:rsidR="002B0312" w:rsidRPr="000B594A">
        <w:rPr>
          <w:rStyle w:val="10"/>
          <w:rFonts w:ascii="Times New Roman" w:eastAsia="Arial Unicode MS" w:hAnsi="Times New Roman"/>
          <w:b/>
          <w:i w:val="0"/>
          <w:kern w:val="0"/>
          <w:sz w:val="28"/>
          <w:szCs w:val="28"/>
          <w:lang w:val="ru-RU" w:eastAsia="ru-RU"/>
        </w:rPr>
        <w:t>заимодействие с региональным рынком труда</w:t>
      </w:r>
      <w:bookmarkEnd w:id="51"/>
      <w:bookmarkEnd w:id="52"/>
    </w:p>
    <w:p w14:paraId="4C2723D2" w14:textId="77777777" w:rsidR="00ED2F0A" w:rsidRPr="000B594A" w:rsidRDefault="00ED2F0A" w:rsidP="004F3922">
      <w:pPr>
        <w:rPr>
          <w:rFonts w:eastAsia="Arial Unicode MS"/>
          <w:sz w:val="28"/>
          <w:szCs w:val="28"/>
          <w:lang w:val="ru-RU" w:eastAsia="ru-RU"/>
        </w:rPr>
      </w:pPr>
    </w:p>
    <w:bookmarkEnd w:id="53"/>
    <w:bookmarkEnd w:id="54"/>
    <w:p w14:paraId="5CB118F7" w14:textId="77777777" w:rsidR="000F56FA" w:rsidRPr="000B594A" w:rsidRDefault="000F56FA" w:rsidP="004F3922">
      <w:pPr>
        <w:ind w:firstLine="708"/>
        <w:jc w:val="both"/>
        <w:rPr>
          <w:i/>
          <w:noProof/>
          <w:sz w:val="28"/>
          <w:szCs w:val="28"/>
          <w:lang w:val="ru-RU" w:eastAsia="ru-RU"/>
        </w:rPr>
      </w:pPr>
      <w:r w:rsidRPr="000B594A">
        <w:rPr>
          <w:i/>
          <w:noProof/>
          <w:sz w:val="28"/>
          <w:szCs w:val="28"/>
          <w:lang w:val="ru-RU" w:eastAsia="ru-RU"/>
        </w:rPr>
        <w:t>В качестве основных приоритетов деятельности на 2017 год в этой области Ученым советом АГУ приняты:</w:t>
      </w:r>
    </w:p>
    <w:p w14:paraId="1117A7DB" w14:textId="58B8BA20" w:rsidR="000F56FA" w:rsidRPr="000B594A" w:rsidRDefault="000F56FA" w:rsidP="004F3922">
      <w:pPr>
        <w:pStyle w:val="ab"/>
        <w:numPr>
          <w:ilvl w:val="1"/>
          <w:numId w:val="102"/>
        </w:numPr>
        <w:jc w:val="both"/>
        <w:rPr>
          <w:i/>
          <w:noProof/>
          <w:sz w:val="28"/>
          <w:szCs w:val="28"/>
          <w:lang w:val="ru-RU" w:eastAsia="ru-RU"/>
        </w:rPr>
      </w:pPr>
      <w:r w:rsidRPr="000B594A">
        <w:rPr>
          <w:i/>
          <w:noProof/>
          <w:sz w:val="28"/>
          <w:szCs w:val="28"/>
          <w:lang w:val="ru-RU" w:eastAsia="ru-RU"/>
        </w:rPr>
        <w:t xml:space="preserve">довести уровень трудоустройства выпускников очной формы обучения до 80%; </w:t>
      </w:r>
    </w:p>
    <w:p w14:paraId="538F3428" w14:textId="5E1B4F29" w:rsidR="000F56FA" w:rsidRPr="000B594A" w:rsidRDefault="000F56FA" w:rsidP="004F3922">
      <w:pPr>
        <w:pStyle w:val="ab"/>
        <w:numPr>
          <w:ilvl w:val="1"/>
          <w:numId w:val="102"/>
        </w:numPr>
        <w:jc w:val="both"/>
        <w:rPr>
          <w:i/>
          <w:noProof/>
          <w:sz w:val="28"/>
          <w:szCs w:val="28"/>
          <w:lang w:val="ru-RU" w:eastAsia="ru-RU"/>
        </w:rPr>
      </w:pPr>
      <w:r w:rsidRPr="000B594A">
        <w:rPr>
          <w:i/>
          <w:noProof/>
          <w:sz w:val="28"/>
          <w:szCs w:val="28"/>
          <w:lang w:val="ru-RU" w:eastAsia="ru-RU"/>
        </w:rPr>
        <w:t>продолжить оптимизацию и обеспечить эффективное функционирование Совета по трудоустройству Алтайского государственного университета</w:t>
      </w:r>
    </w:p>
    <w:p w14:paraId="37D0B3D4" w14:textId="6605350D" w:rsidR="000F56FA" w:rsidRPr="009B6DA4" w:rsidRDefault="000F56FA" w:rsidP="004F3922">
      <w:pPr>
        <w:pStyle w:val="ab"/>
        <w:numPr>
          <w:ilvl w:val="1"/>
          <w:numId w:val="102"/>
        </w:numPr>
        <w:jc w:val="both"/>
        <w:rPr>
          <w:i/>
          <w:noProof/>
          <w:sz w:val="28"/>
          <w:szCs w:val="28"/>
          <w:lang w:val="ru-RU" w:eastAsia="ru-RU"/>
        </w:rPr>
      </w:pPr>
      <w:r w:rsidRPr="009B6DA4">
        <w:rPr>
          <w:i/>
          <w:noProof/>
          <w:sz w:val="28"/>
          <w:szCs w:val="28"/>
          <w:lang w:val="ru-RU" w:eastAsia="ru-RU"/>
        </w:rPr>
        <w:t>обеспечить оптимизацию деятельности Ассоциации выпускников АГУ и вовлечь членов Ассоциации в решение вопросов продвижения АГУ, интеграцию университета в экономику региона и обеспечение трудоустройства выпускников;</w:t>
      </w:r>
    </w:p>
    <w:p w14:paraId="5C8FA8ED" w14:textId="70D12CF4" w:rsidR="000F56FA" w:rsidRPr="009B6DA4" w:rsidRDefault="000F56FA" w:rsidP="004F3922">
      <w:pPr>
        <w:pStyle w:val="ab"/>
        <w:numPr>
          <w:ilvl w:val="1"/>
          <w:numId w:val="102"/>
        </w:numPr>
        <w:jc w:val="both"/>
        <w:rPr>
          <w:i/>
          <w:noProof/>
          <w:sz w:val="28"/>
          <w:szCs w:val="28"/>
          <w:lang w:val="ru-RU" w:eastAsia="ru-RU"/>
        </w:rPr>
      </w:pPr>
      <w:r w:rsidRPr="009B6DA4">
        <w:rPr>
          <w:i/>
          <w:noProof/>
          <w:sz w:val="28"/>
          <w:szCs w:val="28"/>
          <w:lang w:val="ru-RU" w:eastAsia="ru-RU"/>
        </w:rPr>
        <w:t>организовать работу Коллегии работодателей, с привлечением членов Коллегии к разработке и коррекции методических материалов, используемых при организации учебного процесса, разработать программу деятельности Коллегии с участием и учетом интересов всех факультетов университета и других структурных подразделений;</w:t>
      </w:r>
    </w:p>
    <w:p w14:paraId="0E506EEE" w14:textId="0B0D93F7" w:rsidR="000F56FA" w:rsidRPr="009B6DA4" w:rsidRDefault="000F56FA" w:rsidP="004F3922">
      <w:pPr>
        <w:pStyle w:val="ab"/>
        <w:numPr>
          <w:ilvl w:val="1"/>
          <w:numId w:val="102"/>
        </w:numPr>
        <w:jc w:val="both"/>
        <w:rPr>
          <w:i/>
          <w:noProof/>
          <w:sz w:val="28"/>
          <w:szCs w:val="28"/>
          <w:lang w:val="ru-RU" w:eastAsia="ru-RU"/>
        </w:rPr>
      </w:pPr>
      <w:r w:rsidRPr="009B6DA4">
        <w:rPr>
          <w:i/>
          <w:noProof/>
          <w:sz w:val="28"/>
          <w:szCs w:val="28"/>
          <w:lang w:val="ru-RU" w:eastAsia="ru-RU"/>
        </w:rPr>
        <w:t>обеспечить участие в работе студенческого бизнес-инкубатора инновационного типа АГУ для стимулирования самозанятости выпускников и студентов АГУ и их успешного трудоустройства с привлечением к деятельности бизнес-инкубатора представителей бизнес-сообщества региона;</w:t>
      </w:r>
    </w:p>
    <w:p w14:paraId="3EBC6A57" w14:textId="1BFAAAFC" w:rsidR="000F56FA" w:rsidRPr="000B594A" w:rsidRDefault="000F56FA" w:rsidP="004F3922">
      <w:pPr>
        <w:pStyle w:val="ab"/>
        <w:numPr>
          <w:ilvl w:val="1"/>
          <w:numId w:val="102"/>
        </w:numPr>
        <w:jc w:val="both"/>
        <w:rPr>
          <w:i/>
          <w:noProof/>
          <w:sz w:val="28"/>
          <w:szCs w:val="28"/>
          <w:lang w:val="ru-RU" w:eastAsia="ru-RU"/>
        </w:rPr>
      </w:pPr>
      <w:r w:rsidRPr="009B6DA4">
        <w:rPr>
          <w:i/>
          <w:noProof/>
          <w:sz w:val="28"/>
          <w:szCs w:val="28"/>
          <w:lang w:val="ru-RU" w:eastAsia="ru-RU"/>
        </w:rPr>
        <w:t>обеспечить интеграцию университета и общественных</w:t>
      </w:r>
      <w:r w:rsidRPr="000B594A">
        <w:rPr>
          <w:i/>
          <w:noProof/>
          <w:sz w:val="28"/>
          <w:szCs w:val="28"/>
          <w:lang w:val="ru-RU" w:eastAsia="ru-RU"/>
        </w:rPr>
        <w:t xml:space="preserve"> объединений, представляющих бизнес-сообщество региона с целью изучения и удовлетворения потребностей региональной экономической системы в квалифицированных специалистах и обеспечению профессиональной переподготовки работников.</w:t>
      </w:r>
    </w:p>
    <w:p w14:paraId="5D486930" w14:textId="77777777" w:rsidR="000F56FA" w:rsidRPr="000B594A" w:rsidRDefault="000F56FA" w:rsidP="004F3922">
      <w:pPr>
        <w:ind w:firstLine="708"/>
        <w:jc w:val="both"/>
        <w:rPr>
          <w:noProof/>
          <w:sz w:val="28"/>
          <w:szCs w:val="28"/>
          <w:lang w:val="ru-RU" w:eastAsia="ru-RU"/>
        </w:rPr>
      </w:pPr>
    </w:p>
    <w:p w14:paraId="3DF8519F" w14:textId="3992A4BB" w:rsidR="00F147EF" w:rsidRPr="000B594A" w:rsidRDefault="00F147EF" w:rsidP="004F3922">
      <w:pPr>
        <w:ind w:firstLine="709"/>
        <w:jc w:val="both"/>
        <w:rPr>
          <w:sz w:val="28"/>
          <w:szCs w:val="28"/>
          <w:lang w:val="ru-RU" w:eastAsia="ru-RU"/>
        </w:rPr>
      </w:pPr>
      <w:r w:rsidRPr="000B594A">
        <w:rPr>
          <w:sz w:val="28"/>
          <w:szCs w:val="28"/>
          <w:lang w:val="ru-RU" w:eastAsia="ru-RU"/>
        </w:rPr>
        <w:lastRenderedPageBreak/>
        <w:t xml:space="preserve">Работа по трудоустройству выпускников </w:t>
      </w:r>
      <w:r w:rsidR="00A722C3">
        <w:rPr>
          <w:sz w:val="28"/>
          <w:szCs w:val="28"/>
          <w:lang w:val="ru-RU" w:eastAsia="ru-RU"/>
        </w:rPr>
        <w:t>АГУ</w:t>
      </w:r>
      <w:r w:rsidRPr="000B594A">
        <w:rPr>
          <w:sz w:val="28"/>
          <w:szCs w:val="28"/>
          <w:lang w:val="ru-RU" w:eastAsia="ru-RU"/>
        </w:rPr>
        <w:t xml:space="preserve"> в 2017 году вел</w:t>
      </w:r>
      <w:r w:rsidR="00ED2F0A" w:rsidRPr="000B594A">
        <w:rPr>
          <w:sz w:val="28"/>
          <w:szCs w:val="28"/>
          <w:lang w:val="ru-RU" w:eastAsia="ru-RU"/>
        </w:rPr>
        <w:t>ась в соответствии со программой развития у</w:t>
      </w:r>
      <w:r w:rsidRPr="000B594A">
        <w:rPr>
          <w:sz w:val="28"/>
          <w:szCs w:val="28"/>
          <w:lang w:val="ru-RU" w:eastAsia="ru-RU"/>
        </w:rPr>
        <w:t>ниверситета на 2017-2021 гг. и утвержденным Планом работы по содействию трудоустройства выпускников на 2017 год.</w:t>
      </w:r>
    </w:p>
    <w:p w14:paraId="0132CFB1" w14:textId="02E1AB53" w:rsidR="00ED2F0A" w:rsidRPr="000B594A" w:rsidRDefault="00ED2F0A" w:rsidP="004F3922">
      <w:pPr>
        <w:ind w:firstLine="709"/>
        <w:jc w:val="right"/>
        <w:rPr>
          <w:b/>
          <w:sz w:val="28"/>
          <w:szCs w:val="28"/>
          <w:lang w:val="ru-RU" w:eastAsia="ru-RU"/>
        </w:rPr>
      </w:pPr>
      <w:r w:rsidRPr="000B594A">
        <w:rPr>
          <w:b/>
          <w:sz w:val="28"/>
          <w:szCs w:val="28"/>
          <w:lang w:val="ru-RU" w:eastAsia="ru-RU"/>
        </w:rPr>
        <w:t>Таблиц</w:t>
      </w:r>
      <w:r w:rsidR="00342BC0" w:rsidRPr="000B594A">
        <w:rPr>
          <w:b/>
          <w:sz w:val="28"/>
          <w:szCs w:val="28"/>
          <w:lang w:val="ru-RU" w:eastAsia="ru-RU"/>
        </w:rPr>
        <w:t>а 23</w:t>
      </w:r>
      <w:r w:rsidRPr="000B594A">
        <w:rPr>
          <w:b/>
          <w:sz w:val="28"/>
          <w:szCs w:val="28"/>
          <w:lang w:val="ru-RU" w:eastAsia="ru-RU"/>
        </w:rPr>
        <w:t>.</w:t>
      </w:r>
    </w:p>
    <w:p w14:paraId="7A600BE9" w14:textId="5D5CE436" w:rsidR="00F147EF" w:rsidRPr="000B594A" w:rsidRDefault="00F147EF" w:rsidP="004F3922">
      <w:pPr>
        <w:jc w:val="center"/>
        <w:rPr>
          <w:b/>
          <w:sz w:val="28"/>
          <w:szCs w:val="28"/>
          <w:lang w:val="ru-RU"/>
        </w:rPr>
      </w:pPr>
      <w:r w:rsidRPr="000B594A">
        <w:rPr>
          <w:b/>
          <w:sz w:val="28"/>
          <w:szCs w:val="28"/>
          <w:lang w:val="ru-RU"/>
        </w:rPr>
        <w:t xml:space="preserve">Целевые показатели трудоустройства выпускников </w:t>
      </w:r>
      <w:r w:rsidR="00A722C3">
        <w:rPr>
          <w:b/>
          <w:sz w:val="28"/>
          <w:szCs w:val="28"/>
          <w:lang w:val="ru-RU"/>
        </w:rPr>
        <w:t>АГУ</w:t>
      </w:r>
      <w:r w:rsidRPr="000B594A">
        <w:rPr>
          <w:b/>
          <w:sz w:val="28"/>
          <w:szCs w:val="28"/>
          <w:lang w:val="ru-RU"/>
        </w:rPr>
        <w:t xml:space="preserve"> на 2017 год.</w:t>
      </w:r>
    </w:p>
    <w:tbl>
      <w:tblPr>
        <w:tblStyle w:val="af8"/>
        <w:tblW w:w="9493" w:type="dxa"/>
        <w:tblLayout w:type="fixed"/>
        <w:tblLook w:val="04A0" w:firstRow="1" w:lastRow="0" w:firstColumn="1" w:lastColumn="0" w:noHBand="0" w:noVBand="1"/>
      </w:tblPr>
      <w:tblGrid>
        <w:gridCol w:w="392"/>
        <w:gridCol w:w="7116"/>
        <w:gridCol w:w="1985"/>
      </w:tblGrid>
      <w:tr w:rsidR="00F147EF" w:rsidRPr="000B594A" w14:paraId="0D25EBE3" w14:textId="77777777" w:rsidTr="00E214D2">
        <w:trPr>
          <w:trHeight w:val="665"/>
        </w:trPr>
        <w:tc>
          <w:tcPr>
            <w:tcW w:w="392" w:type="dxa"/>
            <w:vAlign w:val="center"/>
          </w:tcPr>
          <w:p w14:paraId="51B5F0F7" w14:textId="77777777" w:rsidR="00F147EF" w:rsidRPr="000B594A" w:rsidRDefault="00F147EF" w:rsidP="004F3922">
            <w:pPr>
              <w:jc w:val="center"/>
              <w:rPr>
                <w:color w:val="333333"/>
                <w:sz w:val="28"/>
                <w:szCs w:val="28"/>
                <w:lang w:eastAsia="ru-RU"/>
              </w:rPr>
            </w:pPr>
            <w:r w:rsidRPr="000B594A">
              <w:rPr>
                <w:color w:val="333333"/>
                <w:sz w:val="28"/>
                <w:szCs w:val="28"/>
                <w:lang w:eastAsia="ru-RU"/>
              </w:rPr>
              <w:t>№</w:t>
            </w:r>
          </w:p>
        </w:tc>
        <w:tc>
          <w:tcPr>
            <w:tcW w:w="7116" w:type="dxa"/>
            <w:vAlign w:val="center"/>
          </w:tcPr>
          <w:p w14:paraId="4BEA0F5E" w14:textId="77777777" w:rsidR="00F147EF" w:rsidRPr="000B594A" w:rsidRDefault="00F147EF" w:rsidP="004F3922">
            <w:pPr>
              <w:jc w:val="center"/>
              <w:rPr>
                <w:color w:val="333333"/>
                <w:sz w:val="28"/>
                <w:szCs w:val="28"/>
                <w:lang w:eastAsia="ru-RU"/>
              </w:rPr>
            </w:pPr>
            <w:r w:rsidRPr="000B594A">
              <w:rPr>
                <w:color w:val="333333"/>
                <w:sz w:val="28"/>
                <w:szCs w:val="28"/>
                <w:lang w:eastAsia="ru-RU"/>
              </w:rPr>
              <w:t>Целевой показатель</w:t>
            </w:r>
          </w:p>
        </w:tc>
        <w:tc>
          <w:tcPr>
            <w:tcW w:w="1985" w:type="dxa"/>
            <w:vAlign w:val="center"/>
          </w:tcPr>
          <w:p w14:paraId="6D5C689B" w14:textId="77777777" w:rsidR="00F147EF" w:rsidRPr="000B594A" w:rsidRDefault="00F147EF" w:rsidP="004F3922">
            <w:pPr>
              <w:jc w:val="center"/>
              <w:rPr>
                <w:color w:val="333333"/>
                <w:sz w:val="28"/>
                <w:szCs w:val="28"/>
                <w:lang w:eastAsia="ru-RU"/>
              </w:rPr>
            </w:pPr>
            <w:r w:rsidRPr="000B594A">
              <w:rPr>
                <w:color w:val="333333"/>
                <w:sz w:val="28"/>
                <w:szCs w:val="28"/>
                <w:lang w:eastAsia="ru-RU"/>
              </w:rPr>
              <w:t>План 2017г.</w:t>
            </w:r>
          </w:p>
        </w:tc>
      </w:tr>
      <w:tr w:rsidR="00F147EF" w:rsidRPr="000B594A" w14:paraId="32CD666B" w14:textId="77777777" w:rsidTr="00E214D2">
        <w:tc>
          <w:tcPr>
            <w:tcW w:w="392" w:type="dxa"/>
            <w:vAlign w:val="center"/>
          </w:tcPr>
          <w:p w14:paraId="02D71466" w14:textId="77777777" w:rsidR="00F147EF" w:rsidRPr="000B594A" w:rsidRDefault="00F147EF" w:rsidP="004F3922">
            <w:pPr>
              <w:jc w:val="center"/>
              <w:rPr>
                <w:sz w:val="28"/>
                <w:szCs w:val="28"/>
              </w:rPr>
            </w:pPr>
            <w:r w:rsidRPr="000B594A">
              <w:rPr>
                <w:sz w:val="28"/>
                <w:szCs w:val="28"/>
              </w:rPr>
              <w:t>1</w:t>
            </w:r>
          </w:p>
        </w:tc>
        <w:tc>
          <w:tcPr>
            <w:tcW w:w="7116" w:type="dxa"/>
            <w:vAlign w:val="center"/>
          </w:tcPr>
          <w:p w14:paraId="1036319F" w14:textId="77777777" w:rsidR="00F147EF" w:rsidRPr="000B594A" w:rsidRDefault="00F147EF" w:rsidP="004F3922">
            <w:pPr>
              <w:jc w:val="center"/>
              <w:rPr>
                <w:sz w:val="28"/>
                <w:szCs w:val="28"/>
                <w:lang w:val="ru-RU"/>
              </w:rPr>
            </w:pPr>
            <w:r w:rsidRPr="000B594A">
              <w:rPr>
                <w:color w:val="333333"/>
                <w:sz w:val="28"/>
                <w:szCs w:val="28"/>
                <w:lang w:val="ru-RU" w:eastAsia="ru-RU"/>
              </w:rPr>
              <w:t>Доля трудоустроившихся выпускников очной формы обучения</w:t>
            </w:r>
          </w:p>
        </w:tc>
        <w:tc>
          <w:tcPr>
            <w:tcW w:w="1985" w:type="dxa"/>
            <w:vAlign w:val="center"/>
          </w:tcPr>
          <w:p w14:paraId="0A1A6CD2" w14:textId="77777777" w:rsidR="00F147EF" w:rsidRPr="000B594A" w:rsidRDefault="00F147EF" w:rsidP="004F3922">
            <w:pPr>
              <w:jc w:val="center"/>
              <w:rPr>
                <w:sz w:val="28"/>
                <w:szCs w:val="28"/>
              </w:rPr>
            </w:pPr>
            <w:r w:rsidRPr="000B594A">
              <w:rPr>
                <w:sz w:val="28"/>
                <w:szCs w:val="28"/>
              </w:rPr>
              <w:t>80%</w:t>
            </w:r>
          </w:p>
        </w:tc>
      </w:tr>
      <w:tr w:rsidR="00F147EF" w:rsidRPr="000B594A" w14:paraId="01F6BD13" w14:textId="77777777" w:rsidTr="00E214D2">
        <w:tc>
          <w:tcPr>
            <w:tcW w:w="392" w:type="dxa"/>
            <w:vAlign w:val="center"/>
          </w:tcPr>
          <w:p w14:paraId="0CDEDE35" w14:textId="77777777" w:rsidR="00F147EF" w:rsidRPr="000B594A" w:rsidRDefault="00F147EF" w:rsidP="004F3922">
            <w:pPr>
              <w:jc w:val="center"/>
              <w:rPr>
                <w:sz w:val="28"/>
                <w:szCs w:val="28"/>
              </w:rPr>
            </w:pPr>
            <w:r w:rsidRPr="000B594A">
              <w:rPr>
                <w:sz w:val="28"/>
                <w:szCs w:val="28"/>
              </w:rPr>
              <w:t>2</w:t>
            </w:r>
          </w:p>
        </w:tc>
        <w:tc>
          <w:tcPr>
            <w:tcW w:w="7116" w:type="dxa"/>
            <w:vAlign w:val="center"/>
          </w:tcPr>
          <w:p w14:paraId="5CFF47BB" w14:textId="77777777" w:rsidR="00F147EF" w:rsidRPr="000B594A" w:rsidRDefault="00F147EF" w:rsidP="004F3922">
            <w:pPr>
              <w:jc w:val="center"/>
              <w:rPr>
                <w:sz w:val="28"/>
                <w:szCs w:val="28"/>
                <w:lang w:val="ru-RU"/>
              </w:rPr>
            </w:pPr>
            <w:r w:rsidRPr="000B594A">
              <w:rPr>
                <w:sz w:val="28"/>
                <w:szCs w:val="28"/>
                <w:lang w:val="ru-RU"/>
              </w:rPr>
              <w:t>Доля выпускников, трудоустроившихся в течение календарного года, следующего за годом выпуска, в субъекте РФ, на территории которого находится вуз, в общей численности выпускников, обучавшихся по ОПОП высшего образования</w:t>
            </w:r>
          </w:p>
        </w:tc>
        <w:tc>
          <w:tcPr>
            <w:tcW w:w="1985" w:type="dxa"/>
            <w:vAlign w:val="center"/>
          </w:tcPr>
          <w:p w14:paraId="486FBEC7" w14:textId="77777777" w:rsidR="00F147EF" w:rsidRPr="000B594A" w:rsidRDefault="00F147EF" w:rsidP="004F3922">
            <w:pPr>
              <w:jc w:val="center"/>
              <w:rPr>
                <w:sz w:val="28"/>
                <w:szCs w:val="28"/>
              </w:rPr>
            </w:pPr>
            <w:r w:rsidRPr="000B594A">
              <w:rPr>
                <w:sz w:val="28"/>
                <w:szCs w:val="28"/>
              </w:rPr>
              <w:t>67%</w:t>
            </w:r>
          </w:p>
        </w:tc>
      </w:tr>
      <w:tr w:rsidR="00F147EF" w:rsidRPr="000B594A" w14:paraId="4CD4B6B3" w14:textId="77777777" w:rsidTr="00E214D2">
        <w:tc>
          <w:tcPr>
            <w:tcW w:w="392" w:type="dxa"/>
            <w:vAlign w:val="center"/>
          </w:tcPr>
          <w:p w14:paraId="71C04124" w14:textId="77777777" w:rsidR="00F147EF" w:rsidRPr="000B594A" w:rsidRDefault="00F147EF" w:rsidP="004F3922">
            <w:pPr>
              <w:jc w:val="center"/>
              <w:rPr>
                <w:sz w:val="28"/>
                <w:szCs w:val="28"/>
              </w:rPr>
            </w:pPr>
            <w:r w:rsidRPr="000B594A">
              <w:rPr>
                <w:sz w:val="28"/>
                <w:szCs w:val="28"/>
              </w:rPr>
              <w:t>3</w:t>
            </w:r>
          </w:p>
        </w:tc>
        <w:tc>
          <w:tcPr>
            <w:tcW w:w="7116" w:type="dxa"/>
            <w:vAlign w:val="center"/>
          </w:tcPr>
          <w:p w14:paraId="778FE79B" w14:textId="22F22FBE" w:rsidR="00F147EF" w:rsidRPr="000B594A" w:rsidRDefault="00F147EF" w:rsidP="004F3922">
            <w:pPr>
              <w:ind w:hanging="3"/>
              <w:jc w:val="center"/>
              <w:rPr>
                <w:sz w:val="28"/>
                <w:szCs w:val="28"/>
                <w:lang w:val="ru-RU"/>
              </w:rPr>
            </w:pPr>
            <w:r w:rsidRPr="000B594A">
              <w:rPr>
                <w:color w:val="333333"/>
                <w:sz w:val="28"/>
                <w:szCs w:val="28"/>
                <w:lang w:val="ru-RU"/>
              </w:rPr>
              <w:t>Количество социально-ориентированных некоммерческих организаций,</w:t>
            </w:r>
            <w:r w:rsidR="009B6DA4">
              <w:rPr>
                <w:color w:val="333333"/>
                <w:sz w:val="28"/>
                <w:szCs w:val="28"/>
                <w:lang w:val="ru-RU"/>
              </w:rPr>
              <w:t xml:space="preserve"> </w:t>
            </w:r>
            <w:r w:rsidRPr="000B594A">
              <w:rPr>
                <w:color w:val="333333"/>
                <w:sz w:val="28"/>
                <w:szCs w:val="28"/>
                <w:lang w:val="ru-RU"/>
              </w:rPr>
              <w:t>субъектов малого и среднего бизнеса, созданных студентами, аспирантами, и выпускниками университета</w:t>
            </w:r>
          </w:p>
        </w:tc>
        <w:tc>
          <w:tcPr>
            <w:tcW w:w="1985" w:type="dxa"/>
            <w:vAlign w:val="center"/>
          </w:tcPr>
          <w:p w14:paraId="66B51ADE" w14:textId="77777777" w:rsidR="00F147EF" w:rsidRPr="000B594A" w:rsidRDefault="00F147EF" w:rsidP="004F3922">
            <w:pPr>
              <w:jc w:val="center"/>
              <w:rPr>
                <w:sz w:val="28"/>
                <w:szCs w:val="28"/>
              </w:rPr>
            </w:pPr>
            <w:r w:rsidRPr="000B594A">
              <w:rPr>
                <w:sz w:val="28"/>
                <w:szCs w:val="28"/>
              </w:rPr>
              <w:t>80</w:t>
            </w:r>
          </w:p>
        </w:tc>
      </w:tr>
      <w:tr w:rsidR="00F147EF" w:rsidRPr="000B594A" w14:paraId="1A8D9DF0" w14:textId="77777777" w:rsidTr="00E214D2">
        <w:tc>
          <w:tcPr>
            <w:tcW w:w="392" w:type="dxa"/>
            <w:vAlign w:val="center"/>
          </w:tcPr>
          <w:p w14:paraId="1771DB21" w14:textId="77777777" w:rsidR="00F147EF" w:rsidRPr="000B594A" w:rsidRDefault="00F147EF" w:rsidP="004F3922">
            <w:pPr>
              <w:jc w:val="center"/>
              <w:rPr>
                <w:sz w:val="28"/>
                <w:szCs w:val="28"/>
              </w:rPr>
            </w:pPr>
            <w:r w:rsidRPr="000B594A">
              <w:rPr>
                <w:sz w:val="28"/>
                <w:szCs w:val="28"/>
              </w:rPr>
              <w:t>4</w:t>
            </w:r>
          </w:p>
        </w:tc>
        <w:tc>
          <w:tcPr>
            <w:tcW w:w="7116" w:type="dxa"/>
            <w:vAlign w:val="center"/>
          </w:tcPr>
          <w:p w14:paraId="05F03C43" w14:textId="77777777" w:rsidR="00F147EF" w:rsidRPr="000B594A" w:rsidRDefault="00F147EF" w:rsidP="004F3922">
            <w:pPr>
              <w:jc w:val="center"/>
              <w:rPr>
                <w:sz w:val="28"/>
                <w:szCs w:val="28"/>
                <w:lang w:val="ru-RU"/>
              </w:rPr>
            </w:pPr>
            <w:r w:rsidRPr="000B594A">
              <w:rPr>
                <w:color w:val="333333"/>
                <w:sz w:val="28"/>
                <w:szCs w:val="28"/>
                <w:lang w:val="ru-RU" w:eastAsia="ru-RU"/>
              </w:rPr>
              <w:t>Доля выпускников очной формы, охваченных системой мониторинга трудоустройства и карьеры</w:t>
            </w:r>
          </w:p>
        </w:tc>
        <w:tc>
          <w:tcPr>
            <w:tcW w:w="1985" w:type="dxa"/>
            <w:vAlign w:val="center"/>
          </w:tcPr>
          <w:p w14:paraId="6C447D73" w14:textId="77777777" w:rsidR="00F147EF" w:rsidRPr="000B594A" w:rsidRDefault="00F147EF" w:rsidP="004F3922">
            <w:pPr>
              <w:jc w:val="center"/>
              <w:rPr>
                <w:sz w:val="28"/>
                <w:szCs w:val="28"/>
              </w:rPr>
            </w:pPr>
            <w:r w:rsidRPr="000B594A">
              <w:rPr>
                <w:sz w:val="28"/>
                <w:szCs w:val="28"/>
              </w:rPr>
              <w:t>95%</w:t>
            </w:r>
          </w:p>
        </w:tc>
      </w:tr>
    </w:tbl>
    <w:p w14:paraId="45F0CF16" w14:textId="77777777" w:rsidR="00F147EF" w:rsidRPr="000B594A" w:rsidRDefault="00F147EF" w:rsidP="004F3922">
      <w:pPr>
        <w:pStyle w:val="ab"/>
        <w:tabs>
          <w:tab w:val="left" w:pos="426"/>
          <w:tab w:val="left" w:pos="993"/>
        </w:tabs>
        <w:ind w:left="0" w:firstLine="709"/>
        <w:jc w:val="both"/>
        <w:rPr>
          <w:sz w:val="28"/>
          <w:szCs w:val="28"/>
        </w:rPr>
      </w:pPr>
    </w:p>
    <w:p w14:paraId="42456319" w14:textId="401E4AAA" w:rsidR="00F147EF" w:rsidRPr="000B594A" w:rsidRDefault="00F147EF" w:rsidP="004F3922">
      <w:pPr>
        <w:pStyle w:val="ab"/>
        <w:tabs>
          <w:tab w:val="left" w:pos="426"/>
          <w:tab w:val="left" w:pos="993"/>
        </w:tabs>
        <w:ind w:left="0" w:firstLine="709"/>
        <w:jc w:val="both"/>
        <w:rPr>
          <w:sz w:val="28"/>
          <w:szCs w:val="28"/>
          <w:lang w:val="ru-RU"/>
        </w:rPr>
      </w:pPr>
      <w:r w:rsidRPr="000B594A">
        <w:rPr>
          <w:sz w:val="28"/>
          <w:szCs w:val="28"/>
          <w:lang w:val="ru-RU"/>
        </w:rPr>
        <w:t xml:space="preserve">С целью координации действий и поиска наиболее эффективных форм взаимодействия ежеквартально проводились заседания Совета по трудоустройству выпускников и взаимодействию с работодателями. </w:t>
      </w:r>
    </w:p>
    <w:p w14:paraId="7AF78354" w14:textId="77777777" w:rsidR="00F147EF" w:rsidRPr="000B594A" w:rsidRDefault="00F147EF" w:rsidP="004F3922">
      <w:pPr>
        <w:ind w:firstLine="709"/>
        <w:jc w:val="both"/>
        <w:rPr>
          <w:sz w:val="28"/>
          <w:szCs w:val="28"/>
          <w:lang w:val="ru-RU" w:eastAsia="ru-RU"/>
        </w:rPr>
      </w:pPr>
      <w:r w:rsidRPr="000B594A">
        <w:rPr>
          <w:sz w:val="28"/>
          <w:szCs w:val="28"/>
          <w:lang w:val="ru-RU" w:eastAsia="ru-RU"/>
        </w:rPr>
        <w:t>На всех факультетах назначены ответственные за трудоустройство.</w:t>
      </w:r>
    </w:p>
    <w:p w14:paraId="04763823" w14:textId="77777777" w:rsidR="00F147EF" w:rsidRPr="000B594A" w:rsidRDefault="00F147EF" w:rsidP="004F3922">
      <w:pPr>
        <w:ind w:firstLine="709"/>
        <w:jc w:val="both"/>
        <w:rPr>
          <w:sz w:val="28"/>
          <w:szCs w:val="28"/>
          <w:lang w:val="ru-RU" w:eastAsia="ru-RU"/>
        </w:rPr>
      </w:pPr>
      <w:r w:rsidRPr="000B594A">
        <w:rPr>
          <w:sz w:val="28"/>
          <w:szCs w:val="28"/>
          <w:lang w:val="ru-RU" w:eastAsia="ru-RU"/>
        </w:rPr>
        <w:t>В 2017 году Министерством образования и науки РФ проведен мониторинг трудоустройства выпускников вузов на рынке труда с использованием данных Пенсионного фонда России. Опубликованы данные за 2015 год:</w:t>
      </w:r>
    </w:p>
    <w:p w14:paraId="67DF6562" w14:textId="7A79EC7D" w:rsidR="00ED2F0A" w:rsidRPr="000B594A" w:rsidRDefault="00342BC0" w:rsidP="004F3922">
      <w:pPr>
        <w:ind w:firstLine="709"/>
        <w:jc w:val="right"/>
        <w:rPr>
          <w:b/>
          <w:sz w:val="28"/>
          <w:szCs w:val="28"/>
          <w:lang w:val="ru-RU" w:eastAsia="ru-RU"/>
        </w:rPr>
      </w:pPr>
      <w:r w:rsidRPr="000B594A">
        <w:rPr>
          <w:b/>
          <w:sz w:val="28"/>
          <w:szCs w:val="28"/>
          <w:lang w:val="ru-RU" w:eastAsia="ru-RU"/>
        </w:rPr>
        <w:t>Таблица 24</w:t>
      </w:r>
      <w:r w:rsidR="00ED2F0A" w:rsidRPr="000B594A">
        <w:rPr>
          <w:b/>
          <w:sz w:val="28"/>
          <w:szCs w:val="28"/>
          <w:lang w:val="ru-RU" w:eastAsia="ru-RU"/>
        </w:rPr>
        <w:t>.</w:t>
      </w:r>
    </w:p>
    <w:p w14:paraId="6002E710" w14:textId="6A673584" w:rsidR="006B669A" w:rsidRPr="000B594A" w:rsidRDefault="006B669A" w:rsidP="004F3922">
      <w:pPr>
        <w:ind w:firstLine="709"/>
        <w:jc w:val="center"/>
        <w:rPr>
          <w:b/>
          <w:sz w:val="28"/>
          <w:szCs w:val="28"/>
          <w:lang w:val="ru-RU" w:eastAsia="ru-RU"/>
        </w:rPr>
      </w:pPr>
      <w:r w:rsidRPr="000B594A">
        <w:rPr>
          <w:b/>
          <w:sz w:val="28"/>
          <w:szCs w:val="28"/>
          <w:lang w:val="ru-RU" w:eastAsia="ru-RU"/>
        </w:rPr>
        <w:t>Показатель трудоустройства выпускников по факультетам 2015г.</w:t>
      </w:r>
    </w:p>
    <w:tbl>
      <w:tblPr>
        <w:tblW w:w="9773" w:type="dxa"/>
        <w:shd w:val="clear" w:color="auto" w:fill="FFFFFF"/>
        <w:tblCellMar>
          <w:left w:w="0" w:type="dxa"/>
          <w:right w:w="0" w:type="dxa"/>
        </w:tblCellMar>
        <w:tblLook w:val="04A0" w:firstRow="1" w:lastRow="0" w:firstColumn="1" w:lastColumn="0" w:noHBand="0" w:noVBand="1"/>
      </w:tblPr>
      <w:tblGrid>
        <w:gridCol w:w="1206"/>
        <w:gridCol w:w="2885"/>
        <w:gridCol w:w="5682"/>
      </w:tblGrid>
      <w:tr w:rsidR="00F147EF" w:rsidRPr="00A722C3" w14:paraId="662BDA7F" w14:textId="77777777" w:rsidTr="00E214D2">
        <w:trPr>
          <w:trHeight w:val="825"/>
        </w:trPr>
        <w:tc>
          <w:tcPr>
            <w:tcW w:w="1031" w:type="dxa"/>
            <w:vMerge w:val="restart"/>
            <w:tcBorders>
              <w:top w:val="outset" w:sz="6" w:space="0" w:color="auto"/>
              <w:left w:val="outset" w:sz="6" w:space="0" w:color="auto"/>
              <w:right w:val="outset" w:sz="6" w:space="0" w:color="auto"/>
            </w:tcBorders>
            <w:shd w:val="clear" w:color="auto" w:fill="FFFFFF"/>
            <w:tcMar>
              <w:top w:w="0" w:type="dxa"/>
              <w:left w:w="108" w:type="dxa"/>
              <w:bottom w:w="0" w:type="dxa"/>
              <w:right w:w="108" w:type="dxa"/>
            </w:tcMar>
            <w:vAlign w:val="center"/>
            <w:hideMark/>
          </w:tcPr>
          <w:p w14:paraId="46544BB0" w14:textId="77777777" w:rsidR="00F147EF" w:rsidRPr="000B594A" w:rsidRDefault="00F147EF" w:rsidP="004F3922">
            <w:pPr>
              <w:jc w:val="center"/>
              <w:rPr>
                <w:b/>
                <w:bCs/>
                <w:color w:val="000000"/>
                <w:sz w:val="28"/>
                <w:szCs w:val="28"/>
                <w:lang w:eastAsia="ru-RU"/>
              </w:rPr>
            </w:pPr>
            <w:r w:rsidRPr="000B594A">
              <w:rPr>
                <w:b/>
                <w:bCs/>
                <w:color w:val="000000"/>
                <w:sz w:val="28"/>
                <w:szCs w:val="28"/>
                <w:lang w:eastAsia="ru-RU"/>
              </w:rPr>
              <w:t>№</w:t>
            </w:r>
          </w:p>
          <w:p w14:paraId="2AE888E3" w14:textId="77777777" w:rsidR="00F147EF" w:rsidRPr="000B594A" w:rsidRDefault="00F147EF" w:rsidP="004F3922">
            <w:pPr>
              <w:jc w:val="center"/>
              <w:rPr>
                <w:color w:val="333333"/>
                <w:sz w:val="28"/>
                <w:szCs w:val="28"/>
                <w:lang w:eastAsia="ru-RU"/>
              </w:rPr>
            </w:pPr>
            <w:r w:rsidRPr="000B594A">
              <w:rPr>
                <w:b/>
                <w:bCs/>
                <w:color w:val="000000"/>
                <w:sz w:val="28"/>
                <w:szCs w:val="28"/>
                <w:lang w:eastAsia="ru-RU"/>
              </w:rPr>
              <w:t>п/п</w:t>
            </w:r>
          </w:p>
        </w:tc>
        <w:tc>
          <w:tcPr>
            <w:tcW w:w="2930" w:type="dxa"/>
            <w:vMerge w:val="restart"/>
            <w:tcBorders>
              <w:top w:val="outset" w:sz="6" w:space="0" w:color="auto"/>
              <w:left w:val="nil"/>
              <w:right w:val="outset" w:sz="6" w:space="0" w:color="auto"/>
            </w:tcBorders>
            <w:shd w:val="clear" w:color="auto" w:fill="FFFFFF"/>
            <w:tcMar>
              <w:top w:w="0" w:type="dxa"/>
              <w:left w:w="108" w:type="dxa"/>
              <w:bottom w:w="0" w:type="dxa"/>
              <w:right w:w="108" w:type="dxa"/>
            </w:tcMar>
            <w:vAlign w:val="center"/>
            <w:hideMark/>
          </w:tcPr>
          <w:p w14:paraId="35D84029" w14:textId="77777777" w:rsidR="00F147EF" w:rsidRPr="000B594A" w:rsidRDefault="00F147EF" w:rsidP="004F3922">
            <w:pPr>
              <w:jc w:val="center"/>
              <w:rPr>
                <w:color w:val="333333"/>
                <w:sz w:val="28"/>
                <w:szCs w:val="28"/>
                <w:lang w:eastAsia="ru-RU"/>
              </w:rPr>
            </w:pPr>
            <w:r w:rsidRPr="000B594A">
              <w:rPr>
                <w:b/>
                <w:bCs/>
                <w:color w:val="000000"/>
                <w:sz w:val="28"/>
                <w:szCs w:val="28"/>
                <w:lang w:eastAsia="ru-RU"/>
              </w:rPr>
              <w:t>Факультет</w:t>
            </w:r>
          </w:p>
        </w:tc>
        <w:tc>
          <w:tcPr>
            <w:tcW w:w="5812" w:type="dxa"/>
            <w:vMerge w:val="restart"/>
            <w:tcBorders>
              <w:top w:val="outset" w:sz="6" w:space="0" w:color="auto"/>
              <w:left w:val="nil"/>
              <w:right w:val="outset" w:sz="6" w:space="0" w:color="auto"/>
            </w:tcBorders>
            <w:shd w:val="clear" w:color="auto" w:fill="FFFFFF"/>
            <w:tcMar>
              <w:top w:w="0" w:type="dxa"/>
              <w:left w:w="108" w:type="dxa"/>
              <w:bottom w:w="0" w:type="dxa"/>
              <w:right w:w="108" w:type="dxa"/>
            </w:tcMar>
            <w:vAlign w:val="center"/>
            <w:hideMark/>
          </w:tcPr>
          <w:p w14:paraId="44223A9D" w14:textId="77777777" w:rsidR="00F147EF" w:rsidRPr="000B594A" w:rsidRDefault="00F147EF" w:rsidP="004F3922">
            <w:pPr>
              <w:jc w:val="center"/>
              <w:rPr>
                <w:b/>
                <w:bCs/>
                <w:color w:val="000000"/>
                <w:sz w:val="28"/>
                <w:szCs w:val="28"/>
                <w:lang w:val="ru-RU" w:eastAsia="ru-RU"/>
              </w:rPr>
            </w:pPr>
            <w:r w:rsidRPr="000B594A">
              <w:rPr>
                <w:b/>
                <w:bCs/>
                <w:color w:val="000000"/>
                <w:sz w:val="28"/>
                <w:szCs w:val="28"/>
                <w:lang w:val="ru-RU" w:eastAsia="ru-RU"/>
              </w:rPr>
              <w:t>Выпуск 2015,%</w:t>
            </w:r>
          </w:p>
          <w:p w14:paraId="702F6B14" w14:textId="77777777" w:rsidR="00F147EF" w:rsidRPr="000B594A" w:rsidRDefault="00F147EF" w:rsidP="004F3922">
            <w:pPr>
              <w:jc w:val="center"/>
              <w:rPr>
                <w:color w:val="333333"/>
                <w:sz w:val="28"/>
                <w:szCs w:val="28"/>
                <w:lang w:val="ru-RU" w:eastAsia="ru-RU"/>
              </w:rPr>
            </w:pPr>
            <w:r w:rsidRPr="000B594A">
              <w:rPr>
                <w:b/>
                <w:bCs/>
                <w:color w:val="000000"/>
                <w:sz w:val="28"/>
                <w:szCs w:val="28"/>
                <w:lang w:val="ru-RU" w:eastAsia="ru-RU"/>
              </w:rPr>
              <w:t>Данные министерства образования и науки РФ</w:t>
            </w:r>
          </w:p>
        </w:tc>
      </w:tr>
      <w:tr w:rsidR="00F147EF" w:rsidRPr="00A722C3" w14:paraId="22F34098" w14:textId="77777777" w:rsidTr="00E214D2">
        <w:trPr>
          <w:trHeight w:val="322"/>
        </w:trPr>
        <w:tc>
          <w:tcPr>
            <w:tcW w:w="1031" w:type="dxa"/>
            <w:vMerge/>
            <w:tcBorders>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tcPr>
          <w:p w14:paraId="3B6A1A45" w14:textId="77777777" w:rsidR="00F147EF" w:rsidRPr="000B594A" w:rsidRDefault="00F147EF" w:rsidP="004F3922">
            <w:pPr>
              <w:jc w:val="center"/>
              <w:rPr>
                <w:b/>
                <w:bCs/>
                <w:color w:val="000000"/>
                <w:sz w:val="28"/>
                <w:szCs w:val="28"/>
                <w:lang w:val="ru-RU" w:eastAsia="ru-RU"/>
              </w:rPr>
            </w:pPr>
          </w:p>
        </w:tc>
        <w:tc>
          <w:tcPr>
            <w:tcW w:w="2930" w:type="dxa"/>
            <w:vMerge/>
            <w:tcBorders>
              <w:left w:val="nil"/>
              <w:bottom w:val="outset" w:sz="6" w:space="0" w:color="auto"/>
              <w:right w:val="outset" w:sz="6" w:space="0" w:color="auto"/>
            </w:tcBorders>
            <w:shd w:val="clear" w:color="auto" w:fill="FFFFFF"/>
            <w:tcMar>
              <w:top w:w="0" w:type="dxa"/>
              <w:left w:w="108" w:type="dxa"/>
              <w:bottom w:w="0" w:type="dxa"/>
              <w:right w:w="108" w:type="dxa"/>
            </w:tcMar>
            <w:vAlign w:val="center"/>
          </w:tcPr>
          <w:p w14:paraId="707EA4A0" w14:textId="77777777" w:rsidR="00F147EF" w:rsidRPr="000B594A" w:rsidRDefault="00F147EF" w:rsidP="004F3922">
            <w:pPr>
              <w:jc w:val="center"/>
              <w:rPr>
                <w:b/>
                <w:bCs/>
                <w:color w:val="000000"/>
                <w:sz w:val="28"/>
                <w:szCs w:val="28"/>
                <w:lang w:val="ru-RU" w:eastAsia="ru-RU"/>
              </w:rPr>
            </w:pPr>
          </w:p>
        </w:tc>
        <w:tc>
          <w:tcPr>
            <w:tcW w:w="5812" w:type="dxa"/>
            <w:vMerge/>
            <w:tcBorders>
              <w:left w:val="nil"/>
              <w:bottom w:val="outset" w:sz="6" w:space="0" w:color="auto"/>
              <w:right w:val="outset" w:sz="6" w:space="0" w:color="auto"/>
            </w:tcBorders>
            <w:shd w:val="clear" w:color="auto" w:fill="FFFFFF"/>
            <w:tcMar>
              <w:top w:w="0" w:type="dxa"/>
              <w:left w:w="108" w:type="dxa"/>
              <w:bottom w:w="0" w:type="dxa"/>
              <w:right w:w="108" w:type="dxa"/>
            </w:tcMar>
            <w:vAlign w:val="center"/>
          </w:tcPr>
          <w:p w14:paraId="457E8CFB" w14:textId="77777777" w:rsidR="00F147EF" w:rsidRPr="000B594A" w:rsidRDefault="00F147EF" w:rsidP="004F3922">
            <w:pPr>
              <w:jc w:val="center"/>
              <w:rPr>
                <w:b/>
                <w:bCs/>
                <w:color w:val="000000"/>
                <w:sz w:val="28"/>
                <w:szCs w:val="28"/>
                <w:lang w:val="ru-RU" w:eastAsia="ru-RU"/>
              </w:rPr>
            </w:pPr>
          </w:p>
        </w:tc>
      </w:tr>
      <w:tr w:rsidR="00F147EF" w:rsidRPr="000B594A" w14:paraId="24938BD4" w14:textId="77777777" w:rsidTr="00E214D2">
        <w:tc>
          <w:tcPr>
            <w:tcW w:w="1031" w:type="dxa"/>
            <w:tcBorders>
              <w:top w:val="nil"/>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14:paraId="6901BEAA" w14:textId="77777777" w:rsidR="00F147EF" w:rsidRPr="000B594A" w:rsidRDefault="00F147EF" w:rsidP="004F3922">
            <w:pPr>
              <w:ind w:left="720" w:hanging="360"/>
              <w:jc w:val="center"/>
              <w:rPr>
                <w:color w:val="333333"/>
                <w:sz w:val="28"/>
                <w:szCs w:val="28"/>
                <w:lang w:eastAsia="ru-RU"/>
              </w:rPr>
            </w:pPr>
            <w:r w:rsidRPr="000B594A">
              <w:rPr>
                <w:color w:val="000000"/>
                <w:sz w:val="28"/>
                <w:szCs w:val="28"/>
                <w:lang w:eastAsia="ru-RU"/>
              </w:rPr>
              <w:t>1.      </w:t>
            </w:r>
          </w:p>
        </w:tc>
        <w:tc>
          <w:tcPr>
            <w:tcW w:w="2930"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02FC697C" w14:textId="77777777" w:rsidR="00F147EF" w:rsidRPr="000B594A" w:rsidRDefault="00F147EF" w:rsidP="004F3922">
            <w:pPr>
              <w:jc w:val="center"/>
              <w:rPr>
                <w:color w:val="333333"/>
                <w:sz w:val="28"/>
                <w:szCs w:val="28"/>
                <w:lang w:eastAsia="ru-RU"/>
              </w:rPr>
            </w:pPr>
            <w:r w:rsidRPr="000B594A">
              <w:rPr>
                <w:color w:val="333333"/>
                <w:sz w:val="28"/>
                <w:szCs w:val="28"/>
                <w:lang w:eastAsia="ru-RU"/>
              </w:rPr>
              <w:t>ЮФ</w:t>
            </w:r>
          </w:p>
        </w:tc>
        <w:tc>
          <w:tcPr>
            <w:tcW w:w="5812"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286778D7" w14:textId="1F2BD365" w:rsidR="00F147EF" w:rsidRPr="000B594A" w:rsidRDefault="00ED2F0A" w:rsidP="004F3922">
            <w:pPr>
              <w:jc w:val="center"/>
              <w:rPr>
                <w:color w:val="333333"/>
                <w:sz w:val="28"/>
                <w:szCs w:val="28"/>
                <w:lang w:eastAsia="ru-RU"/>
              </w:rPr>
            </w:pPr>
            <w:r w:rsidRPr="000B594A">
              <w:rPr>
                <w:color w:val="333333"/>
                <w:sz w:val="28"/>
                <w:szCs w:val="28"/>
                <w:lang w:eastAsia="ru-RU"/>
              </w:rPr>
              <w:t>72</w:t>
            </w:r>
          </w:p>
        </w:tc>
      </w:tr>
      <w:tr w:rsidR="00F147EF" w:rsidRPr="000B594A" w14:paraId="59746741" w14:textId="77777777" w:rsidTr="00E214D2">
        <w:tc>
          <w:tcPr>
            <w:tcW w:w="1031" w:type="dxa"/>
            <w:tcBorders>
              <w:top w:val="nil"/>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14:paraId="4B680594" w14:textId="77777777" w:rsidR="00F147EF" w:rsidRPr="000B594A" w:rsidRDefault="00F147EF" w:rsidP="004F3922">
            <w:pPr>
              <w:ind w:left="720" w:hanging="360"/>
              <w:jc w:val="center"/>
              <w:rPr>
                <w:color w:val="333333"/>
                <w:sz w:val="28"/>
                <w:szCs w:val="28"/>
                <w:lang w:eastAsia="ru-RU"/>
              </w:rPr>
            </w:pPr>
            <w:r w:rsidRPr="000B594A">
              <w:rPr>
                <w:color w:val="000000"/>
                <w:sz w:val="28"/>
                <w:szCs w:val="28"/>
                <w:lang w:eastAsia="ru-RU"/>
              </w:rPr>
              <w:t>2.      </w:t>
            </w:r>
          </w:p>
        </w:tc>
        <w:tc>
          <w:tcPr>
            <w:tcW w:w="2930"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70AAD621" w14:textId="77777777" w:rsidR="00F147EF" w:rsidRPr="000B594A" w:rsidRDefault="00F147EF" w:rsidP="004F3922">
            <w:pPr>
              <w:jc w:val="center"/>
              <w:rPr>
                <w:color w:val="333333"/>
                <w:sz w:val="28"/>
                <w:szCs w:val="28"/>
                <w:lang w:eastAsia="ru-RU"/>
              </w:rPr>
            </w:pPr>
            <w:r w:rsidRPr="000B594A">
              <w:rPr>
                <w:color w:val="333333"/>
                <w:sz w:val="28"/>
                <w:szCs w:val="28"/>
                <w:lang w:eastAsia="ru-RU"/>
              </w:rPr>
              <w:t>МИЭМИС</w:t>
            </w:r>
          </w:p>
        </w:tc>
        <w:tc>
          <w:tcPr>
            <w:tcW w:w="5812"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64E5A83F" w14:textId="58CD1927" w:rsidR="00F147EF" w:rsidRPr="000B594A" w:rsidRDefault="00ED2F0A" w:rsidP="004F3922">
            <w:pPr>
              <w:jc w:val="center"/>
              <w:rPr>
                <w:color w:val="333333"/>
                <w:sz w:val="28"/>
                <w:szCs w:val="28"/>
                <w:lang w:eastAsia="ru-RU"/>
              </w:rPr>
            </w:pPr>
            <w:r w:rsidRPr="000B594A">
              <w:rPr>
                <w:color w:val="333333"/>
                <w:sz w:val="28"/>
                <w:szCs w:val="28"/>
                <w:lang w:eastAsia="ru-RU"/>
              </w:rPr>
              <w:t>82,5</w:t>
            </w:r>
          </w:p>
        </w:tc>
      </w:tr>
      <w:tr w:rsidR="00F147EF" w:rsidRPr="000B594A" w14:paraId="31FB31A8" w14:textId="77777777" w:rsidTr="00E214D2">
        <w:tc>
          <w:tcPr>
            <w:tcW w:w="1031" w:type="dxa"/>
            <w:tcBorders>
              <w:top w:val="nil"/>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14:paraId="61AA17CE" w14:textId="77777777" w:rsidR="00F147EF" w:rsidRPr="000B594A" w:rsidRDefault="00F147EF" w:rsidP="004F3922">
            <w:pPr>
              <w:ind w:left="720" w:hanging="360"/>
              <w:jc w:val="center"/>
              <w:rPr>
                <w:color w:val="333333"/>
                <w:sz w:val="28"/>
                <w:szCs w:val="28"/>
                <w:lang w:eastAsia="ru-RU"/>
              </w:rPr>
            </w:pPr>
            <w:r w:rsidRPr="000B594A">
              <w:rPr>
                <w:color w:val="000000"/>
                <w:sz w:val="28"/>
                <w:szCs w:val="28"/>
                <w:lang w:eastAsia="ru-RU"/>
              </w:rPr>
              <w:t>3.      </w:t>
            </w:r>
          </w:p>
        </w:tc>
        <w:tc>
          <w:tcPr>
            <w:tcW w:w="2930"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556028F4" w14:textId="77777777" w:rsidR="00F147EF" w:rsidRPr="000B594A" w:rsidRDefault="00F147EF" w:rsidP="004F3922">
            <w:pPr>
              <w:jc w:val="center"/>
              <w:rPr>
                <w:color w:val="333333"/>
                <w:sz w:val="28"/>
                <w:szCs w:val="28"/>
                <w:lang w:eastAsia="ru-RU"/>
              </w:rPr>
            </w:pPr>
            <w:r w:rsidRPr="000B594A">
              <w:rPr>
                <w:color w:val="333333"/>
                <w:sz w:val="28"/>
                <w:szCs w:val="28"/>
                <w:lang w:eastAsia="ru-RU"/>
              </w:rPr>
              <w:t>ХФ</w:t>
            </w:r>
          </w:p>
        </w:tc>
        <w:tc>
          <w:tcPr>
            <w:tcW w:w="5812"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651000CA" w14:textId="034B6332" w:rsidR="00F147EF" w:rsidRPr="000B594A" w:rsidRDefault="00ED2F0A" w:rsidP="004F3922">
            <w:pPr>
              <w:jc w:val="center"/>
              <w:rPr>
                <w:color w:val="333333"/>
                <w:sz w:val="28"/>
                <w:szCs w:val="28"/>
                <w:lang w:eastAsia="ru-RU"/>
              </w:rPr>
            </w:pPr>
            <w:r w:rsidRPr="000B594A">
              <w:rPr>
                <w:color w:val="333333"/>
                <w:sz w:val="28"/>
                <w:szCs w:val="28"/>
                <w:lang w:eastAsia="ru-RU"/>
              </w:rPr>
              <w:t>71,3</w:t>
            </w:r>
          </w:p>
        </w:tc>
      </w:tr>
      <w:tr w:rsidR="00F147EF" w:rsidRPr="000B594A" w14:paraId="3217B002" w14:textId="77777777" w:rsidTr="00E214D2">
        <w:tc>
          <w:tcPr>
            <w:tcW w:w="1031" w:type="dxa"/>
            <w:tcBorders>
              <w:top w:val="nil"/>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14:paraId="0CACBF91" w14:textId="77777777" w:rsidR="00F147EF" w:rsidRPr="000B594A" w:rsidRDefault="00F147EF" w:rsidP="004F3922">
            <w:pPr>
              <w:ind w:left="720" w:hanging="360"/>
              <w:jc w:val="center"/>
              <w:rPr>
                <w:color w:val="333333"/>
                <w:sz w:val="28"/>
                <w:szCs w:val="28"/>
                <w:lang w:eastAsia="ru-RU"/>
              </w:rPr>
            </w:pPr>
            <w:r w:rsidRPr="000B594A">
              <w:rPr>
                <w:color w:val="000000"/>
                <w:sz w:val="28"/>
                <w:szCs w:val="28"/>
                <w:lang w:eastAsia="ru-RU"/>
              </w:rPr>
              <w:t>4.      </w:t>
            </w:r>
          </w:p>
        </w:tc>
        <w:tc>
          <w:tcPr>
            <w:tcW w:w="2930"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5A3DE6BB" w14:textId="77777777" w:rsidR="00F147EF" w:rsidRPr="000B594A" w:rsidRDefault="00F147EF" w:rsidP="004F3922">
            <w:pPr>
              <w:jc w:val="center"/>
              <w:rPr>
                <w:color w:val="333333"/>
                <w:sz w:val="28"/>
                <w:szCs w:val="28"/>
                <w:lang w:eastAsia="ru-RU"/>
              </w:rPr>
            </w:pPr>
            <w:r w:rsidRPr="000B594A">
              <w:rPr>
                <w:color w:val="333333"/>
                <w:sz w:val="28"/>
                <w:szCs w:val="28"/>
                <w:lang w:eastAsia="ru-RU"/>
              </w:rPr>
              <w:t>ФС</w:t>
            </w:r>
          </w:p>
        </w:tc>
        <w:tc>
          <w:tcPr>
            <w:tcW w:w="5812"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13C97199" w14:textId="0B11B861" w:rsidR="00F147EF" w:rsidRPr="000B594A" w:rsidRDefault="00ED2F0A" w:rsidP="004F3922">
            <w:pPr>
              <w:jc w:val="center"/>
              <w:rPr>
                <w:color w:val="333333"/>
                <w:sz w:val="28"/>
                <w:szCs w:val="28"/>
                <w:lang w:eastAsia="ru-RU"/>
              </w:rPr>
            </w:pPr>
            <w:r w:rsidRPr="000B594A">
              <w:rPr>
                <w:color w:val="333333"/>
                <w:sz w:val="28"/>
                <w:szCs w:val="28"/>
                <w:lang w:eastAsia="ru-RU"/>
              </w:rPr>
              <w:t>77,3</w:t>
            </w:r>
          </w:p>
        </w:tc>
      </w:tr>
      <w:tr w:rsidR="00F147EF" w:rsidRPr="000B594A" w14:paraId="6A675189" w14:textId="77777777" w:rsidTr="00E214D2">
        <w:tc>
          <w:tcPr>
            <w:tcW w:w="1031" w:type="dxa"/>
            <w:tcBorders>
              <w:top w:val="nil"/>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14:paraId="51C803C2" w14:textId="77777777" w:rsidR="00F147EF" w:rsidRPr="000B594A" w:rsidRDefault="00F147EF" w:rsidP="004F3922">
            <w:pPr>
              <w:ind w:left="720" w:hanging="360"/>
              <w:jc w:val="center"/>
              <w:rPr>
                <w:color w:val="333333"/>
                <w:sz w:val="28"/>
                <w:szCs w:val="28"/>
                <w:lang w:eastAsia="ru-RU"/>
              </w:rPr>
            </w:pPr>
            <w:r w:rsidRPr="000B594A">
              <w:rPr>
                <w:color w:val="000000"/>
                <w:sz w:val="28"/>
                <w:szCs w:val="28"/>
                <w:lang w:eastAsia="ru-RU"/>
              </w:rPr>
              <w:t>5.      </w:t>
            </w:r>
          </w:p>
        </w:tc>
        <w:tc>
          <w:tcPr>
            <w:tcW w:w="2930"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01450AD0" w14:textId="77777777" w:rsidR="00F147EF" w:rsidRPr="000B594A" w:rsidRDefault="00F147EF" w:rsidP="004F3922">
            <w:pPr>
              <w:jc w:val="center"/>
              <w:rPr>
                <w:color w:val="333333"/>
                <w:sz w:val="28"/>
                <w:szCs w:val="28"/>
                <w:lang w:eastAsia="ru-RU"/>
              </w:rPr>
            </w:pPr>
            <w:r w:rsidRPr="000B594A">
              <w:rPr>
                <w:color w:val="333333"/>
                <w:sz w:val="28"/>
                <w:szCs w:val="28"/>
                <w:lang w:eastAsia="ru-RU"/>
              </w:rPr>
              <w:t>ФТФ</w:t>
            </w:r>
          </w:p>
        </w:tc>
        <w:tc>
          <w:tcPr>
            <w:tcW w:w="5812"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50BC7F2A" w14:textId="0BB98D89" w:rsidR="00F147EF" w:rsidRPr="000B594A" w:rsidRDefault="00ED2F0A" w:rsidP="004F3922">
            <w:pPr>
              <w:jc w:val="center"/>
              <w:rPr>
                <w:color w:val="333333"/>
                <w:sz w:val="28"/>
                <w:szCs w:val="28"/>
                <w:lang w:eastAsia="ru-RU"/>
              </w:rPr>
            </w:pPr>
            <w:r w:rsidRPr="000B594A">
              <w:rPr>
                <w:color w:val="333333"/>
                <w:sz w:val="28"/>
                <w:szCs w:val="28"/>
                <w:lang w:eastAsia="ru-RU"/>
              </w:rPr>
              <w:t>60</w:t>
            </w:r>
          </w:p>
        </w:tc>
      </w:tr>
      <w:tr w:rsidR="00F147EF" w:rsidRPr="000B594A" w14:paraId="300E29A0" w14:textId="77777777" w:rsidTr="00E214D2">
        <w:tc>
          <w:tcPr>
            <w:tcW w:w="1031" w:type="dxa"/>
            <w:tcBorders>
              <w:top w:val="nil"/>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14:paraId="18AFF3ED" w14:textId="77777777" w:rsidR="00F147EF" w:rsidRPr="000B594A" w:rsidRDefault="00F147EF" w:rsidP="004F3922">
            <w:pPr>
              <w:ind w:left="720" w:hanging="360"/>
              <w:jc w:val="center"/>
              <w:rPr>
                <w:color w:val="333333"/>
                <w:sz w:val="28"/>
                <w:szCs w:val="28"/>
                <w:lang w:eastAsia="ru-RU"/>
              </w:rPr>
            </w:pPr>
            <w:r w:rsidRPr="000B594A">
              <w:rPr>
                <w:color w:val="000000"/>
                <w:sz w:val="28"/>
                <w:szCs w:val="28"/>
                <w:lang w:eastAsia="ru-RU"/>
              </w:rPr>
              <w:t>6.      </w:t>
            </w:r>
          </w:p>
        </w:tc>
        <w:tc>
          <w:tcPr>
            <w:tcW w:w="2930"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312D87F1" w14:textId="77777777" w:rsidR="00F147EF" w:rsidRPr="000B594A" w:rsidRDefault="00F147EF" w:rsidP="004F3922">
            <w:pPr>
              <w:jc w:val="center"/>
              <w:rPr>
                <w:color w:val="333333"/>
                <w:sz w:val="28"/>
                <w:szCs w:val="28"/>
                <w:lang w:eastAsia="ru-RU"/>
              </w:rPr>
            </w:pPr>
            <w:r w:rsidRPr="000B594A">
              <w:rPr>
                <w:color w:val="333333"/>
                <w:sz w:val="28"/>
                <w:szCs w:val="28"/>
                <w:lang w:eastAsia="ru-RU"/>
              </w:rPr>
              <w:t>ФМиИТ</w:t>
            </w:r>
          </w:p>
        </w:tc>
        <w:tc>
          <w:tcPr>
            <w:tcW w:w="5812"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3AC4EEE9" w14:textId="4C3D0955" w:rsidR="00F147EF" w:rsidRPr="000B594A" w:rsidRDefault="00ED2F0A" w:rsidP="004F3922">
            <w:pPr>
              <w:jc w:val="center"/>
              <w:rPr>
                <w:color w:val="333333"/>
                <w:sz w:val="28"/>
                <w:szCs w:val="28"/>
                <w:lang w:eastAsia="ru-RU"/>
              </w:rPr>
            </w:pPr>
            <w:r w:rsidRPr="000B594A">
              <w:rPr>
                <w:color w:val="333333"/>
                <w:sz w:val="28"/>
                <w:szCs w:val="28"/>
                <w:lang w:eastAsia="ru-RU"/>
              </w:rPr>
              <w:t>79,4</w:t>
            </w:r>
          </w:p>
        </w:tc>
      </w:tr>
      <w:tr w:rsidR="00F147EF" w:rsidRPr="000B594A" w14:paraId="6F9CA7E8" w14:textId="77777777" w:rsidTr="00E214D2">
        <w:tc>
          <w:tcPr>
            <w:tcW w:w="1031" w:type="dxa"/>
            <w:tcBorders>
              <w:top w:val="nil"/>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14:paraId="2A5FB5D2" w14:textId="77777777" w:rsidR="00F147EF" w:rsidRPr="000B594A" w:rsidRDefault="00F147EF" w:rsidP="004F3922">
            <w:pPr>
              <w:ind w:left="720" w:hanging="360"/>
              <w:jc w:val="center"/>
              <w:rPr>
                <w:color w:val="333333"/>
                <w:sz w:val="28"/>
                <w:szCs w:val="28"/>
                <w:lang w:eastAsia="ru-RU"/>
              </w:rPr>
            </w:pPr>
            <w:r w:rsidRPr="000B594A">
              <w:rPr>
                <w:color w:val="000000"/>
                <w:sz w:val="28"/>
                <w:szCs w:val="28"/>
                <w:lang w:eastAsia="ru-RU"/>
              </w:rPr>
              <w:t>7.      </w:t>
            </w:r>
          </w:p>
        </w:tc>
        <w:tc>
          <w:tcPr>
            <w:tcW w:w="2930"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34CEF2D6" w14:textId="77777777" w:rsidR="00F147EF" w:rsidRPr="000B594A" w:rsidRDefault="00F147EF" w:rsidP="004F3922">
            <w:pPr>
              <w:jc w:val="center"/>
              <w:rPr>
                <w:color w:val="333333"/>
                <w:sz w:val="28"/>
                <w:szCs w:val="28"/>
                <w:lang w:eastAsia="ru-RU"/>
              </w:rPr>
            </w:pPr>
            <w:r w:rsidRPr="000B594A">
              <w:rPr>
                <w:color w:val="333333"/>
                <w:sz w:val="28"/>
                <w:szCs w:val="28"/>
                <w:lang w:eastAsia="ru-RU"/>
              </w:rPr>
              <w:t>ФПП</w:t>
            </w:r>
          </w:p>
        </w:tc>
        <w:tc>
          <w:tcPr>
            <w:tcW w:w="5812"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0246C267" w14:textId="609F86A7" w:rsidR="00F147EF" w:rsidRPr="000B594A" w:rsidRDefault="00ED2F0A" w:rsidP="004F3922">
            <w:pPr>
              <w:jc w:val="center"/>
              <w:rPr>
                <w:color w:val="333333"/>
                <w:sz w:val="28"/>
                <w:szCs w:val="28"/>
                <w:lang w:eastAsia="ru-RU"/>
              </w:rPr>
            </w:pPr>
            <w:r w:rsidRPr="000B594A">
              <w:rPr>
                <w:color w:val="333333"/>
                <w:sz w:val="28"/>
                <w:szCs w:val="28"/>
                <w:lang w:eastAsia="ru-RU"/>
              </w:rPr>
              <w:t>65</w:t>
            </w:r>
          </w:p>
        </w:tc>
      </w:tr>
      <w:tr w:rsidR="00F147EF" w:rsidRPr="000B594A" w14:paraId="563D307B" w14:textId="77777777" w:rsidTr="00E214D2">
        <w:tc>
          <w:tcPr>
            <w:tcW w:w="1031" w:type="dxa"/>
            <w:tcBorders>
              <w:top w:val="nil"/>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14:paraId="67E25BDA" w14:textId="77777777" w:rsidR="00F147EF" w:rsidRPr="000B594A" w:rsidRDefault="00F147EF" w:rsidP="004F3922">
            <w:pPr>
              <w:ind w:left="720" w:hanging="360"/>
              <w:jc w:val="center"/>
              <w:rPr>
                <w:color w:val="333333"/>
                <w:sz w:val="28"/>
                <w:szCs w:val="28"/>
                <w:lang w:eastAsia="ru-RU"/>
              </w:rPr>
            </w:pPr>
            <w:r w:rsidRPr="000B594A">
              <w:rPr>
                <w:color w:val="000000"/>
                <w:sz w:val="28"/>
                <w:szCs w:val="28"/>
                <w:lang w:eastAsia="ru-RU"/>
              </w:rPr>
              <w:t>8.      </w:t>
            </w:r>
          </w:p>
        </w:tc>
        <w:tc>
          <w:tcPr>
            <w:tcW w:w="2930"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71EAB29A" w14:textId="77777777" w:rsidR="00F147EF" w:rsidRPr="000B594A" w:rsidRDefault="00F147EF" w:rsidP="004F3922">
            <w:pPr>
              <w:jc w:val="center"/>
              <w:rPr>
                <w:color w:val="333333"/>
                <w:sz w:val="28"/>
                <w:szCs w:val="28"/>
                <w:lang w:eastAsia="ru-RU"/>
              </w:rPr>
            </w:pPr>
            <w:r w:rsidRPr="000B594A">
              <w:rPr>
                <w:color w:val="333333"/>
                <w:sz w:val="28"/>
                <w:szCs w:val="28"/>
                <w:lang w:eastAsia="ru-RU"/>
              </w:rPr>
              <w:t>ФМКФиП</w:t>
            </w:r>
          </w:p>
        </w:tc>
        <w:tc>
          <w:tcPr>
            <w:tcW w:w="5812"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53D2BA2D" w14:textId="3969E82F" w:rsidR="00F147EF" w:rsidRPr="000B594A" w:rsidRDefault="00ED2F0A" w:rsidP="004F3922">
            <w:pPr>
              <w:jc w:val="center"/>
              <w:rPr>
                <w:color w:val="333333"/>
                <w:sz w:val="28"/>
                <w:szCs w:val="28"/>
                <w:lang w:eastAsia="ru-RU"/>
              </w:rPr>
            </w:pPr>
            <w:r w:rsidRPr="000B594A">
              <w:rPr>
                <w:color w:val="333333"/>
                <w:sz w:val="28"/>
                <w:szCs w:val="28"/>
                <w:lang w:eastAsia="ru-RU"/>
              </w:rPr>
              <w:t>75,5</w:t>
            </w:r>
          </w:p>
        </w:tc>
      </w:tr>
      <w:tr w:rsidR="00F147EF" w:rsidRPr="000B594A" w14:paraId="2F03BAE2" w14:textId="77777777" w:rsidTr="00E214D2">
        <w:tc>
          <w:tcPr>
            <w:tcW w:w="1031" w:type="dxa"/>
            <w:tcBorders>
              <w:top w:val="nil"/>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14:paraId="0479BA40" w14:textId="77777777" w:rsidR="00F147EF" w:rsidRPr="000B594A" w:rsidRDefault="00F147EF" w:rsidP="004F3922">
            <w:pPr>
              <w:ind w:left="720" w:hanging="360"/>
              <w:jc w:val="center"/>
              <w:rPr>
                <w:color w:val="333333"/>
                <w:sz w:val="28"/>
                <w:szCs w:val="28"/>
                <w:lang w:eastAsia="ru-RU"/>
              </w:rPr>
            </w:pPr>
            <w:r w:rsidRPr="000B594A">
              <w:rPr>
                <w:color w:val="000000"/>
                <w:sz w:val="28"/>
                <w:szCs w:val="28"/>
                <w:lang w:eastAsia="ru-RU"/>
              </w:rPr>
              <w:lastRenderedPageBreak/>
              <w:t>9.      </w:t>
            </w:r>
          </w:p>
        </w:tc>
        <w:tc>
          <w:tcPr>
            <w:tcW w:w="2930"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4CEADB60" w14:textId="77777777" w:rsidR="00F147EF" w:rsidRPr="000B594A" w:rsidRDefault="00F147EF" w:rsidP="004F3922">
            <w:pPr>
              <w:jc w:val="center"/>
              <w:rPr>
                <w:color w:val="333333"/>
                <w:sz w:val="28"/>
                <w:szCs w:val="28"/>
                <w:lang w:eastAsia="ru-RU"/>
              </w:rPr>
            </w:pPr>
            <w:r w:rsidRPr="000B594A">
              <w:rPr>
                <w:color w:val="333333"/>
                <w:sz w:val="28"/>
                <w:szCs w:val="28"/>
                <w:lang w:eastAsia="ru-RU"/>
              </w:rPr>
              <w:t>БФ</w:t>
            </w:r>
          </w:p>
        </w:tc>
        <w:tc>
          <w:tcPr>
            <w:tcW w:w="5812"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68EEDF91" w14:textId="42F2D032" w:rsidR="00F147EF" w:rsidRPr="000B594A" w:rsidRDefault="00F147EF" w:rsidP="004F3922">
            <w:pPr>
              <w:jc w:val="center"/>
              <w:rPr>
                <w:color w:val="333333"/>
                <w:sz w:val="28"/>
                <w:szCs w:val="28"/>
                <w:lang w:eastAsia="ru-RU"/>
              </w:rPr>
            </w:pPr>
            <w:r w:rsidRPr="000B594A">
              <w:rPr>
                <w:color w:val="333333"/>
                <w:sz w:val="28"/>
                <w:szCs w:val="28"/>
                <w:lang w:eastAsia="ru-RU"/>
              </w:rPr>
              <w:t>8</w:t>
            </w:r>
            <w:r w:rsidR="00ED2F0A" w:rsidRPr="000B594A">
              <w:rPr>
                <w:color w:val="333333"/>
                <w:sz w:val="28"/>
                <w:szCs w:val="28"/>
                <w:lang w:eastAsia="ru-RU"/>
              </w:rPr>
              <w:t>5,1</w:t>
            </w:r>
          </w:p>
        </w:tc>
      </w:tr>
      <w:tr w:rsidR="00F147EF" w:rsidRPr="000B594A" w14:paraId="3F4633A1" w14:textId="77777777" w:rsidTr="00E214D2">
        <w:tc>
          <w:tcPr>
            <w:tcW w:w="1031" w:type="dxa"/>
            <w:tcBorders>
              <w:top w:val="nil"/>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14:paraId="3D253795" w14:textId="77777777" w:rsidR="00F147EF" w:rsidRPr="000B594A" w:rsidRDefault="00F147EF" w:rsidP="004F3922">
            <w:pPr>
              <w:ind w:left="720" w:hanging="360"/>
              <w:jc w:val="center"/>
              <w:rPr>
                <w:color w:val="333333"/>
                <w:sz w:val="28"/>
                <w:szCs w:val="28"/>
                <w:lang w:eastAsia="ru-RU"/>
              </w:rPr>
            </w:pPr>
            <w:r w:rsidRPr="000B594A">
              <w:rPr>
                <w:color w:val="000000"/>
                <w:sz w:val="28"/>
                <w:szCs w:val="28"/>
                <w:lang w:eastAsia="ru-RU"/>
              </w:rPr>
              <w:t>10.  </w:t>
            </w:r>
          </w:p>
        </w:tc>
        <w:tc>
          <w:tcPr>
            <w:tcW w:w="2930"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57D233E8" w14:textId="77777777" w:rsidR="00F147EF" w:rsidRPr="000B594A" w:rsidRDefault="00F147EF" w:rsidP="004F3922">
            <w:pPr>
              <w:jc w:val="center"/>
              <w:rPr>
                <w:color w:val="333333"/>
                <w:sz w:val="28"/>
                <w:szCs w:val="28"/>
                <w:lang w:eastAsia="ru-RU"/>
              </w:rPr>
            </w:pPr>
            <w:r w:rsidRPr="000B594A">
              <w:rPr>
                <w:color w:val="333333"/>
                <w:sz w:val="28"/>
                <w:szCs w:val="28"/>
                <w:lang w:eastAsia="ru-RU"/>
              </w:rPr>
              <w:t>ГФ</w:t>
            </w:r>
          </w:p>
        </w:tc>
        <w:tc>
          <w:tcPr>
            <w:tcW w:w="5812"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361E30E3" w14:textId="7A7702E1" w:rsidR="00F147EF" w:rsidRPr="000B594A" w:rsidRDefault="00ED2F0A" w:rsidP="004F3922">
            <w:pPr>
              <w:jc w:val="center"/>
              <w:rPr>
                <w:color w:val="333333"/>
                <w:sz w:val="28"/>
                <w:szCs w:val="28"/>
                <w:lang w:eastAsia="ru-RU"/>
              </w:rPr>
            </w:pPr>
            <w:r w:rsidRPr="000B594A">
              <w:rPr>
                <w:color w:val="333333"/>
                <w:sz w:val="28"/>
                <w:szCs w:val="28"/>
                <w:lang w:eastAsia="ru-RU"/>
              </w:rPr>
              <w:t>80,6</w:t>
            </w:r>
          </w:p>
        </w:tc>
      </w:tr>
      <w:tr w:rsidR="00F147EF" w:rsidRPr="000B594A" w14:paraId="1B503603" w14:textId="77777777" w:rsidTr="00E214D2">
        <w:tc>
          <w:tcPr>
            <w:tcW w:w="1031" w:type="dxa"/>
            <w:tcBorders>
              <w:top w:val="nil"/>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14:paraId="0337860D" w14:textId="77777777" w:rsidR="00F147EF" w:rsidRPr="000B594A" w:rsidRDefault="00F147EF" w:rsidP="004F3922">
            <w:pPr>
              <w:ind w:left="720" w:hanging="360"/>
              <w:jc w:val="center"/>
              <w:rPr>
                <w:color w:val="333333"/>
                <w:sz w:val="28"/>
                <w:szCs w:val="28"/>
                <w:lang w:eastAsia="ru-RU"/>
              </w:rPr>
            </w:pPr>
            <w:r w:rsidRPr="000B594A">
              <w:rPr>
                <w:color w:val="000000"/>
                <w:sz w:val="28"/>
                <w:szCs w:val="28"/>
                <w:lang w:eastAsia="ru-RU"/>
              </w:rPr>
              <w:t>11.  </w:t>
            </w:r>
          </w:p>
        </w:tc>
        <w:tc>
          <w:tcPr>
            <w:tcW w:w="2930"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041E5D0B" w14:textId="77777777" w:rsidR="00F147EF" w:rsidRPr="000B594A" w:rsidRDefault="00F147EF" w:rsidP="004F3922">
            <w:pPr>
              <w:jc w:val="center"/>
              <w:rPr>
                <w:color w:val="333333"/>
                <w:sz w:val="28"/>
                <w:szCs w:val="28"/>
                <w:lang w:eastAsia="ru-RU"/>
              </w:rPr>
            </w:pPr>
            <w:r w:rsidRPr="000B594A">
              <w:rPr>
                <w:color w:val="333333"/>
                <w:sz w:val="28"/>
                <w:szCs w:val="28"/>
                <w:lang w:eastAsia="ru-RU"/>
              </w:rPr>
              <w:t>ИФ</w:t>
            </w:r>
          </w:p>
        </w:tc>
        <w:tc>
          <w:tcPr>
            <w:tcW w:w="5812"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1BE42AF2" w14:textId="6883A73B" w:rsidR="00F147EF" w:rsidRPr="000B594A" w:rsidRDefault="00ED2F0A" w:rsidP="004F3922">
            <w:pPr>
              <w:jc w:val="center"/>
              <w:rPr>
                <w:color w:val="333333"/>
                <w:sz w:val="28"/>
                <w:szCs w:val="28"/>
                <w:lang w:eastAsia="ru-RU"/>
              </w:rPr>
            </w:pPr>
            <w:r w:rsidRPr="000B594A">
              <w:rPr>
                <w:color w:val="333333"/>
                <w:sz w:val="28"/>
                <w:szCs w:val="28"/>
                <w:lang w:eastAsia="ru-RU"/>
              </w:rPr>
              <w:t>76,1</w:t>
            </w:r>
          </w:p>
        </w:tc>
      </w:tr>
      <w:tr w:rsidR="00F147EF" w:rsidRPr="000B594A" w14:paraId="37BE48A5" w14:textId="77777777" w:rsidTr="00E214D2">
        <w:tc>
          <w:tcPr>
            <w:tcW w:w="1031" w:type="dxa"/>
            <w:tcBorders>
              <w:top w:val="nil"/>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14:paraId="6F34CCD8" w14:textId="77777777" w:rsidR="00F147EF" w:rsidRPr="000B594A" w:rsidRDefault="00F147EF" w:rsidP="004F3922">
            <w:pPr>
              <w:ind w:left="720" w:hanging="360"/>
              <w:jc w:val="center"/>
              <w:rPr>
                <w:color w:val="333333"/>
                <w:sz w:val="28"/>
                <w:szCs w:val="28"/>
                <w:lang w:eastAsia="ru-RU"/>
              </w:rPr>
            </w:pPr>
            <w:r w:rsidRPr="000B594A">
              <w:rPr>
                <w:color w:val="000000"/>
                <w:sz w:val="28"/>
                <w:szCs w:val="28"/>
                <w:lang w:eastAsia="ru-RU"/>
              </w:rPr>
              <w:t>12.  </w:t>
            </w:r>
          </w:p>
        </w:tc>
        <w:tc>
          <w:tcPr>
            <w:tcW w:w="2930"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57A3620E" w14:textId="77777777" w:rsidR="00F147EF" w:rsidRPr="000B594A" w:rsidRDefault="00F147EF" w:rsidP="004F3922">
            <w:pPr>
              <w:jc w:val="center"/>
              <w:rPr>
                <w:color w:val="333333"/>
                <w:sz w:val="28"/>
                <w:szCs w:val="28"/>
                <w:lang w:eastAsia="ru-RU"/>
              </w:rPr>
            </w:pPr>
            <w:r w:rsidRPr="000B594A">
              <w:rPr>
                <w:color w:val="333333"/>
                <w:sz w:val="28"/>
                <w:szCs w:val="28"/>
                <w:lang w:eastAsia="ru-RU"/>
              </w:rPr>
              <w:t>ФИ</w:t>
            </w:r>
          </w:p>
        </w:tc>
        <w:tc>
          <w:tcPr>
            <w:tcW w:w="5812"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31F5A4C1" w14:textId="09B323E2" w:rsidR="00F147EF" w:rsidRPr="000B594A" w:rsidRDefault="00ED2F0A" w:rsidP="004F3922">
            <w:pPr>
              <w:jc w:val="center"/>
              <w:rPr>
                <w:color w:val="333333"/>
                <w:sz w:val="28"/>
                <w:szCs w:val="28"/>
                <w:lang w:eastAsia="ru-RU"/>
              </w:rPr>
            </w:pPr>
            <w:r w:rsidRPr="000B594A">
              <w:rPr>
                <w:color w:val="333333"/>
                <w:sz w:val="28"/>
                <w:szCs w:val="28"/>
                <w:lang w:eastAsia="ru-RU"/>
              </w:rPr>
              <w:t>68,4</w:t>
            </w:r>
          </w:p>
        </w:tc>
      </w:tr>
      <w:tr w:rsidR="00F147EF" w:rsidRPr="000B594A" w14:paraId="06362384" w14:textId="77777777" w:rsidTr="00E214D2">
        <w:trPr>
          <w:trHeight w:val="196"/>
        </w:trPr>
        <w:tc>
          <w:tcPr>
            <w:tcW w:w="3961" w:type="dxa"/>
            <w:gridSpan w:val="2"/>
            <w:tcBorders>
              <w:top w:val="nil"/>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14:paraId="19F5B530" w14:textId="77777777" w:rsidR="00F147EF" w:rsidRPr="000B594A" w:rsidRDefault="00F147EF" w:rsidP="004F3922">
            <w:pPr>
              <w:ind w:left="720" w:hanging="360"/>
              <w:rPr>
                <w:color w:val="333333"/>
                <w:sz w:val="28"/>
                <w:szCs w:val="28"/>
                <w:lang w:eastAsia="ru-RU"/>
              </w:rPr>
            </w:pPr>
            <w:r w:rsidRPr="000B594A">
              <w:rPr>
                <w:color w:val="000000"/>
                <w:sz w:val="28"/>
                <w:szCs w:val="28"/>
                <w:lang w:eastAsia="ru-RU"/>
              </w:rPr>
              <w:t> </w:t>
            </w:r>
          </w:p>
          <w:p w14:paraId="0234C4B6" w14:textId="77777777" w:rsidR="00F147EF" w:rsidRPr="000B594A" w:rsidRDefault="00F147EF" w:rsidP="004F3922">
            <w:pPr>
              <w:jc w:val="center"/>
              <w:rPr>
                <w:b/>
                <w:color w:val="333333"/>
                <w:sz w:val="28"/>
                <w:szCs w:val="28"/>
                <w:lang w:eastAsia="ru-RU"/>
              </w:rPr>
            </w:pPr>
            <w:r w:rsidRPr="000B594A">
              <w:rPr>
                <w:b/>
                <w:color w:val="333333"/>
                <w:sz w:val="28"/>
                <w:szCs w:val="28"/>
                <w:lang w:eastAsia="ru-RU"/>
              </w:rPr>
              <w:t>Итого</w:t>
            </w:r>
          </w:p>
        </w:tc>
        <w:tc>
          <w:tcPr>
            <w:tcW w:w="5812" w:type="dxa"/>
            <w:tcBorders>
              <w:top w:val="nil"/>
              <w:left w:val="nil"/>
              <w:bottom w:val="outset" w:sz="6" w:space="0" w:color="auto"/>
              <w:right w:val="outset" w:sz="6" w:space="0" w:color="auto"/>
            </w:tcBorders>
            <w:shd w:val="clear" w:color="auto" w:fill="FFFFFF"/>
            <w:tcMar>
              <w:top w:w="0" w:type="dxa"/>
              <w:left w:w="108" w:type="dxa"/>
              <w:bottom w:w="0" w:type="dxa"/>
              <w:right w:w="108" w:type="dxa"/>
            </w:tcMar>
            <w:vAlign w:val="center"/>
            <w:hideMark/>
          </w:tcPr>
          <w:p w14:paraId="3D6B3E87" w14:textId="60C07F8C" w:rsidR="00F147EF" w:rsidRPr="000B594A" w:rsidRDefault="00ED2F0A" w:rsidP="004F3922">
            <w:pPr>
              <w:jc w:val="center"/>
              <w:rPr>
                <w:color w:val="333333"/>
                <w:sz w:val="28"/>
                <w:szCs w:val="28"/>
                <w:lang w:eastAsia="ru-RU"/>
              </w:rPr>
            </w:pPr>
            <w:r w:rsidRPr="000B594A">
              <w:rPr>
                <w:color w:val="333333"/>
                <w:sz w:val="28"/>
                <w:szCs w:val="28"/>
                <w:lang w:eastAsia="ru-RU"/>
              </w:rPr>
              <w:t>76,25</w:t>
            </w:r>
          </w:p>
          <w:p w14:paraId="564A94AA" w14:textId="77777777" w:rsidR="00F147EF" w:rsidRPr="000B594A" w:rsidRDefault="00F147EF" w:rsidP="004F3922">
            <w:pPr>
              <w:jc w:val="center"/>
              <w:rPr>
                <w:color w:val="333333"/>
                <w:sz w:val="28"/>
                <w:szCs w:val="28"/>
                <w:lang w:eastAsia="ru-RU"/>
              </w:rPr>
            </w:pPr>
          </w:p>
        </w:tc>
      </w:tr>
    </w:tbl>
    <w:p w14:paraId="65FD25B0" w14:textId="548FA4B0" w:rsidR="00F147EF" w:rsidRPr="000B594A" w:rsidRDefault="00342BC0" w:rsidP="004F3922">
      <w:pPr>
        <w:ind w:firstLine="709"/>
        <w:jc w:val="right"/>
        <w:rPr>
          <w:sz w:val="28"/>
          <w:szCs w:val="28"/>
          <w:lang w:val="ru-RU" w:eastAsia="ru-RU"/>
        </w:rPr>
      </w:pPr>
      <w:r w:rsidRPr="000B594A">
        <w:rPr>
          <w:b/>
          <w:sz w:val="28"/>
          <w:szCs w:val="28"/>
          <w:lang w:val="ru-RU" w:eastAsia="ru-RU"/>
        </w:rPr>
        <w:t>Таблица 25</w:t>
      </w:r>
      <w:r w:rsidR="00ED2F0A" w:rsidRPr="000B594A">
        <w:rPr>
          <w:sz w:val="28"/>
          <w:szCs w:val="28"/>
          <w:lang w:val="ru-RU" w:eastAsia="ru-RU"/>
        </w:rPr>
        <w:t>.</w:t>
      </w:r>
    </w:p>
    <w:p w14:paraId="3B9BCD9E" w14:textId="77777777" w:rsidR="00F147EF" w:rsidRPr="000B594A" w:rsidRDefault="00F147EF" w:rsidP="004F3922">
      <w:pPr>
        <w:pStyle w:val="ab"/>
        <w:jc w:val="center"/>
        <w:rPr>
          <w:b/>
          <w:sz w:val="28"/>
          <w:szCs w:val="28"/>
        </w:rPr>
      </w:pPr>
      <w:r w:rsidRPr="000B594A">
        <w:rPr>
          <w:b/>
          <w:sz w:val="28"/>
          <w:szCs w:val="28"/>
        </w:rPr>
        <w:t>География трудоустройства выпускников</w:t>
      </w:r>
    </w:p>
    <w:p w14:paraId="632C09D4" w14:textId="77777777" w:rsidR="00F147EF" w:rsidRPr="000B594A" w:rsidRDefault="00F147EF" w:rsidP="004F3922">
      <w:pPr>
        <w:pStyle w:val="ab"/>
        <w:jc w:val="center"/>
        <w:rPr>
          <w:b/>
          <w:sz w:val="28"/>
          <w:szCs w:val="28"/>
          <w:lang w:val="ru-RU"/>
        </w:rPr>
      </w:pPr>
      <w:r w:rsidRPr="000B594A">
        <w:rPr>
          <w:b/>
          <w:sz w:val="28"/>
          <w:szCs w:val="28"/>
          <w:lang w:val="ru-RU"/>
        </w:rPr>
        <w:t>(Данные Министерства образования и науки РФ)</w:t>
      </w:r>
    </w:p>
    <w:tbl>
      <w:tblPr>
        <w:tblStyle w:val="af8"/>
        <w:tblW w:w="9759" w:type="dxa"/>
        <w:tblInd w:w="-113" w:type="dxa"/>
        <w:tblLook w:val="04A0" w:firstRow="1" w:lastRow="0" w:firstColumn="1" w:lastColumn="0" w:noHBand="0" w:noVBand="1"/>
      </w:tblPr>
      <w:tblGrid>
        <w:gridCol w:w="676"/>
        <w:gridCol w:w="3827"/>
        <w:gridCol w:w="1752"/>
        <w:gridCol w:w="1752"/>
        <w:gridCol w:w="1752"/>
      </w:tblGrid>
      <w:tr w:rsidR="00F147EF" w:rsidRPr="00A722C3" w14:paraId="79E4BABA" w14:textId="77777777" w:rsidTr="00E214D2">
        <w:tc>
          <w:tcPr>
            <w:tcW w:w="676" w:type="dxa"/>
            <w:vMerge w:val="restart"/>
            <w:vAlign w:val="center"/>
          </w:tcPr>
          <w:p w14:paraId="2B81E548" w14:textId="77777777" w:rsidR="00F147EF" w:rsidRPr="000B594A" w:rsidRDefault="00F147EF" w:rsidP="004F3922">
            <w:pPr>
              <w:jc w:val="center"/>
              <w:rPr>
                <w:sz w:val="28"/>
                <w:szCs w:val="28"/>
              </w:rPr>
            </w:pPr>
            <w:r w:rsidRPr="000B594A">
              <w:rPr>
                <w:sz w:val="28"/>
                <w:szCs w:val="28"/>
              </w:rPr>
              <w:t>№</w:t>
            </w:r>
          </w:p>
        </w:tc>
        <w:tc>
          <w:tcPr>
            <w:tcW w:w="3827" w:type="dxa"/>
            <w:vMerge w:val="restart"/>
            <w:vAlign w:val="center"/>
          </w:tcPr>
          <w:p w14:paraId="3145B7C6" w14:textId="77777777" w:rsidR="00F147EF" w:rsidRPr="000B594A" w:rsidRDefault="00F147EF" w:rsidP="004F3922">
            <w:pPr>
              <w:jc w:val="center"/>
              <w:rPr>
                <w:sz w:val="28"/>
                <w:szCs w:val="28"/>
              </w:rPr>
            </w:pPr>
            <w:r w:rsidRPr="000B594A">
              <w:rPr>
                <w:color w:val="333333"/>
                <w:sz w:val="28"/>
                <w:szCs w:val="28"/>
                <w:lang w:eastAsia="ru-RU"/>
              </w:rPr>
              <w:t>Регион</w:t>
            </w:r>
          </w:p>
        </w:tc>
        <w:tc>
          <w:tcPr>
            <w:tcW w:w="5256" w:type="dxa"/>
            <w:gridSpan w:val="3"/>
            <w:vAlign w:val="center"/>
          </w:tcPr>
          <w:p w14:paraId="5AA7FEBF" w14:textId="77777777" w:rsidR="00F147EF" w:rsidRPr="000B594A" w:rsidRDefault="00F147EF" w:rsidP="004F3922">
            <w:pPr>
              <w:jc w:val="center"/>
              <w:rPr>
                <w:color w:val="333333"/>
                <w:sz w:val="28"/>
                <w:szCs w:val="28"/>
                <w:lang w:val="ru-RU" w:eastAsia="ru-RU"/>
              </w:rPr>
            </w:pPr>
            <w:r w:rsidRPr="000B594A">
              <w:rPr>
                <w:color w:val="333333"/>
                <w:sz w:val="28"/>
                <w:szCs w:val="28"/>
                <w:lang w:val="ru-RU" w:eastAsia="ru-RU"/>
              </w:rPr>
              <w:t>Доля трудоустроенных в текущем регионе (%)</w:t>
            </w:r>
          </w:p>
        </w:tc>
      </w:tr>
      <w:tr w:rsidR="00F147EF" w:rsidRPr="000B594A" w14:paraId="34125A54" w14:textId="77777777" w:rsidTr="00E214D2">
        <w:tc>
          <w:tcPr>
            <w:tcW w:w="676" w:type="dxa"/>
            <w:vMerge/>
            <w:vAlign w:val="center"/>
          </w:tcPr>
          <w:p w14:paraId="56DC6D80" w14:textId="77777777" w:rsidR="00F147EF" w:rsidRPr="000B594A" w:rsidRDefault="00F147EF" w:rsidP="004F3922">
            <w:pPr>
              <w:jc w:val="center"/>
              <w:rPr>
                <w:sz w:val="28"/>
                <w:szCs w:val="28"/>
                <w:lang w:val="ru-RU"/>
              </w:rPr>
            </w:pPr>
          </w:p>
        </w:tc>
        <w:tc>
          <w:tcPr>
            <w:tcW w:w="3827" w:type="dxa"/>
            <w:vMerge/>
            <w:vAlign w:val="center"/>
          </w:tcPr>
          <w:p w14:paraId="6161B21F" w14:textId="77777777" w:rsidR="00F147EF" w:rsidRPr="000B594A" w:rsidRDefault="00F147EF" w:rsidP="004F3922">
            <w:pPr>
              <w:jc w:val="center"/>
              <w:rPr>
                <w:sz w:val="28"/>
                <w:szCs w:val="28"/>
                <w:lang w:val="ru-RU"/>
              </w:rPr>
            </w:pPr>
          </w:p>
        </w:tc>
        <w:tc>
          <w:tcPr>
            <w:tcW w:w="1752" w:type="dxa"/>
            <w:vAlign w:val="center"/>
          </w:tcPr>
          <w:p w14:paraId="7BFB3B4E" w14:textId="77777777" w:rsidR="00F147EF" w:rsidRPr="000B594A" w:rsidRDefault="00F147EF" w:rsidP="004F3922">
            <w:pPr>
              <w:jc w:val="center"/>
              <w:rPr>
                <w:b/>
                <w:sz w:val="28"/>
                <w:szCs w:val="28"/>
              </w:rPr>
            </w:pPr>
            <w:r w:rsidRPr="000B594A">
              <w:rPr>
                <w:b/>
                <w:sz w:val="28"/>
                <w:szCs w:val="28"/>
              </w:rPr>
              <w:t>2013</w:t>
            </w:r>
          </w:p>
        </w:tc>
        <w:tc>
          <w:tcPr>
            <w:tcW w:w="1752" w:type="dxa"/>
            <w:vAlign w:val="center"/>
          </w:tcPr>
          <w:p w14:paraId="701F1CB0" w14:textId="77777777" w:rsidR="00F147EF" w:rsidRPr="000B594A" w:rsidRDefault="00F147EF" w:rsidP="004F3922">
            <w:pPr>
              <w:jc w:val="center"/>
              <w:rPr>
                <w:b/>
                <w:sz w:val="28"/>
                <w:szCs w:val="28"/>
              </w:rPr>
            </w:pPr>
            <w:r w:rsidRPr="000B594A">
              <w:rPr>
                <w:b/>
                <w:sz w:val="28"/>
                <w:szCs w:val="28"/>
              </w:rPr>
              <w:t>2014</w:t>
            </w:r>
          </w:p>
        </w:tc>
        <w:tc>
          <w:tcPr>
            <w:tcW w:w="1752" w:type="dxa"/>
            <w:vAlign w:val="center"/>
          </w:tcPr>
          <w:p w14:paraId="749C87CB" w14:textId="77777777" w:rsidR="00F147EF" w:rsidRPr="000B594A" w:rsidRDefault="00F147EF" w:rsidP="004F3922">
            <w:pPr>
              <w:jc w:val="center"/>
              <w:rPr>
                <w:b/>
                <w:sz w:val="28"/>
                <w:szCs w:val="28"/>
              </w:rPr>
            </w:pPr>
            <w:r w:rsidRPr="000B594A">
              <w:rPr>
                <w:b/>
                <w:sz w:val="28"/>
                <w:szCs w:val="28"/>
              </w:rPr>
              <w:t>2015</w:t>
            </w:r>
          </w:p>
        </w:tc>
      </w:tr>
      <w:tr w:rsidR="00F147EF" w:rsidRPr="000B594A" w14:paraId="51F49DE1" w14:textId="77777777" w:rsidTr="00E214D2">
        <w:tc>
          <w:tcPr>
            <w:tcW w:w="676" w:type="dxa"/>
            <w:vAlign w:val="center"/>
          </w:tcPr>
          <w:p w14:paraId="3F200B6D" w14:textId="77777777" w:rsidR="00F147EF" w:rsidRPr="000B594A" w:rsidRDefault="00F147EF" w:rsidP="004F3922">
            <w:pPr>
              <w:jc w:val="center"/>
              <w:rPr>
                <w:color w:val="333333"/>
                <w:sz w:val="28"/>
                <w:szCs w:val="28"/>
                <w:lang w:eastAsia="ru-RU"/>
              </w:rPr>
            </w:pPr>
            <w:r w:rsidRPr="000B594A">
              <w:rPr>
                <w:color w:val="333333"/>
                <w:sz w:val="28"/>
                <w:szCs w:val="28"/>
                <w:lang w:eastAsia="ru-RU"/>
              </w:rPr>
              <w:t>1.</w:t>
            </w:r>
          </w:p>
        </w:tc>
        <w:tc>
          <w:tcPr>
            <w:tcW w:w="3827" w:type="dxa"/>
            <w:vAlign w:val="center"/>
          </w:tcPr>
          <w:p w14:paraId="4B63364E" w14:textId="77777777" w:rsidR="00F147EF" w:rsidRPr="000B594A" w:rsidRDefault="00F147EF" w:rsidP="004F3922">
            <w:pPr>
              <w:jc w:val="center"/>
              <w:rPr>
                <w:color w:val="333333"/>
                <w:sz w:val="28"/>
                <w:szCs w:val="28"/>
                <w:lang w:eastAsia="ru-RU"/>
              </w:rPr>
            </w:pPr>
            <w:r w:rsidRPr="000B594A">
              <w:rPr>
                <w:color w:val="333333"/>
                <w:sz w:val="28"/>
                <w:szCs w:val="28"/>
                <w:lang w:eastAsia="ru-RU"/>
              </w:rPr>
              <w:t>Алтайский край</w:t>
            </w:r>
          </w:p>
        </w:tc>
        <w:tc>
          <w:tcPr>
            <w:tcW w:w="1752" w:type="dxa"/>
            <w:vAlign w:val="center"/>
          </w:tcPr>
          <w:p w14:paraId="382722C8" w14:textId="77777777" w:rsidR="00F147EF" w:rsidRPr="000B594A" w:rsidRDefault="00F147EF" w:rsidP="004F3922">
            <w:pPr>
              <w:jc w:val="center"/>
              <w:rPr>
                <w:color w:val="333333"/>
                <w:sz w:val="28"/>
                <w:szCs w:val="28"/>
                <w:lang w:eastAsia="ru-RU"/>
              </w:rPr>
            </w:pPr>
            <w:r w:rsidRPr="000B594A">
              <w:rPr>
                <w:color w:val="333333"/>
                <w:sz w:val="28"/>
                <w:szCs w:val="28"/>
                <w:lang w:eastAsia="ru-RU"/>
              </w:rPr>
              <w:t>69,8</w:t>
            </w:r>
          </w:p>
        </w:tc>
        <w:tc>
          <w:tcPr>
            <w:tcW w:w="1752" w:type="dxa"/>
            <w:vAlign w:val="center"/>
          </w:tcPr>
          <w:p w14:paraId="506E2155" w14:textId="77777777" w:rsidR="00F147EF" w:rsidRPr="000B594A" w:rsidRDefault="00F147EF" w:rsidP="004F3922">
            <w:pPr>
              <w:jc w:val="center"/>
              <w:rPr>
                <w:color w:val="333333"/>
                <w:sz w:val="28"/>
                <w:szCs w:val="28"/>
                <w:lang w:eastAsia="ru-RU"/>
              </w:rPr>
            </w:pPr>
            <w:r w:rsidRPr="000B594A">
              <w:rPr>
                <w:color w:val="333333"/>
                <w:sz w:val="28"/>
                <w:szCs w:val="28"/>
                <w:lang w:eastAsia="ru-RU"/>
              </w:rPr>
              <w:t>63,5</w:t>
            </w:r>
          </w:p>
        </w:tc>
        <w:tc>
          <w:tcPr>
            <w:tcW w:w="1752" w:type="dxa"/>
            <w:vAlign w:val="center"/>
          </w:tcPr>
          <w:p w14:paraId="2C018914" w14:textId="77777777" w:rsidR="00F147EF" w:rsidRPr="000B594A" w:rsidRDefault="00F147EF" w:rsidP="004F3922">
            <w:pPr>
              <w:jc w:val="center"/>
              <w:rPr>
                <w:color w:val="333333"/>
                <w:sz w:val="28"/>
                <w:szCs w:val="28"/>
                <w:lang w:eastAsia="ru-RU"/>
              </w:rPr>
            </w:pPr>
            <w:r w:rsidRPr="000B594A">
              <w:rPr>
                <w:color w:val="333333"/>
                <w:sz w:val="28"/>
                <w:szCs w:val="28"/>
                <w:lang w:eastAsia="ru-RU"/>
              </w:rPr>
              <w:t>64,4</w:t>
            </w:r>
          </w:p>
        </w:tc>
      </w:tr>
      <w:tr w:rsidR="00F147EF" w:rsidRPr="000B594A" w14:paraId="123B9250" w14:textId="77777777" w:rsidTr="00E214D2">
        <w:tc>
          <w:tcPr>
            <w:tcW w:w="676" w:type="dxa"/>
            <w:vAlign w:val="center"/>
          </w:tcPr>
          <w:p w14:paraId="3059A3DF" w14:textId="77777777" w:rsidR="00F147EF" w:rsidRPr="000B594A" w:rsidRDefault="00F147EF" w:rsidP="004F3922">
            <w:pPr>
              <w:jc w:val="center"/>
              <w:rPr>
                <w:color w:val="333333"/>
                <w:sz w:val="28"/>
                <w:szCs w:val="28"/>
                <w:lang w:eastAsia="ru-RU"/>
              </w:rPr>
            </w:pPr>
            <w:r w:rsidRPr="000B594A">
              <w:rPr>
                <w:color w:val="333333"/>
                <w:sz w:val="28"/>
                <w:szCs w:val="28"/>
                <w:lang w:eastAsia="ru-RU"/>
              </w:rPr>
              <w:t>2.</w:t>
            </w:r>
          </w:p>
        </w:tc>
        <w:tc>
          <w:tcPr>
            <w:tcW w:w="3827" w:type="dxa"/>
            <w:vAlign w:val="center"/>
          </w:tcPr>
          <w:p w14:paraId="79F06166" w14:textId="77777777" w:rsidR="00F147EF" w:rsidRPr="000B594A" w:rsidRDefault="00F147EF" w:rsidP="004F3922">
            <w:pPr>
              <w:jc w:val="center"/>
              <w:rPr>
                <w:color w:val="333333"/>
                <w:sz w:val="28"/>
                <w:szCs w:val="28"/>
                <w:lang w:eastAsia="ru-RU"/>
              </w:rPr>
            </w:pPr>
            <w:r w:rsidRPr="000B594A">
              <w:rPr>
                <w:color w:val="333333"/>
                <w:sz w:val="28"/>
                <w:szCs w:val="28"/>
                <w:lang w:eastAsia="ru-RU"/>
              </w:rPr>
              <w:t>Новосибирская область</w:t>
            </w:r>
          </w:p>
        </w:tc>
        <w:tc>
          <w:tcPr>
            <w:tcW w:w="1752" w:type="dxa"/>
            <w:vAlign w:val="center"/>
          </w:tcPr>
          <w:p w14:paraId="15D57986" w14:textId="77777777" w:rsidR="00F147EF" w:rsidRPr="000B594A" w:rsidRDefault="00F147EF" w:rsidP="004F3922">
            <w:pPr>
              <w:jc w:val="center"/>
              <w:rPr>
                <w:color w:val="333333"/>
                <w:sz w:val="28"/>
                <w:szCs w:val="28"/>
                <w:lang w:eastAsia="ru-RU"/>
              </w:rPr>
            </w:pPr>
            <w:r w:rsidRPr="000B594A">
              <w:rPr>
                <w:color w:val="333333"/>
                <w:sz w:val="28"/>
                <w:szCs w:val="28"/>
                <w:lang w:eastAsia="ru-RU"/>
              </w:rPr>
              <w:t>9,2</w:t>
            </w:r>
          </w:p>
        </w:tc>
        <w:tc>
          <w:tcPr>
            <w:tcW w:w="1752" w:type="dxa"/>
            <w:vAlign w:val="center"/>
          </w:tcPr>
          <w:p w14:paraId="39A3B9B6" w14:textId="77777777" w:rsidR="00F147EF" w:rsidRPr="000B594A" w:rsidRDefault="00F147EF" w:rsidP="004F3922">
            <w:pPr>
              <w:jc w:val="center"/>
              <w:rPr>
                <w:color w:val="333333"/>
                <w:sz w:val="28"/>
                <w:szCs w:val="28"/>
                <w:lang w:eastAsia="ru-RU"/>
              </w:rPr>
            </w:pPr>
            <w:r w:rsidRPr="000B594A">
              <w:rPr>
                <w:color w:val="333333"/>
                <w:sz w:val="28"/>
                <w:szCs w:val="28"/>
                <w:lang w:eastAsia="ru-RU"/>
              </w:rPr>
              <w:t>13,6</w:t>
            </w:r>
          </w:p>
        </w:tc>
        <w:tc>
          <w:tcPr>
            <w:tcW w:w="1752" w:type="dxa"/>
            <w:vAlign w:val="center"/>
          </w:tcPr>
          <w:p w14:paraId="59183F27" w14:textId="77777777" w:rsidR="00F147EF" w:rsidRPr="000B594A" w:rsidRDefault="00F147EF" w:rsidP="004F3922">
            <w:pPr>
              <w:jc w:val="center"/>
              <w:rPr>
                <w:color w:val="333333"/>
                <w:sz w:val="28"/>
                <w:szCs w:val="28"/>
                <w:lang w:eastAsia="ru-RU"/>
              </w:rPr>
            </w:pPr>
            <w:r w:rsidRPr="000B594A">
              <w:rPr>
                <w:color w:val="333333"/>
                <w:sz w:val="28"/>
                <w:szCs w:val="28"/>
                <w:lang w:eastAsia="ru-RU"/>
              </w:rPr>
              <w:t>9,2</w:t>
            </w:r>
          </w:p>
        </w:tc>
      </w:tr>
      <w:tr w:rsidR="00F147EF" w:rsidRPr="000B594A" w14:paraId="0FD52FE2" w14:textId="77777777" w:rsidTr="00E214D2">
        <w:tc>
          <w:tcPr>
            <w:tcW w:w="676" w:type="dxa"/>
            <w:vAlign w:val="center"/>
          </w:tcPr>
          <w:p w14:paraId="1268C40F" w14:textId="77777777" w:rsidR="00F147EF" w:rsidRPr="000B594A" w:rsidRDefault="00F147EF" w:rsidP="004F3922">
            <w:pPr>
              <w:jc w:val="center"/>
              <w:rPr>
                <w:color w:val="333333"/>
                <w:sz w:val="28"/>
                <w:szCs w:val="28"/>
                <w:lang w:eastAsia="ru-RU"/>
              </w:rPr>
            </w:pPr>
            <w:r w:rsidRPr="000B594A">
              <w:rPr>
                <w:color w:val="333333"/>
                <w:sz w:val="28"/>
                <w:szCs w:val="28"/>
                <w:lang w:eastAsia="ru-RU"/>
              </w:rPr>
              <w:t>3.</w:t>
            </w:r>
          </w:p>
        </w:tc>
        <w:tc>
          <w:tcPr>
            <w:tcW w:w="3827" w:type="dxa"/>
            <w:vAlign w:val="center"/>
          </w:tcPr>
          <w:p w14:paraId="58362161" w14:textId="77777777" w:rsidR="00F147EF" w:rsidRPr="000B594A" w:rsidRDefault="00F147EF" w:rsidP="004F3922">
            <w:pPr>
              <w:jc w:val="center"/>
              <w:rPr>
                <w:color w:val="333333"/>
                <w:sz w:val="28"/>
                <w:szCs w:val="28"/>
                <w:lang w:eastAsia="ru-RU"/>
              </w:rPr>
            </w:pPr>
            <w:r w:rsidRPr="000B594A">
              <w:rPr>
                <w:color w:val="333333"/>
                <w:sz w:val="28"/>
                <w:szCs w:val="28"/>
                <w:lang w:eastAsia="ru-RU"/>
              </w:rPr>
              <w:t>г. Москва</w:t>
            </w:r>
          </w:p>
        </w:tc>
        <w:tc>
          <w:tcPr>
            <w:tcW w:w="1752" w:type="dxa"/>
            <w:vAlign w:val="center"/>
          </w:tcPr>
          <w:p w14:paraId="2FAB6D57" w14:textId="77777777" w:rsidR="00F147EF" w:rsidRPr="000B594A" w:rsidRDefault="00F147EF" w:rsidP="004F3922">
            <w:pPr>
              <w:jc w:val="center"/>
              <w:rPr>
                <w:color w:val="333333"/>
                <w:sz w:val="28"/>
                <w:szCs w:val="28"/>
                <w:lang w:eastAsia="ru-RU"/>
              </w:rPr>
            </w:pPr>
            <w:r w:rsidRPr="000B594A">
              <w:rPr>
                <w:color w:val="333333"/>
                <w:sz w:val="28"/>
                <w:szCs w:val="28"/>
                <w:lang w:eastAsia="ru-RU"/>
              </w:rPr>
              <w:t>8,8</w:t>
            </w:r>
          </w:p>
        </w:tc>
        <w:tc>
          <w:tcPr>
            <w:tcW w:w="1752" w:type="dxa"/>
            <w:vAlign w:val="center"/>
          </w:tcPr>
          <w:p w14:paraId="5E8E7A0C" w14:textId="77777777" w:rsidR="00F147EF" w:rsidRPr="000B594A" w:rsidRDefault="00F147EF" w:rsidP="004F3922">
            <w:pPr>
              <w:jc w:val="center"/>
              <w:rPr>
                <w:color w:val="333333"/>
                <w:sz w:val="28"/>
                <w:szCs w:val="28"/>
                <w:lang w:eastAsia="ru-RU"/>
              </w:rPr>
            </w:pPr>
            <w:r w:rsidRPr="000B594A">
              <w:rPr>
                <w:color w:val="333333"/>
                <w:sz w:val="28"/>
                <w:szCs w:val="28"/>
                <w:lang w:eastAsia="ru-RU"/>
              </w:rPr>
              <w:t>9,6</w:t>
            </w:r>
          </w:p>
        </w:tc>
        <w:tc>
          <w:tcPr>
            <w:tcW w:w="1752" w:type="dxa"/>
            <w:vAlign w:val="center"/>
          </w:tcPr>
          <w:p w14:paraId="1AECF73A" w14:textId="77777777" w:rsidR="00F147EF" w:rsidRPr="000B594A" w:rsidRDefault="00F147EF" w:rsidP="004F3922">
            <w:pPr>
              <w:jc w:val="center"/>
              <w:rPr>
                <w:color w:val="333333"/>
                <w:sz w:val="28"/>
                <w:szCs w:val="28"/>
                <w:lang w:eastAsia="ru-RU"/>
              </w:rPr>
            </w:pPr>
            <w:r w:rsidRPr="000B594A">
              <w:rPr>
                <w:color w:val="333333"/>
                <w:sz w:val="28"/>
                <w:szCs w:val="28"/>
                <w:lang w:eastAsia="ru-RU"/>
              </w:rPr>
              <w:t>14,1</w:t>
            </w:r>
          </w:p>
        </w:tc>
      </w:tr>
      <w:tr w:rsidR="00F147EF" w:rsidRPr="000B594A" w14:paraId="0CC1C7DD" w14:textId="77777777" w:rsidTr="00E214D2">
        <w:tc>
          <w:tcPr>
            <w:tcW w:w="676" w:type="dxa"/>
            <w:vAlign w:val="center"/>
          </w:tcPr>
          <w:p w14:paraId="009AB358" w14:textId="77777777" w:rsidR="00F147EF" w:rsidRPr="000B594A" w:rsidRDefault="00F147EF" w:rsidP="004F3922">
            <w:pPr>
              <w:jc w:val="center"/>
              <w:rPr>
                <w:color w:val="333333"/>
                <w:sz w:val="28"/>
                <w:szCs w:val="28"/>
                <w:lang w:eastAsia="ru-RU"/>
              </w:rPr>
            </w:pPr>
            <w:r w:rsidRPr="000B594A">
              <w:rPr>
                <w:color w:val="333333"/>
                <w:sz w:val="28"/>
                <w:szCs w:val="28"/>
                <w:lang w:eastAsia="ru-RU"/>
              </w:rPr>
              <w:t>4.</w:t>
            </w:r>
          </w:p>
        </w:tc>
        <w:tc>
          <w:tcPr>
            <w:tcW w:w="3827" w:type="dxa"/>
            <w:vAlign w:val="center"/>
          </w:tcPr>
          <w:p w14:paraId="49DED9F6" w14:textId="77777777" w:rsidR="00F147EF" w:rsidRPr="000B594A" w:rsidRDefault="00F147EF" w:rsidP="004F3922">
            <w:pPr>
              <w:jc w:val="center"/>
              <w:rPr>
                <w:color w:val="333333"/>
                <w:sz w:val="28"/>
                <w:szCs w:val="28"/>
                <w:lang w:eastAsia="ru-RU"/>
              </w:rPr>
            </w:pPr>
            <w:r w:rsidRPr="000B594A">
              <w:rPr>
                <w:color w:val="333333"/>
                <w:sz w:val="28"/>
                <w:szCs w:val="28"/>
                <w:lang w:eastAsia="ru-RU"/>
              </w:rPr>
              <w:t>г. Санкт-Петербург</w:t>
            </w:r>
          </w:p>
        </w:tc>
        <w:tc>
          <w:tcPr>
            <w:tcW w:w="1752" w:type="dxa"/>
            <w:vAlign w:val="center"/>
          </w:tcPr>
          <w:p w14:paraId="055C858B" w14:textId="77777777" w:rsidR="00F147EF" w:rsidRPr="000B594A" w:rsidRDefault="00F147EF" w:rsidP="004F3922">
            <w:pPr>
              <w:jc w:val="center"/>
              <w:rPr>
                <w:color w:val="333333"/>
                <w:sz w:val="28"/>
                <w:szCs w:val="28"/>
                <w:lang w:eastAsia="ru-RU"/>
              </w:rPr>
            </w:pPr>
            <w:r w:rsidRPr="000B594A">
              <w:rPr>
                <w:color w:val="333333"/>
                <w:sz w:val="28"/>
                <w:szCs w:val="28"/>
                <w:lang w:eastAsia="ru-RU"/>
              </w:rPr>
              <w:t>2,7</w:t>
            </w:r>
          </w:p>
        </w:tc>
        <w:tc>
          <w:tcPr>
            <w:tcW w:w="1752" w:type="dxa"/>
            <w:vAlign w:val="center"/>
          </w:tcPr>
          <w:p w14:paraId="497BD5E6" w14:textId="77777777" w:rsidR="00F147EF" w:rsidRPr="000B594A" w:rsidRDefault="00F147EF" w:rsidP="004F3922">
            <w:pPr>
              <w:jc w:val="center"/>
              <w:rPr>
                <w:color w:val="333333"/>
                <w:sz w:val="28"/>
                <w:szCs w:val="28"/>
                <w:lang w:eastAsia="ru-RU"/>
              </w:rPr>
            </w:pPr>
            <w:r w:rsidRPr="000B594A">
              <w:rPr>
                <w:color w:val="333333"/>
                <w:sz w:val="28"/>
                <w:szCs w:val="28"/>
                <w:lang w:eastAsia="ru-RU"/>
              </w:rPr>
              <w:t>2,9</w:t>
            </w:r>
          </w:p>
        </w:tc>
        <w:tc>
          <w:tcPr>
            <w:tcW w:w="1752" w:type="dxa"/>
            <w:vAlign w:val="center"/>
          </w:tcPr>
          <w:p w14:paraId="2EC9BF6F" w14:textId="77777777" w:rsidR="00F147EF" w:rsidRPr="000B594A" w:rsidRDefault="00F147EF" w:rsidP="004F3922">
            <w:pPr>
              <w:jc w:val="center"/>
              <w:rPr>
                <w:color w:val="333333"/>
                <w:sz w:val="28"/>
                <w:szCs w:val="28"/>
                <w:lang w:eastAsia="ru-RU"/>
              </w:rPr>
            </w:pPr>
            <w:r w:rsidRPr="000B594A">
              <w:rPr>
                <w:color w:val="333333"/>
                <w:sz w:val="28"/>
                <w:szCs w:val="28"/>
                <w:lang w:eastAsia="ru-RU"/>
              </w:rPr>
              <w:t>2,4</w:t>
            </w:r>
          </w:p>
        </w:tc>
      </w:tr>
      <w:tr w:rsidR="00F147EF" w:rsidRPr="000B594A" w14:paraId="3AC8AC74" w14:textId="77777777" w:rsidTr="00E214D2">
        <w:tc>
          <w:tcPr>
            <w:tcW w:w="676" w:type="dxa"/>
            <w:vAlign w:val="center"/>
          </w:tcPr>
          <w:p w14:paraId="011D2827" w14:textId="77777777" w:rsidR="00F147EF" w:rsidRPr="000B594A" w:rsidRDefault="00F147EF" w:rsidP="004F3922">
            <w:pPr>
              <w:jc w:val="center"/>
              <w:rPr>
                <w:color w:val="333333"/>
                <w:sz w:val="28"/>
                <w:szCs w:val="28"/>
                <w:lang w:eastAsia="ru-RU"/>
              </w:rPr>
            </w:pPr>
            <w:r w:rsidRPr="000B594A">
              <w:rPr>
                <w:color w:val="333333"/>
                <w:sz w:val="28"/>
                <w:szCs w:val="28"/>
                <w:lang w:eastAsia="ru-RU"/>
              </w:rPr>
              <w:t>5.</w:t>
            </w:r>
          </w:p>
        </w:tc>
        <w:tc>
          <w:tcPr>
            <w:tcW w:w="3827" w:type="dxa"/>
            <w:vAlign w:val="center"/>
          </w:tcPr>
          <w:p w14:paraId="569A22DA" w14:textId="77777777" w:rsidR="00F147EF" w:rsidRPr="000B594A" w:rsidRDefault="00F147EF" w:rsidP="004F3922">
            <w:pPr>
              <w:jc w:val="center"/>
              <w:rPr>
                <w:color w:val="333333"/>
                <w:sz w:val="28"/>
                <w:szCs w:val="28"/>
                <w:lang w:eastAsia="ru-RU"/>
              </w:rPr>
            </w:pPr>
            <w:r w:rsidRPr="000B594A">
              <w:rPr>
                <w:color w:val="333333"/>
                <w:sz w:val="28"/>
                <w:szCs w:val="28"/>
                <w:lang w:eastAsia="ru-RU"/>
              </w:rPr>
              <w:t>Республика Алтай</w:t>
            </w:r>
          </w:p>
        </w:tc>
        <w:tc>
          <w:tcPr>
            <w:tcW w:w="1752" w:type="dxa"/>
            <w:vAlign w:val="center"/>
          </w:tcPr>
          <w:p w14:paraId="7237F85C" w14:textId="77777777" w:rsidR="00F147EF" w:rsidRPr="000B594A" w:rsidRDefault="00F147EF" w:rsidP="004F3922">
            <w:pPr>
              <w:jc w:val="center"/>
              <w:rPr>
                <w:color w:val="333333"/>
                <w:sz w:val="28"/>
                <w:szCs w:val="28"/>
                <w:lang w:eastAsia="ru-RU"/>
              </w:rPr>
            </w:pPr>
            <w:r w:rsidRPr="000B594A">
              <w:rPr>
                <w:color w:val="333333"/>
                <w:sz w:val="28"/>
                <w:szCs w:val="28"/>
                <w:lang w:eastAsia="ru-RU"/>
              </w:rPr>
              <w:t>1,8</w:t>
            </w:r>
          </w:p>
        </w:tc>
        <w:tc>
          <w:tcPr>
            <w:tcW w:w="1752" w:type="dxa"/>
            <w:vAlign w:val="center"/>
          </w:tcPr>
          <w:p w14:paraId="683FCDB1" w14:textId="77777777" w:rsidR="00F147EF" w:rsidRPr="000B594A" w:rsidRDefault="00F147EF" w:rsidP="004F3922">
            <w:pPr>
              <w:jc w:val="center"/>
              <w:rPr>
                <w:color w:val="333333"/>
                <w:sz w:val="28"/>
                <w:szCs w:val="28"/>
                <w:lang w:eastAsia="ru-RU"/>
              </w:rPr>
            </w:pPr>
            <w:r w:rsidRPr="000B594A">
              <w:rPr>
                <w:color w:val="333333"/>
                <w:sz w:val="28"/>
                <w:szCs w:val="28"/>
                <w:lang w:eastAsia="ru-RU"/>
              </w:rPr>
              <w:t>2,0</w:t>
            </w:r>
          </w:p>
        </w:tc>
        <w:tc>
          <w:tcPr>
            <w:tcW w:w="1752" w:type="dxa"/>
            <w:vAlign w:val="center"/>
          </w:tcPr>
          <w:p w14:paraId="72C2EB45" w14:textId="77777777" w:rsidR="00F147EF" w:rsidRPr="000B594A" w:rsidRDefault="00F147EF" w:rsidP="004F3922">
            <w:pPr>
              <w:jc w:val="center"/>
              <w:rPr>
                <w:color w:val="333333"/>
                <w:sz w:val="28"/>
                <w:szCs w:val="28"/>
                <w:lang w:eastAsia="ru-RU"/>
              </w:rPr>
            </w:pPr>
            <w:r w:rsidRPr="000B594A">
              <w:rPr>
                <w:color w:val="333333"/>
                <w:sz w:val="28"/>
                <w:szCs w:val="28"/>
                <w:lang w:eastAsia="ru-RU"/>
              </w:rPr>
              <w:t>2,2</w:t>
            </w:r>
          </w:p>
        </w:tc>
      </w:tr>
    </w:tbl>
    <w:p w14:paraId="3F8CB7AE" w14:textId="77777777" w:rsidR="00F147EF" w:rsidRPr="000B594A" w:rsidRDefault="00F147EF" w:rsidP="004F3922">
      <w:pPr>
        <w:ind w:firstLine="709"/>
        <w:jc w:val="both"/>
        <w:rPr>
          <w:sz w:val="28"/>
          <w:szCs w:val="28"/>
          <w:lang w:val="ru-RU" w:eastAsia="ru-RU"/>
        </w:rPr>
      </w:pPr>
    </w:p>
    <w:p w14:paraId="146F6A60" w14:textId="77777777" w:rsidR="00481C08" w:rsidRPr="000B594A" w:rsidRDefault="00481C08" w:rsidP="004F3922">
      <w:pPr>
        <w:ind w:firstLine="709"/>
        <w:jc w:val="both"/>
        <w:rPr>
          <w:sz w:val="28"/>
          <w:szCs w:val="28"/>
          <w:lang w:val="ru-RU" w:eastAsia="ru-RU"/>
        </w:rPr>
      </w:pPr>
    </w:p>
    <w:p w14:paraId="1150A863" w14:textId="77777777" w:rsidR="00481C08" w:rsidRPr="000B594A" w:rsidRDefault="00481C08" w:rsidP="004F3922">
      <w:pPr>
        <w:ind w:firstLine="709"/>
        <w:jc w:val="both"/>
        <w:rPr>
          <w:sz w:val="28"/>
          <w:szCs w:val="28"/>
          <w:lang w:val="ru-RU" w:eastAsia="ru-RU"/>
        </w:rPr>
      </w:pPr>
    </w:p>
    <w:p w14:paraId="5E58AAB1" w14:textId="77777777" w:rsidR="00481C08" w:rsidRPr="000B594A" w:rsidRDefault="00481C08" w:rsidP="004F3922">
      <w:pPr>
        <w:jc w:val="both"/>
        <w:rPr>
          <w:sz w:val="28"/>
          <w:szCs w:val="28"/>
          <w:lang w:val="ru-RU" w:eastAsia="ru-RU"/>
        </w:rPr>
      </w:pPr>
      <w:r w:rsidRPr="000B594A">
        <w:rPr>
          <w:noProof/>
          <w:sz w:val="28"/>
          <w:szCs w:val="28"/>
          <w:lang w:val="ru-RU" w:eastAsia="ru-RU" w:bidi="ar-SA"/>
        </w:rPr>
        <w:drawing>
          <wp:inline distT="0" distB="0" distL="0" distR="0" wp14:anchorId="32ADB64F" wp14:editId="3C946FB3">
            <wp:extent cx="5939790" cy="2640997"/>
            <wp:effectExtent l="0" t="0" r="3810" b="6985"/>
            <wp:docPr id="3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992225" w14:textId="77777777" w:rsidR="00481C08" w:rsidRPr="000B594A" w:rsidRDefault="00481C08" w:rsidP="004F3922">
      <w:pPr>
        <w:ind w:firstLine="709"/>
        <w:jc w:val="both"/>
        <w:rPr>
          <w:sz w:val="28"/>
          <w:szCs w:val="28"/>
          <w:lang w:val="ru-RU" w:eastAsia="ru-RU"/>
        </w:rPr>
      </w:pPr>
    </w:p>
    <w:p w14:paraId="2FBF90C0" w14:textId="569FE688" w:rsidR="00481C08" w:rsidRPr="000B594A" w:rsidRDefault="001C3355" w:rsidP="004F3922">
      <w:pPr>
        <w:ind w:firstLine="709"/>
        <w:jc w:val="center"/>
        <w:rPr>
          <w:sz w:val="28"/>
          <w:szCs w:val="28"/>
          <w:lang w:val="ru-RU" w:eastAsia="ru-RU"/>
        </w:rPr>
      </w:pPr>
      <w:r w:rsidRPr="000B594A">
        <w:rPr>
          <w:sz w:val="28"/>
          <w:szCs w:val="28"/>
          <w:lang w:val="ru-RU" w:eastAsia="ru-RU"/>
        </w:rPr>
        <w:t xml:space="preserve">Рисунок 8 -  </w:t>
      </w:r>
      <w:r w:rsidR="00ED2F0A" w:rsidRPr="000B594A">
        <w:rPr>
          <w:sz w:val="28"/>
          <w:szCs w:val="28"/>
          <w:lang w:val="ru-RU" w:eastAsia="ru-RU"/>
        </w:rPr>
        <w:t>Позиция АГУ по проценту трудоустройства выпускников в регионе среди опорных вузов РФ.</w:t>
      </w:r>
    </w:p>
    <w:p w14:paraId="6320EF23" w14:textId="77777777" w:rsidR="00481C08" w:rsidRPr="000B594A" w:rsidRDefault="00481C08" w:rsidP="004F3922">
      <w:pPr>
        <w:ind w:firstLine="709"/>
        <w:jc w:val="both"/>
        <w:rPr>
          <w:sz w:val="28"/>
          <w:szCs w:val="28"/>
          <w:lang w:val="ru-RU" w:eastAsia="ru-RU"/>
        </w:rPr>
      </w:pPr>
    </w:p>
    <w:p w14:paraId="0183064F" w14:textId="77777777" w:rsidR="00481C08" w:rsidRPr="000B594A" w:rsidRDefault="00481C08" w:rsidP="004F3922">
      <w:pPr>
        <w:ind w:firstLine="709"/>
        <w:jc w:val="both"/>
        <w:rPr>
          <w:sz w:val="28"/>
          <w:szCs w:val="28"/>
          <w:lang w:val="ru-RU" w:eastAsia="ru-RU"/>
        </w:rPr>
      </w:pPr>
    </w:p>
    <w:p w14:paraId="163407E1" w14:textId="77777777" w:rsidR="00F147EF" w:rsidRPr="000B594A" w:rsidRDefault="00F147EF" w:rsidP="004F3922">
      <w:pPr>
        <w:ind w:firstLine="709"/>
        <w:jc w:val="both"/>
        <w:rPr>
          <w:sz w:val="28"/>
          <w:szCs w:val="28"/>
          <w:lang w:val="ru-RU" w:eastAsia="ru-RU"/>
        </w:rPr>
      </w:pPr>
    </w:p>
    <w:p w14:paraId="651F09B2" w14:textId="3030002E" w:rsidR="00F147EF" w:rsidRPr="000B594A" w:rsidRDefault="00F147EF" w:rsidP="004F3922">
      <w:pPr>
        <w:ind w:firstLine="709"/>
        <w:jc w:val="both"/>
        <w:rPr>
          <w:sz w:val="28"/>
          <w:szCs w:val="28"/>
          <w:lang w:val="ru-RU" w:eastAsia="ru-RU"/>
        </w:rPr>
      </w:pPr>
      <w:r w:rsidRPr="000B594A">
        <w:rPr>
          <w:sz w:val="28"/>
          <w:szCs w:val="28"/>
          <w:lang w:val="ru-RU" w:eastAsia="ru-RU"/>
        </w:rPr>
        <w:t xml:space="preserve">За последние 5 лет количество предприятий и организаций, связи с которыми имеют договорную основу, и которые рассматриваются как места прохождения стажировок и практик и последующего трудоустройства выпускников университета существенно возросло. </w:t>
      </w:r>
      <w:r w:rsidR="009B6DA4">
        <w:rPr>
          <w:sz w:val="28"/>
          <w:szCs w:val="28"/>
          <w:lang w:val="ru-RU" w:eastAsia="ru-RU"/>
        </w:rPr>
        <w:t>В</w:t>
      </w:r>
      <w:r w:rsidRPr="000B594A">
        <w:rPr>
          <w:sz w:val="28"/>
          <w:szCs w:val="28"/>
          <w:lang w:val="ru-RU" w:eastAsia="ru-RU"/>
        </w:rPr>
        <w:t>едет</w:t>
      </w:r>
      <w:r w:rsidR="009B6DA4">
        <w:rPr>
          <w:sz w:val="28"/>
          <w:szCs w:val="28"/>
          <w:lang w:val="ru-RU" w:eastAsia="ru-RU"/>
        </w:rPr>
        <w:t>ся</w:t>
      </w:r>
      <w:r w:rsidRPr="000B594A">
        <w:rPr>
          <w:sz w:val="28"/>
          <w:szCs w:val="28"/>
          <w:lang w:val="ru-RU" w:eastAsia="ru-RU"/>
        </w:rPr>
        <w:t xml:space="preserve"> реестр заключенных договоров:</w:t>
      </w:r>
    </w:p>
    <w:p w14:paraId="43BB9589" w14:textId="77777777" w:rsidR="00F621F0" w:rsidRPr="000B594A" w:rsidRDefault="00F621F0" w:rsidP="004F3922">
      <w:pPr>
        <w:ind w:firstLine="709"/>
        <w:jc w:val="both"/>
        <w:rPr>
          <w:sz w:val="28"/>
          <w:szCs w:val="28"/>
          <w:lang w:val="ru-RU" w:eastAsia="ru-RU"/>
        </w:rPr>
      </w:pPr>
    </w:p>
    <w:p w14:paraId="3201E54F" w14:textId="4EBCF276" w:rsidR="00F147EF" w:rsidRPr="000B594A" w:rsidRDefault="00F621F0" w:rsidP="004F3922">
      <w:pPr>
        <w:ind w:firstLine="708"/>
        <w:jc w:val="both"/>
        <w:rPr>
          <w:color w:val="FF0000"/>
          <w:sz w:val="28"/>
          <w:szCs w:val="28"/>
          <w:lang w:val="ru-RU" w:eastAsia="ru-RU"/>
        </w:rPr>
      </w:pPr>
      <w:r w:rsidRPr="000B594A">
        <w:rPr>
          <w:noProof/>
          <w:sz w:val="28"/>
          <w:szCs w:val="28"/>
          <w:lang w:val="ru-RU" w:eastAsia="ru-RU" w:bidi="ar-SA"/>
        </w:rPr>
        <w:drawing>
          <wp:inline distT="0" distB="0" distL="0" distR="0" wp14:anchorId="41AE7122" wp14:editId="5C36FE24">
            <wp:extent cx="4572000" cy="2743200"/>
            <wp:effectExtent l="0" t="0" r="19050" b="1905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6488AE" w14:textId="6EC483DA" w:rsidR="00F621F0" w:rsidRPr="008739AF" w:rsidRDefault="001C3355" w:rsidP="004F3922">
      <w:pPr>
        <w:ind w:firstLine="708"/>
        <w:jc w:val="center"/>
        <w:rPr>
          <w:color w:val="000000" w:themeColor="text1"/>
          <w:sz w:val="28"/>
          <w:szCs w:val="28"/>
          <w:lang w:val="ru-RU" w:eastAsia="ru-RU"/>
        </w:rPr>
      </w:pPr>
      <w:r w:rsidRPr="008739AF">
        <w:rPr>
          <w:color w:val="000000" w:themeColor="text1"/>
          <w:sz w:val="28"/>
          <w:szCs w:val="28"/>
          <w:lang w:val="ru-RU" w:eastAsia="ru-RU"/>
        </w:rPr>
        <w:t>Рисунок 9 – Количество договоров о сотрудничестве по состоянию на 14.02.2017г.</w:t>
      </w:r>
      <w:r w:rsidR="006C5A41" w:rsidRPr="008739AF">
        <w:rPr>
          <w:color w:val="000000" w:themeColor="text1"/>
          <w:sz w:val="28"/>
          <w:szCs w:val="28"/>
          <w:lang w:val="ru-RU" w:eastAsia="ru-RU"/>
        </w:rPr>
        <w:t xml:space="preserve"> </w:t>
      </w:r>
    </w:p>
    <w:p w14:paraId="0DC6E3CA" w14:textId="41DB71E9" w:rsidR="00F147EF" w:rsidRPr="008739AF" w:rsidRDefault="00F147EF" w:rsidP="004F3922">
      <w:pPr>
        <w:ind w:firstLine="708"/>
        <w:jc w:val="both"/>
        <w:rPr>
          <w:color w:val="000000" w:themeColor="text1"/>
          <w:sz w:val="28"/>
          <w:szCs w:val="28"/>
          <w:lang w:val="ru-RU" w:eastAsia="ru-RU"/>
        </w:rPr>
      </w:pPr>
      <w:r w:rsidRPr="008739AF">
        <w:rPr>
          <w:color w:val="000000" w:themeColor="text1"/>
          <w:sz w:val="28"/>
          <w:szCs w:val="28"/>
          <w:lang w:val="ru-RU" w:eastAsia="ru-RU"/>
        </w:rPr>
        <w:t xml:space="preserve">Увеличение количества заключенных договоров с предприятиями и организациями положительно влияет </w:t>
      </w:r>
      <w:r w:rsidR="00EF14D3">
        <w:rPr>
          <w:color w:val="000000" w:themeColor="text1"/>
          <w:sz w:val="28"/>
          <w:szCs w:val="28"/>
          <w:lang w:val="ru-RU" w:eastAsia="ru-RU"/>
        </w:rPr>
        <w:t>на расширение круга предприятий</w:t>
      </w:r>
      <w:r w:rsidRPr="008739AF">
        <w:rPr>
          <w:color w:val="000000" w:themeColor="text1"/>
          <w:sz w:val="28"/>
          <w:szCs w:val="28"/>
          <w:lang w:val="ru-RU" w:eastAsia="ru-RU"/>
        </w:rPr>
        <w:t>, на которых студенты могут проходить все виды практик, что способствует дальнейшему  трудоустройству выпускников в целом.  В этом году прослеживается следующая тенденция: ряд предприятий  сами предлагают сотрудничество с университетом  через оформление договорных отношений.</w:t>
      </w:r>
    </w:p>
    <w:p w14:paraId="221D78ED" w14:textId="77777777" w:rsidR="00F147EF" w:rsidRPr="008739AF" w:rsidRDefault="00F147EF" w:rsidP="004F3922">
      <w:pPr>
        <w:ind w:firstLine="709"/>
        <w:jc w:val="both"/>
        <w:rPr>
          <w:color w:val="000000" w:themeColor="text1"/>
          <w:sz w:val="28"/>
          <w:szCs w:val="28"/>
          <w:lang w:val="ru-RU"/>
        </w:rPr>
      </w:pPr>
      <w:r w:rsidRPr="008739AF">
        <w:rPr>
          <w:color w:val="000000" w:themeColor="text1"/>
          <w:sz w:val="28"/>
          <w:szCs w:val="28"/>
          <w:lang w:val="ru-RU"/>
        </w:rPr>
        <w:t>Предприятия и организации, на которых традиционно трудоустраивается значительная часть выпускников: Правительство Алтайского края, Администрация г. Барнаула и районов города, Прокуратура АК, УФССП по АК, ГУ МВД по АК, Судебный департамент АК, СУСК по АК, Росреестр, Галэкс, Мэйпл, Ренессанс Косметик, Агросиб раздолье, Фриматик, Сбербанк, Альфа-банк, ВТБ-24, ЮКФ «ЮРКОМП», Меликом, Геофизика, Мария-РА.</w:t>
      </w:r>
    </w:p>
    <w:p w14:paraId="5FB4ECF2" w14:textId="77777777" w:rsidR="00F147EF" w:rsidRPr="008739AF" w:rsidRDefault="00F147EF" w:rsidP="004F3922">
      <w:pPr>
        <w:ind w:firstLine="709"/>
        <w:jc w:val="both"/>
        <w:rPr>
          <w:color w:val="000000" w:themeColor="text1"/>
          <w:sz w:val="28"/>
          <w:szCs w:val="28"/>
          <w:lang w:val="ru-RU" w:eastAsia="ru-RU"/>
        </w:rPr>
      </w:pPr>
      <w:r w:rsidRPr="008739AF">
        <w:rPr>
          <w:color w:val="000000" w:themeColor="text1"/>
          <w:sz w:val="28"/>
          <w:szCs w:val="28"/>
          <w:lang w:val="ru-RU" w:eastAsia="ru-RU"/>
        </w:rPr>
        <w:t xml:space="preserve">На базе предприятий - стратегических партнеров создаются базовые кафедры и филиалы кафедр для организации практикоориентированного учебного процесса </w:t>
      </w:r>
    </w:p>
    <w:p w14:paraId="3AF2D961" w14:textId="77777777" w:rsidR="00F147EF" w:rsidRPr="008739AF" w:rsidRDefault="00F147EF" w:rsidP="004F3922">
      <w:pPr>
        <w:ind w:firstLine="709"/>
        <w:jc w:val="both"/>
        <w:rPr>
          <w:color w:val="000000" w:themeColor="text1"/>
          <w:sz w:val="28"/>
          <w:szCs w:val="28"/>
          <w:lang w:val="ru-RU" w:eastAsia="ru-RU"/>
        </w:rPr>
      </w:pPr>
    </w:p>
    <w:p w14:paraId="70FB82F0" w14:textId="7832D59A" w:rsidR="00ED2F0A" w:rsidRDefault="006C5A41" w:rsidP="004F3922">
      <w:pPr>
        <w:ind w:firstLine="709"/>
        <w:jc w:val="both"/>
        <w:rPr>
          <w:sz w:val="28"/>
          <w:szCs w:val="28"/>
          <w:lang w:val="ru-RU" w:eastAsia="ru-RU"/>
        </w:rPr>
      </w:pPr>
      <w:r w:rsidRPr="000B594A">
        <w:rPr>
          <w:noProof/>
          <w:sz w:val="28"/>
          <w:szCs w:val="28"/>
          <w:lang w:val="ru-RU" w:eastAsia="ru-RU" w:bidi="ar-SA"/>
        </w:rPr>
        <w:lastRenderedPageBreak/>
        <w:drawing>
          <wp:inline distT="0" distB="0" distL="0" distR="0" wp14:anchorId="51396D5B" wp14:editId="23251201">
            <wp:extent cx="4572000" cy="2743200"/>
            <wp:effectExtent l="0" t="0" r="19050"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8DBD57" w14:textId="77777777" w:rsidR="008739AF" w:rsidRPr="000B594A" w:rsidRDefault="008739AF" w:rsidP="004F3922">
      <w:pPr>
        <w:ind w:firstLine="709"/>
        <w:jc w:val="both"/>
        <w:rPr>
          <w:sz w:val="28"/>
          <w:szCs w:val="28"/>
          <w:lang w:val="ru-RU" w:eastAsia="ru-RU"/>
        </w:rPr>
      </w:pPr>
    </w:p>
    <w:p w14:paraId="520646E2" w14:textId="1A692757" w:rsidR="00F147EF" w:rsidRDefault="006C5A41" w:rsidP="004F3922">
      <w:pPr>
        <w:ind w:firstLine="709"/>
        <w:jc w:val="center"/>
        <w:rPr>
          <w:sz w:val="28"/>
          <w:szCs w:val="28"/>
          <w:lang w:val="ru-RU"/>
        </w:rPr>
      </w:pPr>
      <w:r w:rsidRPr="000B594A">
        <w:rPr>
          <w:sz w:val="28"/>
          <w:szCs w:val="28"/>
          <w:lang w:val="ru-RU"/>
        </w:rPr>
        <w:t>Рисунок 10- Общее количество действующих кафедр и филиалов на базе предприятий и организаций</w:t>
      </w:r>
    </w:p>
    <w:p w14:paraId="5AA58FF7" w14:textId="77777777" w:rsidR="008739AF" w:rsidRPr="000B594A" w:rsidRDefault="008739AF" w:rsidP="004F3922">
      <w:pPr>
        <w:ind w:firstLine="709"/>
        <w:jc w:val="center"/>
        <w:rPr>
          <w:sz w:val="28"/>
          <w:szCs w:val="28"/>
          <w:lang w:val="ru-RU"/>
        </w:rPr>
      </w:pPr>
    </w:p>
    <w:p w14:paraId="55DA2A36" w14:textId="77777777" w:rsidR="00F147EF" w:rsidRPr="000B594A" w:rsidRDefault="00F147EF" w:rsidP="004F3922">
      <w:pPr>
        <w:ind w:firstLine="709"/>
        <w:jc w:val="both"/>
        <w:rPr>
          <w:sz w:val="28"/>
          <w:szCs w:val="28"/>
          <w:lang w:val="ru-RU"/>
        </w:rPr>
      </w:pPr>
      <w:r w:rsidRPr="000B594A">
        <w:rPr>
          <w:sz w:val="28"/>
          <w:szCs w:val="28"/>
          <w:lang w:val="ru-RU"/>
        </w:rPr>
        <w:t xml:space="preserve">Организация прохождения практики студентов на базе предприятий и организаций, в процессе которой обучающиеся знакомятся с реальными экономическими процессами, позволяет им составить представление о востребованных в работе компетенциях, формируемых в учебном процессе. </w:t>
      </w:r>
    </w:p>
    <w:p w14:paraId="2D9238DA" w14:textId="77777777" w:rsidR="00F147EF" w:rsidRPr="000B594A" w:rsidRDefault="00F147EF" w:rsidP="004F3922">
      <w:pPr>
        <w:ind w:firstLine="709"/>
        <w:jc w:val="both"/>
        <w:rPr>
          <w:sz w:val="28"/>
          <w:szCs w:val="28"/>
          <w:lang w:val="ru-RU"/>
        </w:rPr>
      </w:pPr>
      <w:r w:rsidRPr="000B594A">
        <w:rPr>
          <w:sz w:val="28"/>
          <w:szCs w:val="28"/>
          <w:lang w:val="ru-RU"/>
        </w:rPr>
        <w:t>Студенты, как правило, проходя производственную практику в организациях, после окончания обучения при наличии свободных рабочих мест охотно там трудоустраиваются.</w:t>
      </w:r>
    </w:p>
    <w:p w14:paraId="48B8238B" w14:textId="3BF6C4C5" w:rsidR="00F147EF" w:rsidRPr="000B594A" w:rsidRDefault="00ED2F0A" w:rsidP="004F3922">
      <w:pPr>
        <w:ind w:firstLine="709"/>
        <w:jc w:val="both"/>
        <w:rPr>
          <w:sz w:val="28"/>
          <w:szCs w:val="28"/>
          <w:lang w:val="ru-RU"/>
        </w:rPr>
      </w:pPr>
      <w:r w:rsidRPr="000B594A">
        <w:rPr>
          <w:sz w:val="28"/>
          <w:szCs w:val="28"/>
          <w:lang w:val="ru-RU"/>
        </w:rPr>
        <w:t>Количество договоров с предприятиями на прохождение практики студентов в 2017 году составило 2150 ед.</w:t>
      </w:r>
    </w:p>
    <w:p w14:paraId="5B385A65" w14:textId="77777777" w:rsidR="00F147EF" w:rsidRPr="000B594A" w:rsidRDefault="00F147EF" w:rsidP="004F3922">
      <w:pPr>
        <w:ind w:firstLine="709"/>
        <w:jc w:val="both"/>
        <w:rPr>
          <w:sz w:val="28"/>
          <w:szCs w:val="28"/>
          <w:lang w:val="ru-RU"/>
        </w:rPr>
      </w:pPr>
      <w:r w:rsidRPr="000B594A">
        <w:rPr>
          <w:sz w:val="28"/>
          <w:szCs w:val="28"/>
          <w:lang w:val="ru-RU"/>
        </w:rPr>
        <w:t xml:space="preserve">Алтайский государственный университет реализует практикоориентированное направление подготовки, которое предполагает глубокую интеграцию предприятий и организаций г. Барнаула, Алтайского края в организацию образовательного процесса. </w:t>
      </w:r>
    </w:p>
    <w:p w14:paraId="1BF0B8CC" w14:textId="77777777" w:rsidR="00F147EF" w:rsidRPr="000B594A" w:rsidRDefault="00F147EF" w:rsidP="004F3922">
      <w:pPr>
        <w:ind w:firstLine="709"/>
        <w:jc w:val="both"/>
        <w:rPr>
          <w:sz w:val="28"/>
          <w:szCs w:val="28"/>
          <w:lang w:val="ru-RU"/>
        </w:rPr>
      </w:pPr>
      <w:r w:rsidRPr="000B594A">
        <w:rPr>
          <w:sz w:val="28"/>
          <w:szCs w:val="28"/>
          <w:lang w:val="ru-RU"/>
        </w:rPr>
        <w:t>Работодатели участвуют в общественной аккредитации образовательных программ.</w:t>
      </w:r>
    </w:p>
    <w:p w14:paraId="7CEE375B" w14:textId="77777777" w:rsidR="00F147EF" w:rsidRPr="000B594A" w:rsidRDefault="00F147EF" w:rsidP="004F3922">
      <w:pPr>
        <w:ind w:firstLine="709"/>
        <w:jc w:val="both"/>
        <w:rPr>
          <w:sz w:val="28"/>
          <w:szCs w:val="28"/>
          <w:lang w:val="ru-RU"/>
        </w:rPr>
      </w:pPr>
      <w:r w:rsidRPr="000B594A">
        <w:rPr>
          <w:sz w:val="28"/>
          <w:szCs w:val="28"/>
          <w:lang w:val="ru-RU"/>
        </w:rPr>
        <w:t>Практикующие специалисты привлекаются к преподавательской деятельности на всех факультетах.</w:t>
      </w:r>
    </w:p>
    <w:p w14:paraId="59CEA8AD" w14:textId="77777777" w:rsidR="00F147EF" w:rsidRPr="000B594A" w:rsidRDefault="00F147EF" w:rsidP="004F3922">
      <w:pPr>
        <w:ind w:firstLine="709"/>
        <w:jc w:val="both"/>
        <w:rPr>
          <w:sz w:val="28"/>
          <w:szCs w:val="28"/>
          <w:lang w:val="ru-RU" w:eastAsia="ru-RU"/>
        </w:rPr>
      </w:pPr>
      <w:r w:rsidRPr="000B594A">
        <w:rPr>
          <w:sz w:val="28"/>
          <w:szCs w:val="28"/>
          <w:lang w:val="ru-RU"/>
        </w:rPr>
        <w:t xml:space="preserve"> В состав государственных экзаменационных комиссий входят представители профильных работодателей. </w:t>
      </w:r>
      <w:r w:rsidRPr="000B594A">
        <w:rPr>
          <w:sz w:val="28"/>
          <w:szCs w:val="28"/>
          <w:lang w:eastAsia="ru-RU"/>
        </w:rPr>
        <w:t> </w:t>
      </w:r>
    </w:p>
    <w:p w14:paraId="6829D02F" w14:textId="77777777" w:rsidR="00F147EF" w:rsidRPr="000B594A" w:rsidRDefault="00F147EF" w:rsidP="004F3922">
      <w:pPr>
        <w:ind w:firstLine="709"/>
        <w:jc w:val="both"/>
        <w:rPr>
          <w:sz w:val="28"/>
          <w:szCs w:val="28"/>
          <w:lang w:val="ru-RU"/>
        </w:rPr>
      </w:pPr>
      <w:r w:rsidRPr="000B594A">
        <w:rPr>
          <w:sz w:val="28"/>
          <w:szCs w:val="28"/>
          <w:lang w:val="ru-RU"/>
        </w:rPr>
        <w:t>Представители предприятий и организаций г. Барнаула принимают участие в процедуре распределения студентов выпускных курсов, которая проходит в апреле –мае.</w:t>
      </w:r>
    </w:p>
    <w:p w14:paraId="27248506" w14:textId="77777777" w:rsidR="00F147EF" w:rsidRPr="000B594A" w:rsidRDefault="00F147EF" w:rsidP="004F3922">
      <w:pPr>
        <w:ind w:firstLine="709"/>
        <w:jc w:val="both"/>
        <w:rPr>
          <w:b/>
          <w:sz w:val="28"/>
          <w:szCs w:val="28"/>
          <w:lang w:val="ru-RU" w:eastAsia="ru-RU"/>
        </w:rPr>
      </w:pPr>
      <w:r w:rsidRPr="000B594A">
        <w:rPr>
          <w:sz w:val="28"/>
          <w:szCs w:val="28"/>
          <w:lang w:val="ru-RU"/>
        </w:rPr>
        <w:t xml:space="preserve">В 2017 году в распределении приняли участие 24 представителя работодателя. </w:t>
      </w:r>
    </w:p>
    <w:p w14:paraId="3F100AE0" w14:textId="77777777" w:rsidR="00F147EF" w:rsidRPr="000B594A" w:rsidRDefault="00F147EF" w:rsidP="004F3922">
      <w:pPr>
        <w:ind w:firstLine="709"/>
        <w:jc w:val="both"/>
        <w:rPr>
          <w:sz w:val="28"/>
          <w:szCs w:val="28"/>
          <w:lang w:val="ru-RU"/>
        </w:rPr>
      </w:pPr>
      <w:r w:rsidRPr="000B594A">
        <w:rPr>
          <w:sz w:val="28"/>
          <w:szCs w:val="28"/>
          <w:lang w:val="ru-RU"/>
        </w:rPr>
        <w:t xml:space="preserve">Совместно с предприятиями и организациями Алтайский государственный университет осуществляет научную деятельность, </w:t>
      </w:r>
      <w:r w:rsidRPr="000B594A">
        <w:rPr>
          <w:sz w:val="28"/>
          <w:szCs w:val="28"/>
          <w:lang w:val="ru-RU"/>
        </w:rPr>
        <w:lastRenderedPageBreak/>
        <w:t>связанную с инновационным обеспечением экономических субъектов города Барнаула и региона в целом.</w:t>
      </w:r>
    </w:p>
    <w:p w14:paraId="657E0917" w14:textId="77777777" w:rsidR="00F147EF" w:rsidRPr="000B594A" w:rsidRDefault="00F147EF" w:rsidP="004F3922">
      <w:pPr>
        <w:ind w:firstLine="709"/>
        <w:jc w:val="both"/>
        <w:rPr>
          <w:sz w:val="28"/>
          <w:szCs w:val="28"/>
          <w:lang w:val="ru-RU"/>
        </w:rPr>
      </w:pPr>
      <w:r w:rsidRPr="000B594A">
        <w:rPr>
          <w:sz w:val="28"/>
          <w:szCs w:val="28"/>
          <w:lang w:val="ru-RU"/>
        </w:rPr>
        <w:t>Одним из путей закрепления выпускников  в регионе является  заключение трехсторонних  договоров  с юридическими лицами на платной основе:</w:t>
      </w:r>
    </w:p>
    <w:p w14:paraId="15AE7487" w14:textId="59D6CA47" w:rsidR="00D84F18" w:rsidRPr="000B594A" w:rsidRDefault="00D84F18" w:rsidP="004F3922">
      <w:pPr>
        <w:ind w:firstLine="709"/>
        <w:jc w:val="right"/>
        <w:rPr>
          <w:b/>
          <w:color w:val="FF0000"/>
          <w:sz w:val="28"/>
          <w:szCs w:val="28"/>
          <w:lang w:val="ru-RU"/>
        </w:rPr>
      </w:pPr>
      <w:r w:rsidRPr="000B594A">
        <w:rPr>
          <w:b/>
          <w:sz w:val="28"/>
          <w:szCs w:val="28"/>
          <w:lang w:val="ru-RU"/>
        </w:rPr>
        <w:t>Т</w:t>
      </w:r>
      <w:r w:rsidR="00342BC0" w:rsidRPr="000B594A">
        <w:rPr>
          <w:b/>
          <w:sz w:val="28"/>
          <w:szCs w:val="28"/>
          <w:lang w:val="ru-RU"/>
        </w:rPr>
        <w:t>аблица 26</w:t>
      </w:r>
      <w:r w:rsidRPr="000B594A">
        <w:rPr>
          <w:b/>
          <w:sz w:val="28"/>
          <w:szCs w:val="28"/>
          <w:lang w:val="ru-RU"/>
        </w:rPr>
        <w:t>.</w:t>
      </w:r>
    </w:p>
    <w:tbl>
      <w:tblPr>
        <w:tblW w:w="9928" w:type="dxa"/>
        <w:tblInd w:w="-5" w:type="dxa"/>
        <w:tblLook w:val="04A0" w:firstRow="1" w:lastRow="0" w:firstColumn="1" w:lastColumn="0" w:noHBand="0" w:noVBand="1"/>
      </w:tblPr>
      <w:tblGrid>
        <w:gridCol w:w="672"/>
        <w:gridCol w:w="3439"/>
        <w:gridCol w:w="2982"/>
        <w:gridCol w:w="2835"/>
      </w:tblGrid>
      <w:tr w:rsidR="00F147EF" w:rsidRPr="000B594A" w14:paraId="492C3511" w14:textId="77777777" w:rsidTr="007A6311">
        <w:trPr>
          <w:trHeight w:val="315"/>
        </w:trPr>
        <w:tc>
          <w:tcPr>
            <w:tcW w:w="67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F2FAFC4" w14:textId="77777777" w:rsidR="00F147EF" w:rsidRPr="000B594A" w:rsidRDefault="00F147EF" w:rsidP="004F3922">
            <w:pPr>
              <w:rPr>
                <w:color w:val="000000"/>
                <w:sz w:val="28"/>
                <w:szCs w:val="28"/>
                <w:lang w:eastAsia="ru-RU"/>
              </w:rPr>
            </w:pPr>
            <w:r w:rsidRPr="000B594A">
              <w:rPr>
                <w:color w:val="000000"/>
                <w:sz w:val="28"/>
                <w:szCs w:val="28"/>
                <w:lang w:eastAsia="ru-RU"/>
              </w:rPr>
              <w:t>№ п/п</w:t>
            </w:r>
          </w:p>
        </w:tc>
        <w:tc>
          <w:tcPr>
            <w:tcW w:w="343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376C812" w14:textId="77777777" w:rsidR="00F147EF" w:rsidRPr="000B594A" w:rsidRDefault="00F147EF" w:rsidP="004F3922">
            <w:pPr>
              <w:rPr>
                <w:color w:val="000000"/>
                <w:sz w:val="28"/>
                <w:szCs w:val="28"/>
                <w:lang w:eastAsia="ru-RU"/>
              </w:rPr>
            </w:pPr>
            <w:r w:rsidRPr="000B594A">
              <w:rPr>
                <w:color w:val="000000"/>
                <w:sz w:val="28"/>
                <w:szCs w:val="28"/>
                <w:lang w:eastAsia="ru-RU"/>
              </w:rPr>
              <w:t>наименование факультета</w:t>
            </w:r>
          </w:p>
        </w:tc>
        <w:tc>
          <w:tcPr>
            <w:tcW w:w="2982" w:type="dxa"/>
            <w:tcBorders>
              <w:top w:val="single" w:sz="4" w:space="0" w:color="auto"/>
              <w:left w:val="nil"/>
              <w:bottom w:val="single" w:sz="4" w:space="0" w:color="auto"/>
              <w:right w:val="single" w:sz="4" w:space="0" w:color="auto"/>
            </w:tcBorders>
            <w:shd w:val="clear" w:color="auto" w:fill="auto"/>
            <w:noWrap/>
            <w:hideMark/>
          </w:tcPr>
          <w:p w14:paraId="0EE63A87" w14:textId="77777777" w:rsidR="00F147EF" w:rsidRPr="000B594A" w:rsidRDefault="00F147EF" w:rsidP="004F3922">
            <w:pPr>
              <w:rPr>
                <w:b/>
                <w:color w:val="000000"/>
                <w:sz w:val="28"/>
                <w:szCs w:val="28"/>
                <w:lang w:eastAsia="ru-RU"/>
              </w:rPr>
            </w:pPr>
            <w:r w:rsidRPr="000B594A">
              <w:rPr>
                <w:b/>
                <w:color w:val="000000"/>
                <w:sz w:val="28"/>
                <w:szCs w:val="28"/>
                <w:lang w:eastAsia="ru-RU"/>
              </w:rPr>
              <w:t>2016 год</w:t>
            </w:r>
          </w:p>
        </w:tc>
        <w:tc>
          <w:tcPr>
            <w:tcW w:w="2835" w:type="dxa"/>
            <w:tcBorders>
              <w:top w:val="single" w:sz="4" w:space="0" w:color="auto"/>
              <w:left w:val="nil"/>
              <w:bottom w:val="single" w:sz="4" w:space="0" w:color="auto"/>
              <w:right w:val="single" w:sz="4" w:space="0" w:color="auto"/>
            </w:tcBorders>
            <w:shd w:val="clear" w:color="auto" w:fill="auto"/>
            <w:noWrap/>
            <w:hideMark/>
          </w:tcPr>
          <w:p w14:paraId="315FF44E" w14:textId="77777777" w:rsidR="00F147EF" w:rsidRPr="000B594A" w:rsidRDefault="00F147EF" w:rsidP="004F3922">
            <w:pPr>
              <w:rPr>
                <w:b/>
                <w:color w:val="000000"/>
                <w:sz w:val="28"/>
                <w:szCs w:val="28"/>
                <w:lang w:eastAsia="ru-RU"/>
              </w:rPr>
            </w:pPr>
            <w:r w:rsidRPr="000B594A">
              <w:rPr>
                <w:b/>
                <w:color w:val="000000"/>
                <w:sz w:val="28"/>
                <w:szCs w:val="28"/>
                <w:lang w:eastAsia="ru-RU"/>
              </w:rPr>
              <w:t>2017 год</w:t>
            </w:r>
          </w:p>
        </w:tc>
      </w:tr>
      <w:tr w:rsidR="00F147EF" w:rsidRPr="000B594A" w14:paraId="6181CC0E" w14:textId="77777777" w:rsidTr="007A6311">
        <w:trPr>
          <w:trHeight w:val="315"/>
        </w:trPr>
        <w:tc>
          <w:tcPr>
            <w:tcW w:w="672" w:type="dxa"/>
            <w:vMerge/>
            <w:tcBorders>
              <w:top w:val="single" w:sz="4" w:space="0" w:color="auto"/>
              <w:left w:val="single" w:sz="4" w:space="0" w:color="auto"/>
              <w:bottom w:val="single" w:sz="4" w:space="0" w:color="auto"/>
              <w:right w:val="single" w:sz="4" w:space="0" w:color="auto"/>
            </w:tcBorders>
            <w:hideMark/>
          </w:tcPr>
          <w:p w14:paraId="3FFCBA1F" w14:textId="77777777" w:rsidR="00F147EF" w:rsidRPr="000B594A" w:rsidRDefault="00F147EF" w:rsidP="004F3922">
            <w:pPr>
              <w:rPr>
                <w:color w:val="000000"/>
                <w:sz w:val="28"/>
                <w:szCs w:val="28"/>
                <w:lang w:eastAsia="ru-RU"/>
              </w:rPr>
            </w:pPr>
          </w:p>
        </w:tc>
        <w:tc>
          <w:tcPr>
            <w:tcW w:w="3439" w:type="dxa"/>
            <w:vMerge/>
            <w:tcBorders>
              <w:top w:val="single" w:sz="4" w:space="0" w:color="auto"/>
              <w:left w:val="single" w:sz="4" w:space="0" w:color="auto"/>
              <w:bottom w:val="single" w:sz="4" w:space="0" w:color="auto"/>
              <w:right w:val="single" w:sz="4" w:space="0" w:color="auto"/>
            </w:tcBorders>
            <w:hideMark/>
          </w:tcPr>
          <w:p w14:paraId="5D7D1525" w14:textId="77777777" w:rsidR="00F147EF" w:rsidRPr="000B594A" w:rsidRDefault="00F147EF" w:rsidP="004F3922">
            <w:pPr>
              <w:rPr>
                <w:color w:val="000000"/>
                <w:sz w:val="28"/>
                <w:szCs w:val="28"/>
                <w:lang w:eastAsia="ru-RU"/>
              </w:rPr>
            </w:pPr>
          </w:p>
        </w:tc>
        <w:tc>
          <w:tcPr>
            <w:tcW w:w="2982" w:type="dxa"/>
            <w:tcBorders>
              <w:top w:val="nil"/>
              <w:left w:val="nil"/>
              <w:bottom w:val="single" w:sz="4" w:space="0" w:color="auto"/>
              <w:right w:val="single" w:sz="4" w:space="0" w:color="auto"/>
            </w:tcBorders>
            <w:shd w:val="clear" w:color="auto" w:fill="auto"/>
            <w:noWrap/>
            <w:hideMark/>
          </w:tcPr>
          <w:p w14:paraId="22A11D23" w14:textId="77777777" w:rsidR="00F147EF" w:rsidRPr="000B594A" w:rsidRDefault="00F147EF" w:rsidP="004F3922">
            <w:pPr>
              <w:rPr>
                <w:color w:val="000000"/>
                <w:sz w:val="28"/>
                <w:szCs w:val="28"/>
                <w:lang w:eastAsia="ru-RU"/>
              </w:rPr>
            </w:pPr>
            <w:r w:rsidRPr="000B594A">
              <w:rPr>
                <w:color w:val="000000"/>
                <w:sz w:val="28"/>
                <w:szCs w:val="28"/>
                <w:lang w:eastAsia="ru-RU"/>
              </w:rPr>
              <w:t>кол-во договоров</w:t>
            </w:r>
          </w:p>
        </w:tc>
        <w:tc>
          <w:tcPr>
            <w:tcW w:w="2835" w:type="dxa"/>
            <w:tcBorders>
              <w:top w:val="nil"/>
              <w:left w:val="nil"/>
              <w:bottom w:val="single" w:sz="4" w:space="0" w:color="auto"/>
              <w:right w:val="single" w:sz="4" w:space="0" w:color="auto"/>
            </w:tcBorders>
            <w:shd w:val="clear" w:color="auto" w:fill="auto"/>
            <w:noWrap/>
            <w:hideMark/>
          </w:tcPr>
          <w:p w14:paraId="19E78263" w14:textId="77777777" w:rsidR="00F147EF" w:rsidRPr="000B594A" w:rsidRDefault="00F147EF" w:rsidP="004F3922">
            <w:pPr>
              <w:rPr>
                <w:color w:val="000000"/>
                <w:sz w:val="28"/>
                <w:szCs w:val="28"/>
                <w:lang w:eastAsia="ru-RU"/>
              </w:rPr>
            </w:pPr>
            <w:r w:rsidRPr="000B594A">
              <w:rPr>
                <w:color w:val="000000"/>
                <w:sz w:val="28"/>
                <w:szCs w:val="28"/>
                <w:lang w:eastAsia="ru-RU"/>
              </w:rPr>
              <w:t>кол-во договоров</w:t>
            </w:r>
          </w:p>
        </w:tc>
      </w:tr>
      <w:tr w:rsidR="00F147EF" w:rsidRPr="000B594A" w14:paraId="7BC2EF01" w14:textId="77777777" w:rsidTr="007A6311">
        <w:trPr>
          <w:trHeight w:val="315"/>
        </w:trPr>
        <w:tc>
          <w:tcPr>
            <w:tcW w:w="672" w:type="dxa"/>
            <w:tcBorders>
              <w:top w:val="nil"/>
              <w:left w:val="single" w:sz="4" w:space="0" w:color="auto"/>
              <w:bottom w:val="single" w:sz="4" w:space="0" w:color="auto"/>
              <w:right w:val="single" w:sz="4" w:space="0" w:color="auto"/>
            </w:tcBorders>
            <w:shd w:val="clear" w:color="auto" w:fill="auto"/>
            <w:noWrap/>
            <w:hideMark/>
          </w:tcPr>
          <w:p w14:paraId="4B7E28DA" w14:textId="77777777" w:rsidR="00F147EF" w:rsidRPr="000B594A" w:rsidRDefault="00F147EF" w:rsidP="004F3922">
            <w:pPr>
              <w:rPr>
                <w:color w:val="000000"/>
                <w:sz w:val="28"/>
                <w:szCs w:val="28"/>
                <w:lang w:eastAsia="ru-RU"/>
              </w:rPr>
            </w:pPr>
            <w:r w:rsidRPr="000B594A">
              <w:rPr>
                <w:color w:val="000000"/>
                <w:sz w:val="28"/>
                <w:szCs w:val="28"/>
                <w:lang w:eastAsia="ru-RU"/>
              </w:rPr>
              <w:t>1</w:t>
            </w:r>
          </w:p>
        </w:tc>
        <w:tc>
          <w:tcPr>
            <w:tcW w:w="3439" w:type="dxa"/>
            <w:tcBorders>
              <w:top w:val="nil"/>
              <w:left w:val="nil"/>
              <w:bottom w:val="single" w:sz="4" w:space="0" w:color="auto"/>
              <w:right w:val="single" w:sz="4" w:space="0" w:color="auto"/>
            </w:tcBorders>
            <w:shd w:val="clear" w:color="auto" w:fill="auto"/>
            <w:noWrap/>
            <w:hideMark/>
          </w:tcPr>
          <w:p w14:paraId="41F1FF06" w14:textId="77777777" w:rsidR="00F147EF" w:rsidRPr="000B594A" w:rsidRDefault="00F147EF" w:rsidP="004F3922">
            <w:pPr>
              <w:rPr>
                <w:color w:val="000000"/>
                <w:sz w:val="28"/>
                <w:szCs w:val="28"/>
                <w:lang w:eastAsia="ru-RU"/>
              </w:rPr>
            </w:pPr>
            <w:r w:rsidRPr="000B594A">
              <w:rPr>
                <w:color w:val="000000"/>
                <w:sz w:val="28"/>
                <w:szCs w:val="28"/>
                <w:lang w:eastAsia="ru-RU"/>
              </w:rPr>
              <w:t>ЮФ</w:t>
            </w:r>
          </w:p>
        </w:tc>
        <w:tc>
          <w:tcPr>
            <w:tcW w:w="2982" w:type="dxa"/>
            <w:tcBorders>
              <w:top w:val="nil"/>
              <w:left w:val="nil"/>
              <w:bottom w:val="single" w:sz="4" w:space="0" w:color="auto"/>
              <w:right w:val="single" w:sz="4" w:space="0" w:color="auto"/>
            </w:tcBorders>
            <w:shd w:val="clear" w:color="auto" w:fill="auto"/>
            <w:noWrap/>
            <w:hideMark/>
          </w:tcPr>
          <w:p w14:paraId="7BD15C1F" w14:textId="77777777" w:rsidR="00F147EF" w:rsidRPr="000B594A" w:rsidRDefault="00F147EF" w:rsidP="004F3922">
            <w:pPr>
              <w:rPr>
                <w:color w:val="000000"/>
                <w:sz w:val="28"/>
                <w:szCs w:val="28"/>
                <w:lang w:eastAsia="ru-RU"/>
              </w:rPr>
            </w:pPr>
            <w:r w:rsidRPr="000B594A">
              <w:rPr>
                <w:color w:val="000000"/>
                <w:sz w:val="28"/>
                <w:szCs w:val="28"/>
                <w:lang w:eastAsia="ru-RU"/>
              </w:rPr>
              <w:t>4</w:t>
            </w:r>
          </w:p>
        </w:tc>
        <w:tc>
          <w:tcPr>
            <w:tcW w:w="2835" w:type="dxa"/>
            <w:tcBorders>
              <w:top w:val="nil"/>
              <w:left w:val="nil"/>
              <w:bottom w:val="single" w:sz="4" w:space="0" w:color="auto"/>
              <w:right w:val="single" w:sz="4" w:space="0" w:color="auto"/>
            </w:tcBorders>
            <w:shd w:val="clear" w:color="auto" w:fill="auto"/>
            <w:noWrap/>
            <w:hideMark/>
          </w:tcPr>
          <w:p w14:paraId="29C81463" w14:textId="77777777" w:rsidR="00F147EF" w:rsidRPr="000B594A" w:rsidRDefault="00F147EF" w:rsidP="004F3922">
            <w:pPr>
              <w:rPr>
                <w:color w:val="000000"/>
                <w:sz w:val="28"/>
                <w:szCs w:val="28"/>
                <w:lang w:eastAsia="ru-RU"/>
              </w:rPr>
            </w:pPr>
            <w:r w:rsidRPr="000B594A">
              <w:rPr>
                <w:color w:val="000000"/>
                <w:sz w:val="28"/>
                <w:szCs w:val="28"/>
                <w:lang w:eastAsia="ru-RU"/>
              </w:rPr>
              <w:t>12</w:t>
            </w:r>
          </w:p>
        </w:tc>
      </w:tr>
      <w:tr w:rsidR="00F147EF" w:rsidRPr="000B594A" w14:paraId="0F16C048" w14:textId="77777777" w:rsidTr="007A6311">
        <w:trPr>
          <w:trHeight w:val="315"/>
        </w:trPr>
        <w:tc>
          <w:tcPr>
            <w:tcW w:w="672" w:type="dxa"/>
            <w:tcBorders>
              <w:top w:val="nil"/>
              <w:left w:val="single" w:sz="4" w:space="0" w:color="auto"/>
              <w:bottom w:val="single" w:sz="4" w:space="0" w:color="auto"/>
              <w:right w:val="single" w:sz="4" w:space="0" w:color="auto"/>
            </w:tcBorders>
            <w:shd w:val="clear" w:color="auto" w:fill="auto"/>
            <w:noWrap/>
            <w:hideMark/>
          </w:tcPr>
          <w:p w14:paraId="0057FFCA" w14:textId="77777777" w:rsidR="00F147EF" w:rsidRPr="000B594A" w:rsidRDefault="00F147EF" w:rsidP="004F3922">
            <w:pPr>
              <w:rPr>
                <w:color w:val="000000"/>
                <w:sz w:val="28"/>
                <w:szCs w:val="28"/>
                <w:lang w:eastAsia="ru-RU"/>
              </w:rPr>
            </w:pPr>
            <w:r w:rsidRPr="000B594A">
              <w:rPr>
                <w:color w:val="000000"/>
                <w:sz w:val="28"/>
                <w:szCs w:val="28"/>
                <w:lang w:eastAsia="ru-RU"/>
              </w:rPr>
              <w:t>2</w:t>
            </w:r>
          </w:p>
        </w:tc>
        <w:tc>
          <w:tcPr>
            <w:tcW w:w="3439" w:type="dxa"/>
            <w:tcBorders>
              <w:top w:val="nil"/>
              <w:left w:val="nil"/>
              <w:bottom w:val="single" w:sz="4" w:space="0" w:color="auto"/>
              <w:right w:val="single" w:sz="4" w:space="0" w:color="auto"/>
            </w:tcBorders>
            <w:shd w:val="clear" w:color="auto" w:fill="auto"/>
            <w:noWrap/>
            <w:hideMark/>
          </w:tcPr>
          <w:p w14:paraId="4AFC96C3" w14:textId="77777777" w:rsidR="00F147EF" w:rsidRPr="000B594A" w:rsidRDefault="00F147EF" w:rsidP="004F3922">
            <w:pPr>
              <w:rPr>
                <w:color w:val="000000"/>
                <w:sz w:val="28"/>
                <w:szCs w:val="28"/>
                <w:lang w:eastAsia="ru-RU"/>
              </w:rPr>
            </w:pPr>
            <w:r w:rsidRPr="000B594A">
              <w:rPr>
                <w:color w:val="000000"/>
                <w:sz w:val="28"/>
                <w:szCs w:val="28"/>
                <w:lang w:eastAsia="ru-RU"/>
              </w:rPr>
              <w:t>МИЭМИС</w:t>
            </w:r>
          </w:p>
        </w:tc>
        <w:tc>
          <w:tcPr>
            <w:tcW w:w="2982" w:type="dxa"/>
            <w:tcBorders>
              <w:top w:val="nil"/>
              <w:left w:val="nil"/>
              <w:bottom w:val="single" w:sz="4" w:space="0" w:color="auto"/>
              <w:right w:val="single" w:sz="4" w:space="0" w:color="auto"/>
            </w:tcBorders>
            <w:shd w:val="clear" w:color="auto" w:fill="auto"/>
            <w:noWrap/>
            <w:hideMark/>
          </w:tcPr>
          <w:p w14:paraId="5730A163" w14:textId="77777777" w:rsidR="00F147EF" w:rsidRPr="000B594A" w:rsidRDefault="00F147EF" w:rsidP="004F3922">
            <w:pPr>
              <w:rPr>
                <w:color w:val="000000"/>
                <w:sz w:val="28"/>
                <w:szCs w:val="28"/>
                <w:lang w:eastAsia="ru-RU"/>
              </w:rPr>
            </w:pPr>
            <w:r w:rsidRPr="000B594A">
              <w:rPr>
                <w:color w:val="000000"/>
                <w:sz w:val="28"/>
                <w:szCs w:val="28"/>
                <w:lang w:eastAsia="ru-RU"/>
              </w:rPr>
              <w:t>5</w:t>
            </w:r>
          </w:p>
        </w:tc>
        <w:tc>
          <w:tcPr>
            <w:tcW w:w="2835" w:type="dxa"/>
            <w:tcBorders>
              <w:top w:val="nil"/>
              <w:left w:val="nil"/>
              <w:bottom w:val="single" w:sz="4" w:space="0" w:color="auto"/>
              <w:right w:val="single" w:sz="4" w:space="0" w:color="auto"/>
            </w:tcBorders>
            <w:shd w:val="clear" w:color="auto" w:fill="auto"/>
            <w:noWrap/>
            <w:hideMark/>
          </w:tcPr>
          <w:p w14:paraId="7FAC466D" w14:textId="77777777" w:rsidR="00F147EF" w:rsidRPr="000B594A" w:rsidRDefault="00F147EF" w:rsidP="004F3922">
            <w:pPr>
              <w:rPr>
                <w:color w:val="000000"/>
                <w:sz w:val="28"/>
                <w:szCs w:val="28"/>
                <w:lang w:eastAsia="ru-RU"/>
              </w:rPr>
            </w:pPr>
            <w:r w:rsidRPr="000B594A">
              <w:rPr>
                <w:color w:val="000000"/>
                <w:sz w:val="28"/>
                <w:szCs w:val="28"/>
                <w:lang w:eastAsia="ru-RU"/>
              </w:rPr>
              <w:t>2</w:t>
            </w:r>
          </w:p>
        </w:tc>
      </w:tr>
      <w:tr w:rsidR="00F147EF" w:rsidRPr="000B594A" w14:paraId="415650F8" w14:textId="77777777" w:rsidTr="007A6311">
        <w:trPr>
          <w:trHeight w:val="315"/>
        </w:trPr>
        <w:tc>
          <w:tcPr>
            <w:tcW w:w="672" w:type="dxa"/>
            <w:tcBorders>
              <w:top w:val="nil"/>
              <w:left w:val="single" w:sz="4" w:space="0" w:color="auto"/>
              <w:bottom w:val="single" w:sz="4" w:space="0" w:color="auto"/>
              <w:right w:val="single" w:sz="4" w:space="0" w:color="auto"/>
            </w:tcBorders>
            <w:shd w:val="clear" w:color="auto" w:fill="auto"/>
            <w:noWrap/>
            <w:hideMark/>
          </w:tcPr>
          <w:p w14:paraId="76DB4738" w14:textId="77777777" w:rsidR="00F147EF" w:rsidRPr="000B594A" w:rsidRDefault="00F147EF" w:rsidP="004F3922">
            <w:pPr>
              <w:rPr>
                <w:color w:val="000000"/>
                <w:sz w:val="28"/>
                <w:szCs w:val="28"/>
                <w:lang w:eastAsia="ru-RU"/>
              </w:rPr>
            </w:pPr>
            <w:r w:rsidRPr="000B594A">
              <w:rPr>
                <w:color w:val="000000"/>
                <w:sz w:val="28"/>
                <w:szCs w:val="28"/>
                <w:lang w:eastAsia="ru-RU"/>
              </w:rPr>
              <w:t>3</w:t>
            </w:r>
          </w:p>
        </w:tc>
        <w:tc>
          <w:tcPr>
            <w:tcW w:w="3439" w:type="dxa"/>
            <w:tcBorders>
              <w:top w:val="nil"/>
              <w:left w:val="nil"/>
              <w:bottom w:val="single" w:sz="4" w:space="0" w:color="auto"/>
              <w:right w:val="single" w:sz="4" w:space="0" w:color="auto"/>
            </w:tcBorders>
            <w:shd w:val="clear" w:color="auto" w:fill="auto"/>
            <w:noWrap/>
            <w:hideMark/>
          </w:tcPr>
          <w:p w14:paraId="554830F8" w14:textId="77777777" w:rsidR="00F147EF" w:rsidRPr="000B594A" w:rsidRDefault="00F147EF" w:rsidP="004F3922">
            <w:pPr>
              <w:rPr>
                <w:color w:val="000000"/>
                <w:sz w:val="28"/>
                <w:szCs w:val="28"/>
                <w:lang w:eastAsia="ru-RU"/>
              </w:rPr>
            </w:pPr>
            <w:r w:rsidRPr="000B594A">
              <w:rPr>
                <w:color w:val="000000"/>
                <w:sz w:val="28"/>
                <w:szCs w:val="28"/>
                <w:lang w:eastAsia="ru-RU"/>
              </w:rPr>
              <w:t>ФПП</w:t>
            </w:r>
          </w:p>
        </w:tc>
        <w:tc>
          <w:tcPr>
            <w:tcW w:w="2982" w:type="dxa"/>
            <w:tcBorders>
              <w:top w:val="nil"/>
              <w:left w:val="nil"/>
              <w:bottom w:val="single" w:sz="4" w:space="0" w:color="auto"/>
              <w:right w:val="single" w:sz="4" w:space="0" w:color="auto"/>
            </w:tcBorders>
            <w:shd w:val="clear" w:color="auto" w:fill="auto"/>
            <w:noWrap/>
            <w:hideMark/>
          </w:tcPr>
          <w:p w14:paraId="4D8B7D39" w14:textId="77777777" w:rsidR="00F147EF" w:rsidRPr="000B594A" w:rsidRDefault="00F147EF" w:rsidP="004F3922">
            <w:pPr>
              <w:rPr>
                <w:color w:val="000000"/>
                <w:sz w:val="28"/>
                <w:szCs w:val="28"/>
                <w:lang w:eastAsia="ru-RU"/>
              </w:rPr>
            </w:pPr>
            <w:r w:rsidRPr="000B594A">
              <w:rPr>
                <w:color w:val="000000"/>
                <w:sz w:val="28"/>
                <w:szCs w:val="28"/>
                <w:lang w:eastAsia="ru-RU"/>
              </w:rPr>
              <w:t>1</w:t>
            </w:r>
          </w:p>
        </w:tc>
        <w:tc>
          <w:tcPr>
            <w:tcW w:w="2835" w:type="dxa"/>
            <w:tcBorders>
              <w:top w:val="nil"/>
              <w:left w:val="nil"/>
              <w:bottom w:val="single" w:sz="4" w:space="0" w:color="auto"/>
              <w:right w:val="single" w:sz="4" w:space="0" w:color="auto"/>
            </w:tcBorders>
            <w:shd w:val="clear" w:color="auto" w:fill="auto"/>
            <w:noWrap/>
            <w:hideMark/>
          </w:tcPr>
          <w:p w14:paraId="7B4FD975" w14:textId="77777777" w:rsidR="00F147EF" w:rsidRPr="000B594A" w:rsidRDefault="00F147EF" w:rsidP="004F3922">
            <w:pPr>
              <w:rPr>
                <w:color w:val="000000"/>
                <w:sz w:val="28"/>
                <w:szCs w:val="28"/>
                <w:lang w:eastAsia="ru-RU"/>
              </w:rPr>
            </w:pPr>
            <w:r w:rsidRPr="000B594A">
              <w:rPr>
                <w:color w:val="000000"/>
                <w:sz w:val="28"/>
                <w:szCs w:val="28"/>
                <w:lang w:eastAsia="ru-RU"/>
              </w:rPr>
              <w:t>1</w:t>
            </w:r>
          </w:p>
        </w:tc>
      </w:tr>
      <w:tr w:rsidR="00F147EF" w:rsidRPr="000B594A" w14:paraId="5FE00AD8" w14:textId="77777777" w:rsidTr="007A6311">
        <w:trPr>
          <w:trHeight w:val="315"/>
        </w:trPr>
        <w:tc>
          <w:tcPr>
            <w:tcW w:w="672" w:type="dxa"/>
            <w:tcBorders>
              <w:top w:val="nil"/>
              <w:left w:val="single" w:sz="4" w:space="0" w:color="auto"/>
              <w:bottom w:val="single" w:sz="4" w:space="0" w:color="auto"/>
              <w:right w:val="single" w:sz="4" w:space="0" w:color="auto"/>
            </w:tcBorders>
            <w:shd w:val="clear" w:color="auto" w:fill="auto"/>
            <w:noWrap/>
            <w:hideMark/>
          </w:tcPr>
          <w:p w14:paraId="276D107D" w14:textId="77777777" w:rsidR="00F147EF" w:rsidRPr="000B594A" w:rsidRDefault="00F147EF" w:rsidP="004F3922">
            <w:pPr>
              <w:rPr>
                <w:color w:val="000000"/>
                <w:sz w:val="28"/>
                <w:szCs w:val="28"/>
                <w:lang w:eastAsia="ru-RU"/>
              </w:rPr>
            </w:pPr>
            <w:r w:rsidRPr="000B594A">
              <w:rPr>
                <w:color w:val="000000"/>
                <w:sz w:val="28"/>
                <w:szCs w:val="28"/>
                <w:lang w:eastAsia="ru-RU"/>
              </w:rPr>
              <w:t>4</w:t>
            </w:r>
          </w:p>
        </w:tc>
        <w:tc>
          <w:tcPr>
            <w:tcW w:w="3439" w:type="dxa"/>
            <w:tcBorders>
              <w:top w:val="nil"/>
              <w:left w:val="nil"/>
              <w:bottom w:val="single" w:sz="4" w:space="0" w:color="auto"/>
              <w:right w:val="single" w:sz="4" w:space="0" w:color="auto"/>
            </w:tcBorders>
            <w:shd w:val="clear" w:color="auto" w:fill="auto"/>
            <w:noWrap/>
            <w:hideMark/>
          </w:tcPr>
          <w:p w14:paraId="1E1E4F73" w14:textId="77777777" w:rsidR="00F147EF" w:rsidRPr="000B594A" w:rsidRDefault="00F147EF" w:rsidP="004F3922">
            <w:pPr>
              <w:rPr>
                <w:color w:val="000000"/>
                <w:sz w:val="28"/>
                <w:szCs w:val="28"/>
                <w:lang w:eastAsia="ru-RU"/>
              </w:rPr>
            </w:pPr>
            <w:r w:rsidRPr="000B594A">
              <w:rPr>
                <w:color w:val="000000"/>
                <w:sz w:val="28"/>
                <w:szCs w:val="28"/>
                <w:lang w:eastAsia="ru-RU"/>
              </w:rPr>
              <w:t>ФМКФиП</w:t>
            </w:r>
          </w:p>
        </w:tc>
        <w:tc>
          <w:tcPr>
            <w:tcW w:w="2982" w:type="dxa"/>
            <w:tcBorders>
              <w:top w:val="nil"/>
              <w:left w:val="nil"/>
              <w:bottom w:val="single" w:sz="4" w:space="0" w:color="auto"/>
              <w:right w:val="single" w:sz="4" w:space="0" w:color="auto"/>
            </w:tcBorders>
            <w:shd w:val="clear" w:color="auto" w:fill="auto"/>
            <w:noWrap/>
            <w:hideMark/>
          </w:tcPr>
          <w:p w14:paraId="0BDA9F8F" w14:textId="77777777" w:rsidR="00F147EF" w:rsidRPr="000B594A" w:rsidRDefault="00F147EF" w:rsidP="004F3922">
            <w:pPr>
              <w:rPr>
                <w:color w:val="000000"/>
                <w:sz w:val="28"/>
                <w:szCs w:val="28"/>
                <w:lang w:eastAsia="ru-RU"/>
              </w:rPr>
            </w:pPr>
            <w:r w:rsidRPr="000B594A">
              <w:rPr>
                <w:color w:val="000000"/>
                <w:sz w:val="28"/>
                <w:szCs w:val="28"/>
                <w:lang w:eastAsia="ru-RU"/>
              </w:rPr>
              <w:t>2</w:t>
            </w:r>
          </w:p>
        </w:tc>
        <w:tc>
          <w:tcPr>
            <w:tcW w:w="2835" w:type="dxa"/>
            <w:tcBorders>
              <w:top w:val="nil"/>
              <w:left w:val="nil"/>
              <w:bottom w:val="single" w:sz="4" w:space="0" w:color="auto"/>
              <w:right w:val="single" w:sz="4" w:space="0" w:color="auto"/>
            </w:tcBorders>
            <w:shd w:val="clear" w:color="auto" w:fill="auto"/>
            <w:noWrap/>
            <w:hideMark/>
          </w:tcPr>
          <w:p w14:paraId="5D27EDF0" w14:textId="77777777" w:rsidR="00F147EF" w:rsidRPr="000B594A" w:rsidRDefault="00F147EF" w:rsidP="004F3922">
            <w:pPr>
              <w:rPr>
                <w:color w:val="000000"/>
                <w:sz w:val="28"/>
                <w:szCs w:val="28"/>
                <w:lang w:eastAsia="ru-RU"/>
              </w:rPr>
            </w:pPr>
            <w:r w:rsidRPr="000B594A">
              <w:rPr>
                <w:color w:val="000000"/>
                <w:sz w:val="28"/>
                <w:szCs w:val="28"/>
                <w:lang w:eastAsia="ru-RU"/>
              </w:rPr>
              <w:t>2</w:t>
            </w:r>
          </w:p>
        </w:tc>
      </w:tr>
      <w:tr w:rsidR="00F147EF" w:rsidRPr="000B594A" w14:paraId="463D3A82" w14:textId="77777777" w:rsidTr="007A6311">
        <w:trPr>
          <w:trHeight w:val="315"/>
        </w:trPr>
        <w:tc>
          <w:tcPr>
            <w:tcW w:w="672" w:type="dxa"/>
            <w:tcBorders>
              <w:top w:val="nil"/>
              <w:left w:val="single" w:sz="4" w:space="0" w:color="auto"/>
              <w:bottom w:val="single" w:sz="4" w:space="0" w:color="auto"/>
              <w:right w:val="single" w:sz="4" w:space="0" w:color="auto"/>
            </w:tcBorders>
            <w:shd w:val="clear" w:color="auto" w:fill="auto"/>
            <w:noWrap/>
            <w:hideMark/>
          </w:tcPr>
          <w:p w14:paraId="310CE792" w14:textId="77777777" w:rsidR="00F147EF" w:rsidRPr="000B594A" w:rsidRDefault="00F147EF" w:rsidP="004F3922">
            <w:pPr>
              <w:rPr>
                <w:color w:val="000000"/>
                <w:sz w:val="28"/>
                <w:szCs w:val="28"/>
                <w:lang w:eastAsia="ru-RU"/>
              </w:rPr>
            </w:pPr>
            <w:r w:rsidRPr="000B594A">
              <w:rPr>
                <w:color w:val="000000"/>
                <w:sz w:val="28"/>
                <w:szCs w:val="28"/>
                <w:lang w:eastAsia="ru-RU"/>
              </w:rPr>
              <w:t>5</w:t>
            </w:r>
          </w:p>
        </w:tc>
        <w:tc>
          <w:tcPr>
            <w:tcW w:w="3439" w:type="dxa"/>
            <w:tcBorders>
              <w:top w:val="nil"/>
              <w:left w:val="nil"/>
              <w:bottom w:val="single" w:sz="4" w:space="0" w:color="auto"/>
              <w:right w:val="single" w:sz="4" w:space="0" w:color="auto"/>
            </w:tcBorders>
            <w:shd w:val="clear" w:color="auto" w:fill="auto"/>
            <w:noWrap/>
            <w:hideMark/>
          </w:tcPr>
          <w:p w14:paraId="571CA37B" w14:textId="77777777" w:rsidR="00F147EF" w:rsidRPr="000B594A" w:rsidRDefault="00F147EF" w:rsidP="004F3922">
            <w:pPr>
              <w:rPr>
                <w:color w:val="000000"/>
                <w:sz w:val="28"/>
                <w:szCs w:val="28"/>
                <w:lang w:eastAsia="ru-RU"/>
              </w:rPr>
            </w:pPr>
            <w:r w:rsidRPr="000B594A">
              <w:rPr>
                <w:color w:val="000000"/>
                <w:sz w:val="28"/>
                <w:szCs w:val="28"/>
                <w:lang w:eastAsia="ru-RU"/>
              </w:rPr>
              <w:t>ГФ</w:t>
            </w:r>
          </w:p>
        </w:tc>
        <w:tc>
          <w:tcPr>
            <w:tcW w:w="2982" w:type="dxa"/>
            <w:tcBorders>
              <w:top w:val="nil"/>
              <w:left w:val="nil"/>
              <w:bottom w:val="single" w:sz="4" w:space="0" w:color="auto"/>
              <w:right w:val="single" w:sz="4" w:space="0" w:color="auto"/>
            </w:tcBorders>
            <w:shd w:val="clear" w:color="auto" w:fill="auto"/>
            <w:noWrap/>
            <w:hideMark/>
          </w:tcPr>
          <w:p w14:paraId="00B87E8E" w14:textId="77777777" w:rsidR="00F147EF" w:rsidRPr="000B594A" w:rsidRDefault="00F147EF" w:rsidP="004F3922">
            <w:pPr>
              <w:rPr>
                <w:color w:val="000000"/>
                <w:sz w:val="28"/>
                <w:szCs w:val="28"/>
                <w:lang w:eastAsia="ru-RU"/>
              </w:rPr>
            </w:pPr>
            <w:r w:rsidRPr="000B594A">
              <w:rPr>
                <w:color w:val="000000"/>
                <w:sz w:val="28"/>
                <w:szCs w:val="28"/>
                <w:lang w:eastAsia="ru-RU"/>
              </w:rPr>
              <w:t>0</w:t>
            </w:r>
          </w:p>
        </w:tc>
        <w:tc>
          <w:tcPr>
            <w:tcW w:w="2835" w:type="dxa"/>
            <w:tcBorders>
              <w:top w:val="nil"/>
              <w:left w:val="nil"/>
              <w:bottom w:val="single" w:sz="4" w:space="0" w:color="auto"/>
              <w:right w:val="single" w:sz="4" w:space="0" w:color="auto"/>
            </w:tcBorders>
            <w:shd w:val="clear" w:color="auto" w:fill="auto"/>
            <w:noWrap/>
            <w:hideMark/>
          </w:tcPr>
          <w:p w14:paraId="40DBAB08" w14:textId="77777777" w:rsidR="00F147EF" w:rsidRPr="000B594A" w:rsidRDefault="00F147EF" w:rsidP="004F3922">
            <w:pPr>
              <w:rPr>
                <w:color w:val="000000"/>
                <w:sz w:val="28"/>
                <w:szCs w:val="28"/>
                <w:lang w:eastAsia="ru-RU"/>
              </w:rPr>
            </w:pPr>
            <w:r w:rsidRPr="000B594A">
              <w:rPr>
                <w:color w:val="000000"/>
                <w:sz w:val="28"/>
                <w:szCs w:val="28"/>
                <w:lang w:eastAsia="ru-RU"/>
              </w:rPr>
              <w:t>1</w:t>
            </w:r>
          </w:p>
        </w:tc>
      </w:tr>
      <w:tr w:rsidR="00F147EF" w:rsidRPr="000B594A" w14:paraId="37C1ECEE" w14:textId="77777777" w:rsidTr="007A6311">
        <w:trPr>
          <w:trHeight w:val="315"/>
        </w:trPr>
        <w:tc>
          <w:tcPr>
            <w:tcW w:w="672" w:type="dxa"/>
            <w:tcBorders>
              <w:top w:val="nil"/>
              <w:left w:val="single" w:sz="4" w:space="0" w:color="auto"/>
              <w:bottom w:val="single" w:sz="4" w:space="0" w:color="auto"/>
              <w:right w:val="single" w:sz="4" w:space="0" w:color="auto"/>
            </w:tcBorders>
            <w:shd w:val="clear" w:color="auto" w:fill="auto"/>
            <w:noWrap/>
            <w:hideMark/>
          </w:tcPr>
          <w:p w14:paraId="35FA620C" w14:textId="77777777" w:rsidR="00F147EF" w:rsidRPr="000B594A" w:rsidRDefault="00F147EF" w:rsidP="004F3922">
            <w:pPr>
              <w:rPr>
                <w:color w:val="000000"/>
                <w:sz w:val="28"/>
                <w:szCs w:val="28"/>
                <w:lang w:eastAsia="ru-RU"/>
              </w:rPr>
            </w:pPr>
            <w:r w:rsidRPr="000B594A">
              <w:rPr>
                <w:color w:val="000000"/>
                <w:sz w:val="28"/>
                <w:szCs w:val="28"/>
                <w:lang w:eastAsia="ru-RU"/>
              </w:rPr>
              <w:t>6</w:t>
            </w:r>
          </w:p>
        </w:tc>
        <w:tc>
          <w:tcPr>
            <w:tcW w:w="3439" w:type="dxa"/>
            <w:tcBorders>
              <w:top w:val="nil"/>
              <w:left w:val="nil"/>
              <w:bottom w:val="single" w:sz="4" w:space="0" w:color="auto"/>
              <w:right w:val="single" w:sz="4" w:space="0" w:color="auto"/>
            </w:tcBorders>
            <w:shd w:val="clear" w:color="auto" w:fill="auto"/>
            <w:noWrap/>
            <w:hideMark/>
          </w:tcPr>
          <w:p w14:paraId="61903183" w14:textId="77777777" w:rsidR="00F147EF" w:rsidRPr="000B594A" w:rsidRDefault="00F147EF" w:rsidP="004F3922">
            <w:pPr>
              <w:rPr>
                <w:color w:val="000000"/>
                <w:sz w:val="28"/>
                <w:szCs w:val="28"/>
                <w:lang w:eastAsia="ru-RU"/>
              </w:rPr>
            </w:pPr>
            <w:r w:rsidRPr="000B594A">
              <w:rPr>
                <w:color w:val="000000"/>
                <w:sz w:val="28"/>
                <w:szCs w:val="28"/>
                <w:lang w:eastAsia="ru-RU"/>
              </w:rPr>
              <w:t>ФТФ</w:t>
            </w:r>
          </w:p>
        </w:tc>
        <w:tc>
          <w:tcPr>
            <w:tcW w:w="2982" w:type="dxa"/>
            <w:tcBorders>
              <w:top w:val="nil"/>
              <w:left w:val="nil"/>
              <w:bottom w:val="single" w:sz="4" w:space="0" w:color="auto"/>
              <w:right w:val="single" w:sz="4" w:space="0" w:color="auto"/>
            </w:tcBorders>
            <w:shd w:val="clear" w:color="auto" w:fill="auto"/>
            <w:noWrap/>
            <w:hideMark/>
          </w:tcPr>
          <w:p w14:paraId="73C84F8B" w14:textId="77777777" w:rsidR="00F147EF" w:rsidRPr="000B594A" w:rsidRDefault="00F147EF" w:rsidP="004F3922">
            <w:pPr>
              <w:rPr>
                <w:color w:val="000000"/>
                <w:sz w:val="28"/>
                <w:szCs w:val="28"/>
                <w:lang w:eastAsia="ru-RU"/>
              </w:rPr>
            </w:pPr>
            <w:r w:rsidRPr="000B594A">
              <w:rPr>
                <w:color w:val="000000"/>
                <w:sz w:val="28"/>
                <w:szCs w:val="28"/>
                <w:lang w:eastAsia="ru-RU"/>
              </w:rPr>
              <w:t>0</w:t>
            </w:r>
          </w:p>
        </w:tc>
        <w:tc>
          <w:tcPr>
            <w:tcW w:w="2835" w:type="dxa"/>
            <w:tcBorders>
              <w:top w:val="nil"/>
              <w:left w:val="nil"/>
              <w:bottom w:val="single" w:sz="4" w:space="0" w:color="auto"/>
              <w:right w:val="single" w:sz="4" w:space="0" w:color="auto"/>
            </w:tcBorders>
            <w:shd w:val="clear" w:color="auto" w:fill="auto"/>
            <w:noWrap/>
            <w:hideMark/>
          </w:tcPr>
          <w:p w14:paraId="66A08958" w14:textId="77777777" w:rsidR="00F147EF" w:rsidRPr="000B594A" w:rsidRDefault="00F147EF" w:rsidP="004F3922">
            <w:pPr>
              <w:rPr>
                <w:color w:val="000000"/>
                <w:sz w:val="28"/>
                <w:szCs w:val="28"/>
                <w:lang w:eastAsia="ru-RU"/>
              </w:rPr>
            </w:pPr>
            <w:r w:rsidRPr="000B594A">
              <w:rPr>
                <w:color w:val="000000"/>
                <w:sz w:val="28"/>
                <w:szCs w:val="28"/>
                <w:lang w:eastAsia="ru-RU"/>
              </w:rPr>
              <w:t>1</w:t>
            </w:r>
          </w:p>
        </w:tc>
      </w:tr>
      <w:tr w:rsidR="00F147EF" w:rsidRPr="000B594A" w14:paraId="1FEF7F08" w14:textId="77777777" w:rsidTr="007A6311">
        <w:trPr>
          <w:trHeight w:val="315"/>
        </w:trPr>
        <w:tc>
          <w:tcPr>
            <w:tcW w:w="672" w:type="dxa"/>
            <w:tcBorders>
              <w:top w:val="nil"/>
              <w:left w:val="single" w:sz="4" w:space="0" w:color="auto"/>
              <w:bottom w:val="single" w:sz="4" w:space="0" w:color="auto"/>
              <w:right w:val="single" w:sz="4" w:space="0" w:color="auto"/>
            </w:tcBorders>
            <w:shd w:val="clear" w:color="auto" w:fill="auto"/>
            <w:noWrap/>
            <w:hideMark/>
          </w:tcPr>
          <w:p w14:paraId="25AB38E2" w14:textId="77777777" w:rsidR="00F147EF" w:rsidRPr="000B594A" w:rsidRDefault="00F147EF" w:rsidP="004F3922">
            <w:pPr>
              <w:rPr>
                <w:color w:val="000000"/>
                <w:sz w:val="28"/>
                <w:szCs w:val="28"/>
                <w:lang w:eastAsia="ru-RU"/>
              </w:rPr>
            </w:pPr>
            <w:r w:rsidRPr="000B594A">
              <w:rPr>
                <w:color w:val="000000"/>
                <w:sz w:val="28"/>
                <w:szCs w:val="28"/>
                <w:lang w:eastAsia="ru-RU"/>
              </w:rPr>
              <w:t> </w:t>
            </w:r>
          </w:p>
        </w:tc>
        <w:tc>
          <w:tcPr>
            <w:tcW w:w="3439" w:type="dxa"/>
            <w:tcBorders>
              <w:top w:val="nil"/>
              <w:left w:val="nil"/>
              <w:bottom w:val="single" w:sz="4" w:space="0" w:color="auto"/>
              <w:right w:val="single" w:sz="4" w:space="0" w:color="auto"/>
            </w:tcBorders>
            <w:shd w:val="clear" w:color="auto" w:fill="auto"/>
            <w:noWrap/>
            <w:hideMark/>
          </w:tcPr>
          <w:p w14:paraId="34B20873" w14:textId="77777777" w:rsidR="00F147EF" w:rsidRPr="000B594A" w:rsidRDefault="00F147EF" w:rsidP="004F3922">
            <w:pPr>
              <w:rPr>
                <w:b/>
                <w:color w:val="000000"/>
                <w:sz w:val="28"/>
                <w:szCs w:val="28"/>
                <w:lang w:eastAsia="ru-RU"/>
              </w:rPr>
            </w:pPr>
            <w:r w:rsidRPr="000B594A">
              <w:rPr>
                <w:b/>
                <w:color w:val="000000"/>
                <w:sz w:val="28"/>
                <w:szCs w:val="28"/>
                <w:lang w:eastAsia="ru-RU"/>
              </w:rPr>
              <w:t>ИТОГО</w:t>
            </w:r>
          </w:p>
        </w:tc>
        <w:tc>
          <w:tcPr>
            <w:tcW w:w="2982" w:type="dxa"/>
            <w:tcBorders>
              <w:top w:val="nil"/>
              <w:left w:val="nil"/>
              <w:bottom w:val="single" w:sz="4" w:space="0" w:color="auto"/>
              <w:right w:val="single" w:sz="4" w:space="0" w:color="auto"/>
            </w:tcBorders>
            <w:shd w:val="clear" w:color="auto" w:fill="auto"/>
            <w:noWrap/>
            <w:hideMark/>
          </w:tcPr>
          <w:p w14:paraId="2CFAEF28" w14:textId="77777777" w:rsidR="00F147EF" w:rsidRPr="000B594A" w:rsidRDefault="00F147EF" w:rsidP="004F3922">
            <w:pPr>
              <w:rPr>
                <w:b/>
                <w:color w:val="000000"/>
                <w:sz w:val="28"/>
                <w:szCs w:val="28"/>
                <w:lang w:eastAsia="ru-RU"/>
              </w:rPr>
            </w:pPr>
            <w:r w:rsidRPr="000B594A">
              <w:rPr>
                <w:b/>
                <w:color w:val="000000"/>
                <w:sz w:val="28"/>
                <w:szCs w:val="28"/>
                <w:lang w:eastAsia="ru-RU"/>
              </w:rPr>
              <w:t>12</w:t>
            </w:r>
          </w:p>
        </w:tc>
        <w:tc>
          <w:tcPr>
            <w:tcW w:w="2835" w:type="dxa"/>
            <w:tcBorders>
              <w:top w:val="nil"/>
              <w:left w:val="nil"/>
              <w:bottom w:val="single" w:sz="4" w:space="0" w:color="auto"/>
              <w:right w:val="single" w:sz="4" w:space="0" w:color="auto"/>
            </w:tcBorders>
            <w:shd w:val="clear" w:color="auto" w:fill="auto"/>
            <w:noWrap/>
            <w:hideMark/>
          </w:tcPr>
          <w:p w14:paraId="31B5A108" w14:textId="77777777" w:rsidR="00F147EF" w:rsidRPr="000B594A" w:rsidRDefault="00F147EF" w:rsidP="004F3922">
            <w:pPr>
              <w:rPr>
                <w:b/>
                <w:color w:val="000000"/>
                <w:sz w:val="28"/>
                <w:szCs w:val="28"/>
                <w:lang w:eastAsia="ru-RU"/>
              </w:rPr>
            </w:pPr>
            <w:r w:rsidRPr="000B594A">
              <w:rPr>
                <w:b/>
                <w:color w:val="000000"/>
                <w:sz w:val="28"/>
                <w:szCs w:val="28"/>
                <w:lang w:eastAsia="ru-RU"/>
              </w:rPr>
              <w:t>19</w:t>
            </w:r>
          </w:p>
        </w:tc>
      </w:tr>
    </w:tbl>
    <w:p w14:paraId="53B30E05" w14:textId="77777777" w:rsidR="0074220D" w:rsidRPr="000B594A" w:rsidRDefault="0074220D" w:rsidP="004F3922">
      <w:pPr>
        <w:jc w:val="both"/>
        <w:rPr>
          <w:sz w:val="28"/>
          <w:szCs w:val="28"/>
        </w:rPr>
      </w:pPr>
    </w:p>
    <w:p w14:paraId="2A9F82CE" w14:textId="210665CE" w:rsidR="003B11C3" w:rsidRPr="000B594A" w:rsidRDefault="003B11C3" w:rsidP="004F3922">
      <w:pPr>
        <w:ind w:firstLine="708"/>
        <w:jc w:val="right"/>
        <w:rPr>
          <w:b/>
          <w:color w:val="333333"/>
          <w:sz w:val="28"/>
          <w:szCs w:val="28"/>
          <w:lang w:val="ru-RU"/>
        </w:rPr>
      </w:pPr>
      <w:r w:rsidRPr="000B594A">
        <w:rPr>
          <w:b/>
          <w:color w:val="333333"/>
          <w:sz w:val="28"/>
          <w:szCs w:val="28"/>
          <w:lang w:val="ru-RU"/>
        </w:rPr>
        <w:t>Т</w:t>
      </w:r>
      <w:r w:rsidR="00342BC0" w:rsidRPr="000B594A">
        <w:rPr>
          <w:b/>
          <w:color w:val="333333"/>
          <w:sz w:val="28"/>
          <w:szCs w:val="28"/>
          <w:lang w:val="ru-RU"/>
        </w:rPr>
        <w:t>аблица 27</w:t>
      </w:r>
      <w:r w:rsidRPr="000B594A">
        <w:rPr>
          <w:b/>
          <w:color w:val="333333"/>
          <w:sz w:val="28"/>
          <w:szCs w:val="28"/>
          <w:lang w:val="ru-RU"/>
        </w:rPr>
        <w:t>.</w:t>
      </w:r>
    </w:p>
    <w:p w14:paraId="1B467992" w14:textId="33EF828D" w:rsidR="006C5A41" w:rsidRPr="000B594A" w:rsidRDefault="006C5A41" w:rsidP="004F3922">
      <w:pPr>
        <w:ind w:firstLine="708"/>
        <w:jc w:val="center"/>
        <w:rPr>
          <w:b/>
          <w:color w:val="333333"/>
          <w:sz w:val="28"/>
          <w:szCs w:val="28"/>
          <w:lang w:val="ru-RU"/>
        </w:rPr>
      </w:pPr>
      <w:r w:rsidRPr="000B594A">
        <w:rPr>
          <w:b/>
          <w:color w:val="333333"/>
          <w:sz w:val="28"/>
          <w:szCs w:val="28"/>
          <w:lang w:val="ru-RU"/>
        </w:rPr>
        <w:t>Количество социально-ориентированных некоммерческих организаций, субъектов малого и среднего бизнеса, созданных студентами, аспирантами, и выпускниками университета</w:t>
      </w:r>
    </w:p>
    <w:p w14:paraId="346ED74D" w14:textId="77777777" w:rsidR="006C5A41" w:rsidRPr="000B594A" w:rsidRDefault="006C5A41" w:rsidP="004F3922">
      <w:pPr>
        <w:ind w:firstLine="708"/>
        <w:jc w:val="right"/>
        <w:rPr>
          <w:b/>
          <w:sz w:val="28"/>
          <w:szCs w:val="28"/>
          <w:lang w:val="ru-RU"/>
        </w:rPr>
      </w:pPr>
    </w:p>
    <w:tbl>
      <w:tblPr>
        <w:tblStyle w:val="af8"/>
        <w:tblW w:w="9630" w:type="dxa"/>
        <w:tblLayout w:type="fixed"/>
        <w:tblLook w:val="04A0" w:firstRow="1" w:lastRow="0" w:firstColumn="1" w:lastColumn="0" w:noHBand="0" w:noVBand="1"/>
      </w:tblPr>
      <w:tblGrid>
        <w:gridCol w:w="4104"/>
        <w:gridCol w:w="850"/>
        <w:gridCol w:w="992"/>
        <w:gridCol w:w="1134"/>
        <w:gridCol w:w="1275"/>
        <w:gridCol w:w="1275"/>
      </w:tblGrid>
      <w:tr w:rsidR="003B11C3" w:rsidRPr="00A722C3" w14:paraId="6975A3CC" w14:textId="77777777" w:rsidTr="007A6311">
        <w:trPr>
          <w:trHeight w:val="2781"/>
        </w:trPr>
        <w:tc>
          <w:tcPr>
            <w:tcW w:w="4106" w:type="dxa"/>
            <w:tcBorders>
              <w:top w:val="single" w:sz="4" w:space="0" w:color="auto"/>
              <w:left w:val="single" w:sz="4" w:space="0" w:color="auto"/>
              <w:bottom w:val="single" w:sz="4" w:space="0" w:color="auto"/>
              <w:right w:val="single" w:sz="4" w:space="0" w:color="auto"/>
            </w:tcBorders>
            <w:hideMark/>
          </w:tcPr>
          <w:p w14:paraId="655BB59F" w14:textId="77777777" w:rsidR="003B11C3" w:rsidRPr="000B594A" w:rsidRDefault="003B11C3" w:rsidP="004F3922">
            <w:pPr>
              <w:rPr>
                <w:color w:val="333333"/>
                <w:sz w:val="28"/>
                <w:szCs w:val="28"/>
                <w:lang w:eastAsia="ru-RU"/>
              </w:rPr>
            </w:pPr>
            <w:r w:rsidRPr="000B594A">
              <w:rPr>
                <w:color w:val="333333"/>
                <w:sz w:val="28"/>
                <w:szCs w:val="28"/>
                <w:lang w:eastAsia="ru-RU"/>
              </w:rPr>
              <w:t>Целевой</w:t>
            </w:r>
          </w:p>
          <w:p w14:paraId="0A53824F" w14:textId="77777777" w:rsidR="003B11C3" w:rsidRPr="000B594A" w:rsidRDefault="003B11C3" w:rsidP="004F3922">
            <w:pPr>
              <w:rPr>
                <w:color w:val="333333"/>
                <w:sz w:val="28"/>
                <w:szCs w:val="28"/>
                <w:lang w:eastAsia="ru-RU"/>
              </w:rPr>
            </w:pPr>
            <w:r w:rsidRPr="000B594A">
              <w:rPr>
                <w:color w:val="333333"/>
                <w:sz w:val="28"/>
                <w:szCs w:val="28"/>
                <w:lang w:eastAsia="ru-RU"/>
              </w:rPr>
              <w:t>показатель</w:t>
            </w:r>
          </w:p>
        </w:tc>
        <w:tc>
          <w:tcPr>
            <w:tcW w:w="850" w:type="dxa"/>
            <w:tcBorders>
              <w:top w:val="single" w:sz="4" w:space="0" w:color="auto"/>
              <w:left w:val="single" w:sz="4" w:space="0" w:color="auto"/>
              <w:bottom w:val="single" w:sz="4" w:space="0" w:color="auto"/>
              <w:right w:val="single" w:sz="4" w:space="0" w:color="auto"/>
            </w:tcBorders>
            <w:hideMark/>
          </w:tcPr>
          <w:p w14:paraId="40BAD99B" w14:textId="77777777" w:rsidR="003B11C3" w:rsidRPr="000B594A" w:rsidRDefault="003B11C3" w:rsidP="004F3922">
            <w:pPr>
              <w:rPr>
                <w:color w:val="333333"/>
                <w:sz w:val="28"/>
                <w:szCs w:val="28"/>
                <w:lang w:eastAsia="ru-RU"/>
              </w:rPr>
            </w:pPr>
            <w:r w:rsidRPr="000B594A">
              <w:rPr>
                <w:color w:val="333333"/>
                <w:sz w:val="28"/>
                <w:szCs w:val="28"/>
                <w:lang w:eastAsia="ru-RU"/>
              </w:rPr>
              <w:t>План 2017г.</w:t>
            </w:r>
          </w:p>
        </w:tc>
        <w:tc>
          <w:tcPr>
            <w:tcW w:w="992" w:type="dxa"/>
            <w:tcBorders>
              <w:top w:val="single" w:sz="4" w:space="0" w:color="auto"/>
              <w:left w:val="single" w:sz="4" w:space="0" w:color="auto"/>
              <w:bottom w:val="single" w:sz="4" w:space="0" w:color="auto"/>
              <w:right w:val="single" w:sz="4" w:space="0" w:color="auto"/>
            </w:tcBorders>
            <w:hideMark/>
          </w:tcPr>
          <w:p w14:paraId="5B3ADF08" w14:textId="77777777" w:rsidR="003B11C3" w:rsidRPr="000B594A" w:rsidRDefault="003B11C3" w:rsidP="004F3922">
            <w:pPr>
              <w:rPr>
                <w:b/>
                <w:bCs/>
                <w:color w:val="333333"/>
                <w:sz w:val="28"/>
                <w:szCs w:val="28"/>
                <w:lang w:val="ru-RU" w:eastAsia="ru-RU"/>
              </w:rPr>
            </w:pPr>
            <w:r w:rsidRPr="000B594A">
              <w:rPr>
                <w:b/>
                <w:bCs/>
                <w:color w:val="333333"/>
                <w:sz w:val="28"/>
                <w:szCs w:val="28"/>
                <w:lang w:val="ru-RU" w:eastAsia="ru-RU"/>
              </w:rPr>
              <w:t>2013</w:t>
            </w:r>
          </w:p>
          <w:p w14:paraId="7C8B19EF" w14:textId="77777777" w:rsidR="003B11C3" w:rsidRPr="000B594A" w:rsidRDefault="003B11C3" w:rsidP="004F3922">
            <w:pPr>
              <w:rPr>
                <w:bCs/>
                <w:color w:val="333333"/>
                <w:sz w:val="28"/>
                <w:szCs w:val="28"/>
                <w:lang w:val="ru-RU" w:eastAsia="ru-RU"/>
              </w:rPr>
            </w:pPr>
            <w:r w:rsidRPr="000B594A">
              <w:rPr>
                <w:color w:val="000000"/>
                <w:sz w:val="28"/>
                <w:szCs w:val="28"/>
                <w:lang w:val="ru-RU" w:eastAsia="ru-RU"/>
              </w:rPr>
              <w:t>Данные Министерства образования и науки РФ</w:t>
            </w:r>
          </w:p>
        </w:tc>
        <w:tc>
          <w:tcPr>
            <w:tcW w:w="1134" w:type="dxa"/>
            <w:tcBorders>
              <w:top w:val="single" w:sz="4" w:space="0" w:color="auto"/>
              <w:left w:val="single" w:sz="4" w:space="0" w:color="auto"/>
              <w:bottom w:val="single" w:sz="4" w:space="0" w:color="auto"/>
              <w:right w:val="single" w:sz="4" w:space="0" w:color="auto"/>
            </w:tcBorders>
            <w:hideMark/>
          </w:tcPr>
          <w:p w14:paraId="7F6ED277" w14:textId="77777777" w:rsidR="003B11C3" w:rsidRPr="000B594A" w:rsidRDefault="003B11C3" w:rsidP="004F3922">
            <w:pPr>
              <w:rPr>
                <w:b/>
                <w:bCs/>
                <w:color w:val="333333"/>
                <w:sz w:val="28"/>
                <w:szCs w:val="28"/>
                <w:lang w:val="ru-RU" w:eastAsia="ru-RU"/>
              </w:rPr>
            </w:pPr>
            <w:r w:rsidRPr="000B594A">
              <w:rPr>
                <w:b/>
                <w:bCs/>
                <w:color w:val="333333"/>
                <w:sz w:val="28"/>
                <w:szCs w:val="28"/>
                <w:lang w:val="ru-RU" w:eastAsia="ru-RU"/>
              </w:rPr>
              <w:t>2014</w:t>
            </w:r>
          </w:p>
          <w:p w14:paraId="598D2E1E" w14:textId="77777777" w:rsidR="003B11C3" w:rsidRPr="000B594A" w:rsidRDefault="003B11C3" w:rsidP="004F3922">
            <w:pPr>
              <w:rPr>
                <w:bCs/>
                <w:color w:val="333333"/>
                <w:sz w:val="28"/>
                <w:szCs w:val="28"/>
                <w:lang w:val="ru-RU" w:eastAsia="ru-RU"/>
              </w:rPr>
            </w:pPr>
            <w:r w:rsidRPr="000B594A">
              <w:rPr>
                <w:color w:val="000000"/>
                <w:sz w:val="28"/>
                <w:szCs w:val="28"/>
                <w:lang w:val="ru-RU" w:eastAsia="ru-RU"/>
              </w:rPr>
              <w:t>Данные Министерства образования и науки РФ</w:t>
            </w:r>
          </w:p>
        </w:tc>
        <w:tc>
          <w:tcPr>
            <w:tcW w:w="1276" w:type="dxa"/>
            <w:tcBorders>
              <w:top w:val="single" w:sz="4" w:space="0" w:color="auto"/>
              <w:left w:val="single" w:sz="4" w:space="0" w:color="auto"/>
              <w:bottom w:val="single" w:sz="4" w:space="0" w:color="auto"/>
              <w:right w:val="single" w:sz="4" w:space="0" w:color="auto"/>
            </w:tcBorders>
            <w:hideMark/>
          </w:tcPr>
          <w:p w14:paraId="182F1DBA" w14:textId="77777777" w:rsidR="003B11C3" w:rsidRPr="000B594A" w:rsidRDefault="003B11C3" w:rsidP="004F3922">
            <w:pPr>
              <w:rPr>
                <w:b/>
                <w:bCs/>
                <w:color w:val="333333"/>
                <w:sz w:val="28"/>
                <w:szCs w:val="28"/>
                <w:lang w:val="ru-RU" w:eastAsia="ru-RU"/>
              </w:rPr>
            </w:pPr>
            <w:r w:rsidRPr="000B594A">
              <w:rPr>
                <w:b/>
                <w:bCs/>
                <w:color w:val="333333"/>
                <w:sz w:val="28"/>
                <w:szCs w:val="28"/>
                <w:lang w:val="ru-RU" w:eastAsia="ru-RU"/>
              </w:rPr>
              <w:t>2015</w:t>
            </w:r>
          </w:p>
          <w:p w14:paraId="62942077" w14:textId="77777777" w:rsidR="003B11C3" w:rsidRPr="000B594A" w:rsidRDefault="003B11C3" w:rsidP="004F3922">
            <w:pPr>
              <w:rPr>
                <w:bCs/>
                <w:color w:val="333333"/>
                <w:sz w:val="28"/>
                <w:szCs w:val="28"/>
                <w:lang w:val="ru-RU" w:eastAsia="ru-RU"/>
              </w:rPr>
            </w:pPr>
            <w:r w:rsidRPr="000B594A">
              <w:rPr>
                <w:color w:val="000000"/>
                <w:sz w:val="28"/>
                <w:szCs w:val="28"/>
                <w:lang w:val="ru-RU" w:eastAsia="ru-RU"/>
              </w:rPr>
              <w:t>Данные Министерства образования и науки РФ</w:t>
            </w:r>
          </w:p>
        </w:tc>
        <w:tc>
          <w:tcPr>
            <w:tcW w:w="1276" w:type="dxa"/>
            <w:tcBorders>
              <w:top w:val="single" w:sz="4" w:space="0" w:color="auto"/>
              <w:left w:val="single" w:sz="4" w:space="0" w:color="auto"/>
              <w:bottom w:val="single" w:sz="4" w:space="0" w:color="auto"/>
              <w:right w:val="single" w:sz="4" w:space="0" w:color="auto"/>
            </w:tcBorders>
            <w:hideMark/>
          </w:tcPr>
          <w:p w14:paraId="67AE6266" w14:textId="77777777" w:rsidR="003B11C3" w:rsidRPr="000B594A" w:rsidRDefault="003B11C3" w:rsidP="004F3922">
            <w:pPr>
              <w:rPr>
                <w:b/>
                <w:bCs/>
                <w:color w:val="333333"/>
                <w:sz w:val="28"/>
                <w:szCs w:val="28"/>
                <w:lang w:val="ru-RU" w:eastAsia="ru-RU"/>
              </w:rPr>
            </w:pPr>
            <w:r w:rsidRPr="000B594A">
              <w:rPr>
                <w:b/>
                <w:bCs/>
                <w:color w:val="333333"/>
                <w:sz w:val="28"/>
                <w:szCs w:val="28"/>
                <w:lang w:val="ru-RU" w:eastAsia="ru-RU"/>
              </w:rPr>
              <w:t>2016</w:t>
            </w:r>
          </w:p>
          <w:p w14:paraId="2801D5D9" w14:textId="77777777" w:rsidR="003B11C3" w:rsidRPr="000B594A" w:rsidRDefault="003B11C3" w:rsidP="004F3922">
            <w:pPr>
              <w:rPr>
                <w:color w:val="333333"/>
                <w:sz w:val="28"/>
                <w:szCs w:val="28"/>
                <w:lang w:val="ru-RU" w:eastAsia="ru-RU"/>
              </w:rPr>
            </w:pPr>
            <w:r w:rsidRPr="000B594A">
              <w:rPr>
                <w:color w:val="333333"/>
                <w:sz w:val="28"/>
                <w:szCs w:val="28"/>
                <w:lang w:val="ru-RU" w:eastAsia="ru-RU"/>
              </w:rPr>
              <w:t>Данные Пенсионного фонда и УРПОиТВ</w:t>
            </w:r>
          </w:p>
        </w:tc>
      </w:tr>
      <w:tr w:rsidR="003B11C3" w:rsidRPr="000B594A" w14:paraId="25F7B31F" w14:textId="77777777" w:rsidTr="007A6311">
        <w:tc>
          <w:tcPr>
            <w:tcW w:w="4106" w:type="dxa"/>
            <w:tcBorders>
              <w:top w:val="single" w:sz="4" w:space="0" w:color="auto"/>
              <w:left w:val="single" w:sz="4" w:space="0" w:color="auto"/>
              <w:bottom w:val="single" w:sz="4" w:space="0" w:color="auto"/>
              <w:right w:val="single" w:sz="4" w:space="0" w:color="auto"/>
            </w:tcBorders>
            <w:vAlign w:val="center"/>
            <w:hideMark/>
          </w:tcPr>
          <w:p w14:paraId="6119AB44" w14:textId="5E2AA29C" w:rsidR="003B11C3" w:rsidRPr="000B594A" w:rsidRDefault="003B11C3" w:rsidP="004F3922">
            <w:pPr>
              <w:ind w:hanging="3"/>
              <w:jc w:val="center"/>
              <w:rPr>
                <w:sz w:val="28"/>
                <w:szCs w:val="28"/>
                <w:lang w:val="ru-RU"/>
              </w:rPr>
            </w:pPr>
            <w:r w:rsidRPr="000B594A">
              <w:rPr>
                <w:color w:val="333333"/>
                <w:sz w:val="28"/>
                <w:szCs w:val="28"/>
                <w:lang w:val="ru-RU"/>
              </w:rPr>
              <w:t>Количество социально-ориентированных некоммерческих организаций,</w:t>
            </w:r>
            <w:r w:rsidR="007A6311" w:rsidRPr="000B594A">
              <w:rPr>
                <w:color w:val="333333"/>
                <w:sz w:val="28"/>
                <w:szCs w:val="28"/>
                <w:lang w:val="ru-RU"/>
              </w:rPr>
              <w:t xml:space="preserve"> </w:t>
            </w:r>
            <w:r w:rsidRPr="000B594A">
              <w:rPr>
                <w:color w:val="333333"/>
                <w:sz w:val="28"/>
                <w:szCs w:val="28"/>
                <w:lang w:val="ru-RU"/>
              </w:rPr>
              <w:t>субъектов малого и среднего бизнеса, созданных студентами, аспирантами, и выпускниками университета</w:t>
            </w:r>
          </w:p>
        </w:tc>
        <w:tc>
          <w:tcPr>
            <w:tcW w:w="850" w:type="dxa"/>
            <w:tcBorders>
              <w:top w:val="single" w:sz="4" w:space="0" w:color="auto"/>
              <w:left w:val="single" w:sz="4" w:space="0" w:color="auto"/>
              <w:bottom w:val="single" w:sz="4" w:space="0" w:color="auto"/>
              <w:right w:val="single" w:sz="4" w:space="0" w:color="auto"/>
            </w:tcBorders>
            <w:hideMark/>
          </w:tcPr>
          <w:p w14:paraId="30CC2798" w14:textId="77777777" w:rsidR="003B11C3" w:rsidRPr="000B594A" w:rsidRDefault="003B11C3" w:rsidP="004F3922">
            <w:pPr>
              <w:rPr>
                <w:sz w:val="28"/>
                <w:szCs w:val="28"/>
              </w:rPr>
            </w:pPr>
            <w:r w:rsidRPr="000B594A">
              <w:rPr>
                <w:sz w:val="28"/>
                <w:szCs w:val="28"/>
              </w:rPr>
              <w:t>80</w:t>
            </w:r>
          </w:p>
        </w:tc>
        <w:tc>
          <w:tcPr>
            <w:tcW w:w="992" w:type="dxa"/>
            <w:tcBorders>
              <w:top w:val="single" w:sz="4" w:space="0" w:color="auto"/>
              <w:left w:val="single" w:sz="4" w:space="0" w:color="auto"/>
              <w:bottom w:val="single" w:sz="4" w:space="0" w:color="auto"/>
              <w:right w:val="single" w:sz="4" w:space="0" w:color="auto"/>
            </w:tcBorders>
            <w:hideMark/>
          </w:tcPr>
          <w:p w14:paraId="2317CE88" w14:textId="77777777" w:rsidR="003B11C3" w:rsidRPr="000B594A" w:rsidRDefault="003B11C3" w:rsidP="004F3922">
            <w:pPr>
              <w:rPr>
                <w:sz w:val="28"/>
                <w:szCs w:val="28"/>
              </w:rPr>
            </w:pPr>
            <w:r w:rsidRPr="000B594A">
              <w:rPr>
                <w:sz w:val="28"/>
                <w:szCs w:val="28"/>
              </w:rPr>
              <w:t>37</w:t>
            </w:r>
          </w:p>
        </w:tc>
        <w:tc>
          <w:tcPr>
            <w:tcW w:w="1134" w:type="dxa"/>
            <w:tcBorders>
              <w:top w:val="single" w:sz="4" w:space="0" w:color="auto"/>
              <w:left w:val="single" w:sz="4" w:space="0" w:color="auto"/>
              <w:bottom w:val="single" w:sz="4" w:space="0" w:color="auto"/>
              <w:right w:val="single" w:sz="4" w:space="0" w:color="auto"/>
            </w:tcBorders>
            <w:hideMark/>
          </w:tcPr>
          <w:p w14:paraId="635B08DA" w14:textId="77777777" w:rsidR="003B11C3" w:rsidRPr="000B594A" w:rsidRDefault="003B11C3" w:rsidP="004F3922">
            <w:pPr>
              <w:rPr>
                <w:sz w:val="28"/>
                <w:szCs w:val="28"/>
              </w:rPr>
            </w:pPr>
            <w:r w:rsidRPr="000B594A">
              <w:rPr>
                <w:sz w:val="28"/>
                <w:szCs w:val="28"/>
              </w:rPr>
              <w:t>53</w:t>
            </w:r>
          </w:p>
        </w:tc>
        <w:tc>
          <w:tcPr>
            <w:tcW w:w="1276" w:type="dxa"/>
            <w:tcBorders>
              <w:top w:val="single" w:sz="4" w:space="0" w:color="auto"/>
              <w:left w:val="single" w:sz="4" w:space="0" w:color="auto"/>
              <w:bottom w:val="single" w:sz="4" w:space="0" w:color="auto"/>
              <w:right w:val="single" w:sz="4" w:space="0" w:color="auto"/>
            </w:tcBorders>
            <w:hideMark/>
          </w:tcPr>
          <w:p w14:paraId="366F7E0B" w14:textId="77777777" w:rsidR="003B11C3" w:rsidRPr="000B594A" w:rsidRDefault="003B11C3" w:rsidP="004F3922">
            <w:pPr>
              <w:rPr>
                <w:sz w:val="28"/>
                <w:szCs w:val="28"/>
              </w:rPr>
            </w:pPr>
            <w:r w:rsidRPr="000B594A">
              <w:rPr>
                <w:sz w:val="28"/>
                <w:szCs w:val="28"/>
              </w:rPr>
              <w:t>54</w:t>
            </w:r>
          </w:p>
        </w:tc>
        <w:tc>
          <w:tcPr>
            <w:tcW w:w="1276" w:type="dxa"/>
            <w:tcBorders>
              <w:top w:val="single" w:sz="4" w:space="0" w:color="auto"/>
              <w:left w:val="single" w:sz="4" w:space="0" w:color="auto"/>
              <w:bottom w:val="single" w:sz="4" w:space="0" w:color="auto"/>
              <w:right w:val="single" w:sz="4" w:space="0" w:color="auto"/>
            </w:tcBorders>
            <w:hideMark/>
          </w:tcPr>
          <w:p w14:paraId="6E434695" w14:textId="77777777" w:rsidR="003B11C3" w:rsidRPr="000B594A" w:rsidRDefault="003B11C3" w:rsidP="004F3922">
            <w:pPr>
              <w:rPr>
                <w:sz w:val="28"/>
                <w:szCs w:val="28"/>
              </w:rPr>
            </w:pPr>
            <w:r w:rsidRPr="000B594A">
              <w:rPr>
                <w:sz w:val="28"/>
                <w:szCs w:val="28"/>
              </w:rPr>
              <w:t>90</w:t>
            </w:r>
          </w:p>
        </w:tc>
      </w:tr>
    </w:tbl>
    <w:p w14:paraId="7B5E6DCB" w14:textId="77777777" w:rsidR="0074220D" w:rsidRPr="000B594A" w:rsidRDefault="0074220D" w:rsidP="004F3922">
      <w:pPr>
        <w:ind w:firstLine="708"/>
        <w:jc w:val="both"/>
        <w:rPr>
          <w:sz w:val="28"/>
          <w:szCs w:val="28"/>
          <w:lang w:val="ru-RU"/>
        </w:rPr>
      </w:pPr>
    </w:p>
    <w:p w14:paraId="3DB15AD3" w14:textId="77777777" w:rsidR="003B11C3" w:rsidRPr="000B594A" w:rsidRDefault="003B11C3" w:rsidP="004F3922">
      <w:pPr>
        <w:ind w:firstLine="708"/>
        <w:jc w:val="both"/>
        <w:rPr>
          <w:sz w:val="28"/>
          <w:szCs w:val="28"/>
          <w:lang w:val="ru-RU"/>
        </w:rPr>
      </w:pPr>
    </w:p>
    <w:p w14:paraId="28C5907A" w14:textId="0F971F14" w:rsidR="00F147EF" w:rsidRPr="000B594A" w:rsidRDefault="00F147EF" w:rsidP="004F3922">
      <w:pPr>
        <w:ind w:firstLine="709"/>
        <w:jc w:val="both"/>
        <w:rPr>
          <w:sz w:val="28"/>
          <w:szCs w:val="28"/>
          <w:lang w:val="ru-RU"/>
        </w:rPr>
      </w:pPr>
      <w:r w:rsidRPr="000B594A">
        <w:rPr>
          <w:sz w:val="28"/>
          <w:szCs w:val="28"/>
          <w:lang w:val="ru-RU"/>
        </w:rPr>
        <w:t xml:space="preserve">Одним из направлений трудоустройства выпускников </w:t>
      </w:r>
      <w:r w:rsidR="00A722C3">
        <w:rPr>
          <w:sz w:val="28"/>
          <w:szCs w:val="28"/>
          <w:lang w:val="ru-RU"/>
        </w:rPr>
        <w:t>АГУ</w:t>
      </w:r>
      <w:r w:rsidRPr="000B594A">
        <w:rPr>
          <w:sz w:val="28"/>
          <w:szCs w:val="28"/>
          <w:lang w:val="ru-RU"/>
        </w:rPr>
        <w:t xml:space="preserve"> является работа в муниципальных образовательных  учреждениях г.Барнаула. </w:t>
      </w:r>
    </w:p>
    <w:p w14:paraId="3E445756" w14:textId="77777777" w:rsidR="00F147EF" w:rsidRPr="000B594A" w:rsidRDefault="00F147EF" w:rsidP="004F3922">
      <w:pPr>
        <w:ind w:firstLine="709"/>
        <w:jc w:val="both"/>
        <w:rPr>
          <w:b/>
          <w:sz w:val="28"/>
          <w:szCs w:val="28"/>
          <w:lang w:val="ru-RU"/>
        </w:rPr>
      </w:pPr>
      <w:r w:rsidRPr="000B594A">
        <w:rPr>
          <w:sz w:val="28"/>
          <w:szCs w:val="28"/>
          <w:lang w:val="ru-RU"/>
        </w:rPr>
        <w:lastRenderedPageBreak/>
        <w:t>В связи с этим в 2017 году включен   педагогический модуль в программы подготовки бакалавров и специалистов.  В настоящее время рассматривается вопрос возможности заключения договоров о целевом обучении с  Министерством образования и науки Алтайского края.</w:t>
      </w:r>
    </w:p>
    <w:p w14:paraId="5ED74EDD" w14:textId="77777777" w:rsidR="00F147EF" w:rsidRPr="000B594A" w:rsidRDefault="00F147EF" w:rsidP="004F3922">
      <w:pPr>
        <w:pStyle w:val="afa"/>
        <w:spacing w:before="0" w:beforeAutospacing="0" w:after="0" w:afterAutospacing="0"/>
        <w:ind w:firstLine="708"/>
        <w:jc w:val="both"/>
        <w:rPr>
          <w:sz w:val="28"/>
          <w:szCs w:val="28"/>
        </w:rPr>
      </w:pPr>
      <w:r w:rsidRPr="000B594A">
        <w:rPr>
          <w:sz w:val="28"/>
          <w:szCs w:val="28"/>
        </w:rPr>
        <w:t xml:space="preserve">Алтайский государственный университет  проводит мониторинг рынка труда </w:t>
      </w:r>
    </w:p>
    <w:p w14:paraId="04F95F36" w14:textId="5FC42D05" w:rsidR="00F147EF" w:rsidRPr="000B594A" w:rsidRDefault="00F147EF" w:rsidP="004F3922">
      <w:pPr>
        <w:pStyle w:val="afa"/>
        <w:spacing w:before="0" w:beforeAutospacing="0" w:after="0" w:afterAutospacing="0"/>
        <w:ind w:firstLine="708"/>
        <w:jc w:val="both"/>
        <w:rPr>
          <w:sz w:val="28"/>
          <w:szCs w:val="28"/>
        </w:rPr>
      </w:pPr>
      <w:r w:rsidRPr="000B594A">
        <w:rPr>
          <w:sz w:val="28"/>
          <w:szCs w:val="28"/>
        </w:rPr>
        <w:t>Ориентируясь  на ситуацию с трудовыми ресурсами в г.</w:t>
      </w:r>
      <w:r w:rsidR="004F28C9">
        <w:rPr>
          <w:sz w:val="28"/>
          <w:szCs w:val="28"/>
        </w:rPr>
        <w:t xml:space="preserve"> </w:t>
      </w:r>
      <w:r w:rsidRPr="000B594A">
        <w:rPr>
          <w:sz w:val="28"/>
          <w:szCs w:val="28"/>
        </w:rPr>
        <w:t>Барнауле и в регионе, учитывая предложения ведомств и предпринимательского сообщества, ключевых работодателей с  2018 года Алтайский государственный университет начнет готовить специалистов по девяти новым направлениям.</w:t>
      </w:r>
    </w:p>
    <w:p w14:paraId="6DC655CF" w14:textId="77777777" w:rsidR="00F147EF" w:rsidRPr="000B594A" w:rsidRDefault="00F147EF" w:rsidP="004F3922">
      <w:pPr>
        <w:numPr>
          <w:ilvl w:val="0"/>
          <w:numId w:val="73"/>
        </w:numPr>
        <w:jc w:val="both"/>
        <w:rPr>
          <w:sz w:val="28"/>
          <w:szCs w:val="28"/>
          <w:lang w:val="ru-RU" w:eastAsia="ru-RU"/>
        </w:rPr>
      </w:pPr>
      <w:r w:rsidRPr="000B594A">
        <w:rPr>
          <w:sz w:val="28"/>
          <w:szCs w:val="28"/>
          <w:lang w:val="ru-RU" w:eastAsia="ru-RU"/>
        </w:rPr>
        <w:t>по трем программам бакалавриата — "Медиакоммуникации", "Антропология и этнология", "Химическая технология";</w:t>
      </w:r>
    </w:p>
    <w:p w14:paraId="6CD6D311" w14:textId="77777777" w:rsidR="00F147EF" w:rsidRPr="000B594A" w:rsidRDefault="00F147EF" w:rsidP="004F3922">
      <w:pPr>
        <w:numPr>
          <w:ilvl w:val="0"/>
          <w:numId w:val="73"/>
        </w:numPr>
        <w:jc w:val="both"/>
        <w:rPr>
          <w:sz w:val="28"/>
          <w:szCs w:val="28"/>
          <w:lang w:val="ru-RU" w:eastAsia="ru-RU"/>
        </w:rPr>
      </w:pPr>
      <w:r w:rsidRPr="000B594A">
        <w:rPr>
          <w:sz w:val="28"/>
          <w:szCs w:val="28"/>
          <w:lang w:val="ru-RU" w:eastAsia="ru-RU"/>
        </w:rPr>
        <w:t>по двум программам специалитета — "Фармация", "Судебная и прокурорская деятельность";</w:t>
      </w:r>
    </w:p>
    <w:p w14:paraId="38139DF6" w14:textId="3D79CDFE" w:rsidR="00D84F18" w:rsidRPr="000B594A" w:rsidRDefault="00F147EF" w:rsidP="004F3922">
      <w:pPr>
        <w:numPr>
          <w:ilvl w:val="0"/>
          <w:numId w:val="73"/>
        </w:numPr>
        <w:jc w:val="both"/>
        <w:rPr>
          <w:sz w:val="28"/>
          <w:szCs w:val="28"/>
          <w:lang w:val="ru-RU" w:eastAsia="ru-RU"/>
        </w:rPr>
      </w:pPr>
      <w:r w:rsidRPr="000B594A">
        <w:rPr>
          <w:sz w:val="28"/>
          <w:szCs w:val="28"/>
          <w:lang w:val="ru-RU" w:eastAsia="ru-RU"/>
        </w:rPr>
        <w:t>по четырем программам магистратуры - "Химическая технология", "Землеустройство и кадастры", "Промышленная фармация", "Педагогическое образование".</w:t>
      </w:r>
    </w:p>
    <w:p w14:paraId="398EA6E6" w14:textId="36E15408" w:rsidR="00F147EF" w:rsidRPr="000B594A" w:rsidRDefault="00F147EF" w:rsidP="004F3922">
      <w:pPr>
        <w:ind w:firstLine="709"/>
        <w:jc w:val="both"/>
        <w:rPr>
          <w:sz w:val="28"/>
          <w:szCs w:val="28"/>
          <w:lang w:val="ru-RU"/>
        </w:rPr>
      </w:pPr>
      <w:r w:rsidRPr="000B594A">
        <w:rPr>
          <w:sz w:val="28"/>
          <w:szCs w:val="28"/>
          <w:lang w:val="ru-RU"/>
        </w:rPr>
        <w:t xml:space="preserve">Уровень трудоустройства является одним из важнейших показателей и демонстрирует качество подготовки и востребованность выпускников </w:t>
      </w:r>
      <w:r w:rsidR="00A722C3">
        <w:rPr>
          <w:sz w:val="28"/>
          <w:szCs w:val="28"/>
          <w:lang w:val="ru-RU"/>
        </w:rPr>
        <w:t>АГУ</w:t>
      </w:r>
      <w:r w:rsidRPr="000B594A">
        <w:rPr>
          <w:sz w:val="28"/>
          <w:szCs w:val="28"/>
          <w:lang w:val="ru-RU"/>
        </w:rPr>
        <w:t xml:space="preserve">. </w:t>
      </w:r>
    </w:p>
    <w:p w14:paraId="24AD2CDD" w14:textId="77777777" w:rsidR="007A6311" w:rsidRPr="000B594A" w:rsidRDefault="00F147EF" w:rsidP="004F3922">
      <w:pPr>
        <w:ind w:firstLine="709"/>
        <w:jc w:val="both"/>
        <w:rPr>
          <w:sz w:val="28"/>
          <w:szCs w:val="28"/>
          <w:lang w:val="ru-RU"/>
        </w:rPr>
      </w:pPr>
      <w:r w:rsidRPr="000B594A">
        <w:rPr>
          <w:sz w:val="28"/>
          <w:szCs w:val="28"/>
          <w:lang w:val="ru-RU"/>
        </w:rPr>
        <w:t xml:space="preserve">Данный показатель в качестве одного из контрольных включен в программу стратегии развития университета на 2017-2021 гг. </w:t>
      </w:r>
    </w:p>
    <w:p w14:paraId="30A5A910" w14:textId="229EED3C" w:rsidR="00F147EF" w:rsidRPr="000B594A" w:rsidRDefault="00F147EF" w:rsidP="004F3922">
      <w:pPr>
        <w:ind w:firstLine="709"/>
        <w:jc w:val="both"/>
        <w:rPr>
          <w:sz w:val="28"/>
          <w:szCs w:val="28"/>
          <w:lang w:val="ru-RU"/>
        </w:rPr>
      </w:pPr>
      <w:r w:rsidRPr="000B594A">
        <w:rPr>
          <w:sz w:val="28"/>
          <w:szCs w:val="28"/>
          <w:lang w:val="ru-RU"/>
        </w:rPr>
        <w:t xml:space="preserve">Алтайский государственный университет, получив статус опорного ВУЗа, ставит перед собой цель неуклонного роста уровня трудоустройства выпускников, прежде всего на предприятиях г. Барнаула и Алтайского края. </w:t>
      </w:r>
    </w:p>
    <w:p w14:paraId="5E5386AE" w14:textId="77777777" w:rsidR="00F147EF" w:rsidRPr="000B594A" w:rsidRDefault="00F147EF" w:rsidP="004F3922">
      <w:pPr>
        <w:ind w:firstLine="709"/>
        <w:jc w:val="both"/>
        <w:rPr>
          <w:sz w:val="28"/>
          <w:szCs w:val="28"/>
          <w:lang w:val="ru-RU"/>
        </w:rPr>
      </w:pPr>
    </w:p>
    <w:p w14:paraId="4562A012" w14:textId="7360829D" w:rsidR="00F147EF" w:rsidRPr="000B594A" w:rsidRDefault="00A00B73" w:rsidP="004F3922">
      <w:pPr>
        <w:jc w:val="both"/>
        <w:rPr>
          <w:b/>
          <w:sz w:val="28"/>
          <w:szCs w:val="28"/>
          <w:lang w:val="ru-RU"/>
        </w:rPr>
      </w:pPr>
      <w:r w:rsidRPr="000B594A">
        <w:rPr>
          <w:b/>
          <w:sz w:val="28"/>
          <w:szCs w:val="28"/>
          <w:lang w:val="ru-RU"/>
        </w:rPr>
        <w:t xml:space="preserve">       </w:t>
      </w:r>
      <w:r w:rsidR="00F147EF" w:rsidRPr="000B594A">
        <w:rPr>
          <w:b/>
          <w:sz w:val="28"/>
          <w:szCs w:val="28"/>
          <w:lang w:val="ru-RU"/>
        </w:rPr>
        <w:t>Задачи на 2018 г.:</w:t>
      </w:r>
    </w:p>
    <w:p w14:paraId="73A3AABA" w14:textId="77777777" w:rsidR="00F147EF" w:rsidRPr="000B594A" w:rsidRDefault="00F147EF" w:rsidP="004F3922">
      <w:pPr>
        <w:pStyle w:val="ab"/>
        <w:numPr>
          <w:ilvl w:val="0"/>
          <w:numId w:val="74"/>
        </w:numPr>
        <w:jc w:val="both"/>
        <w:rPr>
          <w:noProof/>
          <w:sz w:val="28"/>
          <w:szCs w:val="28"/>
          <w:lang w:val="ru-RU" w:eastAsia="ru-RU"/>
        </w:rPr>
      </w:pPr>
      <w:r w:rsidRPr="000B594A">
        <w:rPr>
          <w:noProof/>
          <w:sz w:val="28"/>
          <w:szCs w:val="28"/>
          <w:lang w:val="ru-RU" w:eastAsia="ru-RU"/>
        </w:rPr>
        <w:t>Выполнение целевых показателей программы развития опорного вуза:</w:t>
      </w:r>
    </w:p>
    <w:p w14:paraId="68D999C1" w14:textId="77777777" w:rsidR="00F147EF" w:rsidRPr="000B594A" w:rsidRDefault="00F147EF" w:rsidP="004F3922">
      <w:pPr>
        <w:pStyle w:val="ab"/>
        <w:numPr>
          <w:ilvl w:val="0"/>
          <w:numId w:val="59"/>
        </w:numPr>
        <w:jc w:val="both"/>
        <w:rPr>
          <w:sz w:val="28"/>
          <w:szCs w:val="28"/>
          <w:lang w:val="ru-RU"/>
        </w:rPr>
      </w:pPr>
      <w:r w:rsidRPr="000B594A">
        <w:rPr>
          <w:sz w:val="28"/>
          <w:szCs w:val="28"/>
          <w:lang w:val="ru-RU"/>
        </w:rPr>
        <w:t>Доля выпускников, трудоустроившихся в течение календарного года, следующего за годом выпуска, в субъекте Российской Федерации, на территории которого находится университет, в общей численности выпускников, обучавшихся по основным профессиональным образовательным программам высшего образования</w:t>
      </w:r>
      <w:r w:rsidRPr="000B594A">
        <w:rPr>
          <w:sz w:val="28"/>
          <w:szCs w:val="28"/>
          <w:lang w:val="ru-RU"/>
        </w:rPr>
        <w:tab/>
        <w:t>- 69,85</w:t>
      </w:r>
      <w:r w:rsidRPr="000B594A">
        <w:rPr>
          <w:sz w:val="28"/>
          <w:szCs w:val="28"/>
          <w:lang w:val="ru-RU"/>
        </w:rPr>
        <w:tab/>
        <w:t>%;</w:t>
      </w:r>
    </w:p>
    <w:p w14:paraId="7EEC6870" w14:textId="77777777" w:rsidR="00F147EF" w:rsidRPr="000B594A" w:rsidRDefault="00F147EF" w:rsidP="004F3922">
      <w:pPr>
        <w:pStyle w:val="ab"/>
        <w:numPr>
          <w:ilvl w:val="0"/>
          <w:numId w:val="59"/>
        </w:numPr>
        <w:jc w:val="both"/>
        <w:rPr>
          <w:sz w:val="28"/>
          <w:szCs w:val="28"/>
          <w:lang w:val="ru-RU"/>
        </w:rPr>
      </w:pPr>
      <w:r w:rsidRPr="000B594A">
        <w:rPr>
          <w:sz w:val="28"/>
          <w:szCs w:val="28"/>
          <w:lang w:val="ru-RU"/>
        </w:rPr>
        <w:t>Доля трудоустроившихся выпускников вуза очной формы обучения - 82%;</w:t>
      </w:r>
    </w:p>
    <w:p w14:paraId="4E6F7D09" w14:textId="77777777" w:rsidR="00F147EF" w:rsidRPr="000B594A" w:rsidRDefault="00F147EF" w:rsidP="004F3922">
      <w:pPr>
        <w:pStyle w:val="ab"/>
        <w:numPr>
          <w:ilvl w:val="0"/>
          <w:numId w:val="59"/>
        </w:numPr>
        <w:jc w:val="both"/>
        <w:rPr>
          <w:sz w:val="28"/>
          <w:szCs w:val="28"/>
          <w:lang w:val="ru-RU"/>
        </w:rPr>
      </w:pPr>
      <w:r w:rsidRPr="000B594A">
        <w:rPr>
          <w:sz w:val="28"/>
          <w:szCs w:val="28"/>
          <w:lang w:val="ru-RU"/>
        </w:rPr>
        <w:t>Количество субъектов предпринимательства, созданных выпускниками университета – 106 ед.</w:t>
      </w:r>
    </w:p>
    <w:p w14:paraId="261C8EEC" w14:textId="77777777" w:rsidR="00F147EF" w:rsidRPr="000B594A" w:rsidRDefault="00F147EF" w:rsidP="004F3922">
      <w:pPr>
        <w:pStyle w:val="ab"/>
        <w:numPr>
          <w:ilvl w:val="0"/>
          <w:numId w:val="74"/>
        </w:numPr>
        <w:jc w:val="both"/>
        <w:rPr>
          <w:noProof/>
          <w:sz w:val="28"/>
          <w:szCs w:val="28"/>
          <w:lang w:val="ru-RU" w:eastAsia="ru-RU"/>
        </w:rPr>
      </w:pPr>
      <w:r w:rsidRPr="000B594A">
        <w:rPr>
          <w:noProof/>
          <w:sz w:val="28"/>
          <w:szCs w:val="28"/>
          <w:lang w:val="ru-RU" w:eastAsia="ru-RU"/>
        </w:rPr>
        <w:t xml:space="preserve">Расширение взаимодействия с предприятиями и организациями региона. Поиск новых форм сотрудничества и повышение эффективности уже имеющихся. </w:t>
      </w:r>
    </w:p>
    <w:p w14:paraId="30A3C69B" w14:textId="77777777" w:rsidR="00F147EF" w:rsidRPr="000B594A" w:rsidRDefault="00F147EF" w:rsidP="004F3922">
      <w:pPr>
        <w:pStyle w:val="ab"/>
        <w:numPr>
          <w:ilvl w:val="0"/>
          <w:numId w:val="74"/>
        </w:numPr>
        <w:jc w:val="both"/>
        <w:rPr>
          <w:noProof/>
          <w:sz w:val="28"/>
          <w:szCs w:val="28"/>
          <w:lang w:val="ru-RU" w:eastAsia="ru-RU"/>
        </w:rPr>
      </w:pPr>
      <w:r w:rsidRPr="000B594A">
        <w:rPr>
          <w:noProof/>
          <w:sz w:val="28"/>
          <w:szCs w:val="28"/>
          <w:lang w:val="ru-RU" w:eastAsia="ru-RU"/>
        </w:rPr>
        <w:t>Расширение базы практик и стажировок студентов путем вовлечения в договорные отношения все большего количества работодателей.</w:t>
      </w:r>
    </w:p>
    <w:p w14:paraId="1606FE1B" w14:textId="77777777" w:rsidR="00F147EF" w:rsidRPr="000B594A" w:rsidRDefault="00F147EF" w:rsidP="004F3922">
      <w:pPr>
        <w:pStyle w:val="ab"/>
        <w:numPr>
          <w:ilvl w:val="0"/>
          <w:numId w:val="74"/>
        </w:numPr>
        <w:jc w:val="both"/>
        <w:rPr>
          <w:noProof/>
          <w:sz w:val="28"/>
          <w:szCs w:val="28"/>
          <w:lang w:val="ru-RU" w:eastAsia="ru-RU"/>
        </w:rPr>
      </w:pPr>
      <w:r w:rsidRPr="000B594A">
        <w:rPr>
          <w:noProof/>
          <w:sz w:val="28"/>
          <w:szCs w:val="28"/>
          <w:lang w:val="ru-RU" w:eastAsia="ru-RU"/>
        </w:rPr>
        <w:t xml:space="preserve">Мониторинг рынка труда на предмет востребованности тех или иных профессий. </w:t>
      </w:r>
    </w:p>
    <w:p w14:paraId="254F0476" w14:textId="1F20CD6B" w:rsidR="00F147EF" w:rsidRPr="000B594A" w:rsidRDefault="00F147EF" w:rsidP="004F3922">
      <w:pPr>
        <w:pStyle w:val="ab"/>
        <w:numPr>
          <w:ilvl w:val="0"/>
          <w:numId w:val="74"/>
        </w:numPr>
        <w:jc w:val="both"/>
        <w:rPr>
          <w:noProof/>
          <w:sz w:val="28"/>
          <w:szCs w:val="28"/>
          <w:lang w:val="ru-RU" w:eastAsia="ru-RU"/>
        </w:rPr>
      </w:pPr>
      <w:r w:rsidRPr="000B594A">
        <w:rPr>
          <w:noProof/>
          <w:sz w:val="28"/>
          <w:szCs w:val="28"/>
          <w:lang w:val="ru-RU" w:eastAsia="ru-RU"/>
        </w:rPr>
        <w:lastRenderedPageBreak/>
        <w:t xml:space="preserve">Участие в работе студенческого бизнес-инкубатора инновационного типа </w:t>
      </w:r>
      <w:r w:rsidR="00A722C3">
        <w:rPr>
          <w:noProof/>
          <w:sz w:val="28"/>
          <w:szCs w:val="28"/>
          <w:lang w:val="ru-RU" w:eastAsia="ru-RU"/>
        </w:rPr>
        <w:t>АГУ</w:t>
      </w:r>
      <w:r w:rsidRPr="000B594A">
        <w:rPr>
          <w:noProof/>
          <w:sz w:val="28"/>
          <w:szCs w:val="28"/>
          <w:lang w:val="ru-RU" w:eastAsia="ru-RU"/>
        </w:rPr>
        <w:t xml:space="preserve"> для стимулирования самозанятости выпускников и студентов и их успешного трудоустройства с привлечением к деятельности бизнес-инкубатора представителей бизнес-сообщества региона;</w:t>
      </w:r>
    </w:p>
    <w:p w14:paraId="636AF49D" w14:textId="77777777" w:rsidR="00F147EF" w:rsidRPr="000B594A" w:rsidRDefault="00F147EF" w:rsidP="004F3922">
      <w:pPr>
        <w:pStyle w:val="ab"/>
        <w:numPr>
          <w:ilvl w:val="0"/>
          <w:numId w:val="74"/>
        </w:numPr>
        <w:jc w:val="both"/>
        <w:rPr>
          <w:noProof/>
          <w:sz w:val="28"/>
          <w:szCs w:val="28"/>
          <w:lang w:val="ru-RU" w:eastAsia="ru-RU"/>
        </w:rPr>
      </w:pPr>
      <w:r w:rsidRPr="000B594A">
        <w:rPr>
          <w:noProof/>
          <w:sz w:val="28"/>
          <w:szCs w:val="28"/>
          <w:lang w:val="ru-RU" w:eastAsia="ru-RU"/>
        </w:rPr>
        <w:t>Расширение практики интеграции университета и общественных объединений, представляющих бизнес-сообщество региона с целью изучения и удовлетворения потребностей региональной экономической системы в квалифицированных специалистах и обеспечению профессиональной переподготовки работников.</w:t>
      </w:r>
    </w:p>
    <w:p w14:paraId="19370B65" w14:textId="77777777" w:rsidR="00F147EF" w:rsidRPr="000B594A" w:rsidRDefault="00F147EF" w:rsidP="004F3922">
      <w:pPr>
        <w:ind w:firstLine="709"/>
        <w:jc w:val="both"/>
        <w:rPr>
          <w:sz w:val="28"/>
          <w:szCs w:val="28"/>
          <w:lang w:val="ru-RU"/>
        </w:rPr>
      </w:pPr>
      <w:r w:rsidRPr="000B594A">
        <w:rPr>
          <w:sz w:val="28"/>
          <w:szCs w:val="28"/>
          <w:lang w:val="ru-RU"/>
        </w:rPr>
        <w:t xml:space="preserve">Для расширения контактов с работодателями и повышению шансов выпускников на трудоустройство необходимы следующие меры: </w:t>
      </w:r>
    </w:p>
    <w:p w14:paraId="6FBCEBCB" w14:textId="77777777" w:rsidR="00F147EF" w:rsidRPr="000B594A" w:rsidRDefault="00F147EF" w:rsidP="004F3922">
      <w:pPr>
        <w:ind w:firstLine="709"/>
        <w:jc w:val="both"/>
        <w:rPr>
          <w:sz w:val="28"/>
          <w:szCs w:val="28"/>
          <w:lang w:val="ru-RU"/>
        </w:rPr>
      </w:pPr>
      <w:r w:rsidRPr="000B594A">
        <w:rPr>
          <w:sz w:val="28"/>
          <w:szCs w:val="28"/>
          <w:lang w:val="ru-RU"/>
        </w:rPr>
        <w:t>а) специальные курсы по «профориентации», содержащие блоки по технологиям поиска работы и по характеристике ситуации на рынке труда в конкретных областях занятости;</w:t>
      </w:r>
    </w:p>
    <w:p w14:paraId="3DAEBD3D" w14:textId="77777777" w:rsidR="00F147EF" w:rsidRPr="000B594A" w:rsidRDefault="00F147EF" w:rsidP="004F3922">
      <w:pPr>
        <w:ind w:firstLine="709"/>
        <w:jc w:val="both"/>
        <w:rPr>
          <w:sz w:val="28"/>
          <w:szCs w:val="28"/>
          <w:lang w:val="ru-RU"/>
        </w:rPr>
      </w:pPr>
      <w:r w:rsidRPr="000B594A">
        <w:rPr>
          <w:sz w:val="28"/>
          <w:szCs w:val="28"/>
          <w:lang w:val="ru-RU"/>
        </w:rPr>
        <w:t>б) расширение практик и стажировок студентов, приглашение работодателей для проведения встреч, мастер-классов, Дней карьеры, Ярмарок вакансий  и других  профориентационных  мероприятий;</w:t>
      </w:r>
    </w:p>
    <w:p w14:paraId="739E959D" w14:textId="585AB1A7" w:rsidR="00F147EF" w:rsidRPr="000B594A" w:rsidRDefault="00F147EF" w:rsidP="004F3922">
      <w:pPr>
        <w:ind w:firstLine="709"/>
        <w:jc w:val="both"/>
        <w:rPr>
          <w:sz w:val="28"/>
          <w:szCs w:val="28"/>
          <w:lang w:val="ru-RU"/>
        </w:rPr>
      </w:pPr>
      <w:r w:rsidRPr="000B594A">
        <w:rPr>
          <w:sz w:val="28"/>
          <w:szCs w:val="28"/>
          <w:lang w:val="ru-RU"/>
        </w:rPr>
        <w:t xml:space="preserve">в) активизация деятельности Ассоциации выпускников </w:t>
      </w:r>
      <w:r w:rsidR="00A722C3">
        <w:rPr>
          <w:sz w:val="28"/>
          <w:szCs w:val="28"/>
          <w:lang w:val="ru-RU"/>
        </w:rPr>
        <w:t>АГУ</w:t>
      </w:r>
      <w:r w:rsidRPr="000B594A">
        <w:rPr>
          <w:sz w:val="28"/>
          <w:szCs w:val="28"/>
          <w:lang w:val="ru-RU"/>
        </w:rPr>
        <w:t>;</w:t>
      </w:r>
    </w:p>
    <w:p w14:paraId="25DE9AAD" w14:textId="77777777" w:rsidR="00A47359" w:rsidRPr="000B594A" w:rsidRDefault="00F147EF" w:rsidP="004F3922">
      <w:pPr>
        <w:ind w:firstLine="709"/>
        <w:jc w:val="both"/>
        <w:rPr>
          <w:b/>
          <w:sz w:val="28"/>
          <w:szCs w:val="28"/>
          <w:lang w:val="ru-RU"/>
        </w:rPr>
      </w:pPr>
      <w:r w:rsidRPr="000B594A">
        <w:rPr>
          <w:sz w:val="28"/>
          <w:szCs w:val="28"/>
          <w:lang w:val="ru-RU"/>
        </w:rPr>
        <w:t>г) формирование понимания студентами перспектив будущего трудоустройства (анкетирование первокурсников с предложением наметить цели и потенциальные результаты обучения применительно к различным этапам их обучения и профессионального развития, обязательное обсуждение перспектив трудоустройства за год до окончания обучения по образовательной программе, ведение портфолио, отражающего представления студентов о динамике достижения ими учебных результатов и др.).</w:t>
      </w:r>
      <w:r w:rsidR="00A47359" w:rsidRPr="000B594A">
        <w:rPr>
          <w:bCs/>
          <w:sz w:val="28"/>
          <w:szCs w:val="28"/>
          <w:lang w:val="ru-RU"/>
        </w:rPr>
        <w:br w:type="page"/>
      </w:r>
    </w:p>
    <w:p w14:paraId="67E0B563" w14:textId="77777777" w:rsidR="007C69E3" w:rsidRPr="000B594A" w:rsidRDefault="007C69E3" w:rsidP="004F3922">
      <w:pPr>
        <w:pStyle w:val="1"/>
        <w:numPr>
          <w:ilvl w:val="0"/>
          <w:numId w:val="100"/>
        </w:numPr>
        <w:spacing w:before="0" w:after="0"/>
        <w:rPr>
          <w:rFonts w:ascii="Times New Roman" w:eastAsia="Arial Unicode MS" w:hAnsi="Times New Roman"/>
          <w:sz w:val="28"/>
          <w:szCs w:val="28"/>
          <w:lang w:val="ru-RU"/>
        </w:rPr>
      </w:pPr>
      <w:r w:rsidRPr="000B594A">
        <w:rPr>
          <w:rStyle w:val="10"/>
          <w:rFonts w:ascii="Times New Roman" w:eastAsia="Arial Unicode MS" w:hAnsi="Times New Roman"/>
          <w:b/>
          <w:kern w:val="0"/>
          <w:sz w:val="28"/>
          <w:szCs w:val="28"/>
          <w:lang w:val="ru-RU" w:eastAsia="ru-RU"/>
        </w:rPr>
        <w:lastRenderedPageBreak/>
        <w:t xml:space="preserve">   </w:t>
      </w:r>
      <w:bookmarkStart w:id="55" w:name="_Toc506453765"/>
      <w:bookmarkStart w:id="56" w:name="_Toc506543228"/>
      <w:r w:rsidRPr="000B594A">
        <w:rPr>
          <w:rFonts w:ascii="Times New Roman" w:eastAsia="Arial Unicode MS" w:hAnsi="Times New Roman"/>
          <w:sz w:val="28"/>
          <w:szCs w:val="28"/>
          <w:lang w:val="ru-RU"/>
        </w:rPr>
        <w:t>МОДЕРНИЗАЦИЯ НАУЧНО-ИССЛЕДОВАТЕЛЬСКОЙ ДЕЯТЕЛЬНОСТИ – ГЕНЕРАЦИЯ РЕГИОНАЛЬНЫХ ИЗМЕНЕНИЙ</w:t>
      </w:r>
      <w:bookmarkEnd w:id="55"/>
      <w:bookmarkEnd w:id="56"/>
    </w:p>
    <w:p w14:paraId="329B8F4D" w14:textId="77777777" w:rsidR="004968C9" w:rsidRPr="000B594A" w:rsidRDefault="004968C9" w:rsidP="004F3922">
      <w:pPr>
        <w:pStyle w:val="1"/>
        <w:numPr>
          <w:ilvl w:val="0"/>
          <w:numId w:val="0"/>
        </w:numPr>
        <w:spacing w:before="0" w:after="0"/>
        <w:ind w:left="432"/>
        <w:rPr>
          <w:rStyle w:val="10"/>
          <w:rFonts w:ascii="Times New Roman" w:eastAsia="Arial Unicode MS" w:hAnsi="Times New Roman"/>
          <w:b/>
          <w:kern w:val="0"/>
          <w:sz w:val="28"/>
          <w:szCs w:val="28"/>
          <w:lang w:val="ru-RU" w:eastAsia="ru-RU"/>
        </w:rPr>
      </w:pPr>
    </w:p>
    <w:p w14:paraId="14D54BE0" w14:textId="77777777" w:rsidR="00CB6D7F" w:rsidRPr="000B594A" w:rsidRDefault="00CB6D7F" w:rsidP="004F3922">
      <w:pPr>
        <w:pStyle w:val="Default"/>
        <w:ind w:firstLine="709"/>
        <w:jc w:val="both"/>
        <w:rPr>
          <w:i/>
          <w:sz w:val="28"/>
          <w:szCs w:val="28"/>
        </w:rPr>
      </w:pPr>
      <w:r w:rsidRPr="000B594A">
        <w:rPr>
          <w:i/>
          <w:sz w:val="28"/>
          <w:szCs w:val="28"/>
        </w:rPr>
        <w:t>В качестве основных приоритетов развития научной и инновационной деятельности на 2017 г. были обозначены:</w:t>
      </w:r>
    </w:p>
    <w:p w14:paraId="55CC8E1D" w14:textId="77777777" w:rsidR="00CB6D7F" w:rsidRPr="000B594A" w:rsidRDefault="00CB6D7F" w:rsidP="004F3922">
      <w:pPr>
        <w:pStyle w:val="Default"/>
        <w:ind w:firstLine="709"/>
        <w:jc w:val="both"/>
        <w:rPr>
          <w:i/>
          <w:sz w:val="28"/>
          <w:szCs w:val="28"/>
        </w:rPr>
      </w:pPr>
      <w:r w:rsidRPr="000B594A">
        <w:rPr>
          <w:i/>
          <w:sz w:val="28"/>
          <w:szCs w:val="28"/>
        </w:rPr>
        <w:t>1. Формирование междисциплинарных команд под руководством ведущих в своей области ученых (с привлечением представителей академической науки) для подготовки и реализация проектов по приоритетным направлениям международного уровня в интересах Алтайского края и СФО.</w:t>
      </w:r>
    </w:p>
    <w:p w14:paraId="2374E227" w14:textId="77777777" w:rsidR="00CB6D7F" w:rsidRPr="000B594A" w:rsidRDefault="00CB6D7F" w:rsidP="004F3922">
      <w:pPr>
        <w:pStyle w:val="Default"/>
        <w:ind w:firstLine="709"/>
        <w:jc w:val="both"/>
        <w:rPr>
          <w:i/>
          <w:sz w:val="28"/>
          <w:szCs w:val="28"/>
        </w:rPr>
      </w:pPr>
      <w:r w:rsidRPr="000B594A">
        <w:rPr>
          <w:i/>
          <w:sz w:val="28"/>
          <w:szCs w:val="28"/>
        </w:rPr>
        <w:t>2. Активное и эффективное участие в открытых публичных конкурсах, направленных на привлечение к исследованиям ведущих ученых (постановления Правительства РФ от 09.04.2010 № 218, 219, 220), грантовых программах Министерства образования и науки РФ, программах инновационного развития (ПИР) компаний с государственным участием, в деятельности технологических платформ, проектах Российского научного фонда, грантах Президента и Правительства РФ, государственных программах и пр.</w:t>
      </w:r>
    </w:p>
    <w:p w14:paraId="5614B00F" w14:textId="77777777" w:rsidR="00CB6D7F" w:rsidRPr="000B594A" w:rsidRDefault="00CB6D7F" w:rsidP="004F3922">
      <w:pPr>
        <w:pStyle w:val="Default"/>
        <w:ind w:firstLine="709"/>
        <w:jc w:val="both"/>
        <w:rPr>
          <w:i/>
          <w:sz w:val="28"/>
          <w:szCs w:val="28"/>
        </w:rPr>
      </w:pPr>
      <w:r w:rsidRPr="000B594A">
        <w:rPr>
          <w:i/>
          <w:sz w:val="28"/>
          <w:szCs w:val="28"/>
        </w:rPr>
        <w:t>3. Доведение объема средств, направленных на выполнение НИОКР, до 231 млн руб.</w:t>
      </w:r>
    </w:p>
    <w:p w14:paraId="72B30AA2" w14:textId="77777777" w:rsidR="00CB6D7F" w:rsidRPr="000B594A" w:rsidRDefault="00CB6D7F" w:rsidP="004F3922">
      <w:pPr>
        <w:pStyle w:val="Default"/>
        <w:ind w:firstLine="709"/>
        <w:jc w:val="both"/>
        <w:rPr>
          <w:i/>
          <w:sz w:val="28"/>
          <w:szCs w:val="28"/>
        </w:rPr>
      </w:pPr>
      <w:r w:rsidRPr="000B594A">
        <w:rPr>
          <w:i/>
          <w:sz w:val="28"/>
          <w:szCs w:val="28"/>
        </w:rPr>
        <w:t>4. Увеличение числа сотрудников на факультетах с мировым индексом Хирша от 3 и более.</w:t>
      </w:r>
    </w:p>
    <w:p w14:paraId="59ABEB3A" w14:textId="3C83AF91" w:rsidR="00CB6D7F" w:rsidRPr="000B594A" w:rsidRDefault="00CB6D7F" w:rsidP="004F3922">
      <w:pPr>
        <w:pStyle w:val="Default"/>
        <w:ind w:firstLine="709"/>
        <w:jc w:val="both"/>
        <w:rPr>
          <w:i/>
          <w:sz w:val="28"/>
          <w:szCs w:val="28"/>
        </w:rPr>
      </w:pPr>
      <w:r w:rsidRPr="000B594A">
        <w:rPr>
          <w:i/>
          <w:sz w:val="28"/>
          <w:szCs w:val="28"/>
        </w:rPr>
        <w:t>5. Увеличение количества статей, подготовленных сотрудниками и изданных</w:t>
      </w:r>
      <w:r w:rsidR="009B6DA4">
        <w:rPr>
          <w:i/>
          <w:sz w:val="28"/>
          <w:szCs w:val="28"/>
        </w:rPr>
        <w:t xml:space="preserve"> </w:t>
      </w:r>
      <w:r w:rsidRPr="000B594A">
        <w:rPr>
          <w:i/>
          <w:sz w:val="28"/>
          <w:szCs w:val="28"/>
        </w:rPr>
        <w:t>в научной периодике, индексируемой иностранными и российскими организациями (Web of Science, Scopus, РИНЦ).</w:t>
      </w:r>
    </w:p>
    <w:p w14:paraId="336BEC02" w14:textId="77777777" w:rsidR="00CB6D7F" w:rsidRPr="000B594A" w:rsidRDefault="00CB6D7F" w:rsidP="004F3922">
      <w:pPr>
        <w:pStyle w:val="Default"/>
        <w:ind w:firstLine="709"/>
        <w:jc w:val="both"/>
        <w:rPr>
          <w:i/>
          <w:sz w:val="28"/>
          <w:szCs w:val="28"/>
        </w:rPr>
      </w:pPr>
      <w:r w:rsidRPr="000B594A">
        <w:rPr>
          <w:i/>
          <w:sz w:val="28"/>
          <w:szCs w:val="28"/>
        </w:rPr>
        <w:t>6. Коммерциализация научных разработок и развитие маркетинга для продвижения результатов опытно-конструкторских, исследовательских и прикладных работ научных коллективов АГУ.</w:t>
      </w:r>
    </w:p>
    <w:p w14:paraId="4E49DDB2" w14:textId="77777777" w:rsidR="00CB6D7F" w:rsidRPr="000B594A" w:rsidRDefault="00CB6D7F" w:rsidP="004F3922">
      <w:pPr>
        <w:pStyle w:val="Default"/>
        <w:ind w:firstLine="709"/>
        <w:jc w:val="both"/>
        <w:rPr>
          <w:i/>
          <w:sz w:val="28"/>
          <w:szCs w:val="28"/>
        </w:rPr>
      </w:pPr>
      <w:r w:rsidRPr="000B594A">
        <w:rPr>
          <w:i/>
          <w:sz w:val="28"/>
          <w:szCs w:val="28"/>
        </w:rPr>
        <w:t>7. Развитие научно-исследовательской и инновационной деятельности в соответствии в Программой стратегического развития Университета.</w:t>
      </w:r>
    </w:p>
    <w:p w14:paraId="02CACEC2" w14:textId="77777777" w:rsidR="00CB6D7F" w:rsidRPr="000B594A" w:rsidRDefault="00CB6D7F" w:rsidP="004F3922">
      <w:pPr>
        <w:autoSpaceDE w:val="0"/>
        <w:autoSpaceDN w:val="0"/>
        <w:adjustRightInd w:val="0"/>
        <w:jc w:val="both"/>
        <w:rPr>
          <w:i/>
          <w:sz w:val="28"/>
          <w:szCs w:val="28"/>
          <w:lang w:val="ru-RU"/>
        </w:rPr>
      </w:pPr>
    </w:p>
    <w:p w14:paraId="396A9AD4" w14:textId="2CD3E5C7" w:rsidR="000D5DDB" w:rsidRPr="000B594A" w:rsidRDefault="000D5DDB" w:rsidP="004F3922">
      <w:pPr>
        <w:pStyle w:val="2"/>
        <w:numPr>
          <w:ilvl w:val="1"/>
          <w:numId w:val="103"/>
        </w:numPr>
        <w:spacing w:before="0" w:after="0"/>
        <w:rPr>
          <w:rStyle w:val="10"/>
          <w:rFonts w:ascii="Times New Roman" w:eastAsia="Arial Unicode MS" w:hAnsi="Times New Roman"/>
          <w:b/>
          <w:i w:val="0"/>
          <w:kern w:val="0"/>
          <w:sz w:val="28"/>
          <w:szCs w:val="28"/>
          <w:lang w:val="ru-RU" w:eastAsia="ru-RU"/>
        </w:rPr>
      </w:pPr>
      <w:bookmarkStart w:id="57" w:name="_Toc506453766"/>
      <w:bookmarkStart w:id="58" w:name="_Toc506543229"/>
      <w:r w:rsidRPr="000B594A">
        <w:rPr>
          <w:rStyle w:val="10"/>
          <w:rFonts w:ascii="Times New Roman" w:eastAsia="Arial Unicode MS" w:hAnsi="Times New Roman"/>
          <w:b/>
          <w:i w:val="0"/>
          <w:kern w:val="0"/>
          <w:sz w:val="28"/>
          <w:szCs w:val="28"/>
          <w:lang w:val="ru-RU" w:eastAsia="ru-RU"/>
        </w:rPr>
        <w:t>Развитие научной и инновационной деятельности и реализация Соглашения о сотрудничестве с Российской Академией наук</w:t>
      </w:r>
      <w:bookmarkEnd w:id="57"/>
      <w:bookmarkEnd w:id="58"/>
    </w:p>
    <w:p w14:paraId="49C29341" w14:textId="77777777" w:rsidR="000D5DDB" w:rsidRPr="000B594A" w:rsidRDefault="000D5DDB" w:rsidP="004F3922">
      <w:pPr>
        <w:autoSpaceDE w:val="0"/>
        <w:autoSpaceDN w:val="0"/>
        <w:adjustRightInd w:val="0"/>
        <w:ind w:firstLine="709"/>
        <w:jc w:val="both"/>
        <w:rPr>
          <w:sz w:val="28"/>
          <w:szCs w:val="28"/>
          <w:lang w:val="ru-RU"/>
        </w:rPr>
      </w:pPr>
    </w:p>
    <w:p w14:paraId="48980618" w14:textId="77777777" w:rsidR="000D5DDB" w:rsidRPr="000B594A" w:rsidRDefault="000D5DDB" w:rsidP="004F3922">
      <w:pPr>
        <w:ind w:firstLine="567"/>
        <w:jc w:val="both"/>
        <w:rPr>
          <w:sz w:val="28"/>
          <w:szCs w:val="28"/>
          <w:lang w:val="ru-RU"/>
        </w:rPr>
      </w:pPr>
      <w:r w:rsidRPr="000B594A">
        <w:rPr>
          <w:sz w:val="28"/>
          <w:szCs w:val="28"/>
          <w:lang w:val="ru-RU"/>
        </w:rPr>
        <w:t>Взаимодействие ФГБОУ ВО «Алтайский государственный университет» с Российской Академией наук осуществляется по тем основным направлениям:</w:t>
      </w:r>
    </w:p>
    <w:p w14:paraId="0B2EACA0" w14:textId="77777777" w:rsidR="000D5DDB" w:rsidRPr="000B594A" w:rsidRDefault="000D5DDB" w:rsidP="004F3922">
      <w:pPr>
        <w:ind w:firstLine="567"/>
        <w:jc w:val="both"/>
        <w:rPr>
          <w:sz w:val="28"/>
          <w:szCs w:val="28"/>
          <w:lang w:val="ru-RU"/>
        </w:rPr>
      </w:pPr>
      <w:r w:rsidRPr="000B594A">
        <w:rPr>
          <w:sz w:val="28"/>
          <w:szCs w:val="28"/>
          <w:lang w:val="ru-RU"/>
        </w:rPr>
        <w:t>- реализация совместных научных проектов;</w:t>
      </w:r>
    </w:p>
    <w:p w14:paraId="18A12ACD" w14:textId="77777777" w:rsidR="000D5DDB" w:rsidRPr="000B594A" w:rsidRDefault="000D5DDB" w:rsidP="004F3922">
      <w:pPr>
        <w:ind w:firstLine="567"/>
        <w:jc w:val="both"/>
        <w:rPr>
          <w:sz w:val="28"/>
          <w:szCs w:val="28"/>
          <w:lang w:val="ru-RU"/>
        </w:rPr>
      </w:pPr>
      <w:r w:rsidRPr="000B594A">
        <w:rPr>
          <w:sz w:val="28"/>
          <w:szCs w:val="28"/>
          <w:lang w:val="ru-RU"/>
        </w:rPr>
        <w:t>- реализация совместных образовательных программ;</w:t>
      </w:r>
    </w:p>
    <w:p w14:paraId="79F3C88B" w14:textId="77777777" w:rsidR="000D5DDB" w:rsidRPr="000B594A" w:rsidRDefault="000D5DDB" w:rsidP="004F3922">
      <w:pPr>
        <w:ind w:firstLine="567"/>
        <w:jc w:val="both"/>
        <w:rPr>
          <w:sz w:val="28"/>
          <w:szCs w:val="28"/>
          <w:lang w:val="ru-RU"/>
        </w:rPr>
      </w:pPr>
      <w:r w:rsidRPr="000B594A">
        <w:rPr>
          <w:sz w:val="28"/>
          <w:szCs w:val="28"/>
          <w:lang w:val="ru-RU"/>
        </w:rPr>
        <w:t>- создание в институтах Российской академии наук базовых кафедр.</w:t>
      </w:r>
    </w:p>
    <w:p w14:paraId="1861870B" w14:textId="77777777" w:rsidR="000D5DDB" w:rsidRPr="000B594A" w:rsidRDefault="000D5DDB" w:rsidP="004F3922">
      <w:pPr>
        <w:ind w:firstLine="708"/>
        <w:jc w:val="both"/>
        <w:rPr>
          <w:sz w:val="28"/>
          <w:szCs w:val="28"/>
          <w:lang w:val="ru-RU"/>
        </w:rPr>
      </w:pPr>
      <w:r w:rsidRPr="000B594A">
        <w:rPr>
          <w:sz w:val="28"/>
          <w:szCs w:val="28"/>
          <w:lang w:val="ru-RU"/>
        </w:rPr>
        <w:t xml:space="preserve">Интеграции университетской и академической науки активно развивается в АГУ на основе традиционно сложившихся тесных связей между научными коллективами университета и институтами ФАНО, преимущественно относящимися к Сибирскому территориальному </w:t>
      </w:r>
      <w:r w:rsidRPr="000B594A">
        <w:rPr>
          <w:sz w:val="28"/>
          <w:szCs w:val="28"/>
          <w:lang w:val="ru-RU"/>
        </w:rPr>
        <w:lastRenderedPageBreak/>
        <w:t>управлению ФАНО России. Активизацию сотрудничества, а также расширение форм взаимодействия с академическими институтами во многом обеспечило подписание в 2012 году</w:t>
      </w:r>
      <w:r w:rsidRPr="000B594A">
        <w:rPr>
          <w:b/>
          <w:sz w:val="28"/>
          <w:szCs w:val="28"/>
          <w:lang w:val="ru-RU"/>
        </w:rPr>
        <w:t xml:space="preserve"> </w:t>
      </w:r>
      <w:r w:rsidRPr="000B594A">
        <w:rPr>
          <w:sz w:val="28"/>
          <w:szCs w:val="28"/>
          <w:lang w:val="ru-RU"/>
        </w:rPr>
        <w:t>Соглашения о сотрудничестве АГУ и СО РАН. На сегодняшний день университет в целом имеет более 20-ти соглашений о сотрудничестве с ведущими отраслевыми институтами ФАНО.</w:t>
      </w:r>
    </w:p>
    <w:p w14:paraId="70865EED" w14:textId="77777777" w:rsidR="000D5DDB" w:rsidRPr="000B594A" w:rsidRDefault="000D5DDB" w:rsidP="004F3922">
      <w:pPr>
        <w:ind w:firstLine="708"/>
        <w:jc w:val="both"/>
        <w:rPr>
          <w:sz w:val="28"/>
          <w:szCs w:val="28"/>
          <w:lang w:val="ru-RU"/>
        </w:rPr>
      </w:pPr>
      <w:r w:rsidRPr="000B594A">
        <w:rPr>
          <w:sz w:val="28"/>
          <w:szCs w:val="28"/>
          <w:lang w:val="ru-RU"/>
        </w:rPr>
        <w:t xml:space="preserve">В рамках данного соглашения на сегодняшний день на базе университета открыты 16 совместных научно-исследовательских лабораторий и центров, осуществляющих свою деятельность по следующим приоритетным направлениям: биотехнология, биологическая медицина, математическое моделирование и информационные технологии, материаловедение, геоэкологический мониторинг, археология, экономика и др. Созданные лаборатории оснащены самым современным высокотехнологичным исследовательским оборудованием на общую сумму свыше 150 млн. рублей. </w:t>
      </w:r>
    </w:p>
    <w:p w14:paraId="6DF49132" w14:textId="77777777" w:rsidR="000D5DDB" w:rsidRPr="000B594A" w:rsidRDefault="000D5DDB" w:rsidP="004F3922">
      <w:pPr>
        <w:ind w:firstLine="567"/>
        <w:jc w:val="both"/>
        <w:rPr>
          <w:sz w:val="28"/>
          <w:szCs w:val="28"/>
          <w:lang w:val="ru-RU"/>
        </w:rPr>
      </w:pPr>
      <w:r w:rsidRPr="000B594A">
        <w:rPr>
          <w:sz w:val="28"/>
          <w:szCs w:val="28"/>
          <w:lang w:val="ru-RU"/>
        </w:rPr>
        <w:t>Наиболее активное взаимодействие в рамках совместных научных исследований осуществляется со следующими Институтами ФАНО России:</w:t>
      </w:r>
    </w:p>
    <w:p w14:paraId="5A7328F8" w14:textId="77777777" w:rsidR="000D5DDB" w:rsidRPr="000B594A" w:rsidRDefault="000D5DDB" w:rsidP="004F3922">
      <w:pPr>
        <w:ind w:firstLine="567"/>
        <w:jc w:val="both"/>
        <w:rPr>
          <w:b/>
          <w:sz w:val="28"/>
          <w:szCs w:val="28"/>
          <w:lang w:val="ru-RU"/>
        </w:rPr>
      </w:pPr>
    </w:p>
    <w:p w14:paraId="0EF78B09" w14:textId="77777777" w:rsidR="000D5DDB" w:rsidRPr="000B594A" w:rsidRDefault="000D5DDB" w:rsidP="004F3922">
      <w:pPr>
        <w:ind w:firstLine="567"/>
        <w:jc w:val="both"/>
        <w:rPr>
          <w:sz w:val="28"/>
          <w:szCs w:val="28"/>
          <w:lang w:val="ru-RU"/>
        </w:rPr>
      </w:pPr>
      <w:r w:rsidRPr="000B594A">
        <w:rPr>
          <w:b/>
          <w:sz w:val="28"/>
          <w:szCs w:val="28"/>
          <w:lang w:val="ru-RU"/>
        </w:rPr>
        <w:t>Институт химической биологии и фундаментальной медицины СО РАН</w:t>
      </w:r>
      <w:r w:rsidRPr="000B594A">
        <w:rPr>
          <w:sz w:val="28"/>
          <w:szCs w:val="28"/>
          <w:lang w:val="ru-RU"/>
        </w:rPr>
        <w:t>. Совместно с институтом и при поддержке Администрации Алтайского края создан Алтайский центр прикладной биотехнологии и лаборатория биоинженении. На базе совместной Лаборатории биоинженерии</w:t>
      </w:r>
      <w:r w:rsidRPr="000B594A">
        <w:rPr>
          <w:b/>
          <w:sz w:val="28"/>
          <w:szCs w:val="28"/>
          <w:lang w:val="ru-RU"/>
        </w:rPr>
        <w:t xml:space="preserve"> </w:t>
      </w:r>
      <w:r w:rsidRPr="000B594A">
        <w:rPr>
          <w:sz w:val="28"/>
          <w:szCs w:val="28"/>
          <w:lang w:val="ru-RU"/>
        </w:rPr>
        <w:t xml:space="preserve">реализован проект «Идентификация мишеней в геноме </w:t>
      </w:r>
      <w:r w:rsidRPr="000B594A">
        <w:rPr>
          <w:sz w:val="28"/>
          <w:szCs w:val="28"/>
        </w:rPr>
        <w:t>Bacillus</w:t>
      </w:r>
      <w:r w:rsidRPr="000B594A">
        <w:rPr>
          <w:sz w:val="28"/>
          <w:szCs w:val="28"/>
          <w:lang w:val="ru-RU"/>
        </w:rPr>
        <w:t xml:space="preserve"> </w:t>
      </w:r>
      <w:r w:rsidRPr="000B594A">
        <w:rPr>
          <w:sz w:val="28"/>
          <w:szCs w:val="28"/>
        </w:rPr>
        <w:t>subtilis</w:t>
      </w:r>
      <w:r w:rsidRPr="000B594A">
        <w:rPr>
          <w:sz w:val="28"/>
          <w:szCs w:val="28"/>
          <w:lang w:val="ru-RU"/>
        </w:rPr>
        <w:t xml:space="preserve"> для их генетической модификации с целью повышения продукции альфа-амилазы», получивший финансовую поддержку по ФЦП «Исследования и разработки по приоритетным направлениям…». Лаборатория биоинженерии в настоящее время занимает одну из ведущих позиций в области секвенирования транскриптомов растений и в области проточной цитометрии сельскохозяйственных культур и дикоросов. </w:t>
      </w:r>
    </w:p>
    <w:p w14:paraId="499DA30C" w14:textId="77777777" w:rsidR="000D5DDB" w:rsidRPr="000B594A" w:rsidRDefault="000D5DDB" w:rsidP="004F3922">
      <w:pPr>
        <w:ind w:firstLine="567"/>
        <w:jc w:val="both"/>
        <w:rPr>
          <w:b/>
          <w:sz w:val="28"/>
          <w:szCs w:val="28"/>
          <w:lang w:val="ru-RU"/>
        </w:rPr>
      </w:pPr>
    </w:p>
    <w:p w14:paraId="3F84E7D7" w14:textId="77777777" w:rsidR="000D5DDB" w:rsidRPr="000B594A" w:rsidRDefault="000D5DDB" w:rsidP="004F3922">
      <w:pPr>
        <w:ind w:firstLine="567"/>
        <w:jc w:val="both"/>
        <w:rPr>
          <w:sz w:val="28"/>
          <w:szCs w:val="28"/>
          <w:lang w:val="ru-RU"/>
        </w:rPr>
      </w:pPr>
      <w:r w:rsidRPr="000B594A">
        <w:rPr>
          <w:b/>
          <w:sz w:val="28"/>
          <w:szCs w:val="28"/>
          <w:lang w:val="ru-RU"/>
        </w:rPr>
        <w:t>Федеральный исследовательский центр «Институт цитологии и генетики» СО РАН.</w:t>
      </w:r>
      <w:r w:rsidRPr="000B594A">
        <w:rPr>
          <w:sz w:val="28"/>
          <w:szCs w:val="28"/>
          <w:lang w:val="ru-RU"/>
        </w:rPr>
        <w:t xml:space="preserve"> В 2017 году подписано соглашение о сотрудничестве, предусматривающее взаимодействие научных коллективов ФИЦ и АГУ в рамках следующих тематических направлений: агробиотехнология и селекция мягкой и твердой сортов пшеницы, генотипирование дикорастущих видов – источников хозяйственно-ценных генов, селекция и семеноводство картофеля с использованием гидропонных установок, генная инженерия продуцентов пептидных субстанций, обладающих протеолитической активностью и др. Вместе с тем, на протяжении ряда лет активное взаимодействие с отдельными лабораториями ФИЦ осуществляется в области палеогенетики по материалам археологических памятников, а также в области фаунистики и систематики насекомых. </w:t>
      </w:r>
    </w:p>
    <w:p w14:paraId="68BEECD5" w14:textId="77777777" w:rsidR="000D5DDB" w:rsidRPr="000B594A" w:rsidRDefault="000D5DDB" w:rsidP="004F3922">
      <w:pPr>
        <w:ind w:firstLine="709"/>
        <w:jc w:val="both"/>
        <w:rPr>
          <w:b/>
          <w:bCs/>
          <w:sz w:val="28"/>
          <w:szCs w:val="28"/>
          <w:lang w:val="ru-RU"/>
        </w:rPr>
      </w:pPr>
    </w:p>
    <w:p w14:paraId="7F909D63" w14:textId="7A15E51F" w:rsidR="000D5DDB" w:rsidRPr="000B594A" w:rsidRDefault="000D5DDB" w:rsidP="004F3922">
      <w:pPr>
        <w:ind w:firstLine="709"/>
        <w:jc w:val="both"/>
        <w:rPr>
          <w:sz w:val="28"/>
          <w:szCs w:val="28"/>
          <w:lang w:val="ru-RU"/>
        </w:rPr>
      </w:pPr>
      <w:r w:rsidRPr="000B594A">
        <w:rPr>
          <w:b/>
          <w:bCs/>
          <w:sz w:val="28"/>
          <w:szCs w:val="28"/>
          <w:lang w:val="ru-RU"/>
        </w:rPr>
        <w:t>Институт проблем химико-энергетических технологий</w:t>
      </w:r>
      <w:r w:rsidRPr="000B594A">
        <w:rPr>
          <w:b/>
          <w:sz w:val="28"/>
          <w:szCs w:val="28"/>
          <w:lang w:val="ru-RU"/>
        </w:rPr>
        <w:br/>
      </w:r>
      <w:r w:rsidRPr="000B594A">
        <w:rPr>
          <w:b/>
          <w:bCs/>
          <w:sz w:val="28"/>
          <w:szCs w:val="28"/>
          <w:lang w:val="ru-RU"/>
        </w:rPr>
        <w:t xml:space="preserve">СО РАН. </w:t>
      </w:r>
      <w:r w:rsidRPr="000B594A">
        <w:rPr>
          <w:sz w:val="28"/>
          <w:szCs w:val="28"/>
          <w:lang w:val="ru-RU"/>
        </w:rPr>
        <w:t xml:space="preserve">На базе химического и физико-технического факультетов </w:t>
      </w:r>
      <w:r w:rsidR="00A722C3">
        <w:rPr>
          <w:sz w:val="28"/>
          <w:szCs w:val="28"/>
          <w:lang w:val="ru-RU"/>
        </w:rPr>
        <w:t>АГУ</w:t>
      </w:r>
      <w:r w:rsidRPr="000B594A">
        <w:rPr>
          <w:sz w:val="28"/>
          <w:szCs w:val="28"/>
          <w:lang w:val="ru-RU"/>
        </w:rPr>
        <w:t xml:space="preserve"> создана совместная лаборатория комплексных химических, физических и </w:t>
      </w:r>
      <w:r w:rsidRPr="000B594A">
        <w:rPr>
          <w:sz w:val="28"/>
          <w:szCs w:val="28"/>
          <w:lang w:val="ru-RU"/>
        </w:rPr>
        <w:lastRenderedPageBreak/>
        <w:t>биотехнологических исследований. На базе совместной лаборатории реализуются проекты: Синтез и создание субстанций для лекарственных препаратов; поиск и разработка способов получения органо-растворимых лигнинов с заданными свойствами; разработка инновационных химических и биотехнологических способов производства целлюлозы из отходов переработки растительного сырья; исследование поверхностей и механических характеристик изделий с покрытием нанооксидами металлов и наноалмазами; разработка и создание новых методов диагностики и контроля физико-механических свойств полимерных композиционных материалов.</w:t>
      </w:r>
    </w:p>
    <w:p w14:paraId="69F2E263" w14:textId="77777777" w:rsidR="000D5DDB" w:rsidRPr="000B594A" w:rsidRDefault="000D5DDB" w:rsidP="004F3922">
      <w:pPr>
        <w:ind w:firstLine="567"/>
        <w:jc w:val="both"/>
        <w:rPr>
          <w:b/>
          <w:sz w:val="28"/>
          <w:szCs w:val="28"/>
          <w:lang w:val="ru-RU"/>
        </w:rPr>
      </w:pPr>
    </w:p>
    <w:p w14:paraId="25E3E0E2" w14:textId="77777777" w:rsidR="000D5DDB" w:rsidRPr="000B594A" w:rsidRDefault="000D5DDB" w:rsidP="004F3922">
      <w:pPr>
        <w:ind w:firstLine="708"/>
        <w:jc w:val="both"/>
        <w:rPr>
          <w:sz w:val="28"/>
          <w:szCs w:val="28"/>
          <w:lang w:val="ru-RU"/>
        </w:rPr>
      </w:pPr>
      <w:r w:rsidRPr="000B594A">
        <w:rPr>
          <w:sz w:val="28"/>
          <w:szCs w:val="28"/>
          <w:lang w:val="ru-RU"/>
        </w:rPr>
        <w:t xml:space="preserve">Совместные исследования в области фаунистики и систематики насекомых осуществляются с учёными </w:t>
      </w:r>
      <w:r w:rsidRPr="000B594A">
        <w:rPr>
          <w:b/>
          <w:sz w:val="28"/>
          <w:szCs w:val="28"/>
          <w:lang w:val="ru-RU"/>
        </w:rPr>
        <w:t>Института цитологии и генетики СО РАН, Института систематики и экологии животных СО РАН и Институт леса им. В.Н. Сукачева СО РАН.</w:t>
      </w:r>
      <w:r w:rsidRPr="000B594A">
        <w:rPr>
          <w:sz w:val="28"/>
          <w:szCs w:val="28"/>
          <w:lang w:val="ru-RU"/>
        </w:rPr>
        <w:t xml:space="preserve"> По итогам совместных исследований получены следующие результаты:</w:t>
      </w:r>
    </w:p>
    <w:p w14:paraId="32370DAD" w14:textId="77777777" w:rsidR="000D5DDB" w:rsidRPr="000B594A" w:rsidRDefault="000D5DDB" w:rsidP="004F3922">
      <w:pPr>
        <w:numPr>
          <w:ilvl w:val="0"/>
          <w:numId w:val="94"/>
        </w:numPr>
        <w:ind w:left="1276" w:hanging="567"/>
        <w:jc w:val="both"/>
        <w:rPr>
          <w:sz w:val="28"/>
          <w:szCs w:val="28"/>
          <w:lang w:val="ru-RU"/>
        </w:rPr>
      </w:pPr>
      <w:r w:rsidRPr="000B594A">
        <w:rPr>
          <w:sz w:val="28"/>
          <w:szCs w:val="28"/>
          <w:lang w:val="ru-RU"/>
        </w:rPr>
        <w:t xml:space="preserve">подготовлен полный список </w:t>
      </w:r>
      <w:r w:rsidRPr="000B594A">
        <w:rPr>
          <w:sz w:val="28"/>
          <w:szCs w:val="28"/>
        </w:rPr>
        <w:t>Papilionoidea</w:t>
      </w:r>
      <w:r w:rsidRPr="000B594A">
        <w:rPr>
          <w:sz w:val="28"/>
          <w:szCs w:val="28"/>
          <w:lang w:val="ru-RU"/>
        </w:rPr>
        <w:t xml:space="preserve"> Республики Казахстан; </w:t>
      </w:r>
    </w:p>
    <w:p w14:paraId="05147BF2" w14:textId="77777777" w:rsidR="000D5DDB" w:rsidRPr="000B594A" w:rsidRDefault="000D5DDB" w:rsidP="004F3922">
      <w:pPr>
        <w:numPr>
          <w:ilvl w:val="0"/>
          <w:numId w:val="94"/>
        </w:numPr>
        <w:ind w:left="1276" w:hanging="567"/>
        <w:jc w:val="both"/>
        <w:rPr>
          <w:sz w:val="28"/>
          <w:szCs w:val="28"/>
          <w:lang w:val="ru-RU"/>
        </w:rPr>
      </w:pPr>
      <w:r w:rsidRPr="000B594A">
        <w:rPr>
          <w:sz w:val="28"/>
          <w:szCs w:val="28"/>
          <w:lang w:val="ru-RU"/>
        </w:rPr>
        <w:t xml:space="preserve">подготовлен полный каталог </w:t>
      </w:r>
      <w:r w:rsidRPr="000B594A">
        <w:rPr>
          <w:sz w:val="28"/>
          <w:szCs w:val="28"/>
        </w:rPr>
        <w:t>Lepidoptera</w:t>
      </w:r>
      <w:r w:rsidRPr="000B594A">
        <w:rPr>
          <w:sz w:val="28"/>
          <w:szCs w:val="28"/>
          <w:lang w:val="ru-RU"/>
        </w:rPr>
        <w:t xml:space="preserve"> Дальнего Востока России; </w:t>
      </w:r>
    </w:p>
    <w:p w14:paraId="7DE39B12" w14:textId="77777777" w:rsidR="000D5DDB" w:rsidRPr="000B594A" w:rsidRDefault="000D5DDB" w:rsidP="004F3922">
      <w:pPr>
        <w:numPr>
          <w:ilvl w:val="0"/>
          <w:numId w:val="94"/>
        </w:numPr>
        <w:ind w:left="1276" w:hanging="567"/>
        <w:jc w:val="both"/>
        <w:rPr>
          <w:sz w:val="28"/>
          <w:szCs w:val="28"/>
          <w:lang w:val="ru-RU"/>
        </w:rPr>
      </w:pPr>
      <w:r w:rsidRPr="000B594A">
        <w:rPr>
          <w:sz w:val="28"/>
          <w:szCs w:val="28"/>
          <w:lang w:val="ru-RU"/>
        </w:rPr>
        <w:t>опубликована Красная книга Республики Хакасия.</w:t>
      </w:r>
    </w:p>
    <w:p w14:paraId="1FC10F88" w14:textId="77777777" w:rsidR="000D5DDB" w:rsidRPr="000B594A" w:rsidRDefault="000D5DDB" w:rsidP="004F3922">
      <w:pPr>
        <w:jc w:val="both"/>
        <w:rPr>
          <w:sz w:val="28"/>
          <w:szCs w:val="28"/>
          <w:lang w:val="ru-RU"/>
        </w:rPr>
      </w:pPr>
    </w:p>
    <w:p w14:paraId="4C7D8FF9" w14:textId="77777777" w:rsidR="000D5DDB" w:rsidRPr="000B594A" w:rsidRDefault="000D5DDB" w:rsidP="004F3922">
      <w:pPr>
        <w:ind w:firstLine="708"/>
        <w:jc w:val="both"/>
        <w:rPr>
          <w:sz w:val="28"/>
          <w:szCs w:val="28"/>
          <w:lang w:val="ru-RU"/>
        </w:rPr>
      </w:pPr>
      <w:r w:rsidRPr="000B594A">
        <w:rPr>
          <w:b/>
          <w:sz w:val="28"/>
          <w:szCs w:val="28"/>
          <w:lang w:val="ru-RU"/>
        </w:rPr>
        <w:t xml:space="preserve">Центральный сибирский ботанический сад СО РАН. </w:t>
      </w:r>
      <w:r w:rsidRPr="000B594A">
        <w:rPr>
          <w:sz w:val="28"/>
          <w:szCs w:val="28"/>
          <w:lang w:val="ru-RU"/>
        </w:rPr>
        <w:t>Сотрудничество в области изучения биологического разнообразия и систематики растений в рамках взаимодействия с Южно-Сибирским ботаническим садом АГУ. Наиболее значимые результаты сотрудничества: 1)</w:t>
      </w:r>
      <w:r w:rsidRPr="000B594A">
        <w:rPr>
          <w:sz w:val="28"/>
          <w:szCs w:val="28"/>
        </w:rPr>
        <w:t> </w:t>
      </w:r>
      <w:r w:rsidRPr="000B594A">
        <w:rPr>
          <w:sz w:val="28"/>
          <w:szCs w:val="28"/>
          <w:lang w:val="ru-RU"/>
        </w:rPr>
        <w:t xml:space="preserve">построено филогенетическое древо для родов </w:t>
      </w:r>
      <w:r w:rsidRPr="000B594A">
        <w:rPr>
          <w:sz w:val="28"/>
          <w:szCs w:val="28"/>
        </w:rPr>
        <w:t>Suaeda</w:t>
      </w:r>
      <w:r w:rsidRPr="000B594A">
        <w:rPr>
          <w:sz w:val="28"/>
          <w:szCs w:val="28"/>
          <w:lang w:val="ru-RU"/>
        </w:rPr>
        <w:t xml:space="preserve">, </w:t>
      </w:r>
      <w:r w:rsidRPr="000B594A">
        <w:rPr>
          <w:sz w:val="28"/>
          <w:szCs w:val="28"/>
        </w:rPr>
        <w:t>Chenopodium</w:t>
      </w:r>
      <w:r w:rsidRPr="000B594A">
        <w:rPr>
          <w:sz w:val="28"/>
          <w:szCs w:val="28"/>
          <w:lang w:val="ru-RU"/>
        </w:rPr>
        <w:t xml:space="preserve"> из семейства </w:t>
      </w:r>
      <w:r w:rsidRPr="000B594A">
        <w:rPr>
          <w:sz w:val="28"/>
          <w:szCs w:val="28"/>
        </w:rPr>
        <w:t>Chenopodiaceae</w:t>
      </w:r>
      <w:r w:rsidRPr="000B594A">
        <w:rPr>
          <w:sz w:val="28"/>
          <w:szCs w:val="28"/>
          <w:lang w:val="ru-RU"/>
        </w:rPr>
        <w:t>; 2)</w:t>
      </w:r>
      <w:r w:rsidRPr="000B594A">
        <w:rPr>
          <w:sz w:val="28"/>
          <w:szCs w:val="28"/>
        </w:rPr>
        <w:t> </w:t>
      </w:r>
      <w:r w:rsidRPr="000B594A">
        <w:rPr>
          <w:sz w:val="28"/>
          <w:szCs w:val="28"/>
          <w:lang w:val="ru-RU"/>
        </w:rPr>
        <w:t xml:space="preserve">пределен размер генома у 256 видов степных трав (из семейства </w:t>
      </w:r>
      <w:r w:rsidRPr="000B594A">
        <w:rPr>
          <w:sz w:val="28"/>
          <w:szCs w:val="28"/>
        </w:rPr>
        <w:t>Chenopodiaceae</w:t>
      </w:r>
      <w:r w:rsidRPr="000B594A">
        <w:rPr>
          <w:sz w:val="28"/>
          <w:szCs w:val="28"/>
          <w:lang w:val="ru-RU"/>
        </w:rPr>
        <w:t xml:space="preserve">) и горных кустарников (из рода </w:t>
      </w:r>
      <w:r w:rsidRPr="000B594A">
        <w:rPr>
          <w:sz w:val="28"/>
          <w:szCs w:val="28"/>
        </w:rPr>
        <w:t>Lonicera</w:t>
      </w:r>
      <w:r w:rsidRPr="000B594A">
        <w:rPr>
          <w:sz w:val="28"/>
          <w:szCs w:val="28"/>
          <w:lang w:val="ru-RU"/>
        </w:rPr>
        <w:t>) 3)</w:t>
      </w:r>
      <w:r w:rsidRPr="000B594A">
        <w:rPr>
          <w:sz w:val="28"/>
          <w:szCs w:val="28"/>
        </w:rPr>
        <w:t> </w:t>
      </w:r>
      <w:r w:rsidRPr="000B594A">
        <w:rPr>
          <w:sz w:val="28"/>
          <w:szCs w:val="28"/>
          <w:lang w:val="ru-RU"/>
        </w:rPr>
        <w:t>описано совместно 8 новых для науки видов высших растений; 4)</w:t>
      </w:r>
      <w:r w:rsidRPr="000B594A">
        <w:rPr>
          <w:sz w:val="28"/>
          <w:szCs w:val="28"/>
        </w:rPr>
        <w:t> </w:t>
      </w:r>
      <w:r w:rsidRPr="000B594A">
        <w:rPr>
          <w:sz w:val="28"/>
          <w:szCs w:val="28"/>
          <w:lang w:val="ru-RU"/>
        </w:rPr>
        <w:t xml:space="preserve">составлен список эндемичных видов растений Алтае-Саяно-Хангайской горной страны. </w:t>
      </w:r>
    </w:p>
    <w:p w14:paraId="08092CCF" w14:textId="77777777" w:rsidR="000D5DDB" w:rsidRPr="000B594A" w:rsidRDefault="000D5DDB" w:rsidP="004F3922">
      <w:pPr>
        <w:ind w:firstLine="567"/>
        <w:jc w:val="both"/>
        <w:rPr>
          <w:b/>
          <w:sz w:val="28"/>
          <w:szCs w:val="28"/>
          <w:lang w:val="ru-RU"/>
        </w:rPr>
      </w:pPr>
    </w:p>
    <w:p w14:paraId="6308C382" w14:textId="77777777" w:rsidR="000D5DDB" w:rsidRPr="000B594A" w:rsidRDefault="000D5DDB" w:rsidP="004F3922">
      <w:pPr>
        <w:ind w:firstLine="567"/>
        <w:jc w:val="both"/>
        <w:rPr>
          <w:sz w:val="28"/>
          <w:szCs w:val="28"/>
          <w:lang w:val="ru-RU"/>
        </w:rPr>
      </w:pPr>
      <w:r w:rsidRPr="000B594A">
        <w:rPr>
          <w:b/>
          <w:sz w:val="28"/>
          <w:szCs w:val="28"/>
          <w:lang w:val="ru-RU"/>
        </w:rPr>
        <w:t>НИИ фундаментальной и клинической иммунологии и Российский онкологический научный центр им. Н.Н.Блохина.</w:t>
      </w:r>
      <w:r w:rsidRPr="000B594A">
        <w:rPr>
          <w:sz w:val="28"/>
          <w:szCs w:val="28"/>
          <w:lang w:val="ru-RU"/>
        </w:rPr>
        <w:t xml:space="preserve"> Взаимодействие осуществляется на базе Российско-Американского противоракового центра в рамках научных исследований в области ранней диагностики злокачественных новообразований и разработки иммуномодулирующих препаратов для лечения больных со злокачественными новообразованиями.</w:t>
      </w:r>
    </w:p>
    <w:p w14:paraId="624148E9" w14:textId="77777777" w:rsidR="000D5DDB" w:rsidRPr="000B594A" w:rsidRDefault="000D5DDB" w:rsidP="004F3922">
      <w:pPr>
        <w:ind w:firstLine="567"/>
        <w:jc w:val="both"/>
        <w:rPr>
          <w:sz w:val="28"/>
          <w:szCs w:val="28"/>
          <w:lang w:val="ru-RU"/>
        </w:rPr>
      </w:pPr>
    </w:p>
    <w:p w14:paraId="7D97080E" w14:textId="77777777" w:rsidR="000D5DDB" w:rsidRPr="000B594A" w:rsidRDefault="000D5DDB" w:rsidP="004F3922">
      <w:pPr>
        <w:ind w:firstLine="709"/>
        <w:jc w:val="both"/>
        <w:rPr>
          <w:sz w:val="28"/>
          <w:szCs w:val="28"/>
          <w:lang w:val="ru-RU" w:eastAsia="ru-RU"/>
        </w:rPr>
      </w:pPr>
      <w:r w:rsidRPr="000B594A">
        <w:rPr>
          <w:b/>
          <w:sz w:val="28"/>
          <w:szCs w:val="28"/>
          <w:lang w:val="ru-RU" w:eastAsia="ru-RU"/>
        </w:rPr>
        <w:t>Институт общей и неорганической химии им. Н.С. Курнакова Российской академии наук.</w:t>
      </w:r>
      <w:r w:rsidRPr="000B594A">
        <w:rPr>
          <w:sz w:val="28"/>
          <w:szCs w:val="28"/>
          <w:lang w:val="ru-RU" w:eastAsia="ru-RU"/>
        </w:rPr>
        <w:t xml:space="preserve"> Институт является главным партнером университета по проекту «Создание высокотехнологичного</w:t>
      </w:r>
      <w:r w:rsidRPr="000B594A">
        <w:rPr>
          <w:sz w:val="28"/>
          <w:szCs w:val="28"/>
          <w:lang w:eastAsia="ru-RU"/>
        </w:rPr>
        <w:t> </w:t>
      </w:r>
      <w:r w:rsidRPr="000B594A">
        <w:rPr>
          <w:sz w:val="28"/>
          <w:szCs w:val="28"/>
          <w:lang w:val="ru-RU" w:eastAsia="ru-RU"/>
        </w:rPr>
        <w:t xml:space="preserve">производства жизненно важного лекарственного противоастматического препарата «сальбутамол» в аэрозольной форме на основе энантиомерно чистой, микронизированной субстанции, получаемой с помощью сверхкритических флюидных технологий», реализуемому в рамках постановления </w:t>
      </w:r>
      <w:r w:rsidRPr="000B594A">
        <w:rPr>
          <w:sz w:val="28"/>
          <w:szCs w:val="28"/>
          <w:lang w:val="ru-RU" w:eastAsia="ru-RU"/>
        </w:rPr>
        <w:lastRenderedPageBreak/>
        <w:t>Правительства РФ № 218 от 9 апреля 2010 г, реализуемому совместно с ЗАО «Алтайвитамины» (г. Бийск).</w:t>
      </w:r>
    </w:p>
    <w:p w14:paraId="261CF321" w14:textId="77777777" w:rsidR="000D5DDB" w:rsidRPr="000B594A" w:rsidRDefault="000D5DDB" w:rsidP="004F3922">
      <w:pPr>
        <w:ind w:firstLine="567"/>
        <w:jc w:val="both"/>
        <w:rPr>
          <w:b/>
          <w:sz w:val="28"/>
          <w:szCs w:val="28"/>
          <w:lang w:val="ru-RU"/>
        </w:rPr>
      </w:pPr>
    </w:p>
    <w:p w14:paraId="3FA7FE26" w14:textId="77777777" w:rsidR="000D5DDB" w:rsidRPr="000B594A" w:rsidRDefault="000D5DDB" w:rsidP="004F3922">
      <w:pPr>
        <w:ind w:firstLine="708"/>
        <w:jc w:val="both"/>
        <w:rPr>
          <w:sz w:val="28"/>
          <w:szCs w:val="28"/>
          <w:lang w:val="ru-RU"/>
        </w:rPr>
      </w:pPr>
      <w:r w:rsidRPr="000B594A">
        <w:rPr>
          <w:sz w:val="28"/>
          <w:szCs w:val="28"/>
          <w:lang w:val="ru-RU"/>
        </w:rPr>
        <w:t xml:space="preserve">В направлении </w:t>
      </w:r>
      <w:r w:rsidRPr="000B594A">
        <w:rPr>
          <w:b/>
          <w:sz w:val="28"/>
          <w:szCs w:val="28"/>
          <w:lang w:val="ru-RU"/>
        </w:rPr>
        <w:t xml:space="preserve">геоэкологический мониторинг </w:t>
      </w:r>
      <w:r w:rsidRPr="000B594A">
        <w:rPr>
          <w:sz w:val="28"/>
          <w:szCs w:val="28"/>
          <w:lang w:val="ru-RU"/>
        </w:rPr>
        <w:t>созданы совместные научные лаборатории и осуществляются исследования в области дистанционного зондирования Земли, мониторинга климатических изменений в лесостепной и степной зона на юге Западной Сибири, моделирования гидрологических процессов в период весеннего половодья, разработки и изготовления устройств для целей контроля гидроклиматических параметров природной среды и др. с научными коллективами следующих институтов СО РАН:</w:t>
      </w:r>
    </w:p>
    <w:p w14:paraId="2ACDC462" w14:textId="77777777" w:rsidR="00C0138F" w:rsidRPr="000B594A" w:rsidRDefault="00C0138F" w:rsidP="004F3922">
      <w:pPr>
        <w:ind w:firstLine="708"/>
        <w:jc w:val="both"/>
        <w:rPr>
          <w:b/>
          <w:sz w:val="28"/>
          <w:szCs w:val="28"/>
          <w:lang w:val="ru-RU"/>
        </w:rPr>
      </w:pPr>
    </w:p>
    <w:p w14:paraId="32F3AF81" w14:textId="77777777" w:rsidR="000D5DDB" w:rsidRPr="000B594A" w:rsidRDefault="000D5DDB" w:rsidP="004F3922">
      <w:pPr>
        <w:ind w:firstLine="708"/>
        <w:jc w:val="both"/>
        <w:rPr>
          <w:b/>
          <w:sz w:val="28"/>
          <w:szCs w:val="28"/>
          <w:lang w:val="ru-RU"/>
        </w:rPr>
      </w:pPr>
      <w:r w:rsidRPr="000B594A">
        <w:rPr>
          <w:b/>
          <w:sz w:val="28"/>
          <w:szCs w:val="28"/>
          <w:lang w:val="ru-RU"/>
        </w:rPr>
        <w:t>Институт мониторинга климатических и экологических систем СО РАН</w:t>
      </w:r>
    </w:p>
    <w:p w14:paraId="49A0C1C7" w14:textId="77777777" w:rsidR="000D5DDB" w:rsidRPr="000B594A" w:rsidRDefault="000D5DDB" w:rsidP="004F3922">
      <w:pPr>
        <w:numPr>
          <w:ilvl w:val="0"/>
          <w:numId w:val="95"/>
        </w:numPr>
        <w:ind w:left="0" w:firstLine="709"/>
        <w:jc w:val="both"/>
        <w:rPr>
          <w:sz w:val="28"/>
          <w:szCs w:val="28"/>
          <w:lang w:val="ru-RU"/>
        </w:rPr>
      </w:pPr>
      <w:r w:rsidRPr="000B594A">
        <w:rPr>
          <w:sz w:val="28"/>
          <w:szCs w:val="28"/>
          <w:lang w:val="ru-RU"/>
        </w:rPr>
        <w:t>введен в эксплуатацию научный стационар «Озеро Красилово» с размещением на его территории автоматизированного комплекса контроля параметров окружающей среды (разработка ИМКЭС СО РАН);</w:t>
      </w:r>
    </w:p>
    <w:p w14:paraId="3736C7EF" w14:textId="77777777" w:rsidR="000D5DDB" w:rsidRPr="000B594A" w:rsidRDefault="000D5DDB" w:rsidP="004F3922">
      <w:pPr>
        <w:numPr>
          <w:ilvl w:val="0"/>
          <w:numId w:val="95"/>
        </w:numPr>
        <w:ind w:left="0" w:firstLine="709"/>
        <w:jc w:val="both"/>
        <w:rPr>
          <w:b/>
          <w:sz w:val="28"/>
          <w:szCs w:val="28"/>
          <w:lang w:val="ru-RU"/>
        </w:rPr>
      </w:pPr>
      <w:r w:rsidRPr="000B594A">
        <w:rPr>
          <w:sz w:val="28"/>
          <w:szCs w:val="28"/>
          <w:lang w:val="ru-RU"/>
        </w:rPr>
        <w:t>создана база гидроклиматических данных по состоянию экосистемы малого бессточного озера и его гидрооптических свойств, окружающих ландшафтов и регионального климата.</w:t>
      </w:r>
    </w:p>
    <w:p w14:paraId="4BA0F118" w14:textId="77777777" w:rsidR="000D5DDB" w:rsidRPr="000B594A" w:rsidRDefault="000D5DDB" w:rsidP="004F3922">
      <w:pPr>
        <w:ind w:firstLine="708"/>
        <w:jc w:val="both"/>
        <w:rPr>
          <w:sz w:val="28"/>
          <w:szCs w:val="28"/>
          <w:lang w:val="ru-RU"/>
        </w:rPr>
      </w:pPr>
      <w:r w:rsidRPr="000B594A">
        <w:rPr>
          <w:sz w:val="28"/>
          <w:szCs w:val="28"/>
          <w:lang w:val="ru-RU"/>
        </w:rPr>
        <w:t>В 2017 году Алтайский государственный университет стал членом консорциума «Рой малых космических аппаратов»</w:t>
      </w:r>
    </w:p>
    <w:p w14:paraId="784DF451" w14:textId="77777777" w:rsidR="000D5DDB" w:rsidRPr="000B594A" w:rsidRDefault="000D5DDB" w:rsidP="004F3922">
      <w:pPr>
        <w:ind w:firstLine="708"/>
        <w:jc w:val="both"/>
        <w:rPr>
          <w:b/>
          <w:sz w:val="28"/>
          <w:szCs w:val="28"/>
          <w:lang w:val="ru-RU"/>
        </w:rPr>
      </w:pPr>
    </w:p>
    <w:p w14:paraId="61A2B605" w14:textId="77777777" w:rsidR="000D5DDB" w:rsidRPr="000B594A" w:rsidRDefault="000D5DDB" w:rsidP="004F3922">
      <w:pPr>
        <w:ind w:firstLine="708"/>
        <w:jc w:val="both"/>
        <w:rPr>
          <w:b/>
          <w:sz w:val="28"/>
          <w:szCs w:val="28"/>
          <w:lang w:val="ru-RU"/>
        </w:rPr>
      </w:pPr>
      <w:r w:rsidRPr="000B594A">
        <w:rPr>
          <w:b/>
          <w:sz w:val="28"/>
          <w:szCs w:val="28"/>
          <w:lang w:val="ru-RU"/>
        </w:rPr>
        <w:t xml:space="preserve">Институт водных и экологических проблем СО РАН. </w:t>
      </w:r>
      <w:r w:rsidRPr="000B594A">
        <w:rPr>
          <w:sz w:val="28"/>
          <w:szCs w:val="28"/>
          <w:lang w:val="ru-RU"/>
        </w:rPr>
        <w:t>По итогам сотрудничества получены следующие результаты:</w:t>
      </w:r>
    </w:p>
    <w:p w14:paraId="3A2DBB8D" w14:textId="77777777" w:rsidR="000D5DDB" w:rsidRPr="000B594A" w:rsidRDefault="000D5DDB" w:rsidP="004F3922">
      <w:pPr>
        <w:numPr>
          <w:ilvl w:val="0"/>
          <w:numId w:val="95"/>
        </w:numPr>
        <w:ind w:left="0" w:firstLine="709"/>
        <w:jc w:val="both"/>
        <w:rPr>
          <w:sz w:val="28"/>
          <w:szCs w:val="28"/>
          <w:lang w:val="ru-RU"/>
        </w:rPr>
      </w:pPr>
      <w:r w:rsidRPr="000B594A">
        <w:rPr>
          <w:sz w:val="28"/>
          <w:szCs w:val="28"/>
          <w:lang w:val="ru-RU"/>
        </w:rPr>
        <w:t>впервые для естественных ландшафтов и агроценозов юга Западной Сибири получены количественные данные за вегетационные периоды по эвапотранспирации (актуальному испарению) с применением метеорологической и лизиметрической станций.</w:t>
      </w:r>
    </w:p>
    <w:p w14:paraId="0780F2FB" w14:textId="77777777" w:rsidR="000D5DDB" w:rsidRPr="000B594A" w:rsidRDefault="000D5DDB" w:rsidP="004F3922">
      <w:pPr>
        <w:numPr>
          <w:ilvl w:val="0"/>
          <w:numId w:val="95"/>
        </w:numPr>
        <w:ind w:left="0" w:firstLine="709"/>
        <w:jc w:val="both"/>
        <w:rPr>
          <w:sz w:val="28"/>
          <w:szCs w:val="28"/>
          <w:lang w:val="ru-RU"/>
        </w:rPr>
      </w:pPr>
      <w:r w:rsidRPr="000B594A">
        <w:rPr>
          <w:sz w:val="28"/>
          <w:szCs w:val="28"/>
          <w:lang w:val="ru-RU"/>
        </w:rPr>
        <w:t>разработана региональная модель водного баланса для сухих степей Алтайского края с использованием результатов измерений осадков и эвапотранспирации с помощью лизиметрической станции;</w:t>
      </w:r>
    </w:p>
    <w:p w14:paraId="78F64A17" w14:textId="77777777" w:rsidR="000D5DDB" w:rsidRPr="000B594A" w:rsidRDefault="000D5DDB" w:rsidP="004F3922">
      <w:pPr>
        <w:numPr>
          <w:ilvl w:val="0"/>
          <w:numId w:val="95"/>
        </w:numPr>
        <w:ind w:left="0" w:firstLine="709"/>
        <w:jc w:val="both"/>
        <w:rPr>
          <w:sz w:val="28"/>
          <w:szCs w:val="28"/>
          <w:lang w:val="ru-RU"/>
        </w:rPr>
      </w:pPr>
      <w:r w:rsidRPr="000B594A">
        <w:rPr>
          <w:sz w:val="28"/>
          <w:szCs w:val="28"/>
          <w:lang w:val="ru-RU"/>
        </w:rPr>
        <w:t>создана проектно-ориентированная ГИС «Формирование, трансформация и использование водных ресурсов Обь-Иртышского бассейна»;</w:t>
      </w:r>
    </w:p>
    <w:p w14:paraId="1B855C6E" w14:textId="77777777" w:rsidR="000D5DDB" w:rsidRPr="000B594A" w:rsidRDefault="000D5DDB" w:rsidP="004F3922">
      <w:pPr>
        <w:numPr>
          <w:ilvl w:val="0"/>
          <w:numId w:val="95"/>
        </w:numPr>
        <w:ind w:left="0" w:firstLine="709"/>
        <w:jc w:val="both"/>
        <w:rPr>
          <w:sz w:val="28"/>
          <w:szCs w:val="28"/>
          <w:lang w:val="ru-RU"/>
        </w:rPr>
      </w:pPr>
      <w:r w:rsidRPr="000B594A">
        <w:rPr>
          <w:sz w:val="28"/>
          <w:szCs w:val="28"/>
          <w:lang w:val="ru-RU"/>
        </w:rPr>
        <w:t>создана информационно-картографическая система водосборного бассейна Колыванского озера, предназначенная для согласования и интегрирования разнородных картографических материалов и ресурсов баз данных;</w:t>
      </w:r>
    </w:p>
    <w:p w14:paraId="6637960A" w14:textId="77777777" w:rsidR="000D5DDB" w:rsidRPr="000B594A" w:rsidRDefault="000D5DDB" w:rsidP="004F3922">
      <w:pPr>
        <w:numPr>
          <w:ilvl w:val="0"/>
          <w:numId w:val="95"/>
        </w:numPr>
        <w:ind w:left="0" w:firstLine="709"/>
        <w:jc w:val="both"/>
        <w:rPr>
          <w:sz w:val="28"/>
          <w:szCs w:val="28"/>
          <w:lang w:val="ru-RU"/>
        </w:rPr>
      </w:pPr>
      <w:r w:rsidRPr="000B594A">
        <w:rPr>
          <w:sz w:val="28"/>
          <w:szCs w:val="28"/>
          <w:lang w:val="ru-RU"/>
        </w:rPr>
        <w:t>создана междисциплинарные и специализированные тематические базы данных для геоинформационно-картографических моделей на примере водосборного бассейна р.</w:t>
      </w:r>
      <w:r w:rsidRPr="000B594A">
        <w:rPr>
          <w:sz w:val="28"/>
          <w:szCs w:val="28"/>
        </w:rPr>
        <w:t> </w:t>
      </w:r>
      <w:r w:rsidRPr="000B594A">
        <w:rPr>
          <w:sz w:val="28"/>
          <w:szCs w:val="28"/>
          <w:lang w:val="ru-RU"/>
        </w:rPr>
        <w:t>Чарыш.</w:t>
      </w:r>
    </w:p>
    <w:p w14:paraId="7D83F2AB" w14:textId="77777777" w:rsidR="00C0138F" w:rsidRPr="000B594A" w:rsidRDefault="00C0138F" w:rsidP="004F3922">
      <w:pPr>
        <w:ind w:left="709"/>
        <w:jc w:val="both"/>
        <w:rPr>
          <w:sz w:val="28"/>
          <w:szCs w:val="28"/>
          <w:lang w:val="ru-RU"/>
        </w:rPr>
      </w:pPr>
    </w:p>
    <w:p w14:paraId="4A017FAF" w14:textId="77777777" w:rsidR="000D5DDB" w:rsidRPr="000B594A" w:rsidRDefault="000D5DDB" w:rsidP="004F3922">
      <w:pPr>
        <w:ind w:firstLine="708"/>
        <w:jc w:val="both"/>
        <w:rPr>
          <w:b/>
          <w:sz w:val="28"/>
          <w:szCs w:val="28"/>
          <w:lang w:val="ru-RU"/>
        </w:rPr>
      </w:pPr>
      <w:r w:rsidRPr="000B594A">
        <w:rPr>
          <w:b/>
          <w:sz w:val="28"/>
          <w:szCs w:val="28"/>
          <w:lang w:val="ru-RU"/>
        </w:rPr>
        <w:lastRenderedPageBreak/>
        <w:t xml:space="preserve">Института физики им. Л.В. Киренского СО РАН. </w:t>
      </w:r>
      <w:r w:rsidRPr="000B594A">
        <w:rPr>
          <w:sz w:val="28"/>
          <w:szCs w:val="28"/>
          <w:lang w:val="ru-RU"/>
        </w:rPr>
        <w:t>По итогам сотрудничества получены следующие результаты:</w:t>
      </w:r>
    </w:p>
    <w:p w14:paraId="368C3644" w14:textId="77777777" w:rsidR="000D5DDB" w:rsidRPr="000B594A" w:rsidRDefault="000D5DDB" w:rsidP="004F3922">
      <w:pPr>
        <w:numPr>
          <w:ilvl w:val="0"/>
          <w:numId w:val="96"/>
        </w:numPr>
        <w:ind w:left="0" w:firstLine="709"/>
        <w:jc w:val="both"/>
        <w:rPr>
          <w:sz w:val="28"/>
          <w:szCs w:val="28"/>
          <w:lang w:val="ru-RU"/>
        </w:rPr>
      </w:pPr>
      <w:r w:rsidRPr="000B594A">
        <w:rPr>
          <w:sz w:val="28"/>
          <w:szCs w:val="28"/>
          <w:lang w:val="ru-RU"/>
        </w:rPr>
        <w:t>создана температурная многорелаксационная спектроскопическая диэлектрическая модель для минеральных почв. Данная модель может применяться для расчетов комплексной диэлектрической проницаемости почв в диапазоне частот от 0,05 ГГц до 16 ГГц, при температурах от -30°С до 25°С и вариациях влажности от сухого сложения до полевой влагоемкости. Впервые в предложенной концепции модели идентифицируются три компоненты почвенной воды – связанная, переходная и свободная, и предлагается способ определения относительного количества и параметров диэлектрических спектров для каждого типа воды;</w:t>
      </w:r>
    </w:p>
    <w:p w14:paraId="3C0A9270" w14:textId="77777777" w:rsidR="000D5DDB" w:rsidRPr="000B594A" w:rsidRDefault="000D5DDB" w:rsidP="004F3922">
      <w:pPr>
        <w:numPr>
          <w:ilvl w:val="0"/>
          <w:numId w:val="96"/>
        </w:numPr>
        <w:ind w:left="0" w:firstLine="709"/>
        <w:jc w:val="both"/>
        <w:rPr>
          <w:sz w:val="28"/>
          <w:szCs w:val="28"/>
          <w:lang w:val="ru-RU"/>
        </w:rPr>
      </w:pPr>
      <w:r w:rsidRPr="000B594A">
        <w:rPr>
          <w:sz w:val="28"/>
          <w:szCs w:val="28"/>
          <w:lang w:val="ru-RU"/>
        </w:rPr>
        <w:t xml:space="preserve">проведен полный цикл необходимых диэлектрических измерений и созданы модели для трех минеральных почв с различным содержанием глинистой фракции. В результате создана основа для построения температурной и минералогической многорелаксационной диэлектрической модели талых и мерзлых почв, параметры которой зависят от долевого содержания глинистой фракции. </w:t>
      </w:r>
    </w:p>
    <w:p w14:paraId="7CA0B451" w14:textId="77777777" w:rsidR="00C0138F" w:rsidRPr="000B594A" w:rsidRDefault="00C0138F" w:rsidP="004F3922">
      <w:pPr>
        <w:ind w:firstLine="708"/>
        <w:jc w:val="both"/>
        <w:rPr>
          <w:b/>
          <w:sz w:val="28"/>
          <w:szCs w:val="28"/>
          <w:lang w:val="ru-RU"/>
        </w:rPr>
      </w:pPr>
    </w:p>
    <w:p w14:paraId="3C327B44" w14:textId="77777777" w:rsidR="000D5DDB" w:rsidRPr="000B594A" w:rsidRDefault="000D5DDB" w:rsidP="004F3922">
      <w:pPr>
        <w:ind w:firstLine="708"/>
        <w:jc w:val="both"/>
        <w:rPr>
          <w:sz w:val="28"/>
          <w:szCs w:val="28"/>
          <w:lang w:val="ru-RU"/>
        </w:rPr>
      </w:pPr>
      <w:r w:rsidRPr="000B594A">
        <w:rPr>
          <w:b/>
          <w:sz w:val="28"/>
          <w:szCs w:val="28"/>
          <w:lang w:val="ru-RU"/>
        </w:rPr>
        <w:t>Институт вычислительных технологий СО РАН</w:t>
      </w:r>
      <w:r w:rsidRPr="000B594A">
        <w:rPr>
          <w:sz w:val="28"/>
          <w:szCs w:val="28"/>
          <w:lang w:val="ru-RU"/>
        </w:rPr>
        <w:t>. По итогам сотрудничества получены следующие результаты:</w:t>
      </w:r>
    </w:p>
    <w:p w14:paraId="77AFB2A5" w14:textId="77777777" w:rsidR="000D5DDB" w:rsidRPr="000B594A" w:rsidRDefault="000D5DDB" w:rsidP="004F3922">
      <w:pPr>
        <w:numPr>
          <w:ilvl w:val="0"/>
          <w:numId w:val="94"/>
        </w:numPr>
        <w:ind w:left="0" w:firstLine="709"/>
        <w:jc w:val="both"/>
        <w:rPr>
          <w:sz w:val="28"/>
          <w:szCs w:val="28"/>
          <w:lang w:val="ru-RU"/>
        </w:rPr>
      </w:pPr>
      <w:r w:rsidRPr="000B594A">
        <w:rPr>
          <w:sz w:val="28"/>
          <w:szCs w:val="28"/>
          <w:lang w:val="ru-RU"/>
        </w:rPr>
        <w:t>создан действующий прототип территориально-распределенной сети сбора данных, обеспечивающей прием, архивирование и обработку оперативной космической информации для территории Сибири и Дальнего Востока;</w:t>
      </w:r>
    </w:p>
    <w:p w14:paraId="2A656711" w14:textId="77777777" w:rsidR="000D5DDB" w:rsidRPr="000B594A" w:rsidRDefault="000D5DDB" w:rsidP="004F3922">
      <w:pPr>
        <w:numPr>
          <w:ilvl w:val="0"/>
          <w:numId w:val="94"/>
        </w:numPr>
        <w:ind w:left="0" w:firstLine="709"/>
        <w:jc w:val="both"/>
        <w:rPr>
          <w:sz w:val="28"/>
          <w:szCs w:val="28"/>
          <w:lang w:val="ru-RU"/>
        </w:rPr>
      </w:pPr>
      <w:r w:rsidRPr="000B594A">
        <w:rPr>
          <w:sz w:val="28"/>
          <w:szCs w:val="28"/>
          <w:lang w:val="ru-RU"/>
        </w:rPr>
        <w:t xml:space="preserve">разработана, реализована и валидирована методика восстановления полного содержания метана в атмосфере по данным гиперспектрального ИК-зондировщика </w:t>
      </w:r>
      <w:r w:rsidRPr="000B594A">
        <w:rPr>
          <w:sz w:val="28"/>
          <w:szCs w:val="28"/>
        </w:rPr>
        <w:t>AIRS</w:t>
      </w:r>
      <w:r w:rsidRPr="000B594A">
        <w:rPr>
          <w:sz w:val="28"/>
          <w:szCs w:val="28"/>
          <w:lang w:val="ru-RU"/>
        </w:rPr>
        <w:t xml:space="preserve"> спутника </w:t>
      </w:r>
      <w:r w:rsidRPr="000B594A">
        <w:rPr>
          <w:sz w:val="28"/>
          <w:szCs w:val="28"/>
        </w:rPr>
        <w:t>Aqua</w:t>
      </w:r>
      <w:r w:rsidRPr="000B594A">
        <w:rPr>
          <w:sz w:val="28"/>
          <w:szCs w:val="28"/>
          <w:lang w:val="ru-RU"/>
        </w:rPr>
        <w:t>;</w:t>
      </w:r>
    </w:p>
    <w:p w14:paraId="0F2FCC39" w14:textId="77777777" w:rsidR="000D5DDB" w:rsidRPr="000B594A" w:rsidRDefault="000D5DDB" w:rsidP="004F3922">
      <w:pPr>
        <w:numPr>
          <w:ilvl w:val="0"/>
          <w:numId w:val="94"/>
        </w:numPr>
        <w:ind w:left="0" w:firstLine="709"/>
        <w:jc w:val="both"/>
        <w:rPr>
          <w:b/>
          <w:sz w:val="28"/>
          <w:szCs w:val="28"/>
          <w:lang w:val="ru-RU"/>
        </w:rPr>
      </w:pPr>
      <w:r w:rsidRPr="000B594A">
        <w:rPr>
          <w:sz w:val="28"/>
          <w:szCs w:val="28"/>
          <w:lang w:val="ru-RU"/>
        </w:rPr>
        <w:t xml:space="preserve">Создана база данных зондирующего комплекса </w:t>
      </w:r>
      <w:r w:rsidRPr="000B594A">
        <w:rPr>
          <w:sz w:val="28"/>
          <w:szCs w:val="28"/>
        </w:rPr>
        <w:t>AIRS</w:t>
      </w:r>
      <w:r w:rsidRPr="000B594A">
        <w:rPr>
          <w:sz w:val="28"/>
          <w:szCs w:val="28"/>
          <w:lang w:val="ru-RU"/>
        </w:rPr>
        <w:t>/</w:t>
      </w:r>
      <w:r w:rsidRPr="000B594A">
        <w:rPr>
          <w:sz w:val="28"/>
          <w:szCs w:val="28"/>
        </w:rPr>
        <w:t>AMSU</w:t>
      </w:r>
      <w:r w:rsidRPr="000B594A">
        <w:rPr>
          <w:sz w:val="28"/>
          <w:szCs w:val="28"/>
          <w:lang w:val="ru-RU"/>
        </w:rPr>
        <w:t>-</w:t>
      </w:r>
      <w:r w:rsidRPr="000B594A">
        <w:rPr>
          <w:sz w:val="28"/>
          <w:szCs w:val="28"/>
        </w:rPr>
        <w:t>Aqua</w:t>
      </w:r>
      <w:r w:rsidRPr="000B594A">
        <w:rPr>
          <w:sz w:val="28"/>
          <w:szCs w:val="28"/>
          <w:lang w:val="ru-RU"/>
        </w:rPr>
        <w:t>, позволяющая проводить исследования климатических изменений Сибирского региона в 2003-2015 гг., а также её подключение к геопорталу ИВТ СО РАН.</w:t>
      </w:r>
    </w:p>
    <w:p w14:paraId="37BA6067" w14:textId="77777777" w:rsidR="000D5DDB" w:rsidRPr="000B594A" w:rsidRDefault="000D5DDB" w:rsidP="004F3922">
      <w:pPr>
        <w:ind w:firstLine="708"/>
        <w:jc w:val="both"/>
        <w:rPr>
          <w:b/>
          <w:sz w:val="28"/>
          <w:szCs w:val="28"/>
          <w:lang w:val="ru-RU"/>
        </w:rPr>
      </w:pPr>
    </w:p>
    <w:p w14:paraId="04112404" w14:textId="77777777" w:rsidR="000D5DDB" w:rsidRPr="000B594A" w:rsidRDefault="000D5DDB" w:rsidP="004F3922">
      <w:pPr>
        <w:ind w:firstLine="708"/>
        <w:jc w:val="both"/>
        <w:rPr>
          <w:sz w:val="28"/>
          <w:szCs w:val="28"/>
          <w:lang w:val="ru-RU"/>
        </w:rPr>
      </w:pPr>
      <w:r w:rsidRPr="000B594A">
        <w:rPr>
          <w:sz w:val="28"/>
          <w:szCs w:val="28"/>
          <w:lang w:val="ru-RU"/>
        </w:rPr>
        <w:t xml:space="preserve">Совместные исследования с учеными лаборатории минералов высоких давлений и алмазных месторождений </w:t>
      </w:r>
      <w:r w:rsidRPr="000B594A">
        <w:rPr>
          <w:b/>
          <w:sz w:val="28"/>
          <w:szCs w:val="28"/>
          <w:lang w:val="ru-RU"/>
        </w:rPr>
        <w:t>Института геологии и минералогии им. В.С.</w:t>
      </w:r>
      <w:r w:rsidRPr="000B594A">
        <w:rPr>
          <w:b/>
          <w:sz w:val="28"/>
          <w:szCs w:val="28"/>
        </w:rPr>
        <w:t> </w:t>
      </w:r>
      <w:r w:rsidRPr="000B594A">
        <w:rPr>
          <w:b/>
          <w:sz w:val="28"/>
          <w:szCs w:val="28"/>
          <w:lang w:val="ru-RU"/>
        </w:rPr>
        <w:t>Соболева СО РАН</w:t>
      </w:r>
      <w:r w:rsidRPr="000B594A">
        <w:rPr>
          <w:sz w:val="28"/>
          <w:szCs w:val="28"/>
          <w:lang w:val="ru-RU"/>
        </w:rPr>
        <w:t xml:space="preserve"> позволили получить представления об эволюции примесной подсистемы детонационного наноалмаза при термобарическом спекании алмазосодержащей шихты.</w:t>
      </w:r>
    </w:p>
    <w:p w14:paraId="209F63B4" w14:textId="77777777" w:rsidR="000D5DDB" w:rsidRPr="000B594A" w:rsidRDefault="000D5DDB" w:rsidP="004F3922">
      <w:pPr>
        <w:ind w:firstLine="708"/>
        <w:jc w:val="both"/>
        <w:rPr>
          <w:sz w:val="28"/>
          <w:szCs w:val="28"/>
          <w:lang w:val="ru-RU"/>
        </w:rPr>
      </w:pPr>
    </w:p>
    <w:p w14:paraId="1DC0B75A" w14:textId="77777777" w:rsidR="000D5DDB" w:rsidRPr="000B594A" w:rsidRDefault="000D5DDB" w:rsidP="004F3922">
      <w:pPr>
        <w:ind w:firstLine="708"/>
        <w:jc w:val="both"/>
        <w:rPr>
          <w:sz w:val="28"/>
          <w:szCs w:val="28"/>
          <w:lang w:val="ru-RU"/>
        </w:rPr>
      </w:pPr>
      <w:r w:rsidRPr="000B594A">
        <w:rPr>
          <w:sz w:val="28"/>
          <w:szCs w:val="28"/>
          <w:lang w:val="ru-RU"/>
        </w:rPr>
        <w:t xml:space="preserve">В направлении математическое моделирование осуществляются научные исследования совместно с учеными </w:t>
      </w:r>
      <w:r w:rsidRPr="000B594A">
        <w:rPr>
          <w:b/>
          <w:sz w:val="28"/>
          <w:szCs w:val="28"/>
          <w:lang w:val="ru-RU"/>
        </w:rPr>
        <w:t>Института гидродинамики им.</w:t>
      </w:r>
      <w:r w:rsidRPr="000B594A">
        <w:rPr>
          <w:b/>
          <w:sz w:val="28"/>
          <w:szCs w:val="28"/>
        </w:rPr>
        <w:t> </w:t>
      </w:r>
      <w:r w:rsidRPr="000B594A">
        <w:rPr>
          <w:b/>
          <w:sz w:val="28"/>
          <w:szCs w:val="28"/>
          <w:lang w:val="ru-RU"/>
        </w:rPr>
        <w:t>М.А. Лаврентьева СО РАН, Института теплофизики им. С.С. Кутателадзе СО</w:t>
      </w:r>
      <w:r w:rsidRPr="000B594A">
        <w:rPr>
          <w:b/>
          <w:sz w:val="28"/>
          <w:szCs w:val="28"/>
        </w:rPr>
        <w:t> </w:t>
      </w:r>
      <w:r w:rsidRPr="000B594A">
        <w:rPr>
          <w:b/>
          <w:sz w:val="28"/>
          <w:szCs w:val="28"/>
          <w:lang w:val="ru-RU"/>
        </w:rPr>
        <w:t xml:space="preserve">РАН </w:t>
      </w:r>
      <w:r w:rsidRPr="000B594A">
        <w:rPr>
          <w:sz w:val="28"/>
          <w:szCs w:val="28"/>
          <w:lang w:val="ru-RU"/>
        </w:rPr>
        <w:t xml:space="preserve">и </w:t>
      </w:r>
      <w:r w:rsidRPr="000B594A">
        <w:rPr>
          <w:b/>
          <w:sz w:val="28"/>
          <w:szCs w:val="28"/>
          <w:lang w:val="ru-RU"/>
        </w:rPr>
        <w:t>Институт вычислительного моделирования СО РАН.</w:t>
      </w:r>
      <w:r w:rsidRPr="000B594A">
        <w:rPr>
          <w:sz w:val="28"/>
          <w:szCs w:val="28"/>
          <w:lang w:val="ru-RU"/>
        </w:rPr>
        <w:t xml:space="preserve"> По итогам сотрудничества получены следующие результаты: </w:t>
      </w:r>
    </w:p>
    <w:p w14:paraId="0546ABB3" w14:textId="77777777" w:rsidR="000D5DDB" w:rsidRPr="000B594A" w:rsidRDefault="000D5DDB" w:rsidP="004F3922">
      <w:pPr>
        <w:numPr>
          <w:ilvl w:val="0"/>
          <w:numId w:val="94"/>
        </w:numPr>
        <w:ind w:left="0" w:firstLine="709"/>
        <w:jc w:val="both"/>
        <w:rPr>
          <w:sz w:val="28"/>
          <w:szCs w:val="28"/>
          <w:lang w:val="ru-RU"/>
        </w:rPr>
      </w:pPr>
      <w:r w:rsidRPr="000B594A">
        <w:rPr>
          <w:sz w:val="28"/>
          <w:szCs w:val="28"/>
          <w:lang w:val="ru-RU"/>
        </w:rPr>
        <w:lastRenderedPageBreak/>
        <w:t>разработаны математические модели конвективных течений с учетом испарения и конденсации на границе раздела. Построены новые точные решения задачи конвекции о двухслойных течениях. Впервые проведены аналитические и численные исследования устойчивости стационарных точных решений задачи о двухслойных конвективных течениях с испарением. В рамках совместных проектов проведены новые физические эксперименты по испарению неподвижного и движущегося слоя жидкости под действием потоков газа или пара и сравнение теоретических и экспериментальных результатов.</w:t>
      </w:r>
    </w:p>
    <w:p w14:paraId="0335A7C1" w14:textId="77777777" w:rsidR="000D5DDB" w:rsidRPr="000B594A" w:rsidRDefault="000D5DDB" w:rsidP="004F3922">
      <w:pPr>
        <w:numPr>
          <w:ilvl w:val="0"/>
          <w:numId w:val="94"/>
        </w:numPr>
        <w:ind w:left="0" w:firstLine="709"/>
        <w:jc w:val="both"/>
        <w:rPr>
          <w:sz w:val="28"/>
          <w:szCs w:val="28"/>
          <w:lang w:val="ru-RU"/>
        </w:rPr>
      </w:pPr>
      <w:r w:rsidRPr="000B594A">
        <w:rPr>
          <w:sz w:val="28"/>
          <w:szCs w:val="28"/>
          <w:lang w:val="ru-RU"/>
        </w:rPr>
        <w:t>исследованы задачи о изгибно-гравитационных волнах, распространяющихся в канале прямоугольного сечения, покрытом льдом. Показано, что волны в канале с примороженным ледовым покровом распространяются быстрее и имеют большую частоту, чем в канале со свободным ледовым покровом. Показано, что упругие реакции пластины существенно зависят от соотношения скорости движения нагрузки с критическими скоростями распространения изгибно-гравитационных волн в канале.</w:t>
      </w:r>
    </w:p>
    <w:p w14:paraId="3C7153A8" w14:textId="77777777" w:rsidR="000D5DDB" w:rsidRPr="000B594A" w:rsidRDefault="000D5DDB" w:rsidP="004F3922">
      <w:pPr>
        <w:ind w:firstLine="708"/>
        <w:jc w:val="both"/>
        <w:rPr>
          <w:sz w:val="28"/>
          <w:szCs w:val="28"/>
          <w:lang w:val="ru-RU"/>
        </w:rPr>
      </w:pPr>
    </w:p>
    <w:p w14:paraId="62A324E1" w14:textId="083673CE" w:rsidR="000D5DDB" w:rsidRPr="009B6DA4" w:rsidRDefault="000D5DDB" w:rsidP="004F3922">
      <w:pPr>
        <w:ind w:firstLine="708"/>
        <w:jc w:val="both"/>
        <w:rPr>
          <w:sz w:val="28"/>
          <w:szCs w:val="28"/>
          <w:lang w:val="ru-RU"/>
        </w:rPr>
      </w:pPr>
      <w:r w:rsidRPr="000B594A">
        <w:rPr>
          <w:b/>
          <w:sz w:val="28"/>
          <w:szCs w:val="28"/>
          <w:lang w:val="ru-RU"/>
        </w:rPr>
        <w:t>Институт физики прочности и материаловедения СО РАН.</w:t>
      </w:r>
      <w:r w:rsidRPr="000B594A">
        <w:rPr>
          <w:sz w:val="28"/>
          <w:szCs w:val="28"/>
          <w:lang w:val="ru-RU"/>
        </w:rPr>
        <w:t xml:space="preserve"> Сотрудничество развивается в рамках следующих тематик в области материаловедения: «Разработка вихретокового дефектоскопа» и «Проведение </w:t>
      </w:r>
      <w:r w:rsidR="009B6DA4" w:rsidRPr="000B594A">
        <w:rPr>
          <w:sz w:val="28"/>
          <w:szCs w:val="28"/>
          <w:lang w:val="ru-RU"/>
        </w:rPr>
        <w:t>высокотемпературных</w:t>
      </w:r>
      <w:r w:rsidRPr="000B594A">
        <w:rPr>
          <w:sz w:val="28"/>
          <w:szCs w:val="28"/>
          <w:lang w:val="ru-RU"/>
        </w:rPr>
        <w:t xml:space="preserve"> деформационных исследований аллюминий-магниевых сплавов». </w:t>
      </w:r>
      <w:r w:rsidRPr="009B6DA4">
        <w:rPr>
          <w:sz w:val="28"/>
          <w:szCs w:val="28"/>
          <w:lang w:val="ru-RU"/>
        </w:rPr>
        <w:t>По итогам сотрудничества получены следующие результаты:</w:t>
      </w:r>
    </w:p>
    <w:p w14:paraId="27CABC35" w14:textId="77777777" w:rsidR="000D5DDB" w:rsidRPr="000B594A" w:rsidRDefault="000D5DDB" w:rsidP="004F3922">
      <w:pPr>
        <w:numPr>
          <w:ilvl w:val="0"/>
          <w:numId w:val="94"/>
        </w:numPr>
        <w:ind w:left="0" w:firstLine="709"/>
        <w:jc w:val="both"/>
        <w:rPr>
          <w:sz w:val="28"/>
          <w:szCs w:val="28"/>
          <w:lang w:val="ru-RU"/>
        </w:rPr>
      </w:pPr>
      <w:r w:rsidRPr="000B594A">
        <w:rPr>
          <w:sz w:val="28"/>
          <w:szCs w:val="28"/>
          <w:lang w:val="ru-RU"/>
        </w:rPr>
        <w:t>разработаны оригинальные вихретоковые устройства диагностики сварных соединений в алюминиевых сплавах, предназначенных для авиакосмической техники;</w:t>
      </w:r>
    </w:p>
    <w:p w14:paraId="27A30962" w14:textId="77777777" w:rsidR="000D5DDB" w:rsidRPr="000B594A" w:rsidRDefault="000D5DDB" w:rsidP="004F3922">
      <w:pPr>
        <w:numPr>
          <w:ilvl w:val="0"/>
          <w:numId w:val="94"/>
        </w:numPr>
        <w:ind w:left="0" w:firstLine="709"/>
        <w:jc w:val="both"/>
        <w:rPr>
          <w:sz w:val="28"/>
          <w:szCs w:val="28"/>
          <w:lang w:val="ru-RU"/>
        </w:rPr>
      </w:pPr>
      <w:r w:rsidRPr="000B594A">
        <w:rPr>
          <w:sz w:val="28"/>
          <w:szCs w:val="28"/>
          <w:lang w:val="ru-RU"/>
        </w:rPr>
        <w:t>изучены закономерности пластической деформации и разрушения алюминиевых сплавов специального назначения при внешнем механическом и температурном воздействии.</w:t>
      </w:r>
    </w:p>
    <w:p w14:paraId="34ABBD0F" w14:textId="77777777" w:rsidR="000D5DDB" w:rsidRPr="000B594A" w:rsidRDefault="000D5DDB" w:rsidP="004F3922">
      <w:pPr>
        <w:ind w:firstLine="708"/>
        <w:jc w:val="both"/>
        <w:rPr>
          <w:sz w:val="28"/>
          <w:szCs w:val="28"/>
          <w:lang w:val="ru-RU"/>
        </w:rPr>
      </w:pPr>
    </w:p>
    <w:p w14:paraId="3B80B4BA" w14:textId="77777777" w:rsidR="000D5DDB" w:rsidRPr="000B594A" w:rsidRDefault="000D5DDB" w:rsidP="004F3922">
      <w:pPr>
        <w:ind w:firstLine="567"/>
        <w:jc w:val="both"/>
        <w:rPr>
          <w:sz w:val="28"/>
          <w:szCs w:val="28"/>
          <w:lang w:val="ru-RU"/>
        </w:rPr>
      </w:pPr>
      <w:r w:rsidRPr="000B594A">
        <w:rPr>
          <w:b/>
          <w:sz w:val="28"/>
          <w:szCs w:val="28"/>
          <w:lang w:val="ru-RU"/>
        </w:rPr>
        <w:t>Институт археологии и этнографии СО РАН.</w:t>
      </w:r>
      <w:r w:rsidRPr="000B594A">
        <w:rPr>
          <w:sz w:val="28"/>
          <w:szCs w:val="28"/>
          <w:lang w:val="ru-RU"/>
        </w:rPr>
        <w:t xml:space="preserve"> На базе университета с 1991 года работает Барнаульская лаборатория археологии и этнографии Южной Сибири. По результатам работы лаборатории построена культурно-хронологическая периодизация на основе подробного рассмотрения истории открытия и изучения археологических памятников степного, лесостепного, лесного и предгорного Алтая эпохи палеолита, неолита, бронзы и раннего железного века. Под руководством академика А.П.Деревянко на базе Лаборатории междисциплинарного изучения археологии Западной Сибири и Алтая успешно реализуется проект «Древнейшее заселение Сибири: формирование и динамика культур на территории Северной Азии», поддержанный мегагрантом в рамках Постановления Правительства №220. В направлении этноискусствознания и изучения этнокультурных традиций в искусстве осуществляется взаимодействие с отделом этнографии Института. </w:t>
      </w:r>
    </w:p>
    <w:p w14:paraId="53A219F6" w14:textId="77777777" w:rsidR="000D5DDB" w:rsidRPr="000B594A" w:rsidRDefault="000D5DDB" w:rsidP="004F3922">
      <w:pPr>
        <w:ind w:firstLine="567"/>
        <w:jc w:val="both"/>
        <w:rPr>
          <w:b/>
          <w:bCs/>
          <w:sz w:val="28"/>
          <w:szCs w:val="28"/>
          <w:lang w:val="ru-RU"/>
        </w:rPr>
      </w:pPr>
    </w:p>
    <w:p w14:paraId="0CCADCC5" w14:textId="6B81906E" w:rsidR="000D5DDB" w:rsidRPr="000B594A" w:rsidRDefault="000D5DDB" w:rsidP="004F3922">
      <w:pPr>
        <w:ind w:firstLine="567"/>
        <w:jc w:val="both"/>
        <w:rPr>
          <w:sz w:val="28"/>
          <w:szCs w:val="28"/>
          <w:lang w:val="ru-RU"/>
        </w:rPr>
      </w:pPr>
      <w:r w:rsidRPr="000B594A">
        <w:rPr>
          <w:b/>
          <w:bCs/>
          <w:sz w:val="28"/>
          <w:szCs w:val="28"/>
          <w:lang w:val="ru-RU"/>
        </w:rPr>
        <w:lastRenderedPageBreak/>
        <w:t xml:space="preserve">Институт экономики и организации промышленного производства СО РАН. </w:t>
      </w:r>
      <w:r w:rsidRPr="000B594A">
        <w:rPr>
          <w:bCs/>
          <w:sz w:val="28"/>
          <w:szCs w:val="28"/>
          <w:lang w:val="ru-RU"/>
        </w:rPr>
        <w:t xml:space="preserve">На базе </w:t>
      </w:r>
      <w:r w:rsidR="00A722C3">
        <w:rPr>
          <w:bCs/>
          <w:sz w:val="28"/>
          <w:szCs w:val="28"/>
          <w:lang w:val="ru-RU"/>
        </w:rPr>
        <w:t>АГУ</w:t>
      </w:r>
      <w:r w:rsidRPr="000B594A">
        <w:rPr>
          <w:bCs/>
          <w:sz w:val="28"/>
          <w:szCs w:val="28"/>
          <w:lang w:val="ru-RU"/>
        </w:rPr>
        <w:t xml:space="preserve"> работает </w:t>
      </w:r>
      <w:r w:rsidRPr="000B594A">
        <w:rPr>
          <w:color w:val="000000"/>
          <w:sz w:val="28"/>
          <w:szCs w:val="28"/>
          <w:lang w:val="ru-RU" w:eastAsia="ru-RU"/>
        </w:rPr>
        <w:t xml:space="preserve">Центр социально-экономических </w:t>
      </w:r>
      <w:r w:rsidRPr="000B594A">
        <w:rPr>
          <w:sz w:val="28"/>
          <w:szCs w:val="28"/>
          <w:lang w:val="ru-RU"/>
        </w:rPr>
        <w:t>исследований и региональной политики. Тематика работы лаборатории обусловлена ее включенностью в исследовательский проект «Сибирь и ее регионы в экономическом пространстве России: диверсификация экономики и модернизация управления». Основное направление исследований связано с изучением пространственных аспектов социально-экономического развития региона.</w:t>
      </w:r>
      <w:r w:rsidRPr="000B594A">
        <w:rPr>
          <w:sz w:val="28"/>
          <w:szCs w:val="28"/>
        </w:rPr>
        <w:t> </w:t>
      </w:r>
    </w:p>
    <w:p w14:paraId="5D842258" w14:textId="77777777" w:rsidR="000D5DDB" w:rsidRPr="000B594A" w:rsidRDefault="000D5DDB" w:rsidP="004F3922">
      <w:pPr>
        <w:shd w:val="clear" w:color="auto" w:fill="FFFFFF"/>
        <w:rPr>
          <w:sz w:val="28"/>
          <w:szCs w:val="28"/>
          <w:lang w:val="ru-RU"/>
        </w:rPr>
      </w:pPr>
    </w:p>
    <w:p w14:paraId="31266D53" w14:textId="77777777" w:rsidR="000D5DDB" w:rsidRPr="000B594A" w:rsidRDefault="000D5DDB" w:rsidP="004F3922">
      <w:pPr>
        <w:ind w:firstLine="708"/>
        <w:jc w:val="both"/>
        <w:rPr>
          <w:sz w:val="28"/>
          <w:szCs w:val="28"/>
          <w:lang w:val="ru-RU"/>
        </w:rPr>
      </w:pPr>
      <w:r w:rsidRPr="000B594A">
        <w:rPr>
          <w:sz w:val="28"/>
          <w:szCs w:val="28"/>
          <w:lang w:val="ru-RU"/>
        </w:rPr>
        <w:t xml:space="preserve">Сотрудничество с </w:t>
      </w:r>
      <w:r w:rsidRPr="000B594A">
        <w:rPr>
          <w:b/>
          <w:sz w:val="28"/>
          <w:szCs w:val="28"/>
          <w:lang w:val="ru-RU"/>
        </w:rPr>
        <w:t>Институтом филологии СО РАН</w:t>
      </w:r>
      <w:r w:rsidRPr="000B594A">
        <w:rPr>
          <w:sz w:val="28"/>
          <w:szCs w:val="28"/>
          <w:lang w:val="ru-RU"/>
        </w:rPr>
        <w:t xml:space="preserve"> выразилось в следующих результатах:</w:t>
      </w:r>
    </w:p>
    <w:p w14:paraId="2A3CDD73" w14:textId="77777777" w:rsidR="000D5DDB" w:rsidRPr="000B594A" w:rsidRDefault="000D5DDB" w:rsidP="004F3922">
      <w:pPr>
        <w:numPr>
          <w:ilvl w:val="0"/>
          <w:numId w:val="94"/>
        </w:numPr>
        <w:ind w:left="0" w:firstLine="709"/>
        <w:jc w:val="both"/>
        <w:rPr>
          <w:sz w:val="28"/>
          <w:szCs w:val="28"/>
          <w:lang w:val="ru-RU"/>
        </w:rPr>
      </w:pPr>
      <w:r w:rsidRPr="000B594A">
        <w:rPr>
          <w:sz w:val="28"/>
          <w:szCs w:val="28"/>
          <w:lang w:val="ru-RU"/>
        </w:rPr>
        <w:t xml:space="preserve">выдвинута и разрабатывается филологическая теория коммуникации как основание исследования взаимодействия филологических и коммуникативных наук. </w:t>
      </w:r>
    </w:p>
    <w:p w14:paraId="7C084583" w14:textId="77777777" w:rsidR="000D5DDB" w:rsidRPr="000B594A" w:rsidRDefault="000D5DDB" w:rsidP="004F3922">
      <w:pPr>
        <w:numPr>
          <w:ilvl w:val="0"/>
          <w:numId w:val="94"/>
        </w:numPr>
        <w:ind w:left="0" w:firstLine="709"/>
        <w:jc w:val="both"/>
        <w:rPr>
          <w:sz w:val="28"/>
          <w:szCs w:val="28"/>
          <w:lang w:val="ru-RU"/>
        </w:rPr>
      </w:pPr>
      <w:r w:rsidRPr="000B594A">
        <w:rPr>
          <w:sz w:val="28"/>
          <w:szCs w:val="28"/>
          <w:lang w:val="ru-RU"/>
        </w:rPr>
        <w:t>установлена специфика  отношений филологии и коммуникативистики во 2-й половине ХХ – начале ХХ</w:t>
      </w:r>
      <w:r w:rsidRPr="000B594A">
        <w:rPr>
          <w:sz w:val="28"/>
          <w:szCs w:val="28"/>
        </w:rPr>
        <w:t>I</w:t>
      </w:r>
      <w:r w:rsidRPr="000B594A">
        <w:rPr>
          <w:sz w:val="28"/>
          <w:szCs w:val="28"/>
          <w:lang w:val="ru-RU"/>
        </w:rPr>
        <w:t xml:space="preserve"> в. в следующих аспектах: человек в коммуникации; язык в коммуникации; текст в коммуникации. </w:t>
      </w:r>
    </w:p>
    <w:p w14:paraId="645FB064" w14:textId="77777777" w:rsidR="000D5DDB" w:rsidRPr="000B594A" w:rsidRDefault="000D5DDB" w:rsidP="004F3922">
      <w:pPr>
        <w:numPr>
          <w:ilvl w:val="0"/>
          <w:numId w:val="94"/>
        </w:numPr>
        <w:ind w:left="0" w:firstLine="709"/>
        <w:jc w:val="both"/>
        <w:rPr>
          <w:sz w:val="28"/>
          <w:szCs w:val="28"/>
          <w:lang w:val="ru-RU"/>
        </w:rPr>
      </w:pPr>
      <w:r w:rsidRPr="000B594A">
        <w:rPr>
          <w:sz w:val="28"/>
          <w:szCs w:val="28"/>
          <w:lang w:val="ru-RU"/>
        </w:rPr>
        <w:t xml:space="preserve">сформулированы важнейшие подходы к филологическому анализу текста в коммуникации и методы анализа, в том числе: дискурсивный, эвокационный, риторический, лингвоэкспертный, факторный. Это позволило выявить и описать новые грани коммуникативной жизни текстов различной природы, в том числе текстов лингвистической экспертизы, управления, медиакоммуникации, </w:t>
      </w:r>
      <w:r w:rsidRPr="000B594A">
        <w:rPr>
          <w:sz w:val="28"/>
          <w:szCs w:val="28"/>
        </w:rPr>
        <w:t>PR</w:t>
      </w:r>
      <w:r w:rsidRPr="000B594A">
        <w:rPr>
          <w:sz w:val="28"/>
          <w:szCs w:val="28"/>
          <w:lang w:val="ru-RU"/>
        </w:rPr>
        <w:t xml:space="preserve">, Интернет. Особое место занимают литературно-художественные  тексты, на материале  которых изучены явления кризисной коммуникации,  взаимодействия с научными текстами, текстами культуры, невербальной коммуникации и др., отношения оригинала и  перевода; творчество В.М. Шукшина рассмотрено в пространстве коммуникации. </w:t>
      </w:r>
    </w:p>
    <w:p w14:paraId="45FEEBA2" w14:textId="77777777" w:rsidR="000D5DDB" w:rsidRPr="000B594A" w:rsidRDefault="000D5DDB" w:rsidP="004F3922">
      <w:pPr>
        <w:ind w:firstLine="708"/>
        <w:jc w:val="both"/>
        <w:rPr>
          <w:sz w:val="28"/>
          <w:szCs w:val="28"/>
          <w:lang w:val="ru-RU"/>
        </w:rPr>
      </w:pPr>
    </w:p>
    <w:p w14:paraId="5FA270A1" w14:textId="77777777" w:rsidR="000D5DDB" w:rsidRPr="000B594A" w:rsidRDefault="000D5DDB" w:rsidP="004F3922">
      <w:pPr>
        <w:ind w:firstLine="708"/>
        <w:jc w:val="both"/>
        <w:rPr>
          <w:sz w:val="28"/>
          <w:szCs w:val="28"/>
          <w:lang w:val="ru-RU"/>
        </w:rPr>
      </w:pPr>
      <w:r w:rsidRPr="000B594A">
        <w:rPr>
          <w:sz w:val="28"/>
          <w:szCs w:val="28"/>
          <w:lang w:val="ru-RU"/>
        </w:rPr>
        <w:t>Важным направлением в развитии научного сотрудничества с академией наук является работа по изданию научных журналов, входящих в перечень ВАК. В частности, наряду с АГУ в 1997 году, учредителями журнала «Химия растительного сырья» стали Институт химии и химической технологии СО РА</w:t>
      </w:r>
      <w:r w:rsidRPr="000B594A">
        <w:rPr>
          <w:sz w:val="28"/>
          <w:szCs w:val="28"/>
        </w:rPr>
        <w:t>H</w:t>
      </w:r>
      <w:r w:rsidRPr="000B594A">
        <w:rPr>
          <w:sz w:val="28"/>
          <w:szCs w:val="28"/>
          <w:lang w:val="ru-RU"/>
        </w:rPr>
        <w:t xml:space="preserve"> и </w:t>
      </w:r>
      <w:r w:rsidRPr="000B594A">
        <w:rPr>
          <w:sz w:val="28"/>
          <w:szCs w:val="28"/>
        </w:rPr>
        <w:t>H</w:t>
      </w:r>
      <w:r w:rsidRPr="000B594A">
        <w:rPr>
          <w:sz w:val="28"/>
          <w:szCs w:val="28"/>
          <w:lang w:val="ru-RU"/>
        </w:rPr>
        <w:t>ИИ торфа СО РАСХ</w:t>
      </w:r>
      <w:r w:rsidRPr="000B594A">
        <w:rPr>
          <w:sz w:val="28"/>
          <w:szCs w:val="28"/>
        </w:rPr>
        <w:t>H</w:t>
      </w:r>
      <w:r w:rsidRPr="000B594A">
        <w:rPr>
          <w:sz w:val="28"/>
          <w:szCs w:val="28"/>
          <w:lang w:val="ru-RU"/>
        </w:rPr>
        <w:t xml:space="preserve">. В 2017 году журналу исполнилось 20 лет, он является ведущим научным изданием в данной области, а высокое качество издания подтверждено его индексированием в </w:t>
      </w:r>
      <w:r w:rsidRPr="000B594A">
        <w:rPr>
          <w:sz w:val="28"/>
          <w:szCs w:val="28"/>
        </w:rPr>
        <w:t>RSCI</w:t>
      </w:r>
      <w:r w:rsidRPr="000B594A">
        <w:rPr>
          <w:sz w:val="28"/>
          <w:szCs w:val="28"/>
          <w:lang w:val="ru-RU"/>
        </w:rPr>
        <w:t xml:space="preserve">. </w:t>
      </w:r>
    </w:p>
    <w:p w14:paraId="75C7B4F7" w14:textId="77777777" w:rsidR="000D5DDB" w:rsidRPr="000B594A" w:rsidRDefault="000D5DDB" w:rsidP="004F3922">
      <w:pPr>
        <w:ind w:firstLine="708"/>
        <w:jc w:val="both"/>
        <w:rPr>
          <w:sz w:val="28"/>
          <w:szCs w:val="28"/>
          <w:lang w:val="ru-RU"/>
        </w:rPr>
      </w:pPr>
      <w:r w:rsidRPr="000B594A">
        <w:rPr>
          <w:sz w:val="28"/>
          <w:szCs w:val="28"/>
          <w:lang w:val="ru-RU"/>
        </w:rPr>
        <w:t xml:space="preserve">Еще одно издание - «Сибирский филологический журнал», учредителем которого наряду с Институтом филологии СО РАН является университет, индексируется в </w:t>
      </w:r>
      <w:r w:rsidRPr="000B594A">
        <w:rPr>
          <w:sz w:val="28"/>
          <w:szCs w:val="28"/>
        </w:rPr>
        <w:t>RSCI</w:t>
      </w:r>
      <w:r w:rsidRPr="000B594A">
        <w:rPr>
          <w:sz w:val="28"/>
          <w:szCs w:val="28"/>
          <w:lang w:val="ru-RU"/>
        </w:rPr>
        <w:t xml:space="preserve">, а также включен в БД </w:t>
      </w:r>
      <w:r w:rsidRPr="000B594A">
        <w:rPr>
          <w:sz w:val="28"/>
          <w:szCs w:val="28"/>
        </w:rPr>
        <w:t>Emerging</w:t>
      </w:r>
      <w:r w:rsidRPr="000B594A">
        <w:rPr>
          <w:sz w:val="28"/>
          <w:szCs w:val="28"/>
          <w:lang w:val="ru-RU"/>
        </w:rPr>
        <w:t xml:space="preserve"> </w:t>
      </w:r>
      <w:r w:rsidRPr="000B594A">
        <w:rPr>
          <w:sz w:val="28"/>
          <w:szCs w:val="28"/>
        </w:rPr>
        <w:t>Sources</w:t>
      </w:r>
      <w:r w:rsidRPr="000B594A">
        <w:rPr>
          <w:sz w:val="28"/>
          <w:szCs w:val="28"/>
          <w:lang w:val="ru-RU"/>
        </w:rPr>
        <w:t xml:space="preserve"> </w:t>
      </w:r>
      <w:r w:rsidRPr="000B594A">
        <w:rPr>
          <w:sz w:val="28"/>
          <w:szCs w:val="28"/>
        </w:rPr>
        <w:t>Citation</w:t>
      </w:r>
      <w:r w:rsidRPr="000B594A">
        <w:rPr>
          <w:sz w:val="28"/>
          <w:szCs w:val="28"/>
          <w:lang w:val="ru-RU"/>
        </w:rPr>
        <w:t xml:space="preserve"> </w:t>
      </w:r>
      <w:r w:rsidRPr="000B594A">
        <w:rPr>
          <w:sz w:val="28"/>
          <w:szCs w:val="28"/>
        </w:rPr>
        <w:t>Index</w:t>
      </w:r>
      <w:r w:rsidRPr="000B594A">
        <w:rPr>
          <w:sz w:val="28"/>
          <w:szCs w:val="28"/>
          <w:lang w:val="ru-RU"/>
        </w:rPr>
        <w:t xml:space="preserve"> (</w:t>
      </w:r>
      <w:r w:rsidRPr="000B594A">
        <w:rPr>
          <w:sz w:val="28"/>
          <w:szCs w:val="28"/>
        </w:rPr>
        <w:t>ESCI</w:t>
      </w:r>
      <w:r w:rsidRPr="000B594A">
        <w:rPr>
          <w:sz w:val="28"/>
          <w:szCs w:val="28"/>
          <w:lang w:val="ru-RU"/>
        </w:rPr>
        <w:t>), которая составляет одну из центральных коллекций (</w:t>
      </w:r>
      <w:r w:rsidRPr="000B594A">
        <w:rPr>
          <w:sz w:val="28"/>
          <w:szCs w:val="28"/>
        </w:rPr>
        <w:t>Core</w:t>
      </w:r>
      <w:r w:rsidRPr="000B594A">
        <w:rPr>
          <w:sz w:val="28"/>
          <w:szCs w:val="28"/>
          <w:lang w:val="ru-RU"/>
        </w:rPr>
        <w:t xml:space="preserve"> </w:t>
      </w:r>
      <w:r w:rsidRPr="000B594A">
        <w:rPr>
          <w:sz w:val="28"/>
          <w:szCs w:val="28"/>
        </w:rPr>
        <w:t>Collection</w:t>
      </w:r>
      <w:r w:rsidRPr="000B594A">
        <w:rPr>
          <w:sz w:val="28"/>
          <w:szCs w:val="28"/>
          <w:lang w:val="ru-RU"/>
        </w:rPr>
        <w:t xml:space="preserve">) </w:t>
      </w:r>
      <w:r w:rsidRPr="000B594A">
        <w:rPr>
          <w:sz w:val="28"/>
          <w:szCs w:val="28"/>
        </w:rPr>
        <w:t>Web</w:t>
      </w:r>
      <w:r w:rsidRPr="000B594A">
        <w:rPr>
          <w:sz w:val="28"/>
          <w:szCs w:val="28"/>
          <w:lang w:val="ru-RU"/>
        </w:rPr>
        <w:t xml:space="preserve"> </w:t>
      </w:r>
      <w:r w:rsidRPr="000B594A">
        <w:rPr>
          <w:sz w:val="28"/>
          <w:szCs w:val="28"/>
        </w:rPr>
        <w:t>of</w:t>
      </w:r>
      <w:r w:rsidRPr="000B594A">
        <w:rPr>
          <w:sz w:val="28"/>
          <w:szCs w:val="28"/>
          <w:lang w:val="ru-RU"/>
        </w:rPr>
        <w:t xml:space="preserve"> </w:t>
      </w:r>
      <w:r w:rsidRPr="000B594A">
        <w:rPr>
          <w:sz w:val="28"/>
          <w:szCs w:val="28"/>
        </w:rPr>
        <w:t>Science</w:t>
      </w:r>
      <w:r w:rsidRPr="000B594A">
        <w:rPr>
          <w:sz w:val="28"/>
          <w:szCs w:val="28"/>
          <w:lang w:val="ru-RU"/>
        </w:rPr>
        <w:t>.</w:t>
      </w:r>
    </w:p>
    <w:p w14:paraId="097657D4" w14:textId="77777777" w:rsidR="000D5DDB" w:rsidRPr="000B594A" w:rsidRDefault="000D5DDB" w:rsidP="004F3922">
      <w:pPr>
        <w:ind w:firstLine="708"/>
        <w:jc w:val="both"/>
        <w:rPr>
          <w:sz w:val="28"/>
          <w:szCs w:val="28"/>
          <w:lang w:val="ru-RU"/>
        </w:rPr>
      </w:pPr>
      <w:r w:rsidRPr="000B594A">
        <w:rPr>
          <w:sz w:val="28"/>
          <w:szCs w:val="28"/>
          <w:lang w:val="ru-RU"/>
        </w:rPr>
        <w:t>Большим потенциалом для развития сотрудничества обладает такое направление как организация научных стажировок молодых научно-</w:t>
      </w:r>
      <w:r w:rsidRPr="000B594A">
        <w:rPr>
          <w:sz w:val="28"/>
          <w:szCs w:val="28"/>
          <w:lang w:val="ru-RU"/>
        </w:rPr>
        <w:lastRenderedPageBreak/>
        <w:t xml:space="preserve">педагогических работников университета на базе институтов ФАНО, а также проведение совместных научных симпозиумов и конференций, в том числе молодежных научных школ с привлечением к их проведению в качестве спикеров ведущих ученых РАН. </w:t>
      </w:r>
    </w:p>
    <w:p w14:paraId="1C14094E" w14:textId="77777777" w:rsidR="000D5DDB" w:rsidRPr="000B594A" w:rsidRDefault="000D5DDB" w:rsidP="004F3922">
      <w:pPr>
        <w:pStyle w:val="Default"/>
        <w:ind w:firstLine="709"/>
        <w:jc w:val="center"/>
        <w:rPr>
          <w:b/>
          <w:sz w:val="28"/>
          <w:szCs w:val="28"/>
        </w:rPr>
      </w:pPr>
    </w:p>
    <w:p w14:paraId="5F0F3A8B" w14:textId="77777777" w:rsidR="000D5DDB" w:rsidRPr="000B594A" w:rsidRDefault="000D5DDB" w:rsidP="004F3922">
      <w:pPr>
        <w:pStyle w:val="Default"/>
        <w:ind w:firstLine="709"/>
        <w:jc w:val="both"/>
        <w:rPr>
          <w:sz w:val="28"/>
          <w:szCs w:val="28"/>
        </w:rPr>
      </w:pPr>
      <w:bookmarkStart w:id="59" w:name="_Toc472591815"/>
    </w:p>
    <w:p w14:paraId="6645CB33" w14:textId="77777777" w:rsidR="00CB6D7F" w:rsidRPr="000B594A" w:rsidRDefault="00CB6D7F" w:rsidP="004F3922">
      <w:pPr>
        <w:pStyle w:val="2"/>
        <w:numPr>
          <w:ilvl w:val="1"/>
          <w:numId w:val="100"/>
        </w:numPr>
        <w:spacing w:before="0" w:after="0"/>
        <w:ind w:left="567"/>
        <w:jc w:val="center"/>
        <w:rPr>
          <w:rStyle w:val="10"/>
          <w:rFonts w:ascii="Times New Roman" w:eastAsia="Arial Unicode MS" w:hAnsi="Times New Roman"/>
          <w:b/>
          <w:bCs/>
          <w:i w:val="0"/>
          <w:kern w:val="0"/>
          <w:sz w:val="28"/>
          <w:szCs w:val="28"/>
          <w:lang w:val="ru-RU" w:eastAsia="ru-RU"/>
        </w:rPr>
      </w:pPr>
      <w:bookmarkStart w:id="60" w:name="_Toc506453767"/>
      <w:bookmarkStart w:id="61" w:name="_Toc506543230"/>
      <w:bookmarkEnd w:id="59"/>
      <w:r w:rsidRPr="000B594A">
        <w:rPr>
          <w:rStyle w:val="10"/>
          <w:rFonts w:ascii="Times New Roman" w:eastAsia="Arial Unicode MS" w:hAnsi="Times New Roman"/>
          <w:b/>
          <w:bCs/>
          <w:i w:val="0"/>
          <w:kern w:val="0"/>
          <w:sz w:val="28"/>
          <w:szCs w:val="28"/>
          <w:lang w:val="ru-RU" w:eastAsia="ru-RU"/>
        </w:rPr>
        <w:t>Внедрение проектного подхода в организацию и управление сферой научных исследований и разработок</w:t>
      </w:r>
      <w:bookmarkEnd w:id="60"/>
      <w:bookmarkEnd w:id="61"/>
    </w:p>
    <w:p w14:paraId="1E91422A" w14:textId="77777777" w:rsidR="00AD0D5C" w:rsidRPr="000B594A" w:rsidRDefault="00AD0D5C" w:rsidP="004F3922">
      <w:pPr>
        <w:pStyle w:val="Default"/>
        <w:ind w:firstLine="709"/>
        <w:jc w:val="both"/>
        <w:rPr>
          <w:color w:val="auto"/>
          <w:sz w:val="28"/>
          <w:szCs w:val="28"/>
        </w:rPr>
      </w:pPr>
      <w:r w:rsidRPr="000B594A">
        <w:rPr>
          <w:color w:val="auto"/>
          <w:sz w:val="28"/>
          <w:szCs w:val="28"/>
        </w:rPr>
        <w:t>Стратегическая цель развития опорного Университета - подготовка высококвалифицированных специалистов новой формации, посредством минимизации разрыва между прорывными научными исследованиями и образовательным процессом в целях обеспечения экономики региона необходимым количеством выпускников с востребованными компетенциями.</w:t>
      </w:r>
    </w:p>
    <w:p w14:paraId="45A4088B" w14:textId="77777777" w:rsidR="00AD0D5C" w:rsidRPr="000B594A" w:rsidRDefault="00AD0D5C" w:rsidP="004F3922">
      <w:pPr>
        <w:pStyle w:val="Default"/>
        <w:ind w:firstLine="709"/>
        <w:jc w:val="both"/>
        <w:rPr>
          <w:color w:val="auto"/>
          <w:sz w:val="28"/>
          <w:szCs w:val="28"/>
        </w:rPr>
      </w:pPr>
      <w:r w:rsidRPr="000B594A">
        <w:rPr>
          <w:color w:val="auto"/>
          <w:sz w:val="28"/>
          <w:szCs w:val="28"/>
        </w:rPr>
        <w:t xml:space="preserve">Также в качестве приоритетной выступает задача подготовки высоко квалицированных исследователей для академических и корпоративных исследовательских центров, как регионального, так и международного уровня. </w:t>
      </w:r>
    </w:p>
    <w:p w14:paraId="40E89AAE" w14:textId="77777777" w:rsidR="00AD0D5C" w:rsidRPr="000B594A" w:rsidRDefault="00AD0D5C" w:rsidP="004F3922">
      <w:pPr>
        <w:pStyle w:val="Default"/>
        <w:ind w:firstLine="709"/>
        <w:jc w:val="both"/>
        <w:rPr>
          <w:color w:val="auto"/>
          <w:sz w:val="28"/>
          <w:szCs w:val="28"/>
        </w:rPr>
      </w:pPr>
      <w:r w:rsidRPr="000B594A">
        <w:rPr>
          <w:color w:val="auto"/>
          <w:sz w:val="28"/>
          <w:szCs w:val="28"/>
        </w:rPr>
        <w:t>Стратегия Алтайского государственного университета как исследовательского вуза за последние годы</w:t>
      </w:r>
      <w:r w:rsidRPr="000B594A">
        <w:rPr>
          <w:rStyle w:val="aff1"/>
          <w:rFonts w:eastAsia="Calibri"/>
          <w:sz w:val="28"/>
          <w:szCs w:val="28"/>
          <w:lang w:bidi="en-US"/>
        </w:rPr>
        <w:t xml:space="preserve"> п</w:t>
      </w:r>
      <w:r w:rsidRPr="000B594A">
        <w:rPr>
          <w:color w:val="auto"/>
          <w:sz w:val="28"/>
          <w:szCs w:val="28"/>
        </w:rPr>
        <w:t>озволила сфокусировать ресурсы вуза на развитие центров превосходства в области  экологии, «науки о жизни», биомедицины, агробиоиндустрии и продовольственной безопасности, входящих в список приоритетных направлений развития науки и технологий Российской Федерации до 2030 года.</w:t>
      </w:r>
    </w:p>
    <w:p w14:paraId="7AA9FA6F" w14:textId="2FB89C9E" w:rsidR="00376B90" w:rsidRPr="000B594A" w:rsidRDefault="00376B90" w:rsidP="004F3922">
      <w:pPr>
        <w:pStyle w:val="Default"/>
        <w:ind w:hanging="142"/>
        <w:jc w:val="both"/>
        <w:rPr>
          <w:color w:val="auto"/>
          <w:sz w:val="28"/>
          <w:szCs w:val="28"/>
        </w:rPr>
      </w:pPr>
      <w:r w:rsidRPr="000B594A">
        <w:rPr>
          <w:noProof/>
          <w:color w:val="auto"/>
          <w:sz w:val="28"/>
          <w:szCs w:val="28"/>
          <w:lang w:eastAsia="ru-RU"/>
        </w:rPr>
        <w:drawing>
          <wp:inline distT="0" distB="0" distL="0" distR="0" wp14:anchorId="585D1CAF" wp14:editId="169396C3">
            <wp:extent cx="5939790" cy="293814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Безымянный.jpg"/>
                    <pic:cNvPicPr/>
                  </pic:nvPicPr>
                  <pic:blipFill>
                    <a:blip r:embed="rId19">
                      <a:extLst>
                        <a:ext uri="{28A0092B-C50C-407E-A947-70E740481C1C}">
                          <a14:useLocalDpi xmlns:a14="http://schemas.microsoft.com/office/drawing/2010/main" val="0"/>
                        </a:ext>
                      </a:extLst>
                    </a:blip>
                    <a:stretch>
                      <a:fillRect/>
                    </a:stretch>
                  </pic:blipFill>
                  <pic:spPr>
                    <a:xfrm>
                      <a:off x="0" y="0"/>
                      <a:ext cx="5939790" cy="2938145"/>
                    </a:xfrm>
                    <a:prstGeom prst="rect">
                      <a:avLst/>
                    </a:prstGeom>
                  </pic:spPr>
                </pic:pic>
              </a:graphicData>
            </a:graphic>
          </wp:inline>
        </w:drawing>
      </w:r>
    </w:p>
    <w:p w14:paraId="6B6662C4" w14:textId="77777777" w:rsidR="00A663FB" w:rsidRPr="000B594A" w:rsidRDefault="00A663FB" w:rsidP="004F3922">
      <w:pPr>
        <w:pStyle w:val="Default"/>
        <w:ind w:hanging="142"/>
        <w:jc w:val="center"/>
        <w:rPr>
          <w:color w:val="auto"/>
          <w:sz w:val="28"/>
          <w:szCs w:val="28"/>
        </w:rPr>
      </w:pPr>
    </w:p>
    <w:p w14:paraId="4C23718C" w14:textId="40638D0B" w:rsidR="004873EB" w:rsidRPr="000B594A" w:rsidRDefault="004873EB" w:rsidP="004F3922">
      <w:pPr>
        <w:pStyle w:val="Default"/>
        <w:ind w:hanging="142"/>
        <w:jc w:val="center"/>
        <w:rPr>
          <w:color w:val="auto"/>
          <w:sz w:val="28"/>
          <w:szCs w:val="28"/>
        </w:rPr>
      </w:pPr>
      <w:r w:rsidRPr="000B594A">
        <w:rPr>
          <w:color w:val="auto"/>
          <w:sz w:val="28"/>
          <w:szCs w:val="28"/>
        </w:rPr>
        <w:t xml:space="preserve">Рисунок 11- Ключевые мероприятия 2017г. в рамках модернизации научно-исследовательской деятельности </w:t>
      </w:r>
    </w:p>
    <w:p w14:paraId="51E7EACB" w14:textId="77777777" w:rsidR="00A663FB" w:rsidRPr="000B594A" w:rsidRDefault="00A663FB" w:rsidP="004F3922">
      <w:pPr>
        <w:pStyle w:val="Default"/>
        <w:ind w:hanging="142"/>
        <w:jc w:val="center"/>
        <w:rPr>
          <w:color w:val="auto"/>
          <w:sz w:val="28"/>
          <w:szCs w:val="28"/>
        </w:rPr>
      </w:pPr>
    </w:p>
    <w:p w14:paraId="3682EB6A" w14:textId="468494F8" w:rsidR="00AD0D5C" w:rsidRPr="000B594A" w:rsidRDefault="00AD0D5C" w:rsidP="004F3922">
      <w:pPr>
        <w:pStyle w:val="Default"/>
        <w:ind w:firstLine="709"/>
        <w:jc w:val="both"/>
        <w:rPr>
          <w:color w:val="auto"/>
          <w:sz w:val="28"/>
          <w:szCs w:val="28"/>
        </w:rPr>
      </w:pPr>
      <w:r w:rsidRPr="000B594A">
        <w:rPr>
          <w:color w:val="auto"/>
          <w:sz w:val="28"/>
          <w:szCs w:val="28"/>
        </w:rPr>
        <w:t xml:space="preserve">Предпосылками для эффективного решения названных задач являются ориентированность прикладных научных исследований и разработок Университета на перспективные рынки внедрения инноваций, определяемые </w:t>
      </w:r>
      <w:r w:rsidRPr="000B594A">
        <w:rPr>
          <w:color w:val="auto"/>
          <w:sz w:val="28"/>
          <w:szCs w:val="28"/>
        </w:rPr>
        <w:lastRenderedPageBreak/>
        <w:t xml:space="preserve">Национальной технологической инициативой. Применительно к задачам развития экономики и социальной сферы Алтайского края перспективные стратегические проекты Университета ориентированы на следующие рынки НТИ: «FoodNet», «HealthNet», «SafeNet», «NeuroNet». На выпуске инновационной продукции и оказании услуг, обеспечивающих потребности формирующихся перспективных рынков НТИ, специализируется </w:t>
      </w:r>
      <w:r w:rsidR="009B6DA4">
        <w:rPr>
          <w:color w:val="auto"/>
          <w:sz w:val="28"/>
          <w:szCs w:val="28"/>
        </w:rPr>
        <w:t>около 40</w:t>
      </w:r>
      <w:r w:rsidRPr="000B594A">
        <w:rPr>
          <w:color w:val="auto"/>
          <w:sz w:val="28"/>
          <w:szCs w:val="28"/>
        </w:rPr>
        <w:t xml:space="preserve"> малых инновационных компаний Университета, ежегодный финансовый оборот которых составляет </w:t>
      </w:r>
      <w:r w:rsidR="009B6DA4">
        <w:rPr>
          <w:color w:val="auto"/>
          <w:sz w:val="28"/>
          <w:szCs w:val="28"/>
        </w:rPr>
        <w:t>более 8</w:t>
      </w:r>
      <w:r w:rsidRPr="000B594A">
        <w:rPr>
          <w:color w:val="auto"/>
          <w:sz w:val="28"/>
          <w:szCs w:val="28"/>
        </w:rPr>
        <w:t>0 млн. рублей.</w:t>
      </w:r>
    </w:p>
    <w:p w14:paraId="578E120E" w14:textId="77777777" w:rsidR="00C0138F" w:rsidRPr="000B594A" w:rsidRDefault="00C0138F" w:rsidP="004F3922">
      <w:pPr>
        <w:pStyle w:val="Default"/>
        <w:ind w:firstLine="709"/>
        <w:jc w:val="both"/>
        <w:rPr>
          <w:color w:val="auto"/>
          <w:sz w:val="28"/>
          <w:szCs w:val="28"/>
        </w:rPr>
      </w:pPr>
    </w:p>
    <w:p w14:paraId="0057870B" w14:textId="77777777" w:rsidR="00AD0D5C" w:rsidRPr="000B594A" w:rsidRDefault="00AD0D5C" w:rsidP="004F3922">
      <w:pPr>
        <w:pStyle w:val="Default"/>
        <w:ind w:firstLine="709"/>
        <w:jc w:val="both"/>
        <w:rPr>
          <w:color w:val="auto"/>
          <w:sz w:val="28"/>
          <w:szCs w:val="28"/>
        </w:rPr>
      </w:pPr>
      <w:r w:rsidRPr="000B594A">
        <w:rPr>
          <w:color w:val="auto"/>
          <w:sz w:val="28"/>
          <w:szCs w:val="28"/>
        </w:rPr>
        <w:t>Успешно реализуется стратегический проект «Создание и внедрение инновационных средств диагностики и лечения онкологических заболеваний» (руководитель – А.И. Шаповал, исполнительный директор Российско-Американского противоракового центра, кандидат биологических наук). Стратегический проект выполняется в сотрудничестве с университетом штата Аризона (США), Алтайским краевым онкологическим диспансером, Государственным научный центр вирусологии и биотехнологии «Вектор». В соответствии с планом в 2017 году получены следующие результаты:</w:t>
      </w:r>
    </w:p>
    <w:p w14:paraId="38E47050" w14:textId="77777777" w:rsidR="00AD0D5C" w:rsidRPr="000B594A" w:rsidRDefault="00AD0D5C" w:rsidP="004F3922">
      <w:pPr>
        <w:pStyle w:val="Default"/>
        <w:ind w:firstLine="709"/>
        <w:jc w:val="both"/>
        <w:rPr>
          <w:color w:val="auto"/>
          <w:sz w:val="28"/>
          <w:szCs w:val="28"/>
        </w:rPr>
      </w:pPr>
      <w:r w:rsidRPr="000B594A">
        <w:rPr>
          <w:color w:val="auto"/>
          <w:sz w:val="28"/>
          <w:szCs w:val="28"/>
        </w:rPr>
        <w:t>1.</w:t>
      </w:r>
      <w:r w:rsidRPr="000B594A">
        <w:rPr>
          <w:color w:val="auto"/>
          <w:sz w:val="28"/>
          <w:szCs w:val="28"/>
        </w:rPr>
        <w:tab/>
        <w:t>Выявлена иммуносигнатура (информативные пептиды) для диагностики злокачественных новообразований молочной железы в количестве 119 шт. (план – не менее 60 шт.). Указанные информативные пептиды составят основу прототипа соответствующего средства диагностики (медицинского изделия) в 2019 году.</w:t>
      </w:r>
    </w:p>
    <w:p w14:paraId="2EB57333" w14:textId="77777777" w:rsidR="00AD0D5C" w:rsidRPr="000B594A" w:rsidRDefault="00AD0D5C" w:rsidP="004F3922">
      <w:pPr>
        <w:pStyle w:val="Default"/>
        <w:ind w:firstLine="709"/>
        <w:jc w:val="both"/>
        <w:rPr>
          <w:color w:val="auto"/>
          <w:sz w:val="28"/>
          <w:szCs w:val="28"/>
        </w:rPr>
      </w:pPr>
      <w:r w:rsidRPr="000B594A">
        <w:rPr>
          <w:color w:val="auto"/>
          <w:sz w:val="28"/>
          <w:szCs w:val="28"/>
        </w:rPr>
        <w:t>2.</w:t>
      </w:r>
      <w:r w:rsidRPr="000B594A">
        <w:rPr>
          <w:color w:val="auto"/>
          <w:sz w:val="28"/>
          <w:szCs w:val="28"/>
        </w:rPr>
        <w:tab/>
        <w:t>Создана библиотека из 30 синтетических пептидов (15 – с белком-носителем, 15 – без белка-носителя), обладающих сродством к иммунорегуляторным молекулам-мишеням (план – не менее 20) для выявления молекул-лидеров по иммунотропной фармакологической активности и создания лекарственных средств для доклинических исследований в 2018-2021 гг.</w:t>
      </w:r>
    </w:p>
    <w:p w14:paraId="02112DFE" w14:textId="77777777" w:rsidR="00AD0D5C" w:rsidRPr="000B594A" w:rsidRDefault="00AD0D5C" w:rsidP="004F3922">
      <w:pPr>
        <w:pStyle w:val="Default"/>
        <w:ind w:firstLine="709"/>
        <w:jc w:val="both"/>
        <w:rPr>
          <w:color w:val="auto"/>
          <w:sz w:val="28"/>
          <w:szCs w:val="28"/>
        </w:rPr>
      </w:pPr>
      <w:r w:rsidRPr="000B594A">
        <w:rPr>
          <w:color w:val="auto"/>
          <w:sz w:val="28"/>
          <w:szCs w:val="28"/>
        </w:rPr>
        <w:t>3.</w:t>
      </w:r>
      <w:r w:rsidRPr="000B594A">
        <w:rPr>
          <w:color w:val="auto"/>
          <w:sz w:val="28"/>
          <w:szCs w:val="28"/>
        </w:rPr>
        <w:tab/>
        <w:t>В рамках набора пациентов для разработки оригинального способа отбора пациентов в группы онкологического риска по злокачественным новообразованиям молочной железы на основе комплексной оценки факторов риска и иммуносигнатуры собраны данные 50 физических лиц. Набор будет продолжаться до окончания проекта с целевым количеством пациентов – 300.</w:t>
      </w:r>
    </w:p>
    <w:p w14:paraId="681E212B" w14:textId="77777777" w:rsidR="00AD0D5C" w:rsidRPr="000B594A" w:rsidRDefault="00AD0D5C" w:rsidP="004F3922">
      <w:pPr>
        <w:pStyle w:val="Default"/>
        <w:ind w:firstLine="709"/>
        <w:jc w:val="both"/>
        <w:rPr>
          <w:color w:val="auto"/>
          <w:sz w:val="28"/>
          <w:szCs w:val="28"/>
        </w:rPr>
      </w:pPr>
      <w:r w:rsidRPr="000B594A">
        <w:rPr>
          <w:color w:val="auto"/>
          <w:sz w:val="28"/>
          <w:szCs w:val="28"/>
        </w:rPr>
        <w:t>4.</w:t>
      </w:r>
      <w:r w:rsidRPr="000B594A">
        <w:rPr>
          <w:color w:val="auto"/>
          <w:sz w:val="28"/>
          <w:szCs w:val="28"/>
        </w:rPr>
        <w:tab/>
        <w:t>Создан биобанк образцов сыворотки и клеток периферической крови от пациентов из группы повышенного риска развития онкологических заболеваний. В настоящее время в биобанке находится 762 образца (план – не менее 500 образцов), которые используются для валидации методов ранней диагностики онкологических заболеваний.</w:t>
      </w:r>
    </w:p>
    <w:p w14:paraId="66EB5BCB" w14:textId="77777777" w:rsidR="00AD0D5C" w:rsidRPr="000B594A" w:rsidRDefault="00AD0D5C" w:rsidP="004F3922">
      <w:pPr>
        <w:pStyle w:val="Default"/>
        <w:ind w:firstLine="709"/>
        <w:jc w:val="both"/>
        <w:rPr>
          <w:color w:val="auto"/>
          <w:sz w:val="28"/>
          <w:szCs w:val="28"/>
        </w:rPr>
      </w:pPr>
      <w:r w:rsidRPr="000B594A">
        <w:rPr>
          <w:color w:val="auto"/>
          <w:sz w:val="28"/>
          <w:szCs w:val="28"/>
        </w:rPr>
        <w:t>Стратегический проект поддержан субсидией на выполнение государственного задания и грантами на сумму 11 700 тыс. руб. (указан объем фактически поступивших средств в 2017 году):</w:t>
      </w:r>
    </w:p>
    <w:p w14:paraId="6E2D5E2C" w14:textId="77777777" w:rsidR="00AD0D5C" w:rsidRPr="000B594A" w:rsidRDefault="00AD0D5C" w:rsidP="004F3922">
      <w:pPr>
        <w:pStyle w:val="Default"/>
        <w:ind w:firstLine="709"/>
        <w:jc w:val="both"/>
        <w:rPr>
          <w:color w:val="auto"/>
          <w:sz w:val="28"/>
          <w:szCs w:val="28"/>
        </w:rPr>
      </w:pPr>
      <w:r w:rsidRPr="000B594A">
        <w:rPr>
          <w:color w:val="auto"/>
          <w:sz w:val="28"/>
          <w:szCs w:val="28"/>
        </w:rPr>
        <w:lastRenderedPageBreak/>
        <w:t>1. Госзадание Минобрнауки России. Тема: «Разработка лекарственных препаратов на основе синтетических пептидов для блокировки костимуляторных молекул». Объем финансирования – 5 000 тыс. руб.</w:t>
      </w:r>
    </w:p>
    <w:p w14:paraId="5D82BF9C" w14:textId="77777777" w:rsidR="00AD0D5C" w:rsidRPr="000B594A" w:rsidRDefault="00AD0D5C" w:rsidP="004F3922">
      <w:pPr>
        <w:pStyle w:val="Default"/>
        <w:ind w:firstLine="709"/>
        <w:jc w:val="both"/>
        <w:rPr>
          <w:color w:val="auto"/>
          <w:sz w:val="28"/>
          <w:szCs w:val="28"/>
        </w:rPr>
      </w:pPr>
      <w:r w:rsidRPr="000B594A">
        <w:rPr>
          <w:color w:val="auto"/>
          <w:sz w:val="28"/>
          <w:szCs w:val="28"/>
        </w:rPr>
        <w:t>2. Совместный конкурс «ОНКО_а» Российского фонда фундаментальных исследований и Национального института онкологии США. Тема: «Иммунносигнатуры для определения подтипов рака молочной железы и прогнозирования рецидива» Объем финансирования – 6 000 тыс. руб.</w:t>
      </w:r>
    </w:p>
    <w:p w14:paraId="7BFDA6CC" w14:textId="77777777" w:rsidR="00AD0D5C" w:rsidRPr="000B594A" w:rsidRDefault="00AD0D5C" w:rsidP="004F3922">
      <w:pPr>
        <w:pStyle w:val="Default"/>
        <w:ind w:firstLine="709"/>
        <w:jc w:val="both"/>
        <w:rPr>
          <w:color w:val="auto"/>
          <w:sz w:val="28"/>
          <w:szCs w:val="28"/>
        </w:rPr>
      </w:pPr>
      <w:r w:rsidRPr="000B594A">
        <w:rPr>
          <w:color w:val="auto"/>
          <w:sz w:val="28"/>
          <w:szCs w:val="28"/>
        </w:rPr>
        <w:t>3. Конкурс «а» Российского фонда фундаментальных исследований. Тема: «Альтернативные стратегии блокировки точек контроля иммунного ответа» Объем финансирования – 700 тыс. руб.</w:t>
      </w:r>
    </w:p>
    <w:p w14:paraId="4CF4EC3A" w14:textId="77777777" w:rsidR="00AD0D5C" w:rsidRPr="000B594A" w:rsidRDefault="00AD0D5C" w:rsidP="004F3922">
      <w:pPr>
        <w:pStyle w:val="Default"/>
        <w:ind w:firstLine="709"/>
        <w:jc w:val="both"/>
        <w:rPr>
          <w:color w:val="auto"/>
          <w:sz w:val="28"/>
          <w:szCs w:val="28"/>
        </w:rPr>
      </w:pPr>
      <w:r w:rsidRPr="000B594A">
        <w:rPr>
          <w:color w:val="auto"/>
          <w:sz w:val="28"/>
          <w:szCs w:val="28"/>
        </w:rPr>
        <w:t>Кроме того, заявка м.н.с. С.В. Подлесных по теме «Разработка блокаторов точек контроля иммунного ответа на основе синтетических пептидов для терапии рака» поддержана Фондом содействия инновациям по программе «УМНИК» с объемом финансирования в 2017 году – 200 тыс. руб.</w:t>
      </w:r>
    </w:p>
    <w:p w14:paraId="6B173A52" w14:textId="77777777" w:rsidR="00C0138F" w:rsidRPr="000B594A" w:rsidRDefault="00C0138F" w:rsidP="004F3922">
      <w:pPr>
        <w:pStyle w:val="Default"/>
        <w:ind w:firstLine="709"/>
        <w:jc w:val="both"/>
        <w:rPr>
          <w:color w:val="auto"/>
          <w:sz w:val="28"/>
          <w:szCs w:val="28"/>
        </w:rPr>
      </w:pPr>
    </w:p>
    <w:p w14:paraId="7525400A" w14:textId="77777777" w:rsidR="00AD0D5C" w:rsidRPr="000B594A" w:rsidRDefault="00AD0D5C" w:rsidP="004F3922">
      <w:pPr>
        <w:pStyle w:val="Default"/>
        <w:ind w:firstLine="709"/>
        <w:jc w:val="both"/>
        <w:rPr>
          <w:color w:val="auto"/>
          <w:sz w:val="28"/>
          <w:szCs w:val="28"/>
        </w:rPr>
      </w:pPr>
      <w:r w:rsidRPr="000B594A">
        <w:rPr>
          <w:color w:val="auto"/>
          <w:sz w:val="28"/>
          <w:szCs w:val="28"/>
        </w:rPr>
        <w:t>В рамках стратегического проекта «Внедрение инновационных методов получения и использования лекарственного сырья природного происхождения лекарственных средств на его основе» (руководитель – В.В. Власов, научный руководитель Института химической биологии и фундаментальной медицины СО РАН), выполняеого в сотрудничестве с Институтом химической биологии и фундаментальной медицины СО РАН консорциумом подразделений: НИИ биологической медицины, химический факультет, Южно-Сибирский ботанический сад, Алтайский центр прикладной биотехнологии, лаборатория биоинженерии. В соответствии с планом в 2017 году выполнены следующие работы:</w:t>
      </w:r>
    </w:p>
    <w:p w14:paraId="3116C156" w14:textId="77777777" w:rsidR="00AD0D5C" w:rsidRPr="000B594A" w:rsidRDefault="00AD0D5C" w:rsidP="004F3922">
      <w:pPr>
        <w:pStyle w:val="Default"/>
        <w:ind w:firstLine="709"/>
        <w:jc w:val="both"/>
        <w:rPr>
          <w:color w:val="auto"/>
          <w:sz w:val="28"/>
          <w:szCs w:val="28"/>
        </w:rPr>
      </w:pPr>
      <w:r w:rsidRPr="000B594A">
        <w:rPr>
          <w:color w:val="auto"/>
          <w:sz w:val="28"/>
          <w:szCs w:val="28"/>
        </w:rPr>
        <w:t>1. Разработан метод биотехнологического получения сырья Rhodiola rosea (родиола розовая), используемого для создания средства для профилактики острых сердечно-сосудистых событий (план – не менее 1 вида растений). Метод основан на технологии hairy roots (культура изолированных корней лекарственных растений, полученная при помощи почвенной бактерии Agrobacterium rhizogenes). Ответственный исполнитель – д.б.н. Д.А. Дурникин.</w:t>
      </w:r>
    </w:p>
    <w:p w14:paraId="5103C3E7" w14:textId="77777777" w:rsidR="00AD0D5C" w:rsidRPr="000B594A" w:rsidRDefault="00AD0D5C" w:rsidP="004F3922">
      <w:pPr>
        <w:pStyle w:val="Default"/>
        <w:ind w:firstLine="709"/>
        <w:jc w:val="both"/>
        <w:rPr>
          <w:color w:val="auto"/>
          <w:sz w:val="28"/>
          <w:szCs w:val="28"/>
        </w:rPr>
      </w:pPr>
      <w:r w:rsidRPr="000B594A">
        <w:rPr>
          <w:color w:val="auto"/>
          <w:sz w:val="28"/>
          <w:szCs w:val="28"/>
        </w:rPr>
        <w:t>2.</w:t>
      </w:r>
      <w:r w:rsidRPr="000B594A">
        <w:rPr>
          <w:color w:val="auto"/>
          <w:sz w:val="28"/>
          <w:szCs w:val="28"/>
        </w:rPr>
        <w:tab/>
        <w:t>Определены параметры экстракции активных компонентов их природного сырья с помощью сверхкритических флюидов из растений Chamérion angustifolium (кипрей узколистный), Sedum telephium (очиток пурпурный), Iris japonica (ирис японский). Работа выполнена совместно с Институтом общей и неорганической химии им. Н.С. Курнакова РАН (г. Москва). Ответственный исполнитель – д.х.н. проф. Н.Г. Базарнова.</w:t>
      </w:r>
    </w:p>
    <w:p w14:paraId="187F4F95" w14:textId="77777777" w:rsidR="00AD0D5C" w:rsidRPr="000B594A" w:rsidRDefault="00AD0D5C" w:rsidP="004F3922">
      <w:pPr>
        <w:pStyle w:val="Default"/>
        <w:ind w:firstLine="709"/>
        <w:jc w:val="both"/>
        <w:rPr>
          <w:color w:val="auto"/>
          <w:sz w:val="28"/>
          <w:szCs w:val="28"/>
        </w:rPr>
      </w:pPr>
      <w:r w:rsidRPr="000B594A">
        <w:rPr>
          <w:color w:val="auto"/>
          <w:sz w:val="28"/>
          <w:szCs w:val="28"/>
        </w:rPr>
        <w:t>3.</w:t>
      </w:r>
      <w:r w:rsidRPr="000B594A">
        <w:rPr>
          <w:color w:val="auto"/>
          <w:sz w:val="28"/>
          <w:szCs w:val="28"/>
        </w:rPr>
        <w:tab/>
        <w:t>Методом высокоэффективной жидкостной хроматографии в сочетании с масс-спектрометрией выявлены активные компоненты гомогената трутневого расплода, стимулирующие активность процессов регенерации, обладающие гормоноподобной активностью, для создания субстанций соответствующих лекарственных препаратов. Ответственный исполнитель – д.б.н. проф. В.В. Лампатов.</w:t>
      </w:r>
    </w:p>
    <w:p w14:paraId="671CD8B9" w14:textId="77777777" w:rsidR="00AD0D5C" w:rsidRPr="000B594A" w:rsidRDefault="00AD0D5C" w:rsidP="004F3922">
      <w:pPr>
        <w:pStyle w:val="Default"/>
        <w:ind w:firstLine="709"/>
        <w:jc w:val="both"/>
        <w:rPr>
          <w:color w:val="auto"/>
          <w:sz w:val="28"/>
          <w:szCs w:val="28"/>
        </w:rPr>
      </w:pPr>
      <w:r w:rsidRPr="000B594A">
        <w:rPr>
          <w:color w:val="auto"/>
          <w:sz w:val="28"/>
          <w:szCs w:val="28"/>
        </w:rPr>
        <w:lastRenderedPageBreak/>
        <w:t xml:space="preserve">4. </w:t>
      </w:r>
      <w:r w:rsidRPr="000B594A">
        <w:rPr>
          <w:color w:val="auto"/>
          <w:sz w:val="28"/>
          <w:szCs w:val="28"/>
        </w:rPr>
        <w:tab/>
        <w:t>Разработаны новые методологические подходы обеспечения контроля качества и безопасности лекарственного растительного сырья. Созданы тест-системы для определения количественного содержания в лекарственном сырье дериватов Cervus elaphus (благородный олень) на основе количественной ПЦР с детекцией в реальном времени; для установления видовой принадлежности и места происхождения Rhodiola rosea (золотой корень) методом ПЦР. Ответственный исполнитель – к.б.н. М.Г. Куцев.</w:t>
      </w:r>
    </w:p>
    <w:p w14:paraId="58B329FE" w14:textId="77777777" w:rsidR="00AD0D5C" w:rsidRPr="000B594A" w:rsidRDefault="00AD0D5C" w:rsidP="004F3922">
      <w:pPr>
        <w:pStyle w:val="Default"/>
        <w:ind w:firstLine="709"/>
        <w:jc w:val="both"/>
        <w:rPr>
          <w:color w:val="auto"/>
          <w:sz w:val="28"/>
          <w:szCs w:val="28"/>
        </w:rPr>
      </w:pPr>
      <w:r w:rsidRPr="000B594A">
        <w:rPr>
          <w:color w:val="auto"/>
          <w:sz w:val="28"/>
          <w:szCs w:val="28"/>
        </w:rPr>
        <w:t>5. Отобраны для интродукции и выращивания в климатических условиях региона 7 ценных видов лекарственного растительного сырья, произрастающего за пределами территории Российской Федерации (план – не менее 5 видов): астрагал перепончатый (Astragalus membranaceus), лопух большой (Arctium lappa L.), вайда красильная (Isatis tinctoria L.), шлёмник байкальский (Scutellaria baicalensis Georgi), бемаканта, одуванчик монгольский (Taraxacum mongolicum Hand.-Mazz), володушка китайская, козельцелистная (Bupleurum scorzonerifolium Willd., B. chinense).</w:t>
      </w:r>
    </w:p>
    <w:p w14:paraId="6C5EC79E" w14:textId="77777777" w:rsidR="00AD0D5C" w:rsidRPr="000B594A" w:rsidRDefault="00AD0D5C" w:rsidP="004F3922">
      <w:pPr>
        <w:pStyle w:val="Default"/>
        <w:ind w:firstLine="709"/>
        <w:jc w:val="both"/>
        <w:rPr>
          <w:color w:val="auto"/>
          <w:sz w:val="28"/>
          <w:szCs w:val="28"/>
        </w:rPr>
      </w:pPr>
      <w:r w:rsidRPr="000B594A">
        <w:rPr>
          <w:color w:val="auto"/>
          <w:sz w:val="28"/>
          <w:szCs w:val="28"/>
        </w:rPr>
        <w:t>Заявка д.б.н Д.А. Дурникина по теме «Разработка технологии культивирования in vitro генетически трансформированных корней Rhodiola rosea L. и Rhodiola quadrifida Pall. (Crassulaceae) с целью получения конкурентоспособного природного растительного сырья с высоким содержанием БАВ для нужд фармацевтической и косметической промышленности» поддержана Фондом содействия инновациям по программе «Старт» с объемом финансирования в 2017-2018 году – 2 000 тыс. руб.</w:t>
      </w:r>
    </w:p>
    <w:p w14:paraId="0B1CEA25" w14:textId="77777777" w:rsidR="00AD0D5C" w:rsidRPr="000B594A" w:rsidRDefault="00AD0D5C" w:rsidP="004F3922">
      <w:pPr>
        <w:pStyle w:val="Default"/>
        <w:ind w:firstLine="709"/>
        <w:jc w:val="both"/>
        <w:rPr>
          <w:color w:val="auto"/>
          <w:sz w:val="28"/>
          <w:szCs w:val="28"/>
        </w:rPr>
      </w:pPr>
      <w:r w:rsidRPr="000B594A">
        <w:rPr>
          <w:color w:val="auto"/>
          <w:sz w:val="28"/>
          <w:szCs w:val="28"/>
        </w:rPr>
        <w:t>Университет стал членом Ассоциации производителей и потребителей традиционных растительных лекарственных средств (herbmed2035.com). Целями ассоциации являются: создание необходимой инфраструктуры, основанной на принципах самоуправления, для восстановления и развития отрасли лекарственного растениеводства и высокотехнологичного производства концентрированных жидких и гранулированных экстрактов лекарственных растений и их композиций; создание условий и обеспечение потребности граждан в традиционных растительных лекарственных средствах и информации по их применению.</w:t>
      </w:r>
    </w:p>
    <w:p w14:paraId="6F4F36B9" w14:textId="77777777" w:rsidR="00AD0D5C" w:rsidRPr="000B594A" w:rsidRDefault="00AD0D5C" w:rsidP="004F3922">
      <w:pPr>
        <w:pStyle w:val="Default"/>
        <w:ind w:firstLine="709"/>
        <w:jc w:val="both"/>
        <w:rPr>
          <w:color w:val="auto"/>
          <w:sz w:val="28"/>
          <w:szCs w:val="28"/>
        </w:rPr>
      </w:pPr>
      <w:r w:rsidRPr="000B594A">
        <w:rPr>
          <w:color w:val="auto"/>
          <w:sz w:val="28"/>
          <w:szCs w:val="28"/>
        </w:rPr>
        <w:t>12 мая и 16 октября 2017 г. университет выступил площадкой для проведения стратегических заседаний «Алтай – центр возрождения лекарственного растениеводства и переработки растительного сырья в России», проводимых совместно с проектным офисом Национальной технологической инициативы, ассоциацией, китайскими партнерами и представителями производственных предприятий.</w:t>
      </w:r>
    </w:p>
    <w:p w14:paraId="2EE8C368" w14:textId="77777777" w:rsidR="00AD0D5C" w:rsidRPr="000B594A" w:rsidRDefault="00AD0D5C" w:rsidP="004F3922">
      <w:pPr>
        <w:pStyle w:val="Default"/>
        <w:ind w:firstLine="709"/>
        <w:jc w:val="both"/>
        <w:rPr>
          <w:color w:val="auto"/>
          <w:sz w:val="28"/>
          <w:szCs w:val="28"/>
        </w:rPr>
      </w:pPr>
      <w:r w:rsidRPr="000B594A">
        <w:rPr>
          <w:color w:val="auto"/>
          <w:sz w:val="28"/>
          <w:szCs w:val="28"/>
        </w:rPr>
        <w:t xml:space="preserve">Реализуется стратегический проект «Создание и вывод на рынок конкурентоспособных отечественных биологических продуктов и технологий для АПК на основе инновационной модели полного научно-технологического цикла» (руководитель – Д.А. Дурникин, ведущий научный сотрудник Алтайского центра прикладной биотехнологии). Стратегический проект выполняется в сотрудничестве с ФИЦ «Фундаментальные основы </w:t>
      </w:r>
      <w:r w:rsidRPr="000B594A">
        <w:rPr>
          <w:color w:val="auto"/>
          <w:sz w:val="28"/>
          <w:szCs w:val="28"/>
        </w:rPr>
        <w:lastRenderedPageBreak/>
        <w:t>биотехнологии» РАН, Всероссийским НИИ животноводства им. Л.К. Эрнста, Исследовательской Компанией «Аберкейд» консорциумом подразделений: Алтайский центр прикладной биотехнологии, инжиниринговый центр «Промбиотех», биологический факультет. В соответствии с планом в 2017 году выполнены следующие работы:</w:t>
      </w:r>
    </w:p>
    <w:p w14:paraId="329D3C5B" w14:textId="77777777" w:rsidR="00AD0D5C" w:rsidRPr="000B594A" w:rsidRDefault="00AD0D5C" w:rsidP="004F3922">
      <w:pPr>
        <w:pStyle w:val="Default"/>
        <w:ind w:firstLine="709"/>
        <w:jc w:val="both"/>
        <w:rPr>
          <w:color w:val="auto"/>
          <w:sz w:val="28"/>
          <w:szCs w:val="28"/>
        </w:rPr>
      </w:pPr>
      <w:r w:rsidRPr="000B594A">
        <w:rPr>
          <w:color w:val="auto"/>
          <w:sz w:val="28"/>
          <w:szCs w:val="28"/>
        </w:rPr>
        <w:t>1. Начаты работы по разработке лабораторных технологических регламентов и методик по созданию новых биопрепаратов, в том числе:</w:t>
      </w:r>
    </w:p>
    <w:p w14:paraId="55214526" w14:textId="16ED0DAF" w:rsidR="00AD0D5C" w:rsidRPr="000B594A" w:rsidRDefault="00AD0D5C" w:rsidP="004F3922">
      <w:pPr>
        <w:pStyle w:val="Default"/>
        <w:numPr>
          <w:ilvl w:val="0"/>
          <w:numId w:val="104"/>
        </w:numPr>
        <w:jc w:val="both"/>
        <w:rPr>
          <w:color w:val="auto"/>
          <w:sz w:val="28"/>
          <w:szCs w:val="28"/>
        </w:rPr>
      </w:pPr>
      <w:r w:rsidRPr="000B594A">
        <w:rPr>
          <w:color w:val="auto"/>
          <w:sz w:val="28"/>
          <w:szCs w:val="28"/>
        </w:rPr>
        <w:t>методика культивирования и наработки биомассы штаммов;</w:t>
      </w:r>
    </w:p>
    <w:p w14:paraId="7866B7B1" w14:textId="1F32BBA2" w:rsidR="00AD0D5C" w:rsidRPr="000B594A" w:rsidRDefault="00AD0D5C" w:rsidP="004F3922">
      <w:pPr>
        <w:pStyle w:val="Default"/>
        <w:numPr>
          <w:ilvl w:val="0"/>
          <w:numId w:val="104"/>
        </w:numPr>
        <w:jc w:val="both"/>
        <w:rPr>
          <w:color w:val="auto"/>
          <w:sz w:val="28"/>
          <w:szCs w:val="28"/>
        </w:rPr>
      </w:pPr>
      <w:r w:rsidRPr="000B594A">
        <w:rPr>
          <w:color w:val="auto"/>
          <w:sz w:val="28"/>
          <w:szCs w:val="28"/>
        </w:rPr>
        <w:t xml:space="preserve">технологии получения готовой формы продукта на основе консорциума штаммов; </w:t>
      </w:r>
    </w:p>
    <w:p w14:paraId="17A1E8EE" w14:textId="7854ED25" w:rsidR="00AD0D5C" w:rsidRPr="000B594A" w:rsidRDefault="00AD0D5C" w:rsidP="004F3922">
      <w:pPr>
        <w:pStyle w:val="Default"/>
        <w:numPr>
          <w:ilvl w:val="0"/>
          <w:numId w:val="104"/>
        </w:numPr>
        <w:jc w:val="both"/>
        <w:rPr>
          <w:color w:val="auto"/>
          <w:sz w:val="28"/>
          <w:szCs w:val="28"/>
        </w:rPr>
      </w:pPr>
      <w:r w:rsidRPr="000B594A">
        <w:rPr>
          <w:color w:val="auto"/>
          <w:sz w:val="28"/>
          <w:szCs w:val="28"/>
        </w:rPr>
        <w:t>лабораторный регламент получения готовой формы препарата;</w:t>
      </w:r>
    </w:p>
    <w:p w14:paraId="3971AE08" w14:textId="3275DC54" w:rsidR="00AD0D5C" w:rsidRPr="000B594A" w:rsidRDefault="00AD0D5C" w:rsidP="004F3922">
      <w:pPr>
        <w:pStyle w:val="Default"/>
        <w:numPr>
          <w:ilvl w:val="0"/>
          <w:numId w:val="104"/>
        </w:numPr>
        <w:jc w:val="both"/>
        <w:rPr>
          <w:color w:val="auto"/>
          <w:sz w:val="28"/>
          <w:szCs w:val="28"/>
        </w:rPr>
      </w:pPr>
      <w:r w:rsidRPr="000B594A">
        <w:rPr>
          <w:color w:val="auto"/>
          <w:sz w:val="28"/>
          <w:szCs w:val="28"/>
        </w:rPr>
        <w:t xml:space="preserve">произведен отбор штаммов бактерий по технологически ценным признакам; </w:t>
      </w:r>
    </w:p>
    <w:p w14:paraId="592E2BE4" w14:textId="6E924486" w:rsidR="00AD0D5C" w:rsidRPr="000B594A" w:rsidRDefault="00AD0D5C" w:rsidP="004F3922">
      <w:pPr>
        <w:pStyle w:val="Default"/>
        <w:numPr>
          <w:ilvl w:val="0"/>
          <w:numId w:val="104"/>
        </w:numPr>
        <w:jc w:val="both"/>
        <w:rPr>
          <w:color w:val="auto"/>
          <w:sz w:val="28"/>
          <w:szCs w:val="28"/>
        </w:rPr>
      </w:pPr>
      <w:r w:rsidRPr="000B594A">
        <w:rPr>
          <w:color w:val="auto"/>
          <w:sz w:val="28"/>
          <w:szCs w:val="28"/>
        </w:rPr>
        <w:t>проведена оценка отобранных штаммов по морфолого-культуральным и тинкториальным признакам;</w:t>
      </w:r>
    </w:p>
    <w:p w14:paraId="5B56B280" w14:textId="7C5BC9DA" w:rsidR="00AD0D5C" w:rsidRPr="000B594A" w:rsidRDefault="00AD0D5C" w:rsidP="004F3922">
      <w:pPr>
        <w:pStyle w:val="Default"/>
        <w:numPr>
          <w:ilvl w:val="0"/>
          <w:numId w:val="104"/>
        </w:numPr>
        <w:jc w:val="both"/>
        <w:rPr>
          <w:color w:val="auto"/>
          <w:sz w:val="28"/>
          <w:szCs w:val="28"/>
        </w:rPr>
      </w:pPr>
      <w:r w:rsidRPr="000B594A">
        <w:rPr>
          <w:color w:val="auto"/>
          <w:sz w:val="28"/>
          <w:szCs w:val="28"/>
        </w:rPr>
        <w:t>проведены лабораторные испытания отобранных штаммов по антагонистическому эффекту к условно-патогенной микрофлоре;</w:t>
      </w:r>
    </w:p>
    <w:p w14:paraId="280ACF30" w14:textId="77777777" w:rsidR="00AD0D5C" w:rsidRPr="000B594A" w:rsidRDefault="00AD0D5C" w:rsidP="004F3922">
      <w:pPr>
        <w:pStyle w:val="Default"/>
        <w:ind w:firstLine="709"/>
        <w:jc w:val="both"/>
        <w:rPr>
          <w:color w:val="auto"/>
          <w:sz w:val="28"/>
          <w:szCs w:val="28"/>
        </w:rPr>
      </w:pPr>
      <w:r w:rsidRPr="000B594A">
        <w:rPr>
          <w:color w:val="auto"/>
          <w:sz w:val="28"/>
          <w:szCs w:val="28"/>
        </w:rPr>
        <w:t xml:space="preserve">2. Проведены обучение и стажировки проектной группы в научных центрах РАН.     </w:t>
      </w:r>
    </w:p>
    <w:p w14:paraId="41BB337D" w14:textId="77777777" w:rsidR="00AD0D5C" w:rsidRPr="000B594A" w:rsidRDefault="00AD0D5C" w:rsidP="004F3922">
      <w:pPr>
        <w:pStyle w:val="Default"/>
        <w:ind w:firstLine="709"/>
        <w:jc w:val="both"/>
        <w:rPr>
          <w:color w:val="auto"/>
          <w:sz w:val="28"/>
          <w:szCs w:val="28"/>
        </w:rPr>
      </w:pPr>
      <w:r w:rsidRPr="000B594A">
        <w:rPr>
          <w:color w:val="auto"/>
          <w:sz w:val="28"/>
          <w:szCs w:val="28"/>
        </w:rPr>
        <w:t xml:space="preserve">3. Модернизирован опытно-лабораторный комплекс ИЦ «Промбиотех», позволяющий нарабатывать экспериментальные партии биологических продуктов для проведения необходимых исследований и испытаний: получено и внедрено оборудование для концентрирования и лиофилизации культуральной жидкости из ферментеров V = 250 литров V = 630 литров. </w:t>
      </w:r>
    </w:p>
    <w:p w14:paraId="45B30E16" w14:textId="77777777" w:rsidR="00AD0D5C" w:rsidRPr="000B594A" w:rsidRDefault="00AD0D5C" w:rsidP="004F3922">
      <w:pPr>
        <w:pStyle w:val="Default"/>
        <w:ind w:firstLine="709"/>
        <w:jc w:val="both"/>
        <w:rPr>
          <w:color w:val="auto"/>
          <w:sz w:val="28"/>
          <w:szCs w:val="28"/>
        </w:rPr>
      </w:pPr>
      <w:r w:rsidRPr="000B594A">
        <w:rPr>
          <w:color w:val="auto"/>
          <w:sz w:val="28"/>
          <w:szCs w:val="28"/>
        </w:rPr>
        <w:t xml:space="preserve">4. Начата работа по подготовке проектной документации на расширение и модернизацию опытно-производственного участка ИЦ «Промбиотех». </w:t>
      </w:r>
    </w:p>
    <w:p w14:paraId="01304D5E" w14:textId="77777777" w:rsidR="00AD0D5C" w:rsidRPr="000B594A" w:rsidRDefault="00AD0D5C" w:rsidP="004F3922">
      <w:pPr>
        <w:pStyle w:val="Default"/>
        <w:ind w:firstLine="709"/>
        <w:jc w:val="both"/>
        <w:rPr>
          <w:color w:val="auto"/>
          <w:sz w:val="28"/>
          <w:szCs w:val="28"/>
        </w:rPr>
      </w:pPr>
      <w:r w:rsidRPr="000B594A">
        <w:rPr>
          <w:color w:val="auto"/>
          <w:sz w:val="28"/>
          <w:szCs w:val="28"/>
        </w:rPr>
        <w:t>5. Сформирован консорциум в целях совместного выведения на рынок конкурентоспособных отечественных разработок для АПК в составе: ФГБОУ ВО «Алтайский государственный университет», ФИЦ «Фундаментальные основы биотехнологии» РАН; Федеральный Алтайский научный центр агробиотехнологий; ФГБОУ ВО «Алтайский государственный аграрный университет»; Всероссийский НИИ животноводства им. Л.К. Эрнста; КГБУ «Центр сельскохозяйственного консультирования»; ФГБУ «Россельхозцентр» и др.</w:t>
      </w:r>
    </w:p>
    <w:p w14:paraId="3514CDCA" w14:textId="77777777" w:rsidR="00AD0D5C" w:rsidRPr="000B594A" w:rsidRDefault="00AD0D5C" w:rsidP="004F3922">
      <w:pPr>
        <w:pStyle w:val="Default"/>
        <w:ind w:firstLine="709"/>
        <w:jc w:val="both"/>
        <w:rPr>
          <w:color w:val="auto"/>
          <w:sz w:val="28"/>
          <w:szCs w:val="28"/>
        </w:rPr>
      </w:pPr>
      <w:r w:rsidRPr="000B594A">
        <w:rPr>
          <w:color w:val="auto"/>
          <w:sz w:val="28"/>
          <w:szCs w:val="28"/>
        </w:rPr>
        <w:t xml:space="preserve">          6. Разработаны:</w:t>
      </w:r>
    </w:p>
    <w:p w14:paraId="7A279286" w14:textId="77777777" w:rsidR="00AD0D5C" w:rsidRPr="000B594A" w:rsidRDefault="00AD0D5C" w:rsidP="004F3922">
      <w:pPr>
        <w:pStyle w:val="Default"/>
        <w:ind w:firstLine="709"/>
        <w:jc w:val="both"/>
        <w:rPr>
          <w:color w:val="auto"/>
          <w:sz w:val="28"/>
          <w:szCs w:val="28"/>
        </w:rPr>
      </w:pPr>
      <w:r w:rsidRPr="000B594A">
        <w:rPr>
          <w:color w:val="auto"/>
          <w:sz w:val="28"/>
          <w:szCs w:val="28"/>
        </w:rPr>
        <w:t xml:space="preserve">новый учебный курс «Биотехнология получения пробиотических кормовых добавок» (магистерская программа «Промышленная микробиология», направление 06.04.01); новый учебный практикум «Практикум по агроэкологии» (магистерская программа «Агроэкология и рациональное природопользование», направление 05.04.03); </w:t>
      </w:r>
    </w:p>
    <w:p w14:paraId="5B2D29B5" w14:textId="77777777" w:rsidR="00AD0D5C" w:rsidRPr="000B594A" w:rsidRDefault="00AD0D5C" w:rsidP="004F3922">
      <w:pPr>
        <w:pStyle w:val="Default"/>
        <w:ind w:firstLine="709"/>
        <w:jc w:val="both"/>
        <w:rPr>
          <w:color w:val="auto"/>
          <w:sz w:val="28"/>
          <w:szCs w:val="28"/>
        </w:rPr>
      </w:pPr>
      <w:r w:rsidRPr="000B594A">
        <w:rPr>
          <w:color w:val="auto"/>
          <w:sz w:val="28"/>
          <w:szCs w:val="28"/>
        </w:rPr>
        <w:t xml:space="preserve">новый учебный курс «Пищевая микробиология» (магистерской программы БФ «Промышленная микробиология», направление 06.04.01); </w:t>
      </w:r>
    </w:p>
    <w:p w14:paraId="6EA5F31F" w14:textId="77777777" w:rsidR="00AD0D5C" w:rsidRPr="000B594A" w:rsidRDefault="00AD0D5C" w:rsidP="004F3922">
      <w:pPr>
        <w:pStyle w:val="Default"/>
        <w:ind w:firstLine="709"/>
        <w:jc w:val="both"/>
        <w:rPr>
          <w:color w:val="auto"/>
          <w:sz w:val="28"/>
          <w:szCs w:val="28"/>
        </w:rPr>
      </w:pPr>
      <w:r w:rsidRPr="000B594A">
        <w:rPr>
          <w:color w:val="auto"/>
          <w:sz w:val="28"/>
          <w:szCs w:val="28"/>
        </w:rPr>
        <w:lastRenderedPageBreak/>
        <w:t>новый учебный курс «Современные направления развития биотехнологии» (магистерская программа «Экологическая микробиология», направление 06.04.02).</w:t>
      </w:r>
    </w:p>
    <w:p w14:paraId="6F6CDB74" w14:textId="77777777" w:rsidR="00AD0D5C" w:rsidRPr="000B594A" w:rsidRDefault="00AD0D5C" w:rsidP="004F3922">
      <w:pPr>
        <w:pStyle w:val="Default"/>
        <w:ind w:firstLine="709"/>
        <w:jc w:val="both"/>
        <w:rPr>
          <w:color w:val="auto"/>
          <w:sz w:val="28"/>
          <w:szCs w:val="28"/>
        </w:rPr>
      </w:pPr>
      <w:r w:rsidRPr="000B594A">
        <w:rPr>
          <w:color w:val="auto"/>
          <w:sz w:val="28"/>
          <w:szCs w:val="28"/>
        </w:rPr>
        <w:t>Начата работа по разработке новой образовательной программы повышения квалификации «Применение биотехнологических продуктов в сельском хозяйстве и оценка экономической эффективности их использования» для инженерно-технических и управленческих кадров предприятий животноводства и растениеводства Алтайского края.</w:t>
      </w:r>
    </w:p>
    <w:p w14:paraId="3E2BE042" w14:textId="50FF89D6" w:rsidR="00AD0D5C" w:rsidRPr="000B594A" w:rsidRDefault="00AD0D5C" w:rsidP="004F3922">
      <w:pPr>
        <w:pStyle w:val="Default"/>
        <w:ind w:firstLine="709"/>
        <w:jc w:val="both"/>
        <w:rPr>
          <w:color w:val="auto"/>
          <w:sz w:val="28"/>
          <w:szCs w:val="28"/>
        </w:rPr>
      </w:pPr>
      <w:r w:rsidRPr="000B594A">
        <w:rPr>
          <w:color w:val="auto"/>
          <w:sz w:val="28"/>
          <w:szCs w:val="28"/>
        </w:rPr>
        <w:t xml:space="preserve">7. Проведена защита 6 выпускных квалификационных работ по профилю проекта (бакалавры, магистры) на биологическом и химическом факультетах </w:t>
      </w:r>
      <w:r w:rsidR="00A722C3">
        <w:rPr>
          <w:color w:val="auto"/>
          <w:sz w:val="28"/>
          <w:szCs w:val="28"/>
        </w:rPr>
        <w:t>АГУ</w:t>
      </w:r>
      <w:r w:rsidRPr="000B594A">
        <w:rPr>
          <w:color w:val="auto"/>
          <w:sz w:val="28"/>
          <w:szCs w:val="28"/>
        </w:rPr>
        <w:t>.</w:t>
      </w:r>
    </w:p>
    <w:p w14:paraId="34472C34" w14:textId="77777777" w:rsidR="00AD0D5C" w:rsidRPr="000B594A" w:rsidRDefault="00AD0D5C" w:rsidP="004F3922">
      <w:pPr>
        <w:pStyle w:val="Default"/>
        <w:ind w:firstLine="709"/>
        <w:jc w:val="both"/>
        <w:rPr>
          <w:color w:val="auto"/>
          <w:sz w:val="28"/>
          <w:szCs w:val="28"/>
        </w:rPr>
      </w:pPr>
      <w:r w:rsidRPr="000B594A">
        <w:rPr>
          <w:color w:val="auto"/>
          <w:sz w:val="28"/>
          <w:szCs w:val="28"/>
        </w:rPr>
        <w:t>8. Разработаны инструкция «Этапы выделения чистых культур Bacillus subtilis из коммерческих препаратов (план эксперимента)» и инструкция по проведению эксперимента «Описание колоний на разных питательных средах».</w:t>
      </w:r>
    </w:p>
    <w:p w14:paraId="297793C5" w14:textId="77777777" w:rsidR="00AD0D5C" w:rsidRPr="000B594A" w:rsidRDefault="00AD0D5C" w:rsidP="004F3922">
      <w:pPr>
        <w:pStyle w:val="Default"/>
        <w:ind w:firstLine="709"/>
        <w:jc w:val="both"/>
        <w:rPr>
          <w:color w:val="auto"/>
          <w:sz w:val="28"/>
          <w:szCs w:val="28"/>
        </w:rPr>
      </w:pPr>
      <w:r w:rsidRPr="000B594A">
        <w:rPr>
          <w:color w:val="auto"/>
          <w:sz w:val="28"/>
          <w:szCs w:val="28"/>
        </w:rPr>
        <w:t xml:space="preserve"> 9. Спроектированы и изготовлены две гидропонные установки адаптации растений в культуре ex vitro, производительностью до 2500 саженцев на 1 м2. м.</w:t>
      </w:r>
    </w:p>
    <w:p w14:paraId="6B6CADFA" w14:textId="77777777" w:rsidR="00AD0D5C" w:rsidRPr="000B594A" w:rsidRDefault="00AD0D5C" w:rsidP="004F3922">
      <w:pPr>
        <w:pStyle w:val="Default"/>
        <w:ind w:firstLine="709"/>
        <w:jc w:val="both"/>
        <w:rPr>
          <w:color w:val="auto"/>
          <w:sz w:val="28"/>
          <w:szCs w:val="28"/>
        </w:rPr>
      </w:pPr>
      <w:r w:rsidRPr="000B594A">
        <w:rPr>
          <w:color w:val="auto"/>
          <w:sz w:val="28"/>
          <w:szCs w:val="28"/>
        </w:rPr>
        <w:t>10. Спроектирована универсальная двухъярусная модульная гидропонная установка с высокой производительностью (не менее 11 500 миниклубней в год).</w:t>
      </w:r>
    </w:p>
    <w:p w14:paraId="435B3F9D" w14:textId="77777777" w:rsidR="00AD0D5C" w:rsidRPr="000B594A" w:rsidRDefault="00AD0D5C" w:rsidP="004F3922">
      <w:pPr>
        <w:pStyle w:val="Default"/>
        <w:ind w:firstLine="709"/>
        <w:jc w:val="both"/>
        <w:rPr>
          <w:color w:val="auto"/>
          <w:sz w:val="28"/>
          <w:szCs w:val="28"/>
        </w:rPr>
      </w:pPr>
      <w:r w:rsidRPr="000B594A">
        <w:rPr>
          <w:color w:val="auto"/>
          <w:sz w:val="28"/>
          <w:szCs w:val="28"/>
        </w:rPr>
        <w:t xml:space="preserve">        Поддержана заявка на выполнение научно-исследовательской работы для государственных нужд Алтайского края за счет средств краевого бюджета в 2017 году по теме «Разработка биологического препарата для дезинфекции помещений (дезинфектант), животноводческих и птицеводческих комплексов» – 100 тыс. руб.</w:t>
      </w:r>
    </w:p>
    <w:p w14:paraId="1EA4442D" w14:textId="77777777" w:rsidR="00AD0D5C" w:rsidRPr="000B594A" w:rsidRDefault="00AD0D5C" w:rsidP="004F3922">
      <w:pPr>
        <w:pStyle w:val="Default"/>
        <w:ind w:firstLine="709"/>
        <w:jc w:val="both"/>
        <w:rPr>
          <w:color w:val="auto"/>
          <w:sz w:val="28"/>
          <w:szCs w:val="28"/>
        </w:rPr>
      </w:pPr>
      <w:r w:rsidRPr="000B594A">
        <w:rPr>
          <w:color w:val="auto"/>
          <w:sz w:val="28"/>
          <w:szCs w:val="28"/>
        </w:rPr>
        <w:t>В 2017 году по тематике стратегического проекта были поданы заявки на регистрацию ОИС:</w:t>
      </w:r>
    </w:p>
    <w:p w14:paraId="1ED83988" w14:textId="77777777" w:rsidR="00AD0D5C" w:rsidRPr="000B594A" w:rsidRDefault="00AD0D5C" w:rsidP="004F3922">
      <w:pPr>
        <w:pStyle w:val="Default"/>
        <w:ind w:firstLine="709"/>
        <w:jc w:val="both"/>
        <w:rPr>
          <w:color w:val="auto"/>
          <w:sz w:val="28"/>
          <w:szCs w:val="28"/>
        </w:rPr>
      </w:pPr>
      <w:r w:rsidRPr="000B594A">
        <w:rPr>
          <w:color w:val="auto"/>
          <w:sz w:val="28"/>
          <w:szCs w:val="28"/>
        </w:rPr>
        <w:t>1)</w:t>
      </w:r>
      <w:r w:rsidRPr="000B594A">
        <w:rPr>
          <w:color w:val="auto"/>
          <w:sz w:val="28"/>
          <w:szCs w:val="28"/>
        </w:rPr>
        <w:tab/>
        <w:t>заявка на патент «Способ увеличения репродуктивной способности Bacillus subtillis;</w:t>
      </w:r>
    </w:p>
    <w:p w14:paraId="6823DF4F" w14:textId="77777777" w:rsidR="00AD0D5C" w:rsidRPr="000B594A" w:rsidRDefault="00AD0D5C" w:rsidP="004F3922">
      <w:pPr>
        <w:pStyle w:val="Default"/>
        <w:ind w:firstLine="709"/>
        <w:jc w:val="both"/>
        <w:rPr>
          <w:color w:val="auto"/>
          <w:sz w:val="28"/>
          <w:szCs w:val="28"/>
        </w:rPr>
      </w:pPr>
      <w:r w:rsidRPr="000B594A">
        <w:rPr>
          <w:color w:val="auto"/>
          <w:sz w:val="28"/>
          <w:szCs w:val="28"/>
        </w:rPr>
        <w:t>2)</w:t>
      </w:r>
      <w:r w:rsidRPr="000B594A">
        <w:rPr>
          <w:color w:val="auto"/>
          <w:sz w:val="28"/>
          <w:szCs w:val="28"/>
        </w:rPr>
        <w:tab/>
        <w:t>заявка на патент «Повышение эффективности определения количества жизнеспособных клеток бактерий Bacillus subtillis»;</w:t>
      </w:r>
    </w:p>
    <w:p w14:paraId="433ACFC9" w14:textId="77777777" w:rsidR="00AD0D5C" w:rsidRPr="000B594A" w:rsidRDefault="00AD0D5C" w:rsidP="004F3922">
      <w:pPr>
        <w:pStyle w:val="Default"/>
        <w:ind w:firstLine="709"/>
        <w:jc w:val="both"/>
        <w:rPr>
          <w:color w:val="auto"/>
          <w:sz w:val="28"/>
          <w:szCs w:val="28"/>
        </w:rPr>
      </w:pPr>
      <w:r w:rsidRPr="000B594A">
        <w:rPr>
          <w:color w:val="auto"/>
          <w:sz w:val="28"/>
          <w:szCs w:val="28"/>
        </w:rPr>
        <w:t>3)</w:t>
      </w:r>
      <w:r w:rsidRPr="000B594A">
        <w:rPr>
          <w:color w:val="auto"/>
          <w:sz w:val="28"/>
          <w:szCs w:val="28"/>
        </w:rPr>
        <w:tab/>
        <w:t>заявка на патент «Питательная среда для культивирования Bacillus subtillis»;</w:t>
      </w:r>
    </w:p>
    <w:p w14:paraId="4242360D" w14:textId="77777777" w:rsidR="00AD0D5C" w:rsidRPr="000B594A" w:rsidRDefault="00AD0D5C" w:rsidP="004F3922">
      <w:pPr>
        <w:pStyle w:val="Default"/>
        <w:ind w:firstLine="709"/>
        <w:jc w:val="both"/>
        <w:rPr>
          <w:color w:val="auto"/>
          <w:sz w:val="28"/>
          <w:szCs w:val="28"/>
        </w:rPr>
      </w:pPr>
      <w:r w:rsidRPr="000B594A">
        <w:rPr>
          <w:color w:val="auto"/>
          <w:sz w:val="28"/>
          <w:szCs w:val="28"/>
        </w:rPr>
        <w:t>4)</w:t>
      </w:r>
      <w:r w:rsidRPr="000B594A">
        <w:rPr>
          <w:color w:val="auto"/>
          <w:sz w:val="28"/>
          <w:szCs w:val="28"/>
        </w:rPr>
        <w:tab/>
        <w:t>заявка на патент «Питательная среда для культивирования Pseudomonas fluorescens АР-33»;</w:t>
      </w:r>
    </w:p>
    <w:p w14:paraId="01205702" w14:textId="77777777" w:rsidR="00AD0D5C" w:rsidRPr="000B594A" w:rsidRDefault="00AD0D5C" w:rsidP="004F3922">
      <w:pPr>
        <w:pStyle w:val="Default"/>
        <w:ind w:firstLine="709"/>
        <w:jc w:val="both"/>
        <w:rPr>
          <w:color w:val="auto"/>
          <w:sz w:val="28"/>
          <w:szCs w:val="28"/>
        </w:rPr>
      </w:pPr>
      <w:r w:rsidRPr="000B594A">
        <w:rPr>
          <w:color w:val="auto"/>
          <w:sz w:val="28"/>
          <w:szCs w:val="28"/>
        </w:rPr>
        <w:t>5)</w:t>
      </w:r>
      <w:r w:rsidRPr="000B594A">
        <w:rPr>
          <w:color w:val="auto"/>
          <w:sz w:val="28"/>
          <w:szCs w:val="28"/>
        </w:rPr>
        <w:tab/>
        <w:t>заявка на регистрацию базы данных «Экономический эффект промышленных испытаний пробиотика Энзимспорин»</w:t>
      </w:r>
    </w:p>
    <w:p w14:paraId="50B6A9BD" w14:textId="77777777" w:rsidR="00C0138F" w:rsidRPr="000B594A" w:rsidRDefault="00C0138F" w:rsidP="004F3922">
      <w:pPr>
        <w:pStyle w:val="Default"/>
        <w:ind w:firstLine="709"/>
        <w:jc w:val="both"/>
        <w:rPr>
          <w:color w:val="auto"/>
          <w:sz w:val="28"/>
          <w:szCs w:val="28"/>
        </w:rPr>
      </w:pPr>
    </w:p>
    <w:p w14:paraId="0A9A927A" w14:textId="77777777" w:rsidR="00AD0D5C" w:rsidRPr="000B594A" w:rsidRDefault="00AD0D5C" w:rsidP="004F3922">
      <w:pPr>
        <w:pStyle w:val="Default"/>
        <w:ind w:firstLine="709"/>
        <w:jc w:val="both"/>
        <w:rPr>
          <w:color w:val="auto"/>
          <w:sz w:val="28"/>
          <w:szCs w:val="28"/>
        </w:rPr>
      </w:pPr>
      <w:r w:rsidRPr="000B594A">
        <w:rPr>
          <w:color w:val="auto"/>
          <w:sz w:val="28"/>
          <w:szCs w:val="28"/>
        </w:rPr>
        <w:t xml:space="preserve">Стратегический проект «Создание инновационной модели туристско-рекреационной системы Алтайского края и сопредельных территорий «Большого Алтая»» (руководитель – Н.И. Быков, декан географического факультета). Стратегический проект выполняется в сотрудничестве с Детским санаторием «Белокуриха» им. В.В. Петраковой Минздрава РФ (г. Белокуриха), Ассоциацией вузов туризма и сервиса (г. Москва), Алтайской </w:t>
      </w:r>
      <w:r w:rsidRPr="000B594A">
        <w:rPr>
          <w:color w:val="auto"/>
          <w:sz w:val="28"/>
          <w:szCs w:val="28"/>
        </w:rPr>
        <w:lastRenderedPageBreak/>
        <w:t>региональной ассоциацией туризма (г. Барнаул). В соответствии с планом в 2017 году выполнены следующие работы:</w:t>
      </w:r>
    </w:p>
    <w:p w14:paraId="66F216F4" w14:textId="77777777" w:rsidR="00AD0D5C" w:rsidRPr="000B594A" w:rsidRDefault="00AD0D5C" w:rsidP="004F3922">
      <w:pPr>
        <w:pStyle w:val="Default"/>
        <w:ind w:firstLine="709"/>
        <w:jc w:val="both"/>
        <w:rPr>
          <w:color w:val="auto"/>
          <w:sz w:val="28"/>
          <w:szCs w:val="28"/>
        </w:rPr>
      </w:pPr>
      <w:r w:rsidRPr="000B594A">
        <w:rPr>
          <w:color w:val="auto"/>
          <w:sz w:val="28"/>
          <w:szCs w:val="28"/>
        </w:rPr>
        <w:t>1. Разработан пилотный проект реализации модели формирования новых центров туристкой привлекательности – природный проект «Предгорье Алтая». Установлены региональные нормы допустимых рекреационных нагрузок в центрах туристской привлекательности Алтайского края по основным группам: массовый повседневный отдых, туризм, экскурсии на модельных территориях (в охранной зоне Тигирекского заповедника, в природном парке «Предгорье Алтая»). Выполнена оценка эстетической привлекательности ландшафтов природного парка «Предгорье Алтая» с применением геоинформационного метода расчета обзорных зон видимости.</w:t>
      </w:r>
    </w:p>
    <w:p w14:paraId="7067772A" w14:textId="77777777" w:rsidR="00AD0D5C" w:rsidRPr="000B594A" w:rsidRDefault="00AD0D5C" w:rsidP="004F3922">
      <w:pPr>
        <w:pStyle w:val="Default"/>
        <w:ind w:firstLine="709"/>
        <w:jc w:val="both"/>
        <w:rPr>
          <w:color w:val="auto"/>
          <w:sz w:val="28"/>
          <w:szCs w:val="28"/>
        </w:rPr>
      </w:pPr>
      <w:r w:rsidRPr="000B594A">
        <w:rPr>
          <w:color w:val="auto"/>
          <w:sz w:val="28"/>
          <w:szCs w:val="28"/>
        </w:rPr>
        <w:t>2. Разработан реестр туристко-рекреационных ресурсов Алтайского края (получено свидетельство Роспатента).</w:t>
      </w:r>
    </w:p>
    <w:p w14:paraId="4C536F02" w14:textId="77777777" w:rsidR="00AD0D5C" w:rsidRPr="000B594A" w:rsidRDefault="00AD0D5C" w:rsidP="004F3922">
      <w:pPr>
        <w:pStyle w:val="Default"/>
        <w:ind w:firstLine="709"/>
        <w:jc w:val="both"/>
        <w:rPr>
          <w:color w:val="auto"/>
          <w:sz w:val="28"/>
          <w:szCs w:val="28"/>
        </w:rPr>
      </w:pPr>
      <w:r w:rsidRPr="000B594A">
        <w:rPr>
          <w:color w:val="auto"/>
          <w:sz w:val="28"/>
          <w:szCs w:val="28"/>
        </w:rPr>
        <w:t>3. Разработаны концепция, программа и информационная модель ГИС «Историко-культурное наследие Алтайского края». Разработаны концепция, программа, структура и информационная модель ГИС-атласа туристско-рекреационных ресурсов Алтайского края.</w:t>
      </w:r>
    </w:p>
    <w:p w14:paraId="37D6772B" w14:textId="77777777" w:rsidR="00AD0D5C" w:rsidRPr="000B594A" w:rsidRDefault="00AD0D5C" w:rsidP="004F3922">
      <w:pPr>
        <w:pStyle w:val="Default"/>
        <w:ind w:firstLine="709"/>
        <w:jc w:val="both"/>
        <w:rPr>
          <w:color w:val="auto"/>
          <w:sz w:val="28"/>
          <w:szCs w:val="28"/>
        </w:rPr>
      </w:pPr>
      <w:r w:rsidRPr="000B594A">
        <w:rPr>
          <w:color w:val="auto"/>
          <w:sz w:val="28"/>
          <w:szCs w:val="28"/>
        </w:rPr>
        <w:t>Стратегический проект поддержан субсидией на выполнение государственного задания и грантами на сумму 440 тыс. руб. (указан объем фактически поступивших средств в 2017 году):</w:t>
      </w:r>
    </w:p>
    <w:p w14:paraId="39A6857D" w14:textId="77777777" w:rsidR="00AD0D5C" w:rsidRPr="000B594A" w:rsidRDefault="00AD0D5C" w:rsidP="004F3922">
      <w:pPr>
        <w:pStyle w:val="Default"/>
        <w:ind w:firstLine="709"/>
        <w:jc w:val="both"/>
        <w:rPr>
          <w:color w:val="auto"/>
          <w:sz w:val="28"/>
          <w:szCs w:val="28"/>
        </w:rPr>
      </w:pPr>
      <w:r w:rsidRPr="000B594A">
        <w:rPr>
          <w:color w:val="auto"/>
          <w:sz w:val="28"/>
          <w:szCs w:val="28"/>
        </w:rPr>
        <w:t xml:space="preserve">Конкурс РФФИ. Тема «Разработка методологии атласного междисциплинарного веб-ГИС картографирования на примере создания международного тематического Атласа Большого Алтая». Объем финансирования – 440 тыс. руб. </w:t>
      </w:r>
    </w:p>
    <w:p w14:paraId="445BD038" w14:textId="77777777" w:rsidR="002D778B" w:rsidRPr="000B594A" w:rsidRDefault="002D778B" w:rsidP="004F3922">
      <w:pPr>
        <w:jc w:val="center"/>
        <w:rPr>
          <w:rFonts w:eastAsia="Arial Unicode MS"/>
          <w:sz w:val="28"/>
          <w:szCs w:val="28"/>
          <w:lang w:val="ru-RU" w:eastAsia="ru-RU"/>
        </w:rPr>
      </w:pPr>
    </w:p>
    <w:p w14:paraId="114FDCF2" w14:textId="77777777" w:rsidR="00CB6D7F" w:rsidRPr="000B594A" w:rsidRDefault="00CB6D7F" w:rsidP="004F3922">
      <w:pPr>
        <w:pStyle w:val="2"/>
        <w:numPr>
          <w:ilvl w:val="1"/>
          <w:numId w:val="100"/>
        </w:numPr>
        <w:spacing w:before="0" w:after="0"/>
        <w:ind w:left="567"/>
        <w:jc w:val="center"/>
        <w:rPr>
          <w:rStyle w:val="10"/>
          <w:rFonts w:ascii="Times New Roman" w:eastAsia="Arial Unicode MS" w:hAnsi="Times New Roman"/>
          <w:b/>
          <w:bCs/>
          <w:i w:val="0"/>
          <w:kern w:val="0"/>
          <w:sz w:val="28"/>
          <w:szCs w:val="28"/>
          <w:lang w:val="ru-RU" w:eastAsia="ru-RU"/>
        </w:rPr>
      </w:pPr>
      <w:bookmarkStart w:id="62" w:name="_Toc506453768"/>
      <w:bookmarkStart w:id="63" w:name="_Toc506543231"/>
      <w:r w:rsidRPr="000B594A">
        <w:rPr>
          <w:rStyle w:val="10"/>
          <w:rFonts w:ascii="Times New Roman" w:eastAsia="Arial Unicode MS" w:hAnsi="Times New Roman"/>
          <w:b/>
          <w:bCs/>
          <w:i w:val="0"/>
          <w:kern w:val="0"/>
          <w:sz w:val="28"/>
          <w:szCs w:val="28"/>
          <w:lang w:val="ru-RU" w:eastAsia="ru-RU"/>
        </w:rPr>
        <w:t>Грантовая кампания и привлечение финансирования на выполнение НИОКТР</w:t>
      </w:r>
      <w:bookmarkEnd w:id="62"/>
      <w:bookmarkEnd w:id="63"/>
    </w:p>
    <w:p w14:paraId="3FDBF945" w14:textId="77777777" w:rsidR="001014D0" w:rsidRPr="000B594A" w:rsidRDefault="001014D0" w:rsidP="004F3922">
      <w:pPr>
        <w:ind w:firstLine="708"/>
        <w:jc w:val="both"/>
        <w:rPr>
          <w:i/>
          <w:noProof/>
          <w:sz w:val="28"/>
          <w:szCs w:val="28"/>
          <w:lang w:val="ru-RU" w:eastAsia="ru-RU"/>
        </w:rPr>
      </w:pPr>
      <w:r w:rsidRPr="000B594A">
        <w:rPr>
          <w:i/>
          <w:noProof/>
          <w:sz w:val="28"/>
          <w:szCs w:val="28"/>
          <w:lang w:val="ru-RU" w:eastAsia="ru-RU"/>
        </w:rPr>
        <w:t>В качестве основных приоритетов деятельности на 2017 год в этой области Ученым советом АГУ приняты:</w:t>
      </w:r>
    </w:p>
    <w:p w14:paraId="74F69F3C" w14:textId="2CC7C088" w:rsidR="001014D0" w:rsidRPr="000B594A" w:rsidRDefault="005017AF" w:rsidP="004F3922">
      <w:pPr>
        <w:ind w:firstLine="708"/>
        <w:jc w:val="both"/>
        <w:rPr>
          <w:i/>
          <w:noProof/>
          <w:sz w:val="28"/>
          <w:szCs w:val="28"/>
          <w:lang w:val="ru-RU" w:eastAsia="ru-RU"/>
        </w:rPr>
      </w:pPr>
      <w:r w:rsidRPr="000B594A">
        <w:rPr>
          <w:i/>
          <w:noProof/>
          <w:sz w:val="28"/>
          <w:szCs w:val="28"/>
          <w:lang w:val="ru-RU" w:eastAsia="ru-RU"/>
        </w:rPr>
        <w:t>1.</w:t>
      </w:r>
      <w:r w:rsidR="001014D0" w:rsidRPr="000B594A">
        <w:rPr>
          <w:i/>
          <w:noProof/>
          <w:sz w:val="28"/>
          <w:szCs w:val="28"/>
          <w:lang w:val="ru-RU" w:eastAsia="ru-RU"/>
        </w:rPr>
        <w:t>эффективное выполнение финансируемых крупных проектов и мегагрантов для успешной пролонгации и использования дополнительных возможностей финансирования;</w:t>
      </w:r>
    </w:p>
    <w:p w14:paraId="3447B277" w14:textId="379FC02E" w:rsidR="001014D0" w:rsidRPr="000B594A" w:rsidRDefault="005017AF" w:rsidP="004F3922">
      <w:pPr>
        <w:jc w:val="both"/>
        <w:rPr>
          <w:i/>
          <w:noProof/>
          <w:sz w:val="28"/>
          <w:szCs w:val="28"/>
          <w:lang w:val="ru-RU" w:eastAsia="ru-RU"/>
        </w:rPr>
      </w:pPr>
      <w:r w:rsidRPr="000B594A">
        <w:rPr>
          <w:i/>
          <w:noProof/>
          <w:sz w:val="28"/>
          <w:szCs w:val="28"/>
          <w:lang w:val="ru-RU" w:eastAsia="ru-RU"/>
        </w:rPr>
        <w:t xml:space="preserve">          2.</w:t>
      </w:r>
      <w:r w:rsidR="001014D0" w:rsidRPr="000B594A">
        <w:rPr>
          <w:i/>
          <w:noProof/>
          <w:sz w:val="28"/>
          <w:szCs w:val="28"/>
          <w:lang w:val="ru-RU" w:eastAsia="ru-RU"/>
        </w:rPr>
        <w:t>формирование междисциплинарных команд для подготовки и реализации проектов в приоритетных областях фундаментальных и прикладных знаний:</w:t>
      </w:r>
    </w:p>
    <w:p w14:paraId="3D9647D6" w14:textId="77777777" w:rsidR="001014D0" w:rsidRPr="000B594A" w:rsidRDefault="001014D0" w:rsidP="004F3922">
      <w:pPr>
        <w:ind w:firstLine="708"/>
        <w:jc w:val="both"/>
        <w:rPr>
          <w:i/>
          <w:noProof/>
          <w:sz w:val="28"/>
          <w:szCs w:val="28"/>
          <w:lang w:val="ru-RU" w:eastAsia="ru-RU"/>
        </w:rPr>
      </w:pPr>
      <w:r w:rsidRPr="000B594A">
        <w:rPr>
          <w:i/>
          <w:noProof/>
          <w:sz w:val="28"/>
          <w:szCs w:val="28"/>
          <w:lang w:val="ru-RU" w:eastAsia="ru-RU"/>
        </w:rPr>
        <w:t>- Агробиотехнологии, рациональное природопользование и геоэкологический мониторинг;</w:t>
      </w:r>
    </w:p>
    <w:p w14:paraId="494EB6F5" w14:textId="77777777" w:rsidR="001014D0" w:rsidRPr="000B594A" w:rsidRDefault="001014D0" w:rsidP="004F3922">
      <w:pPr>
        <w:ind w:firstLine="708"/>
        <w:jc w:val="both"/>
        <w:rPr>
          <w:i/>
          <w:noProof/>
          <w:sz w:val="28"/>
          <w:szCs w:val="28"/>
          <w:lang w:val="ru-RU" w:eastAsia="ru-RU"/>
        </w:rPr>
      </w:pPr>
      <w:r w:rsidRPr="000B594A">
        <w:rPr>
          <w:i/>
          <w:noProof/>
          <w:sz w:val="28"/>
          <w:szCs w:val="28"/>
          <w:lang w:val="ru-RU" w:eastAsia="ru-RU"/>
        </w:rPr>
        <w:t>- Изучение и сохранение биологического разнообразия;</w:t>
      </w:r>
    </w:p>
    <w:p w14:paraId="6BCDA327" w14:textId="77777777" w:rsidR="001014D0" w:rsidRPr="000B594A" w:rsidRDefault="001014D0" w:rsidP="004F3922">
      <w:pPr>
        <w:ind w:firstLine="708"/>
        <w:jc w:val="both"/>
        <w:rPr>
          <w:i/>
          <w:noProof/>
          <w:sz w:val="28"/>
          <w:szCs w:val="28"/>
          <w:lang w:val="ru-RU" w:eastAsia="ru-RU"/>
        </w:rPr>
      </w:pPr>
      <w:r w:rsidRPr="000B594A">
        <w:rPr>
          <w:i/>
          <w:noProof/>
          <w:sz w:val="28"/>
          <w:szCs w:val="28"/>
          <w:lang w:val="ru-RU" w:eastAsia="ru-RU"/>
        </w:rPr>
        <w:t>- Биомедицина;</w:t>
      </w:r>
      <w:r w:rsidRPr="000B594A">
        <w:rPr>
          <w:i/>
          <w:noProof/>
          <w:sz w:val="28"/>
          <w:szCs w:val="28"/>
          <w:lang w:val="ru-RU" w:eastAsia="ru-RU"/>
        </w:rPr>
        <w:tab/>
      </w:r>
    </w:p>
    <w:p w14:paraId="4AF8FA51" w14:textId="77777777" w:rsidR="001014D0" w:rsidRPr="000B594A" w:rsidRDefault="001014D0" w:rsidP="004F3922">
      <w:pPr>
        <w:ind w:firstLine="708"/>
        <w:jc w:val="both"/>
        <w:rPr>
          <w:i/>
          <w:noProof/>
          <w:sz w:val="28"/>
          <w:szCs w:val="28"/>
          <w:lang w:val="ru-RU" w:eastAsia="ru-RU"/>
        </w:rPr>
      </w:pPr>
      <w:r w:rsidRPr="000B594A">
        <w:rPr>
          <w:i/>
          <w:noProof/>
          <w:sz w:val="28"/>
          <w:szCs w:val="28"/>
          <w:lang w:val="ru-RU" w:eastAsia="ru-RU"/>
        </w:rPr>
        <w:t>- Информационные технологии и математическое моделирование;</w:t>
      </w:r>
    </w:p>
    <w:p w14:paraId="4CA7C5AC" w14:textId="77777777" w:rsidR="001014D0" w:rsidRPr="000B594A" w:rsidRDefault="001014D0" w:rsidP="004F3922">
      <w:pPr>
        <w:ind w:firstLine="708"/>
        <w:jc w:val="both"/>
        <w:rPr>
          <w:i/>
          <w:noProof/>
          <w:sz w:val="28"/>
          <w:szCs w:val="28"/>
          <w:lang w:val="ru-RU" w:eastAsia="ru-RU"/>
        </w:rPr>
      </w:pPr>
      <w:r w:rsidRPr="000B594A">
        <w:rPr>
          <w:i/>
          <w:noProof/>
          <w:sz w:val="28"/>
          <w:szCs w:val="28"/>
          <w:lang w:val="ru-RU" w:eastAsia="ru-RU"/>
        </w:rPr>
        <w:t>- Материаловеедение и создание новых материалов с заданными свойствами;</w:t>
      </w:r>
    </w:p>
    <w:p w14:paraId="5B5745ED" w14:textId="77777777" w:rsidR="001014D0" w:rsidRPr="000B594A" w:rsidRDefault="001014D0" w:rsidP="004F3922">
      <w:pPr>
        <w:ind w:firstLine="708"/>
        <w:jc w:val="both"/>
        <w:rPr>
          <w:i/>
          <w:noProof/>
          <w:sz w:val="28"/>
          <w:szCs w:val="28"/>
          <w:lang w:val="ru-RU" w:eastAsia="ru-RU"/>
        </w:rPr>
      </w:pPr>
      <w:r w:rsidRPr="000B594A">
        <w:rPr>
          <w:i/>
          <w:noProof/>
          <w:sz w:val="28"/>
          <w:szCs w:val="28"/>
          <w:lang w:val="ru-RU" w:eastAsia="ru-RU"/>
        </w:rPr>
        <w:lastRenderedPageBreak/>
        <w:t>- Анализ и прогнозирование этнокультурных, социально-экономических, гуманитарных и геополитических процессов в приграничных регионах Большого Алтая и Центрально-Азиатском субрегионов;</w:t>
      </w:r>
    </w:p>
    <w:p w14:paraId="3E228B43" w14:textId="27B453A4" w:rsidR="001014D0" w:rsidRPr="000B594A" w:rsidRDefault="005017AF" w:rsidP="004F3922">
      <w:pPr>
        <w:ind w:firstLine="708"/>
        <w:jc w:val="both"/>
        <w:rPr>
          <w:i/>
          <w:noProof/>
          <w:sz w:val="28"/>
          <w:szCs w:val="28"/>
          <w:lang w:val="ru-RU" w:eastAsia="ru-RU"/>
        </w:rPr>
      </w:pPr>
      <w:r w:rsidRPr="001F761B">
        <w:rPr>
          <w:i/>
          <w:noProof/>
          <w:sz w:val="28"/>
          <w:szCs w:val="28"/>
          <w:lang w:val="ru-RU" w:eastAsia="ru-RU"/>
        </w:rPr>
        <w:t>3.</w:t>
      </w:r>
      <w:r w:rsidR="001014D0" w:rsidRPr="001F761B">
        <w:rPr>
          <w:i/>
          <w:noProof/>
          <w:sz w:val="28"/>
          <w:szCs w:val="28"/>
          <w:lang w:val="ru-RU" w:eastAsia="ru-RU"/>
        </w:rPr>
        <w:t xml:space="preserve"> расширение участия проектных команд в конкурсах на получение мегагрантов (от 10 млн. руб. и выше);</w:t>
      </w:r>
    </w:p>
    <w:p w14:paraId="4E454DF9" w14:textId="3D09A5A5" w:rsidR="001014D0" w:rsidRPr="000B594A" w:rsidRDefault="005017AF" w:rsidP="004F3922">
      <w:pPr>
        <w:ind w:firstLine="708"/>
        <w:jc w:val="both"/>
        <w:rPr>
          <w:i/>
          <w:noProof/>
          <w:sz w:val="28"/>
          <w:szCs w:val="28"/>
          <w:lang w:val="ru-RU" w:eastAsia="ru-RU"/>
        </w:rPr>
      </w:pPr>
      <w:r w:rsidRPr="000B594A">
        <w:rPr>
          <w:i/>
          <w:noProof/>
          <w:sz w:val="28"/>
          <w:szCs w:val="28"/>
          <w:lang w:val="ru-RU" w:eastAsia="ru-RU"/>
        </w:rPr>
        <w:t xml:space="preserve">4. </w:t>
      </w:r>
      <w:r w:rsidR="001014D0" w:rsidRPr="000B594A">
        <w:rPr>
          <w:i/>
          <w:noProof/>
          <w:sz w:val="28"/>
          <w:szCs w:val="28"/>
          <w:lang w:val="ru-RU" w:eastAsia="ru-RU"/>
        </w:rPr>
        <w:t>активное привлечение молодых исследователей (в том числе студентов и магистрантов), ориентированных на научный и профессиональный рост.</w:t>
      </w:r>
    </w:p>
    <w:p w14:paraId="53CD31FB" w14:textId="77777777" w:rsidR="00CB6D7F" w:rsidRPr="000B594A" w:rsidRDefault="00CB6D7F" w:rsidP="004F3922">
      <w:pPr>
        <w:jc w:val="both"/>
        <w:rPr>
          <w:rFonts w:eastAsia="Arial Unicode MS"/>
          <w:sz w:val="28"/>
          <w:szCs w:val="28"/>
          <w:lang w:val="ru-RU" w:eastAsia="ru-RU"/>
        </w:rPr>
      </w:pPr>
    </w:p>
    <w:p w14:paraId="020352F0" w14:textId="7EF23677" w:rsidR="001D18E5" w:rsidRPr="000B594A" w:rsidRDefault="00376B90" w:rsidP="004F3922">
      <w:pPr>
        <w:ind w:firstLine="567"/>
        <w:jc w:val="both"/>
        <w:rPr>
          <w:b/>
          <w:sz w:val="28"/>
          <w:szCs w:val="28"/>
          <w:lang w:val="ru-RU"/>
        </w:rPr>
      </w:pPr>
      <w:r w:rsidRPr="000B594A">
        <w:rPr>
          <w:b/>
          <w:sz w:val="28"/>
          <w:szCs w:val="28"/>
          <w:lang w:val="ru-RU"/>
        </w:rPr>
        <w:t>Финансирование НИО</w:t>
      </w:r>
      <w:r w:rsidR="001D18E5" w:rsidRPr="000B594A">
        <w:rPr>
          <w:b/>
          <w:sz w:val="28"/>
          <w:szCs w:val="28"/>
          <w:lang w:val="ru-RU"/>
        </w:rPr>
        <w:t xml:space="preserve">КТР </w:t>
      </w:r>
    </w:p>
    <w:p w14:paraId="5491721D" w14:textId="77777777" w:rsidR="001D18E5" w:rsidRPr="000B594A" w:rsidRDefault="001D18E5" w:rsidP="004F3922">
      <w:pPr>
        <w:ind w:firstLine="567"/>
        <w:jc w:val="both"/>
        <w:rPr>
          <w:color w:val="000000"/>
          <w:sz w:val="28"/>
          <w:szCs w:val="28"/>
          <w:lang w:val="ru-RU" w:eastAsia="ru-RU"/>
        </w:rPr>
      </w:pPr>
      <w:r w:rsidRPr="000B594A">
        <w:rPr>
          <w:sz w:val="28"/>
          <w:szCs w:val="28"/>
          <w:lang w:val="ru-RU"/>
        </w:rPr>
        <w:t xml:space="preserve">Университет в 2017 году привлек финансирование на реализацию </w:t>
      </w:r>
      <w:r w:rsidRPr="000B594A">
        <w:rPr>
          <w:b/>
          <w:sz w:val="28"/>
          <w:szCs w:val="28"/>
          <w:lang w:val="ru-RU"/>
        </w:rPr>
        <w:t>280 научных проектов</w:t>
      </w:r>
      <w:r w:rsidRPr="000B594A">
        <w:rPr>
          <w:sz w:val="28"/>
          <w:szCs w:val="28"/>
          <w:lang w:val="ru-RU"/>
        </w:rPr>
        <w:t xml:space="preserve">, объем заключенных договоров на выполнение НИОКТР </w:t>
      </w:r>
      <w:r w:rsidRPr="000B594A">
        <w:rPr>
          <w:color w:val="000000"/>
          <w:sz w:val="28"/>
          <w:szCs w:val="28"/>
          <w:lang w:val="ru-RU" w:eastAsia="ru-RU"/>
        </w:rPr>
        <w:t xml:space="preserve">составил </w:t>
      </w:r>
      <w:r w:rsidRPr="000B594A">
        <w:rPr>
          <w:b/>
          <w:sz w:val="28"/>
          <w:szCs w:val="28"/>
          <w:lang w:val="ru-RU" w:eastAsia="ru-RU"/>
        </w:rPr>
        <w:t>240,1</w:t>
      </w:r>
      <w:r w:rsidRPr="000B594A">
        <w:rPr>
          <w:sz w:val="28"/>
          <w:szCs w:val="28"/>
          <w:lang w:val="ru-RU" w:eastAsia="ru-RU"/>
        </w:rPr>
        <w:t xml:space="preserve"> </w:t>
      </w:r>
      <w:r w:rsidRPr="000B594A">
        <w:rPr>
          <w:color w:val="000000"/>
          <w:sz w:val="28"/>
          <w:szCs w:val="28"/>
          <w:lang w:val="ru-RU" w:eastAsia="ru-RU"/>
        </w:rPr>
        <w:t xml:space="preserve">млн. руб., объем выполненных работ – </w:t>
      </w:r>
      <w:r w:rsidRPr="000B594A">
        <w:rPr>
          <w:b/>
          <w:color w:val="000000"/>
          <w:sz w:val="28"/>
          <w:szCs w:val="28"/>
          <w:lang w:val="ru-RU" w:eastAsia="ru-RU"/>
        </w:rPr>
        <w:t>228,6 млн. руб</w:t>
      </w:r>
      <w:r w:rsidRPr="000B594A">
        <w:rPr>
          <w:color w:val="000000"/>
          <w:sz w:val="28"/>
          <w:szCs w:val="28"/>
          <w:lang w:val="ru-RU" w:eastAsia="ru-RU"/>
        </w:rPr>
        <w:t>.</w:t>
      </w:r>
    </w:p>
    <w:p w14:paraId="6AD3B3D4" w14:textId="75CA07BA" w:rsidR="001D18E5" w:rsidRPr="000B594A" w:rsidRDefault="0039487E" w:rsidP="004F3922">
      <w:pPr>
        <w:ind w:firstLine="567"/>
        <w:jc w:val="right"/>
        <w:rPr>
          <w:b/>
          <w:color w:val="000000"/>
          <w:sz w:val="28"/>
          <w:szCs w:val="28"/>
          <w:lang w:val="ru-RU" w:eastAsia="ru-RU"/>
        </w:rPr>
      </w:pPr>
      <w:r w:rsidRPr="000B594A">
        <w:rPr>
          <w:b/>
          <w:color w:val="000000"/>
          <w:sz w:val="28"/>
          <w:szCs w:val="28"/>
          <w:lang w:val="ru-RU" w:eastAsia="ru-RU"/>
        </w:rPr>
        <w:t xml:space="preserve">Таблица </w:t>
      </w:r>
      <w:r w:rsidR="004873EB" w:rsidRPr="000B594A">
        <w:rPr>
          <w:b/>
          <w:color w:val="000000"/>
          <w:sz w:val="28"/>
          <w:szCs w:val="28"/>
          <w:lang w:val="ru-RU" w:eastAsia="ru-RU"/>
        </w:rPr>
        <w:t>2</w:t>
      </w:r>
      <w:r w:rsidR="00342BC0" w:rsidRPr="000B594A">
        <w:rPr>
          <w:b/>
          <w:color w:val="000000"/>
          <w:sz w:val="28"/>
          <w:szCs w:val="28"/>
          <w:lang w:val="ru-RU" w:eastAsia="ru-RU"/>
        </w:rPr>
        <w:t>8</w:t>
      </w:r>
      <w:r w:rsidRPr="000B594A">
        <w:rPr>
          <w:b/>
          <w:color w:val="000000"/>
          <w:sz w:val="28"/>
          <w:szCs w:val="28"/>
          <w:lang w:val="ru-RU" w:eastAsia="ru-RU"/>
        </w:rPr>
        <w:t>.</w:t>
      </w:r>
    </w:p>
    <w:p w14:paraId="56A6AF12" w14:textId="77777777" w:rsidR="001D18E5" w:rsidRPr="000B594A" w:rsidRDefault="001D18E5" w:rsidP="004F3922">
      <w:pPr>
        <w:ind w:firstLine="567"/>
        <w:jc w:val="center"/>
        <w:rPr>
          <w:b/>
          <w:color w:val="000000"/>
          <w:sz w:val="28"/>
          <w:szCs w:val="28"/>
          <w:lang w:val="ru-RU" w:eastAsia="ru-RU"/>
        </w:rPr>
      </w:pPr>
      <w:r w:rsidRPr="000B594A">
        <w:rPr>
          <w:b/>
          <w:color w:val="000000"/>
          <w:sz w:val="28"/>
          <w:szCs w:val="28"/>
          <w:lang w:val="ru-RU" w:eastAsia="ru-RU"/>
        </w:rPr>
        <w:t>Динамика доходов от НИОКТР</w:t>
      </w:r>
    </w:p>
    <w:p w14:paraId="53972479" w14:textId="77777777" w:rsidR="001D18E5" w:rsidRPr="000B594A" w:rsidRDefault="001D18E5" w:rsidP="004F3922">
      <w:pPr>
        <w:ind w:firstLine="567"/>
        <w:jc w:val="center"/>
        <w:rPr>
          <w:color w:val="000000"/>
          <w:sz w:val="28"/>
          <w:szCs w:val="28"/>
          <w:lang w:val="ru-RU" w:eastAsia="ru-RU"/>
        </w:rPr>
      </w:pPr>
      <w:r w:rsidRPr="000B594A">
        <w:rPr>
          <w:sz w:val="28"/>
          <w:szCs w:val="28"/>
          <w:lang w:val="ru-RU" w:eastAsia="ru-RU"/>
        </w:rPr>
        <w:t>(по выполненным работам, млн.</w:t>
      </w:r>
      <w:r w:rsidRPr="000B594A">
        <w:rPr>
          <w:sz w:val="28"/>
          <w:szCs w:val="28"/>
          <w:lang w:eastAsia="ru-RU"/>
        </w:rPr>
        <w:t> </w:t>
      </w:r>
      <w:r w:rsidRPr="000B594A">
        <w:rPr>
          <w:sz w:val="28"/>
          <w:szCs w:val="28"/>
          <w:lang w:val="ru-RU" w:eastAsia="ru-RU"/>
        </w:rPr>
        <w:t>руб.)</w:t>
      </w:r>
    </w:p>
    <w:tbl>
      <w:tblPr>
        <w:tblW w:w="9378" w:type="dxa"/>
        <w:tblInd w:w="93" w:type="dxa"/>
        <w:tblLayout w:type="fixed"/>
        <w:tblLook w:val="04A0" w:firstRow="1" w:lastRow="0" w:firstColumn="1" w:lastColumn="0" w:noHBand="0" w:noVBand="1"/>
      </w:tblPr>
      <w:tblGrid>
        <w:gridCol w:w="1433"/>
        <w:gridCol w:w="1324"/>
        <w:gridCol w:w="1324"/>
        <w:gridCol w:w="1324"/>
        <w:gridCol w:w="1324"/>
        <w:gridCol w:w="1324"/>
        <w:gridCol w:w="1325"/>
      </w:tblGrid>
      <w:tr w:rsidR="001D18E5" w:rsidRPr="000B594A" w14:paraId="22F8428E" w14:textId="77777777" w:rsidTr="00361FB3">
        <w:trPr>
          <w:trHeight w:val="324"/>
        </w:trPr>
        <w:tc>
          <w:tcPr>
            <w:tcW w:w="1433" w:type="dxa"/>
            <w:tcBorders>
              <w:top w:val="single" w:sz="4" w:space="0" w:color="auto"/>
              <w:left w:val="single" w:sz="4" w:space="0" w:color="auto"/>
              <w:bottom w:val="single" w:sz="4" w:space="0" w:color="auto"/>
              <w:right w:val="single" w:sz="4" w:space="0" w:color="auto"/>
            </w:tcBorders>
            <w:vAlign w:val="center"/>
          </w:tcPr>
          <w:p w14:paraId="685F151D" w14:textId="77777777" w:rsidR="001D18E5" w:rsidRPr="000B594A" w:rsidRDefault="001D18E5" w:rsidP="004F3922">
            <w:pPr>
              <w:rPr>
                <w:b/>
                <w:color w:val="000000"/>
                <w:sz w:val="28"/>
                <w:szCs w:val="28"/>
                <w:lang w:eastAsia="ru-RU"/>
              </w:rPr>
            </w:pPr>
            <w:r w:rsidRPr="000B594A">
              <w:rPr>
                <w:b/>
                <w:color w:val="000000"/>
                <w:sz w:val="28"/>
                <w:szCs w:val="28"/>
                <w:lang w:eastAsia="ru-RU"/>
              </w:rPr>
              <w:t>Год</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9ED9A"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2012</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51DCEE48"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2013</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23AE28FC"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2014</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6B670371"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2015</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69FBF338"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2016</w:t>
            </w:r>
          </w:p>
        </w:tc>
        <w:tc>
          <w:tcPr>
            <w:tcW w:w="1325" w:type="dxa"/>
            <w:tcBorders>
              <w:top w:val="single" w:sz="4" w:space="0" w:color="auto"/>
              <w:left w:val="nil"/>
              <w:bottom w:val="single" w:sz="4" w:space="0" w:color="auto"/>
              <w:right w:val="single" w:sz="4" w:space="0" w:color="auto"/>
            </w:tcBorders>
            <w:shd w:val="clear" w:color="auto" w:fill="auto"/>
            <w:noWrap/>
            <w:vAlign w:val="center"/>
            <w:hideMark/>
          </w:tcPr>
          <w:p w14:paraId="01AE9E37"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2017</w:t>
            </w:r>
          </w:p>
        </w:tc>
      </w:tr>
      <w:tr w:rsidR="001D18E5" w:rsidRPr="000B594A" w14:paraId="15557AD5" w14:textId="77777777" w:rsidTr="00361FB3">
        <w:trPr>
          <w:trHeight w:val="324"/>
        </w:trPr>
        <w:tc>
          <w:tcPr>
            <w:tcW w:w="1433" w:type="dxa"/>
            <w:tcBorders>
              <w:top w:val="nil"/>
              <w:left w:val="single" w:sz="4" w:space="0" w:color="auto"/>
              <w:bottom w:val="single" w:sz="4" w:space="0" w:color="auto"/>
              <w:right w:val="single" w:sz="4" w:space="0" w:color="auto"/>
            </w:tcBorders>
          </w:tcPr>
          <w:p w14:paraId="291DF943" w14:textId="77777777" w:rsidR="001D18E5" w:rsidRPr="000B594A" w:rsidRDefault="001D18E5" w:rsidP="004F3922">
            <w:pPr>
              <w:rPr>
                <w:color w:val="000000"/>
                <w:sz w:val="28"/>
                <w:szCs w:val="28"/>
                <w:lang w:eastAsia="ru-RU"/>
              </w:rPr>
            </w:pPr>
            <w:r w:rsidRPr="000B594A">
              <w:rPr>
                <w:color w:val="000000"/>
                <w:sz w:val="28"/>
                <w:szCs w:val="28"/>
                <w:lang w:eastAsia="ru-RU"/>
              </w:rPr>
              <w:t>Доходы от НИОКТР</w:t>
            </w:r>
          </w:p>
        </w:tc>
        <w:tc>
          <w:tcPr>
            <w:tcW w:w="1324" w:type="dxa"/>
            <w:tcBorders>
              <w:top w:val="nil"/>
              <w:left w:val="single" w:sz="4" w:space="0" w:color="auto"/>
              <w:bottom w:val="single" w:sz="4" w:space="0" w:color="auto"/>
              <w:right w:val="single" w:sz="4" w:space="0" w:color="auto"/>
            </w:tcBorders>
            <w:shd w:val="clear" w:color="auto" w:fill="auto"/>
            <w:noWrap/>
            <w:vAlign w:val="center"/>
            <w:hideMark/>
          </w:tcPr>
          <w:p w14:paraId="7DF0483E" w14:textId="77777777" w:rsidR="001D18E5" w:rsidRPr="000B594A" w:rsidRDefault="001D18E5" w:rsidP="004F3922">
            <w:pPr>
              <w:jc w:val="center"/>
              <w:rPr>
                <w:sz w:val="28"/>
                <w:szCs w:val="28"/>
                <w:lang w:eastAsia="ru-RU"/>
              </w:rPr>
            </w:pPr>
            <w:r w:rsidRPr="000B594A">
              <w:rPr>
                <w:sz w:val="28"/>
                <w:szCs w:val="28"/>
                <w:lang w:eastAsia="ru-RU"/>
              </w:rPr>
              <w:t>130,5</w:t>
            </w:r>
          </w:p>
        </w:tc>
        <w:tc>
          <w:tcPr>
            <w:tcW w:w="1324" w:type="dxa"/>
            <w:tcBorders>
              <w:top w:val="nil"/>
              <w:left w:val="nil"/>
              <w:bottom w:val="single" w:sz="4" w:space="0" w:color="auto"/>
              <w:right w:val="single" w:sz="4" w:space="0" w:color="auto"/>
            </w:tcBorders>
            <w:shd w:val="clear" w:color="auto" w:fill="auto"/>
            <w:noWrap/>
            <w:vAlign w:val="center"/>
            <w:hideMark/>
          </w:tcPr>
          <w:p w14:paraId="0610689D" w14:textId="77777777" w:rsidR="001D18E5" w:rsidRPr="000B594A" w:rsidRDefault="001D18E5" w:rsidP="004F3922">
            <w:pPr>
              <w:jc w:val="center"/>
              <w:rPr>
                <w:sz w:val="28"/>
                <w:szCs w:val="28"/>
                <w:lang w:eastAsia="ru-RU"/>
              </w:rPr>
            </w:pPr>
            <w:r w:rsidRPr="000B594A">
              <w:rPr>
                <w:sz w:val="28"/>
                <w:szCs w:val="28"/>
                <w:lang w:eastAsia="ru-RU"/>
              </w:rPr>
              <w:t>146,2</w:t>
            </w:r>
          </w:p>
        </w:tc>
        <w:tc>
          <w:tcPr>
            <w:tcW w:w="1324" w:type="dxa"/>
            <w:tcBorders>
              <w:top w:val="nil"/>
              <w:left w:val="nil"/>
              <w:bottom w:val="single" w:sz="4" w:space="0" w:color="auto"/>
              <w:right w:val="single" w:sz="4" w:space="0" w:color="auto"/>
            </w:tcBorders>
            <w:shd w:val="clear" w:color="auto" w:fill="auto"/>
            <w:noWrap/>
            <w:vAlign w:val="center"/>
            <w:hideMark/>
          </w:tcPr>
          <w:p w14:paraId="3E8A0CB4" w14:textId="77777777" w:rsidR="001D18E5" w:rsidRPr="000B594A" w:rsidRDefault="001D18E5" w:rsidP="004F3922">
            <w:pPr>
              <w:jc w:val="center"/>
              <w:rPr>
                <w:sz w:val="28"/>
                <w:szCs w:val="28"/>
                <w:lang w:eastAsia="ru-RU"/>
              </w:rPr>
            </w:pPr>
            <w:r w:rsidRPr="000B594A">
              <w:rPr>
                <w:sz w:val="28"/>
                <w:szCs w:val="28"/>
                <w:lang w:eastAsia="ru-RU"/>
              </w:rPr>
              <w:t>169,8</w:t>
            </w:r>
          </w:p>
        </w:tc>
        <w:tc>
          <w:tcPr>
            <w:tcW w:w="1324" w:type="dxa"/>
            <w:tcBorders>
              <w:top w:val="nil"/>
              <w:left w:val="nil"/>
              <w:bottom w:val="single" w:sz="4" w:space="0" w:color="auto"/>
              <w:right w:val="single" w:sz="4" w:space="0" w:color="auto"/>
            </w:tcBorders>
            <w:shd w:val="clear" w:color="auto" w:fill="auto"/>
            <w:noWrap/>
            <w:vAlign w:val="center"/>
            <w:hideMark/>
          </w:tcPr>
          <w:p w14:paraId="51161BAC" w14:textId="77777777" w:rsidR="001D18E5" w:rsidRPr="000B594A" w:rsidRDefault="001D18E5" w:rsidP="004F3922">
            <w:pPr>
              <w:jc w:val="center"/>
              <w:rPr>
                <w:sz w:val="28"/>
                <w:szCs w:val="28"/>
                <w:lang w:eastAsia="ru-RU"/>
              </w:rPr>
            </w:pPr>
            <w:r w:rsidRPr="000B594A">
              <w:rPr>
                <w:sz w:val="28"/>
                <w:szCs w:val="28"/>
                <w:lang w:eastAsia="ru-RU"/>
              </w:rPr>
              <w:t>172,7</w:t>
            </w:r>
          </w:p>
        </w:tc>
        <w:tc>
          <w:tcPr>
            <w:tcW w:w="1324" w:type="dxa"/>
            <w:tcBorders>
              <w:top w:val="nil"/>
              <w:left w:val="nil"/>
              <w:bottom w:val="single" w:sz="4" w:space="0" w:color="auto"/>
              <w:right w:val="single" w:sz="4" w:space="0" w:color="auto"/>
            </w:tcBorders>
            <w:shd w:val="clear" w:color="auto" w:fill="auto"/>
            <w:noWrap/>
            <w:vAlign w:val="center"/>
            <w:hideMark/>
          </w:tcPr>
          <w:p w14:paraId="58307DDC" w14:textId="77777777" w:rsidR="001D18E5" w:rsidRPr="000B594A" w:rsidRDefault="001D18E5" w:rsidP="004F3922">
            <w:pPr>
              <w:jc w:val="center"/>
              <w:rPr>
                <w:sz w:val="28"/>
                <w:szCs w:val="28"/>
                <w:lang w:eastAsia="ru-RU"/>
              </w:rPr>
            </w:pPr>
            <w:r w:rsidRPr="000B594A">
              <w:rPr>
                <w:sz w:val="28"/>
                <w:szCs w:val="28"/>
                <w:lang w:eastAsia="ru-RU"/>
              </w:rPr>
              <w:t>227,9</w:t>
            </w:r>
          </w:p>
        </w:tc>
        <w:tc>
          <w:tcPr>
            <w:tcW w:w="1325" w:type="dxa"/>
            <w:tcBorders>
              <w:top w:val="nil"/>
              <w:left w:val="nil"/>
              <w:bottom w:val="single" w:sz="4" w:space="0" w:color="auto"/>
              <w:right w:val="single" w:sz="4" w:space="0" w:color="auto"/>
            </w:tcBorders>
            <w:shd w:val="clear" w:color="auto" w:fill="auto"/>
            <w:noWrap/>
            <w:vAlign w:val="center"/>
            <w:hideMark/>
          </w:tcPr>
          <w:p w14:paraId="57593BBC" w14:textId="77777777" w:rsidR="001D18E5" w:rsidRPr="000B594A" w:rsidRDefault="001D18E5" w:rsidP="004F3922">
            <w:pPr>
              <w:jc w:val="center"/>
              <w:rPr>
                <w:sz w:val="28"/>
                <w:szCs w:val="28"/>
                <w:lang w:eastAsia="ru-RU"/>
              </w:rPr>
            </w:pPr>
            <w:r w:rsidRPr="000B594A">
              <w:rPr>
                <w:sz w:val="28"/>
                <w:szCs w:val="28"/>
                <w:lang w:eastAsia="ru-RU"/>
              </w:rPr>
              <w:t>228,6</w:t>
            </w:r>
          </w:p>
        </w:tc>
      </w:tr>
    </w:tbl>
    <w:p w14:paraId="0D41A9A4" w14:textId="77777777" w:rsidR="004873EB" w:rsidRDefault="004873EB" w:rsidP="004F3922">
      <w:pPr>
        <w:ind w:firstLine="567"/>
        <w:jc w:val="right"/>
        <w:rPr>
          <w:color w:val="000000"/>
          <w:sz w:val="28"/>
          <w:szCs w:val="28"/>
          <w:lang w:val="ru-RU" w:eastAsia="ru-RU"/>
        </w:rPr>
      </w:pPr>
    </w:p>
    <w:p w14:paraId="0D38E0B7" w14:textId="55AC8765" w:rsidR="00681F00" w:rsidRDefault="00681F00" w:rsidP="00681F00">
      <w:pPr>
        <w:rPr>
          <w:color w:val="000000"/>
          <w:sz w:val="28"/>
          <w:szCs w:val="28"/>
          <w:lang w:val="ru-RU" w:eastAsia="ru-RU"/>
        </w:rPr>
      </w:pPr>
      <w:r w:rsidRPr="00681F00">
        <w:rPr>
          <w:color w:val="000000"/>
          <w:sz w:val="28"/>
          <w:szCs w:val="28"/>
          <w:lang w:val="ru-RU" w:eastAsia="ru-RU"/>
        </w:rPr>
        <w:drawing>
          <wp:inline distT="0" distB="0" distL="0" distR="0" wp14:anchorId="56D32041" wp14:editId="6AFDAC5E">
            <wp:extent cx="5939790" cy="2713355"/>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8A4C2A" w14:textId="534D9515" w:rsidR="00681F00" w:rsidRPr="000B594A" w:rsidRDefault="00681F00" w:rsidP="00681F00">
      <w:pPr>
        <w:tabs>
          <w:tab w:val="left" w:pos="851"/>
        </w:tabs>
        <w:jc w:val="center"/>
        <w:rPr>
          <w:sz w:val="28"/>
          <w:szCs w:val="28"/>
          <w:lang w:val="ru-RU" w:eastAsia="ru-RU"/>
        </w:rPr>
      </w:pPr>
      <w:r w:rsidRPr="000B594A">
        <w:rPr>
          <w:sz w:val="28"/>
          <w:szCs w:val="28"/>
          <w:lang w:val="ru-RU" w:eastAsia="ru-RU"/>
        </w:rPr>
        <w:t>Рисунок 12</w:t>
      </w:r>
      <w:r>
        <w:rPr>
          <w:sz w:val="28"/>
          <w:szCs w:val="28"/>
          <w:lang w:val="ru-RU" w:eastAsia="ru-RU"/>
        </w:rPr>
        <w:t xml:space="preserve"> </w:t>
      </w:r>
      <w:r w:rsidRPr="000B594A">
        <w:rPr>
          <w:sz w:val="28"/>
          <w:szCs w:val="28"/>
          <w:lang w:val="ru-RU" w:eastAsia="ru-RU"/>
        </w:rPr>
        <w:t>- Позиция АГУ среди опорных вузов РФ по объему НИОКР на 1 НПР</w:t>
      </w:r>
    </w:p>
    <w:p w14:paraId="5A1174CA" w14:textId="77777777" w:rsidR="00681F00" w:rsidRPr="000B594A" w:rsidRDefault="00681F00" w:rsidP="004F3922">
      <w:pPr>
        <w:ind w:firstLine="567"/>
        <w:jc w:val="right"/>
        <w:rPr>
          <w:color w:val="000000"/>
          <w:sz w:val="28"/>
          <w:szCs w:val="28"/>
          <w:lang w:val="ru-RU" w:eastAsia="ru-RU"/>
        </w:rPr>
      </w:pPr>
    </w:p>
    <w:p w14:paraId="44A78AC3" w14:textId="35A2807D" w:rsidR="0039487E" w:rsidRPr="000B594A" w:rsidRDefault="0039487E" w:rsidP="004F3922">
      <w:pPr>
        <w:ind w:firstLine="567"/>
        <w:jc w:val="right"/>
        <w:rPr>
          <w:b/>
          <w:color w:val="000000"/>
          <w:sz w:val="28"/>
          <w:szCs w:val="28"/>
          <w:lang w:val="ru-RU" w:eastAsia="ru-RU"/>
        </w:rPr>
      </w:pPr>
      <w:r w:rsidRPr="000B594A">
        <w:rPr>
          <w:b/>
          <w:color w:val="000000"/>
          <w:sz w:val="28"/>
          <w:szCs w:val="28"/>
          <w:lang w:val="ru-RU" w:eastAsia="ru-RU"/>
        </w:rPr>
        <w:t xml:space="preserve">Таблица </w:t>
      </w:r>
      <w:r w:rsidR="00342BC0" w:rsidRPr="000B594A">
        <w:rPr>
          <w:b/>
          <w:color w:val="000000"/>
          <w:sz w:val="28"/>
          <w:szCs w:val="28"/>
          <w:lang w:val="ru-RU" w:eastAsia="ru-RU"/>
        </w:rPr>
        <w:t>29</w:t>
      </w:r>
      <w:r w:rsidRPr="000B594A">
        <w:rPr>
          <w:b/>
          <w:color w:val="000000"/>
          <w:sz w:val="28"/>
          <w:szCs w:val="28"/>
          <w:lang w:val="ru-RU" w:eastAsia="ru-RU"/>
        </w:rPr>
        <w:t>.</w:t>
      </w:r>
    </w:p>
    <w:p w14:paraId="2B15A34A" w14:textId="77777777" w:rsidR="004873EB" w:rsidRPr="000B594A" w:rsidRDefault="004873EB" w:rsidP="004F3922">
      <w:pPr>
        <w:ind w:firstLine="567"/>
        <w:jc w:val="right"/>
        <w:rPr>
          <w:b/>
          <w:color w:val="000000"/>
          <w:sz w:val="28"/>
          <w:szCs w:val="28"/>
          <w:lang w:val="ru-RU" w:eastAsia="ru-RU"/>
        </w:rPr>
      </w:pPr>
    </w:p>
    <w:p w14:paraId="2EDCACB2" w14:textId="682294A8" w:rsidR="001D18E5" w:rsidRPr="000B594A" w:rsidRDefault="004873EB" w:rsidP="004F3922">
      <w:pPr>
        <w:ind w:firstLine="567"/>
        <w:jc w:val="center"/>
        <w:rPr>
          <w:b/>
          <w:color w:val="000000"/>
          <w:sz w:val="28"/>
          <w:szCs w:val="28"/>
          <w:lang w:val="ru-RU" w:eastAsia="ru-RU"/>
        </w:rPr>
      </w:pPr>
      <w:r w:rsidRPr="000B594A">
        <w:rPr>
          <w:b/>
          <w:color w:val="000000"/>
          <w:sz w:val="28"/>
          <w:szCs w:val="28"/>
          <w:lang w:val="ru-RU" w:eastAsia="ru-RU"/>
        </w:rPr>
        <w:t>Структура доходов от НИОКТР в 2017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693"/>
        <w:gridCol w:w="2552"/>
      </w:tblGrid>
      <w:tr w:rsidR="001D18E5" w:rsidRPr="00A722C3" w14:paraId="255E3013" w14:textId="77777777" w:rsidTr="00361FB3">
        <w:tc>
          <w:tcPr>
            <w:tcW w:w="4111" w:type="dxa"/>
            <w:shd w:val="clear" w:color="auto" w:fill="auto"/>
            <w:vAlign w:val="center"/>
          </w:tcPr>
          <w:p w14:paraId="62D9F550"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Источник</w:t>
            </w:r>
          </w:p>
        </w:tc>
        <w:tc>
          <w:tcPr>
            <w:tcW w:w="2693" w:type="dxa"/>
            <w:shd w:val="clear" w:color="auto" w:fill="auto"/>
            <w:vAlign w:val="center"/>
          </w:tcPr>
          <w:p w14:paraId="5EA4F74C"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 xml:space="preserve">Объем финансирования, </w:t>
            </w:r>
          </w:p>
          <w:p w14:paraId="79AFF466"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млн. руб.</w:t>
            </w:r>
          </w:p>
        </w:tc>
        <w:tc>
          <w:tcPr>
            <w:tcW w:w="2552" w:type="dxa"/>
            <w:shd w:val="clear" w:color="auto" w:fill="auto"/>
            <w:vAlign w:val="center"/>
          </w:tcPr>
          <w:p w14:paraId="6E3FEC6E" w14:textId="77777777" w:rsidR="001D18E5" w:rsidRPr="000B594A" w:rsidRDefault="001D18E5" w:rsidP="004F3922">
            <w:pPr>
              <w:jc w:val="center"/>
              <w:rPr>
                <w:b/>
                <w:color w:val="000000"/>
                <w:sz w:val="28"/>
                <w:szCs w:val="28"/>
                <w:lang w:val="ru-RU" w:eastAsia="ru-RU"/>
              </w:rPr>
            </w:pPr>
            <w:r w:rsidRPr="000B594A">
              <w:rPr>
                <w:b/>
                <w:color w:val="000000"/>
                <w:sz w:val="28"/>
                <w:szCs w:val="28"/>
                <w:lang w:val="ru-RU" w:eastAsia="ru-RU"/>
              </w:rPr>
              <w:t>Доля в общем объеме финансирования НИОКТР, %</w:t>
            </w:r>
          </w:p>
        </w:tc>
      </w:tr>
      <w:tr w:rsidR="001D18E5" w:rsidRPr="000B594A" w14:paraId="4F692055" w14:textId="77777777" w:rsidTr="00361FB3">
        <w:tc>
          <w:tcPr>
            <w:tcW w:w="4111" w:type="dxa"/>
            <w:shd w:val="clear" w:color="auto" w:fill="auto"/>
          </w:tcPr>
          <w:p w14:paraId="296702F9" w14:textId="77777777" w:rsidR="001D18E5" w:rsidRPr="000B594A" w:rsidRDefault="001D18E5" w:rsidP="004F3922">
            <w:pPr>
              <w:rPr>
                <w:color w:val="000000"/>
                <w:sz w:val="28"/>
                <w:szCs w:val="28"/>
                <w:lang w:val="ru-RU" w:eastAsia="ru-RU"/>
              </w:rPr>
            </w:pPr>
            <w:r w:rsidRPr="000B594A">
              <w:rPr>
                <w:b/>
                <w:color w:val="000000"/>
                <w:sz w:val="28"/>
                <w:szCs w:val="28"/>
                <w:lang w:val="ru-RU" w:eastAsia="ru-RU"/>
              </w:rPr>
              <w:lastRenderedPageBreak/>
              <w:t>Федеральная субсидия</w:t>
            </w:r>
            <w:r w:rsidRPr="000B594A">
              <w:rPr>
                <w:color w:val="000000"/>
                <w:sz w:val="28"/>
                <w:szCs w:val="28"/>
                <w:lang w:val="ru-RU" w:eastAsia="ru-RU"/>
              </w:rPr>
              <w:t xml:space="preserve"> </w:t>
            </w:r>
          </w:p>
          <w:p w14:paraId="6FE9DB87" w14:textId="77777777" w:rsidR="001D18E5" w:rsidRPr="000B594A" w:rsidRDefault="001D18E5" w:rsidP="004F3922">
            <w:pPr>
              <w:rPr>
                <w:color w:val="000000"/>
                <w:sz w:val="28"/>
                <w:szCs w:val="28"/>
                <w:lang w:val="ru-RU" w:eastAsia="ru-RU"/>
              </w:rPr>
            </w:pPr>
            <w:r w:rsidRPr="000B594A">
              <w:rPr>
                <w:color w:val="000000"/>
                <w:sz w:val="28"/>
                <w:szCs w:val="28"/>
                <w:lang w:val="ru-RU" w:eastAsia="ru-RU"/>
              </w:rPr>
              <w:t>на выполнение НИОКТР</w:t>
            </w:r>
          </w:p>
          <w:p w14:paraId="7997B869" w14:textId="77777777" w:rsidR="001D18E5" w:rsidRPr="000B594A" w:rsidRDefault="001D18E5" w:rsidP="004F3922">
            <w:pPr>
              <w:rPr>
                <w:color w:val="000000"/>
                <w:sz w:val="28"/>
                <w:szCs w:val="28"/>
                <w:lang w:val="ru-RU" w:eastAsia="ru-RU"/>
              </w:rPr>
            </w:pPr>
            <w:r w:rsidRPr="000B594A">
              <w:rPr>
                <w:color w:val="000000"/>
                <w:sz w:val="28"/>
                <w:szCs w:val="28"/>
                <w:lang w:val="ru-RU" w:eastAsia="ru-RU"/>
              </w:rPr>
              <w:t>(субсидия на выполнение государственного задания и субсидия на иные цели)</w:t>
            </w:r>
          </w:p>
        </w:tc>
        <w:tc>
          <w:tcPr>
            <w:tcW w:w="2693" w:type="dxa"/>
            <w:shd w:val="clear" w:color="auto" w:fill="auto"/>
            <w:vAlign w:val="center"/>
          </w:tcPr>
          <w:p w14:paraId="4C8A836A"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146,6</w:t>
            </w:r>
          </w:p>
        </w:tc>
        <w:tc>
          <w:tcPr>
            <w:tcW w:w="2552" w:type="dxa"/>
            <w:shd w:val="clear" w:color="auto" w:fill="auto"/>
            <w:vAlign w:val="center"/>
          </w:tcPr>
          <w:p w14:paraId="78E0494E" w14:textId="77777777" w:rsidR="001D18E5" w:rsidRPr="000B594A" w:rsidRDefault="001D18E5" w:rsidP="004F3922">
            <w:pPr>
              <w:jc w:val="center"/>
              <w:rPr>
                <w:color w:val="000000"/>
                <w:sz w:val="28"/>
                <w:szCs w:val="28"/>
                <w:lang w:eastAsia="ru-RU"/>
              </w:rPr>
            </w:pPr>
            <w:r w:rsidRPr="000B594A">
              <w:rPr>
                <w:color w:val="000000"/>
                <w:sz w:val="28"/>
                <w:szCs w:val="28"/>
                <w:lang w:eastAsia="ru-RU"/>
              </w:rPr>
              <w:t>65</w:t>
            </w:r>
          </w:p>
        </w:tc>
      </w:tr>
      <w:tr w:rsidR="001D18E5" w:rsidRPr="000B594A" w14:paraId="215AF703" w14:textId="77777777" w:rsidTr="00361FB3">
        <w:tc>
          <w:tcPr>
            <w:tcW w:w="4111" w:type="dxa"/>
            <w:shd w:val="clear" w:color="auto" w:fill="auto"/>
          </w:tcPr>
          <w:p w14:paraId="0F0A4568" w14:textId="77777777" w:rsidR="001D18E5" w:rsidRPr="000B594A" w:rsidRDefault="001D18E5" w:rsidP="004F3922">
            <w:pPr>
              <w:rPr>
                <w:b/>
                <w:color w:val="000000"/>
                <w:sz w:val="28"/>
                <w:szCs w:val="28"/>
                <w:lang w:val="ru-RU" w:eastAsia="ru-RU"/>
              </w:rPr>
            </w:pPr>
            <w:r w:rsidRPr="000B594A">
              <w:rPr>
                <w:b/>
                <w:color w:val="000000"/>
                <w:sz w:val="28"/>
                <w:szCs w:val="28"/>
                <w:lang w:val="ru-RU" w:eastAsia="ru-RU"/>
              </w:rPr>
              <w:t xml:space="preserve">Внебюджетные средства </w:t>
            </w:r>
          </w:p>
          <w:p w14:paraId="1815692C" w14:textId="77777777" w:rsidR="001D18E5" w:rsidRPr="000B594A" w:rsidRDefault="001D18E5" w:rsidP="004F3922">
            <w:pPr>
              <w:rPr>
                <w:color w:val="000000"/>
                <w:sz w:val="28"/>
                <w:szCs w:val="28"/>
                <w:lang w:val="ru-RU" w:eastAsia="ru-RU"/>
              </w:rPr>
            </w:pPr>
            <w:r w:rsidRPr="000B594A">
              <w:rPr>
                <w:color w:val="000000"/>
                <w:sz w:val="28"/>
                <w:szCs w:val="28"/>
                <w:lang w:val="ru-RU" w:eastAsia="ru-RU"/>
              </w:rPr>
              <w:t>на выполнение НИОКТР</w:t>
            </w:r>
          </w:p>
          <w:p w14:paraId="08706DEB" w14:textId="77777777" w:rsidR="001D18E5" w:rsidRPr="000B594A" w:rsidRDefault="001D18E5" w:rsidP="004F3922">
            <w:pPr>
              <w:rPr>
                <w:color w:val="000000"/>
                <w:sz w:val="28"/>
                <w:szCs w:val="28"/>
                <w:lang w:val="ru-RU" w:eastAsia="ru-RU"/>
              </w:rPr>
            </w:pPr>
            <w:r w:rsidRPr="000B594A">
              <w:rPr>
                <w:color w:val="000000"/>
                <w:sz w:val="28"/>
                <w:szCs w:val="28"/>
                <w:lang w:val="ru-RU" w:eastAsia="ru-RU"/>
              </w:rPr>
              <w:t>(гранты научных фондов и хозяйственные договора)</w:t>
            </w:r>
          </w:p>
        </w:tc>
        <w:tc>
          <w:tcPr>
            <w:tcW w:w="2693" w:type="dxa"/>
            <w:shd w:val="clear" w:color="auto" w:fill="auto"/>
            <w:vAlign w:val="center"/>
          </w:tcPr>
          <w:p w14:paraId="5C3574EF" w14:textId="77777777" w:rsidR="001D18E5" w:rsidRPr="000B594A" w:rsidRDefault="001D18E5" w:rsidP="004F3922">
            <w:pPr>
              <w:jc w:val="center"/>
              <w:rPr>
                <w:color w:val="000000"/>
                <w:sz w:val="28"/>
                <w:szCs w:val="28"/>
                <w:lang w:eastAsia="ru-RU"/>
              </w:rPr>
            </w:pPr>
            <w:r w:rsidRPr="000B594A">
              <w:rPr>
                <w:color w:val="000000"/>
                <w:sz w:val="28"/>
                <w:szCs w:val="28"/>
                <w:lang w:eastAsia="ru-RU"/>
              </w:rPr>
              <w:t>82,0</w:t>
            </w:r>
          </w:p>
        </w:tc>
        <w:tc>
          <w:tcPr>
            <w:tcW w:w="2552" w:type="dxa"/>
            <w:shd w:val="clear" w:color="auto" w:fill="auto"/>
            <w:vAlign w:val="center"/>
          </w:tcPr>
          <w:p w14:paraId="09D3E73E" w14:textId="77777777" w:rsidR="001D18E5" w:rsidRPr="000B594A" w:rsidRDefault="001D18E5" w:rsidP="004F3922">
            <w:pPr>
              <w:jc w:val="center"/>
              <w:rPr>
                <w:color w:val="000000"/>
                <w:sz w:val="28"/>
                <w:szCs w:val="28"/>
                <w:lang w:eastAsia="ru-RU"/>
              </w:rPr>
            </w:pPr>
            <w:r w:rsidRPr="000B594A">
              <w:rPr>
                <w:color w:val="000000"/>
                <w:sz w:val="28"/>
                <w:szCs w:val="28"/>
                <w:lang w:eastAsia="ru-RU"/>
              </w:rPr>
              <w:t>35</w:t>
            </w:r>
          </w:p>
        </w:tc>
      </w:tr>
    </w:tbl>
    <w:p w14:paraId="39C2FE7D" w14:textId="77777777" w:rsidR="001D18E5" w:rsidRPr="000B594A" w:rsidRDefault="001D18E5" w:rsidP="004F3922">
      <w:pPr>
        <w:ind w:firstLine="567"/>
        <w:jc w:val="both"/>
        <w:rPr>
          <w:color w:val="000000"/>
          <w:sz w:val="28"/>
          <w:szCs w:val="28"/>
          <w:lang w:eastAsia="ru-RU"/>
        </w:rPr>
      </w:pPr>
    </w:p>
    <w:p w14:paraId="2C08D89D" w14:textId="63134A07" w:rsidR="0039487E" w:rsidRPr="000B594A" w:rsidRDefault="001D18E5" w:rsidP="004F3922">
      <w:pPr>
        <w:ind w:firstLine="567"/>
        <w:jc w:val="both"/>
        <w:rPr>
          <w:color w:val="000000"/>
          <w:sz w:val="28"/>
          <w:szCs w:val="28"/>
          <w:lang w:val="ru-RU" w:eastAsia="ru-RU"/>
        </w:rPr>
      </w:pPr>
      <w:r w:rsidRPr="000B594A">
        <w:rPr>
          <w:color w:val="000000"/>
          <w:sz w:val="28"/>
          <w:szCs w:val="28"/>
          <w:lang w:val="ru-RU" w:eastAsia="ru-RU"/>
        </w:rPr>
        <w:t>Объем государственного задания на выполнение НИОКТР в 2017 году составил 28,5 млн. руб. – это наибольшее значение за прошедшие 5 лет. Прирост к 2016 году составил 40%.</w:t>
      </w:r>
    </w:p>
    <w:p w14:paraId="6A6AC29E" w14:textId="77777777" w:rsidR="0039487E" w:rsidRPr="000B594A" w:rsidRDefault="0039487E" w:rsidP="004F3922">
      <w:pPr>
        <w:ind w:firstLine="567"/>
        <w:jc w:val="both"/>
        <w:rPr>
          <w:color w:val="000000"/>
          <w:sz w:val="28"/>
          <w:szCs w:val="28"/>
          <w:lang w:val="ru-RU" w:eastAsia="ru-RU"/>
        </w:rPr>
      </w:pPr>
    </w:p>
    <w:p w14:paraId="1CB92176" w14:textId="77777777" w:rsidR="0039487E" w:rsidRPr="000B594A" w:rsidRDefault="0039487E" w:rsidP="004F3922">
      <w:pPr>
        <w:ind w:firstLine="567"/>
        <w:jc w:val="both"/>
        <w:rPr>
          <w:color w:val="000000"/>
          <w:sz w:val="28"/>
          <w:szCs w:val="28"/>
          <w:lang w:val="ru-RU" w:eastAsia="ru-RU"/>
        </w:rPr>
      </w:pPr>
    </w:p>
    <w:p w14:paraId="286CB05D" w14:textId="77777777" w:rsidR="0039487E" w:rsidRPr="000B594A" w:rsidRDefault="0039487E" w:rsidP="004F3922">
      <w:pPr>
        <w:ind w:firstLine="567"/>
        <w:jc w:val="both"/>
        <w:rPr>
          <w:color w:val="000000"/>
          <w:sz w:val="28"/>
          <w:szCs w:val="28"/>
          <w:lang w:val="ru-RU" w:eastAsia="ru-RU"/>
        </w:rPr>
      </w:pPr>
    </w:p>
    <w:p w14:paraId="6CB6B606" w14:textId="77777777" w:rsidR="0039487E" w:rsidRPr="000B594A" w:rsidRDefault="0039487E" w:rsidP="004F3922">
      <w:pPr>
        <w:ind w:firstLine="567"/>
        <w:jc w:val="both"/>
        <w:rPr>
          <w:color w:val="000000"/>
          <w:sz w:val="28"/>
          <w:szCs w:val="28"/>
          <w:lang w:val="ru-RU" w:eastAsia="ru-RU"/>
        </w:rPr>
      </w:pPr>
    </w:p>
    <w:p w14:paraId="76BA5E84" w14:textId="52BCF07F" w:rsidR="001D18E5" w:rsidRPr="000B594A" w:rsidRDefault="0039487E" w:rsidP="004F3922">
      <w:pPr>
        <w:ind w:firstLine="567"/>
        <w:jc w:val="right"/>
        <w:rPr>
          <w:b/>
          <w:color w:val="000000"/>
          <w:sz w:val="28"/>
          <w:szCs w:val="28"/>
          <w:lang w:val="ru-RU" w:eastAsia="ru-RU"/>
        </w:rPr>
      </w:pPr>
      <w:r w:rsidRPr="000B594A">
        <w:rPr>
          <w:b/>
          <w:color w:val="000000"/>
          <w:sz w:val="28"/>
          <w:szCs w:val="28"/>
          <w:lang w:val="ru-RU" w:eastAsia="ru-RU"/>
        </w:rPr>
        <w:t xml:space="preserve">Таблица </w:t>
      </w:r>
      <w:r w:rsidR="00342BC0" w:rsidRPr="000B594A">
        <w:rPr>
          <w:b/>
          <w:color w:val="000000"/>
          <w:sz w:val="28"/>
          <w:szCs w:val="28"/>
          <w:lang w:val="ru-RU" w:eastAsia="ru-RU"/>
        </w:rPr>
        <w:t>30</w:t>
      </w:r>
      <w:r w:rsidRPr="000B594A">
        <w:rPr>
          <w:b/>
          <w:color w:val="000000"/>
          <w:sz w:val="28"/>
          <w:szCs w:val="28"/>
          <w:lang w:val="ru-RU" w:eastAsia="ru-RU"/>
        </w:rPr>
        <w:t>.</w:t>
      </w:r>
    </w:p>
    <w:p w14:paraId="66C8D9B3" w14:textId="77777777" w:rsidR="001D18E5" w:rsidRPr="000B594A" w:rsidRDefault="001D18E5" w:rsidP="004F3922">
      <w:pPr>
        <w:ind w:firstLine="567"/>
        <w:jc w:val="center"/>
        <w:rPr>
          <w:b/>
          <w:color w:val="000000"/>
          <w:sz w:val="28"/>
          <w:szCs w:val="28"/>
          <w:lang w:val="ru-RU" w:eastAsia="ru-RU"/>
        </w:rPr>
      </w:pPr>
      <w:r w:rsidRPr="000B594A">
        <w:rPr>
          <w:b/>
          <w:color w:val="000000"/>
          <w:sz w:val="28"/>
          <w:szCs w:val="28"/>
          <w:lang w:val="ru-RU" w:eastAsia="ru-RU"/>
        </w:rPr>
        <w:t>Динамика финансирования НИОКТР в рамках государственного задания Министерства образования и науки РФ</w:t>
      </w:r>
    </w:p>
    <w:p w14:paraId="425489A9" w14:textId="77777777" w:rsidR="001D18E5" w:rsidRPr="000B594A" w:rsidRDefault="001D18E5" w:rsidP="004F3922">
      <w:pPr>
        <w:ind w:firstLine="567"/>
        <w:jc w:val="center"/>
        <w:rPr>
          <w:color w:val="000000"/>
          <w:sz w:val="28"/>
          <w:szCs w:val="28"/>
          <w:lang w:val="ru-RU" w:eastAsia="ru-RU"/>
        </w:rPr>
      </w:pPr>
      <w:r w:rsidRPr="000B594A">
        <w:rPr>
          <w:sz w:val="28"/>
          <w:szCs w:val="28"/>
          <w:lang w:val="ru-RU" w:eastAsia="ru-RU"/>
        </w:rPr>
        <w:t>(базовая и проектная части, тыс.</w:t>
      </w:r>
      <w:r w:rsidRPr="000B594A">
        <w:rPr>
          <w:sz w:val="28"/>
          <w:szCs w:val="28"/>
          <w:lang w:eastAsia="ru-RU"/>
        </w:rPr>
        <w:t> </w:t>
      </w:r>
      <w:r w:rsidRPr="000B594A">
        <w:rPr>
          <w:sz w:val="28"/>
          <w:szCs w:val="28"/>
          <w:lang w:val="ru-RU" w:eastAsia="ru-RU"/>
        </w:rPr>
        <w:t>руб.)</w:t>
      </w:r>
    </w:p>
    <w:tbl>
      <w:tblPr>
        <w:tblW w:w="9378" w:type="dxa"/>
        <w:tblInd w:w="93" w:type="dxa"/>
        <w:tblLayout w:type="fixed"/>
        <w:tblLook w:val="04A0" w:firstRow="1" w:lastRow="0" w:firstColumn="1" w:lastColumn="0" w:noHBand="0" w:noVBand="1"/>
      </w:tblPr>
      <w:tblGrid>
        <w:gridCol w:w="1575"/>
        <w:gridCol w:w="1300"/>
        <w:gridCol w:w="1301"/>
        <w:gridCol w:w="1300"/>
        <w:gridCol w:w="1301"/>
        <w:gridCol w:w="1300"/>
        <w:gridCol w:w="1301"/>
      </w:tblGrid>
      <w:tr w:rsidR="001D18E5" w:rsidRPr="000B594A" w14:paraId="5241D61C" w14:textId="77777777" w:rsidTr="00361FB3">
        <w:trPr>
          <w:trHeight w:val="324"/>
        </w:trPr>
        <w:tc>
          <w:tcPr>
            <w:tcW w:w="1575" w:type="dxa"/>
            <w:tcBorders>
              <w:top w:val="single" w:sz="4" w:space="0" w:color="auto"/>
              <w:left w:val="single" w:sz="4" w:space="0" w:color="auto"/>
              <w:bottom w:val="single" w:sz="4" w:space="0" w:color="auto"/>
              <w:right w:val="single" w:sz="4" w:space="0" w:color="auto"/>
            </w:tcBorders>
            <w:vAlign w:val="center"/>
          </w:tcPr>
          <w:p w14:paraId="4031E5DF" w14:textId="77777777" w:rsidR="001D18E5" w:rsidRPr="000B594A" w:rsidRDefault="001D18E5" w:rsidP="004F3922">
            <w:pPr>
              <w:rPr>
                <w:b/>
                <w:color w:val="000000"/>
                <w:sz w:val="28"/>
                <w:szCs w:val="28"/>
                <w:lang w:eastAsia="ru-RU"/>
              </w:rPr>
            </w:pPr>
            <w:r w:rsidRPr="000B594A">
              <w:rPr>
                <w:b/>
                <w:color w:val="000000"/>
                <w:sz w:val="28"/>
                <w:szCs w:val="28"/>
                <w:lang w:eastAsia="ru-RU"/>
              </w:rPr>
              <w:t>Год</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C6ECE"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2012</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14:paraId="7043CA05"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2013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3AA2550"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2014</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14:paraId="616665DF"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2015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05F06F0"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2016</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14:paraId="4899E061"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2017</w:t>
            </w:r>
          </w:p>
        </w:tc>
      </w:tr>
      <w:tr w:rsidR="001D18E5" w:rsidRPr="000B594A" w14:paraId="101F54A7" w14:textId="77777777" w:rsidTr="00361FB3">
        <w:trPr>
          <w:trHeight w:val="324"/>
        </w:trPr>
        <w:tc>
          <w:tcPr>
            <w:tcW w:w="1575" w:type="dxa"/>
            <w:tcBorders>
              <w:top w:val="nil"/>
              <w:left w:val="single" w:sz="4" w:space="0" w:color="auto"/>
              <w:bottom w:val="single" w:sz="4" w:space="0" w:color="auto"/>
              <w:right w:val="single" w:sz="4" w:space="0" w:color="auto"/>
            </w:tcBorders>
          </w:tcPr>
          <w:p w14:paraId="42BFC717" w14:textId="77777777" w:rsidR="001D18E5" w:rsidRPr="000B594A" w:rsidRDefault="001D18E5" w:rsidP="004F3922">
            <w:pPr>
              <w:rPr>
                <w:color w:val="000000"/>
                <w:sz w:val="28"/>
                <w:szCs w:val="28"/>
                <w:lang w:val="ru-RU" w:eastAsia="ru-RU"/>
              </w:rPr>
            </w:pPr>
            <w:r w:rsidRPr="000B594A">
              <w:rPr>
                <w:color w:val="000000"/>
                <w:sz w:val="28"/>
                <w:szCs w:val="28"/>
                <w:lang w:val="ru-RU" w:eastAsia="ru-RU"/>
              </w:rPr>
              <w:t>Объем средств на выполнение госзадания НИОКТР</w:t>
            </w:r>
          </w:p>
        </w:tc>
        <w:tc>
          <w:tcPr>
            <w:tcW w:w="1300" w:type="dxa"/>
            <w:tcBorders>
              <w:top w:val="nil"/>
              <w:left w:val="single" w:sz="4" w:space="0" w:color="auto"/>
              <w:bottom w:val="single" w:sz="4" w:space="0" w:color="auto"/>
              <w:right w:val="single" w:sz="4" w:space="0" w:color="auto"/>
            </w:tcBorders>
            <w:shd w:val="clear" w:color="auto" w:fill="auto"/>
            <w:noWrap/>
            <w:vAlign w:val="center"/>
          </w:tcPr>
          <w:p w14:paraId="52458BCE" w14:textId="77777777" w:rsidR="001D18E5" w:rsidRPr="000B594A" w:rsidRDefault="001D18E5" w:rsidP="004F3922">
            <w:pPr>
              <w:jc w:val="center"/>
              <w:rPr>
                <w:color w:val="000000"/>
                <w:sz w:val="28"/>
                <w:szCs w:val="28"/>
              </w:rPr>
            </w:pPr>
            <w:r w:rsidRPr="000B594A">
              <w:rPr>
                <w:color w:val="000000"/>
                <w:sz w:val="28"/>
                <w:szCs w:val="28"/>
              </w:rPr>
              <w:t>6 578,3</w:t>
            </w:r>
          </w:p>
        </w:tc>
        <w:tc>
          <w:tcPr>
            <w:tcW w:w="1301" w:type="dxa"/>
            <w:tcBorders>
              <w:top w:val="nil"/>
              <w:left w:val="nil"/>
              <w:bottom w:val="single" w:sz="4" w:space="0" w:color="auto"/>
              <w:right w:val="single" w:sz="4" w:space="0" w:color="auto"/>
            </w:tcBorders>
            <w:shd w:val="clear" w:color="auto" w:fill="auto"/>
            <w:noWrap/>
            <w:vAlign w:val="center"/>
          </w:tcPr>
          <w:p w14:paraId="51113E7E" w14:textId="77777777" w:rsidR="001D18E5" w:rsidRPr="000B594A" w:rsidRDefault="001D18E5" w:rsidP="004F3922">
            <w:pPr>
              <w:jc w:val="center"/>
              <w:rPr>
                <w:color w:val="000000"/>
                <w:sz w:val="28"/>
                <w:szCs w:val="28"/>
              </w:rPr>
            </w:pPr>
            <w:r w:rsidRPr="000B594A">
              <w:rPr>
                <w:color w:val="000000"/>
                <w:sz w:val="28"/>
                <w:szCs w:val="28"/>
              </w:rPr>
              <w:t>6 518,7</w:t>
            </w:r>
          </w:p>
        </w:tc>
        <w:tc>
          <w:tcPr>
            <w:tcW w:w="1300" w:type="dxa"/>
            <w:tcBorders>
              <w:top w:val="nil"/>
              <w:left w:val="nil"/>
              <w:bottom w:val="single" w:sz="4" w:space="0" w:color="auto"/>
              <w:right w:val="single" w:sz="4" w:space="0" w:color="auto"/>
            </w:tcBorders>
            <w:shd w:val="clear" w:color="auto" w:fill="auto"/>
            <w:noWrap/>
            <w:vAlign w:val="center"/>
          </w:tcPr>
          <w:p w14:paraId="1D974DC1" w14:textId="77777777" w:rsidR="001D18E5" w:rsidRPr="000B594A" w:rsidRDefault="001D18E5" w:rsidP="004F3922">
            <w:pPr>
              <w:jc w:val="center"/>
              <w:rPr>
                <w:color w:val="000000"/>
                <w:sz w:val="28"/>
                <w:szCs w:val="28"/>
              </w:rPr>
            </w:pPr>
            <w:r w:rsidRPr="000B594A">
              <w:rPr>
                <w:color w:val="000000"/>
                <w:sz w:val="28"/>
                <w:szCs w:val="28"/>
              </w:rPr>
              <w:t>20 512,9</w:t>
            </w:r>
          </w:p>
        </w:tc>
        <w:tc>
          <w:tcPr>
            <w:tcW w:w="1301" w:type="dxa"/>
            <w:tcBorders>
              <w:top w:val="nil"/>
              <w:left w:val="nil"/>
              <w:bottom w:val="single" w:sz="4" w:space="0" w:color="auto"/>
              <w:right w:val="single" w:sz="4" w:space="0" w:color="auto"/>
            </w:tcBorders>
            <w:shd w:val="clear" w:color="auto" w:fill="auto"/>
            <w:noWrap/>
            <w:vAlign w:val="center"/>
          </w:tcPr>
          <w:p w14:paraId="508EA0C1" w14:textId="77777777" w:rsidR="001D18E5" w:rsidRPr="000B594A" w:rsidRDefault="001D18E5" w:rsidP="004F3922">
            <w:pPr>
              <w:jc w:val="center"/>
              <w:rPr>
                <w:color w:val="000000"/>
                <w:sz w:val="28"/>
                <w:szCs w:val="28"/>
              </w:rPr>
            </w:pPr>
            <w:r w:rsidRPr="000B594A">
              <w:rPr>
                <w:color w:val="000000"/>
                <w:sz w:val="28"/>
                <w:szCs w:val="28"/>
              </w:rPr>
              <w:t>18 406,9</w:t>
            </w:r>
          </w:p>
        </w:tc>
        <w:tc>
          <w:tcPr>
            <w:tcW w:w="1300" w:type="dxa"/>
            <w:tcBorders>
              <w:top w:val="nil"/>
              <w:left w:val="nil"/>
              <w:bottom w:val="single" w:sz="4" w:space="0" w:color="auto"/>
              <w:right w:val="single" w:sz="4" w:space="0" w:color="auto"/>
            </w:tcBorders>
            <w:shd w:val="clear" w:color="auto" w:fill="auto"/>
            <w:noWrap/>
            <w:vAlign w:val="center"/>
          </w:tcPr>
          <w:p w14:paraId="0AB9FC6F" w14:textId="77777777" w:rsidR="001D18E5" w:rsidRPr="000B594A" w:rsidRDefault="001D18E5" w:rsidP="004F3922">
            <w:pPr>
              <w:jc w:val="center"/>
              <w:rPr>
                <w:color w:val="000000"/>
                <w:sz w:val="28"/>
                <w:szCs w:val="28"/>
              </w:rPr>
            </w:pPr>
            <w:r w:rsidRPr="000B594A">
              <w:rPr>
                <w:color w:val="000000"/>
                <w:sz w:val="28"/>
                <w:szCs w:val="28"/>
              </w:rPr>
              <w:t>17 088,8</w:t>
            </w:r>
          </w:p>
        </w:tc>
        <w:tc>
          <w:tcPr>
            <w:tcW w:w="1301" w:type="dxa"/>
            <w:tcBorders>
              <w:top w:val="nil"/>
              <w:left w:val="nil"/>
              <w:bottom w:val="single" w:sz="4" w:space="0" w:color="auto"/>
              <w:right w:val="single" w:sz="4" w:space="0" w:color="auto"/>
            </w:tcBorders>
            <w:shd w:val="clear" w:color="auto" w:fill="auto"/>
            <w:noWrap/>
            <w:vAlign w:val="center"/>
          </w:tcPr>
          <w:p w14:paraId="1C15EC84" w14:textId="77777777" w:rsidR="001D18E5" w:rsidRPr="000B594A" w:rsidRDefault="001D18E5" w:rsidP="004F3922">
            <w:pPr>
              <w:jc w:val="center"/>
              <w:rPr>
                <w:color w:val="000000"/>
                <w:sz w:val="28"/>
                <w:szCs w:val="28"/>
              </w:rPr>
            </w:pPr>
            <w:r w:rsidRPr="000B594A">
              <w:rPr>
                <w:color w:val="000000"/>
                <w:sz w:val="28"/>
                <w:szCs w:val="28"/>
              </w:rPr>
              <w:t>28 486,0</w:t>
            </w:r>
          </w:p>
        </w:tc>
      </w:tr>
    </w:tbl>
    <w:p w14:paraId="1CFF5633" w14:textId="77777777" w:rsidR="001D18E5" w:rsidRPr="000B594A" w:rsidRDefault="001D18E5" w:rsidP="004F3922">
      <w:pPr>
        <w:ind w:firstLine="567"/>
        <w:jc w:val="both"/>
        <w:rPr>
          <w:color w:val="000000"/>
          <w:sz w:val="28"/>
          <w:szCs w:val="28"/>
          <w:lang w:eastAsia="ru-RU"/>
        </w:rPr>
      </w:pPr>
    </w:p>
    <w:p w14:paraId="0A9A999A" w14:textId="77777777" w:rsidR="001D18E5" w:rsidRPr="000B594A" w:rsidRDefault="001D18E5" w:rsidP="004F3922">
      <w:pPr>
        <w:ind w:firstLine="567"/>
        <w:jc w:val="both"/>
        <w:rPr>
          <w:color w:val="000000"/>
          <w:sz w:val="28"/>
          <w:szCs w:val="28"/>
          <w:lang w:val="ru-RU" w:eastAsia="ru-RU"/>
        </w:rPr>
      </w:pPr>
      <w:r w:rsidRPr="000B594A">
        <w:rPr>
          <w:color w:val="000000"/>
          <w:sz w:val="28"/>
          <w:szCs w:val="28"/>
          <w:lang w:val="ru-RU" w:eastAsia="ru-RU"/>
        </w:rPr>
        <w:t>Среди наиболее крупных тем, финансирование которых осуществлялось в отчетном году:</w:t>
      </w:r>
    </w:p>
    <w:p w14:paraId="68036FD3" w14:textId="77777777" w:rsidR="001D18E5" w:rsidRPr="000B594A" w:rsidRDefault="001D18E5" w:rsidP="004F3922">
      <w:pPr>
        <w:ind w:firstLine="567"/>
        <w:jc w:val="both"/>
        <w:rPr>
          <w:color w:val="000000"/>
          <w:sz w:val="28"/>
          <w:szCs w:val="28"/>
          <w:lang w:val="ru-RU" w:eastAsia="ru-RU"/>
        </w:rPr>
      </w:pPr>
      <w:r w:rsidRPr="000B594A">
        <w:rPr>
          <w:color w:val="000000"/>
          <w:sz w:val="28"/>
          <w:szCs w:val="28"/>
          <w:lang w:val="ru-RU" w:eastAsia="ru-RU"/>
        </w:rPr>
        <w:t>1)</w:t>
      </w:r>
      <w:r w:rsidRPr="000B594A">
        <w:rPr>
          <w:color w:val="000000"/>
          <w:sz w:val="28"/>
          <w:szCs w:val="28"/>
          <w:lang w:eastAsia="ru-RU"/>
        </w:rPr>
        <w:t> </w:t>
      </w:r>
      <w:r w:rsidRPr="000B594A">
        <w:rPr>
          <w:color w:val="000000"/>
          <w:sz w:val="28"/>
          <w:szCs w:val="28"/>
          <w:lang w:val="ru-RU" w:eastAsia="ru-RU"/>
        </w:rPr>
        <w:t>«Древнейшее заселение Сибири: формирование и динамика культур на территории Северной Азии» - мега-грант в рамках Постановления Правительства РФ №220 под руководством академика Деревянко А.П. Пролонгированный проект, объем финансирования в 2017 году составил 21 млн. руб.</w:t>
      </w:r>
    </w:p>
    <w:p w14:paraId="66E5EB69" w14:textId="77777777" w:rsidR="001D18E5" w:rsidRPr="000B594A" w:rsidRDefault="001D18E5" w:rsidP="004F3922">
      <w:pPr>
        <w:ind w:firstLine="567"/>
        <w:jc w:val="both"/>
        <w:rPr>
          <w:sz w:val="28"/>
          <w:szCs w:val="28"/>
          <w:lang w:val="ru-RU"/>
        </w:rPr>
      </w:pPr>
    </w:p>
    <w:p w14:paraId="1D84FB5B" w14:textId="77777777" w:rsidR="001D18E5" w:rsidRPr="000B594A" w:rsidRDefault="001D18E5" w:rsidP="004F3922">
      <w:pPr>
        <w:ind w:firstLine="567"/>
        <w:jc w:val="both"/>
        <w:rPr>
          <w:sz w:val="28"/>
          <w:szCs w:val="28"/>
          <w:lang w:val="ru-RU"/>
        </w:rPr>
      </w:pPr>
      <w:r w:rsidRPr="000B594A">
        <w:rPr>
          <w:sz w:val="28"/>
          <w:szCs w:val="28"/>
          <w:lang w:val="ru-RU"/>
        </w:rPr>
        <w:t>2)</w:t>
      </w:r>
      <w:r w:rsidRPr="000B594A">
        <w:rPr>
          <w:sz w:val="28"/>
          <w:szCs w:val="28"/>
        </w:rPr>
        <w:t> </w:t>
      </w:r>
      <w:r w:rsidRPr="000B594A">
        <w:rPr>
          <w:sz w:val="28"/>
          <w:szCs w:val="28"/>
          <w:lang w:val="ru-RU"/>
        </w:rPr>
        <w:t xml:space="preserve">«Разработка технологий производства импортозамещающих препаратов: кормового антибиотика и биоконсерванта для животноводства с использованием доступного отечественного сырья» - проект под руководством д.б.н. Дурникина Д.А. в рамках ФЦП «Исследования и разработки по приоритетным направлениям развития научно-технологического комплекса России на 2014–2020 годы». </w:t>
      </w:r>
      <w:r w:rsidRPr="000B594A">
        <w:rPr>
          <w:color w:val="000000"/>
          <w:sz w:val="28"/>
          <w:szCs w:val="28"/>
          <w:lang w:val="ru-RU" w:eastAsia="ru-RU"/>
        </w:rPr>
        <w:t>Пролонгированный проект, о</w:t>
      </w:r>
      <w:r w:rsidRPr="000B594A">
        <w:rPr>
          <w:sz w:val="28"/>
          <w:szCs w:val="28"/>
          <w:lang w:val="ru-RU"/>
        </w:rPr>
        <w:t>бъем финансирования в 2017 г. составил 90 млн. руб.</w:t>
      </w:r>
    </w:p>
    <w:p w14:paraId="11AB8E3B" w14:textId="77777777" w:rsidR="001D18E5" w:rsidRPr="000B594A" w:rsidRDefault="001D18E5" w:rsidP="004F3922">
      <w:pPr>
        <w:ind w:firstLine="567"/>
        <w:jc w:val="both"/>
        <w:rPr>
          <w:bCs/>
          <w:sz w:val="28"/>
          <w:szCs w:val="28"/>
          <w:lang w:val="ru-RU"/>
        </w:rPr>
      </w:pPr>
    </w:p>
    <w:p w14:paraId="7D7C1B70" w14:textId="77777777" w:rsidR="001D18E5" w:rsidRPr="000B594A" w:rsidRDefault="001D18E5" w:rsidP="004F3922">
      <w:pPr>
        <w:ind w:firstLine="567"/>
        <w:jc w:val="both"/>
        <w:rPr>
          <w:bCs/>
          <w:sz w:val="28"/>
          <w:szCs w:val="28"/>
          <w:lang w:val="ru-RU"/>
        </w:rPr>
      </w:pPr>
      <w:r w:rsidRPr="000B594A">
        <w:rPr>
          <w:bCs/>
          <w:sz w:val="28"/>
          <w:szCs w:val="28"/>
          <w:lang w:val="ru-RU"/>
        </w:rPr>
        <w:lastRenderedPageBreak/>
        <w:t>3)</w:t>
      </w:r>
      <w:r w:rsidRPr="000B594A">
        <w:rPr>
          <w:bCs/>
          <w:sz w:val="28"/>
          <w:szCs w:val="28"/>
        </w:rPr>
        <w:t> </w:t>
      </w:r>
      <w:r w:rsidRPr="000B594A">
        <w:rPr>
          <w:bCs/>
          <w:sz w:val="28"/>
          <w:szCs w:val="28"/>
          <w:lang w:val="ru-RU"/>
        </w:rPr>
        <w:t xml:space="preserve">«Разработка и оптимизация процессов микронизации и получения аэрозольной формы энантиомерно чистой субстанции, получаемой с помощью сверхкритических флюидных технологий и ее исследования на доклиническом и клиническом уровне» - проект под руководством д.х.н. Базарновой Н.Г. в рамках Постановления Правительства РФ №218 совместно с ЗАО «Алтайвитамины». Объем финансирования в 2017 году составил 36 млн. руб. </w:t>
      </w:r>
    </w:p>
    <w:p w14:paraId="1D3585C2" w14:textId="77777777" w:rsidR="001D18E5" w:rsidRPr="000B594A" w:rsidRDefault="001D18E5" w:rsidP="004F3922">
      <w:pPr>
        <w:ind w:firstLine="567"/>
        <w:jc w:val="both"/>
        <w:rPr>
          <w:sz w:val="28"/>
          <w:szCs w:val="28"/>
          <w:lang w:val="ru-RU"/>
        </w:rPr>
      </w:pPr>
    </w:p>
    <w:p w14:paraId="295936E0" w14:textId="77777777" w:rsidR="001D18E5" w:rsidRPr="000B594A" w:rsidRDefault="001D18E5" w:rsidP="004F3922">
      <w:pPr>
        <w:ind w:firstLine="567"/>
        <w:jc w:val="both"/>
        <w:rPr>
          <w:sz w:val="28"/>
          <w:szCs w:val="28"/>
          <w:lang w:val="ru-RU"/>
        </w:rPr>
      </w:pPr>
      <w:r w:rsidRPr="000B594A">
        <w:rPr>
          <w:sz w:val="28"/>
          <w:szCs w:val="28"/>
          <w:lang w:val="ru-RU"/>
        </w:rPr>
        <w:t>4)</w:t>
      </w:r>
      <w:r w:rsidRPr="000B594A">
        <w:rPr>
          <w:sz w:val="28"/>
          <w:szCs w:val="28"/>
        </w:rPr>
        <w:t> </w:t>
      </w:r>
      <w:r w:rsidRPr="000B594A">
        <w:rPr>
          <w:sz w:val="28"/>
          <w:szCs w:val="28"/>
          <w:lang w:val="ru-RU"/>
        </w:rPr>
        <w:t xml:space="preserve">Пять научных проектов университета стали победителями и получили финансовую поддержку на 2017 год совокупным объемом 25 млн. руб. в рамках конкурсной части государственного задания Министерства образования и науки РФ: </w:t>
      </w:r>
    </w:p>
    <w:p w14:paraId="5E9AE938" w14:textId="77777777" w:rsidR="001D18E5" w:rsidRPr="000B594A" w:rsidRDefault="001D18E5" w:rsidP="004F3922">
      <w:pPr>
        <w:numPr>
          <w:ilvl w:val="0"/>
          <w:numId w:val="85"/>
        </w:numPr>
        <w:tabs>
          <w:tab w:val="left" w:pos="993"/>
        </w:tabs>
        <w:jc w:val="both"/>
        <w:rPr>
          <w:sz w:val="28"/>
          <w:szCs w:val="28"/>
          <w:lang w:val="ru-RU"/>
        </w:rPr>
      </w:pPr>
      <w:r w:rsidRPr="000B594A">
        <w:rPr>
          <w:sz w:val="28"/>
          <w:szCs w:val="28"/>
          <w:lang w:val="ru-RU"/>
        </w:rPr>
        <w:t>«Разработка лекарственных препаратов на основе синтетических пептидов для блокировки костимуляторных молекул» (руководитель – Шаповал А.И., к.б.н., исполнительный директор Российско-американского противоракового центра);</w:t>
      </w:r>
    </w:p>
    <w:p w14:paraId="77F1EBDF" w14:textId="77777777" w:rsidR="001D18E5" w:rsidRPr="000B594A" w:rsidRDefault="001D18E5" w:rsidP="004F3922">
      <w:pPr>
        <w:numPr>
          <w:ilvl w:val="0"/>
          <w:numId w:val="85"/>
        </w:numPr>
        <w:tabs>
          <w:tab w:val="left" w:pos="993"/>
        </w:tabs>
        <w:jc w:val="both"/>
        <w:rPr>
          <w:sz w:val="28"/>
          <w:szCs w:val="28"/>
          <w:lang w:val="ru-RU"/>
        </w:rPr>
      </w:pPr>
      <w:r w:rsidRPr="000B594A">
        <w:rPr>
          <w:sz w:val="28"/>
          <w:szCs w:val="28"/>
          <w:lang w:val="ru-RU"/>
        </w:rPr>
        <w:t>«Транзитная миграция, транзитные регионы и миграционная политика России: безопасность и евразийская интеграция» (руководитель – Максимова С.Г., д.с.н., профессор, заведующая кафедрой психологии коммуникаций и психотехнологий);</w:t>
      </w:r>
    </w:p>
    <w:p w14:paraId="16F2C4BF" w14:textId="77777777" w:rsidR="001D18E5" w:rsidRPr="000B594A" w:rsidRDefault="001D18E5" w:rsidP="004F3922">
      <w:pPr>
        <w:numPr>
          <w:ilvl w:val="0"/>
          <w:numId w:val="85"/>
        </w:numPr>
        <w:tabs>
          <w:tab w:val="left" w:pos="993"/>
        </w:tabs>
        <w:jc w:val="both"/>
        <w:rPr>
          <w:sz w:val="28"/>
          <w:szCs w:val="28"/>
          <w:lang w:val="ru-RU"/>
        </w:rPr>
      </w:pPr>
      <w:r w:rsidRPr="000B594A">
        <w:rPr>
          <w:sz w:val="28"/>
          <w:szCs w:val="28"/>
          <w:lang w:val="ru-RU"/>
        </w:rPr>
        <w:t>«Реконструкции технологических приемов и методов производств древних обществ Северной Азии» (руководитель – Деревянко А.П., академик РАН, заведующий лабораторией междисциплинарного изучения археологии Западной Сибири и Алтая);</w:t>
      </w:r>
    </w:p>
    <w:p w14:paraId="7A729B3D" w14:textId="77777777" w:rsidR="001D18E5" w:rsidRPr="000B594A" w:rsidRDefault="001D18E5" w:rsidP="004F3922">
      <w:pPr>
        <w:numPr>
          <w:ilvl w:val="0"/>
          <w:numId w:val="85"/>
        </w:numPr>
        <w:tabs>
          <w:tab w:val="left" w:pos="993"/>
        </w:tabs>
        <w:jc w:val="both"/>
        <w:rPr>
          <w:sz w:val="28"/>
          <w:szCs w:val="28"/>
          <w:lang w:val="ru-RU"/>
        </w:rPr>
      </w:pPr>
      <w:r w:rsidRPr="000B594A">
        <w:rPr>
          <w:sz w:val="28"/>
          <w:szCs w:val="28"/>
          <w:lang w:val="ru-RU"/>
        </w:rPr>
        <w:t>«Развитие этнорелигиозной ситуации в трансграничном пространстве Алтая, Казахстана и Монголии в контексте государственно-конфессиональной политики: исторический опыт и современные тенденции» (руководитель – Дашковский П.К., д.и.н., профессор, заведующий кафедрой политической истории, национальных и государственно-конфессиональных отношений);</w:t>
      </w:r>
    </w:p>
    <w:p w14:paraId="19BA7AC8" w14:textId="77777777" w:rsidR="001D18E5" w:rsidRPr="000B594A" w:rsidRDefault="001D18E5" w:rsidP="004F3922">
      <w:pPr>
        <w:numPr>
          <w:ilvl w:val="0"/>
          <w:numId w:val="85"/>
        </w:numPr>
        <w:tabs>
          <w:tab w:val="left" w:pos="993"/>
        </w:tabs>
        <w:jc w:val="both"/>
        <w:rPr>
          <w:sz w:val="28"/>
          <w:szCs w:val="28"/>
          <w:lang w:val="ru-RU"/>
        </w:rPr>
      </w:pPr>
      <w:r w:rsidRPr="000B594A">
        <w:rPr>
          <w:sz w:val="28"/>
          <w:szCs w:val="28"/>
          <w:lang w:val="ru-RU"/>
        </w:rPr>
        <w:t>«Комплексное изучение биоразнообразия, фауногенеза и зоогеографии горных стран Голарктики (на примере Алтайской горной страны)» (руководитель – Яковлев Р.В., д.б.н., профессор кафедры экологии, биохимии и биотехнологии).</w:t>
      </w:r>
    </w:p>
    <w:p w14:paraId="22051BCE" w14:textId="77777777" w:rsidR="001D18E5" w:rsidRPr="000B594A" w:rsidRDefault="001D18E5" w:rsidP="004F3922">
      <w:pPr>
        <w:ind w:firstLine="567"/>
        <w:jc w:val="both"/>
        <w:rPr>
          <w:bCs/>
          <w:sz w:val="28"/>
          <w:szCs w:val="28"/>
          <w:lang w:val="ru-RU"/>
        </w:rPr>
      </w:pPr>
    </w:p>
    <w:p w14:paraId="39087CD0" w14:textId="77777777" w:rsidR="001D18E5" w:rsidRPr="000B594A" w:rsidRDefault="001D18E5" w:rsidP="004F3922">
      <w:pPr>
        <w:ind w:firstLine="567"/>
        <w:jc w:val="both"/>
        <w:rPr>
          <w:bCs/>
          <w:sz w:val="28"/>
          <w:szCs w:val="28"/>
          <w:lang w:val="ru-RU"/>
        </w:rPr>
      </w:pPr>
      <w:r w:rsidRPr="000B594A">
        <w:rPr>
          <w:bCs/>
          <w:sz w:val="28"/>
          <w:szCs w:val="28"/>
          <w:lang w:val="ru-RU"/>
        </w:rPr>
        <w:t>5)</w:t>
      </w:r>
      <w:r w:rsidRPr="000B594A">
        <w:rPr>
          <w:bCs/>
          <w:sz w:val="28"/>
          <w:szCs w:val="28"/>
        </w:rPr>
        <w:t> </w:t>
      </w:r>
      <w:r w:rsidRPr="000B594A">
        <w:rPr>
          <w:bCs/>
          <w:sz w:val="28"/>
          <w:szCs w:val="28"/>
          <w:lang w:val="ru-RU"/>
        </w:rPr>
        <w:t>Два проекта реализовывались при поддержке Российского научного фонда (РНФ):</w:t>
      </w:r>
    </w:p>
    <w:p w14:paraId="15A8FC46" w14:textId="77777777" w:rsidR="001D18E5" w:rsidRPr="000B594A" w:rsidRDefault="001D18E5" w:rsidP="004F3922">
      <w:pPr>
        <w:numPr>
          <w:ilvl w:val="0"/>
          <w:numId w:val="86"/>
        </w:numPr>
        <w:jc w:val="both"/>
        <w:rPr>
          <w:color w:val="000000"/>
          <w:sz w:val="28"/>
          <w:szCs w:val="28"/>
          <w:lang w:eastAsia="ru-RU"/>
        </w:rPr>
      </w:pPr>
      <w:r w:rsidRPr="000B594A">
        <w:rPr>
          <w:color w:val="000000"/>
          <w:sz w:val="28"/>
          <w:szCs w:val="28"/>
          <w:lang w:val="ru-RU" w:eastAsia="ru-RU"/>
        </w:rPr>
        <w:t xml:space="preserve">«Формирование и эволюция систем жизнеобеспечения у кочевых социумов Алтая и сопредельных территорий в поздней древности и средневековье: комплексная реконструкция» (руководитель – д.и.н. Тишкин А.А.). </w:t>
      </w:r>
      <w:r w:rsidRPr="000B594A">
        <w:rPr>
          <w:bCs/>
          <w:sz w:val="28"/>
          <w:szCs w:val="28"/>
        </w:rPr>
        <w:t>Пролонгированный проект, объем финансирования в 2017 году составил 5 млн. руб.</w:t>
      </w:r>
    </w:p>
    <w:p w14:paraId="0EE2D290" w14:textId="77777777" w:rsidR="001D18E5" w:rsidRPr="000B594A" w:rsidRDefault="001D18E5" w:rsidP="004F3922">
      <w:pPr>
        <w:numPr>
          <w:ilvl w:val="0"/>
          <w:numId w:val="86"/>
        </w:numPr>
        <w:jc w:val="both"/>
        <w:rPr>
          <w:color w:val="000000"/>
          <w:sz w:val="28"/>
          <w:szCs w:val="28"/>
          <w:lang w:eastAsia="ru-RU"/>
        </w:rPr>
      </w:pPr>
      <w:r w:rsidRPr="000B594A">
        <w:rPr>
          <w:color w:val="000000"/>
          <w:sz w:val="28"/>
          <w:szCs w:val="28"/>
          <w:lang w:val="ru-RU" w:eastAsia="ru-RU"/>
        </w:rPr>
        <w:t xml:space="preserve">«Информационное обеспечение исторической науки: </w:t>
      </w:r>
      <w:r w:rsidRPr="000B594A">
        <w:rPr>
          <w:color w:val="000000"/>
          <w:sz w:val="28"/>
          <w:szCs w:val="28"/>
          <w:lang w:eastAsia="ru-RU"/>
        </w:rPr>
        <w:t>on</w:t>
      </w:r>
      <w:r w:rsidRPr="000B594A">
        <w:rPr>
          <w:color w:val="000000"/>
          <w:sz w:val="28"/>
          <w:szCs w:val="28"/>
          <w:lang w:val="ru-RU" w:eastAsia="ru-RU"/>
        </w:rPr>
        <w:t>-</w:t>
      </w:r>
      <w:r w:rsidRPr="000B594A">
        <w:rPr>
          <w:color w:val="000000"/>
          <w:sz w:val="28"/>
          <w:szCs w:val="28"/>
          <w:lang w:eastAsia="ru-RU"/>
        </w:rPr>
        <w:t>line</w:t>
      </w:r>
      <w:r w:rsidRPr="000B594A">
        <w:rPr>
          <w:color w:val="000000"/>
          <w:sz w:val="28"/>
          <w:szCs w:val="28"/>
          <w:lang w:val="ru-RU" w:eastAsia="ru-RU"/>
        </w:rPr>
        <w:t xml:space="preserve"> репрезентация материалов Первой всеобщей переписи населения </w:t>
      </w:r>
      <w:r w:rsidRPr="000B594A">
        <w:rPr>
          <w:color w:val="000000"/>
          <w:sz w:val="28"/>
          <w:szCs w:val="28"/>
          <w:lang w:val="ru-RU" w:eastAsia="ru-RU"/>
        </w:rPr>
        <w:lastRenderedPageBreak/>
        <w:t xml:space="preserve">Российской империи 1897 года») руководитель – к.и.н. Брюханова Е.А.). </w:t>
      </w:r>
      <w:r w:rsidRPr="000B594A">
        <w:rPr>
          <w:bCs/>
          <w:sz w:val="28"/>
          <w:szCs w:val="28"/>
        </w:rPr>
        <w:t>Объем финансирования в 2017 году составил 1,5 млн. руб.</w:t>
      </w:r>
    </w:p>
    <w:p w14:paraId="2EB49C94" w14:textId="77777777" w:rsidR="001D18E5" w:rsidRPr="000B594A" w:rsidRDefault="001D18E5" w:rsidP="004F3922">
      <w:pPr>
        <w:ind w:firstLine="567"/>
        <w:jc w:val="both"/>
        <w:rPr>
          <w:color w:val="000000"/>
          <w:sz w:val="28"/>
          <w:szCs w:val="28"/>
          <w:lang w:eastAsia="ru-RU"/>
        </w:rPr>
      </w:pPr>
    </w:p>
    <w:p w14:paraId="61E7B16E" w14:textId="77777777" w:rsidR="001D18E5" w:rsidRPr="000B594A" w:rsidRDefault="001D18E5" w:rsidP="004F3922">
      <w:pPr>
        <w:ind w:firstLine="567"/>
        <w:jc w:val="both"/>
        <w:rPr>
          <w:bCs/>
          <w:sz w:val="28"/>
          <w:szCs w:val="28"/>
          <w:lang w:val="ru-RU"/>
        </w:rPr>
      </w:pPr>
      <w:r w:rsidRPr="000B594A">
        <w:rPr>
          <w:color w:val="000000"/>
          <w:sz w:val="28"/>
          <w:szCs w:val="28"/>
          <w:lang w:val="ru-RU" w:eastAsia="ru-RU"/>
        </w:rPr>
        <w:t>6)</w:t>
      </w:r>
      <w:r w:rsidRPr="000B594A">
        <w:rPr>
          <w:color w:val="000000"/>
          <w:sz w:val="28"/>
          <w:szCs w:val="28"/>
          <w:lang w:eastAsia="ru-RU"/>
        </w:rPr>
        <w:t> </w:t>
      </w:r>
      <w:r w:rsidRPr="000B594A">
        <w:rPr>
          <w:color w:val="000000"/>
          <w:sz w:val="28"/>
          <w:szCs w:val="28"/>
          <w:lang w:val="ru-RU" w:eastAsia="ru-RU"/>
        </w:rPr>
        <w:t xml:space="preserve">«Иммунносигнатуры для определения подтипов рака молочной железы и прогнозирования рецидива» - проект под руководством </w:t>
      </w:r>
      <w:r w:rsidRPr="000B594A">
        <w:rPr>
          <w:sz w:val="28"/>
          <w:szCs w:val="28"/>
          <w:lang w:val="ru-RU"/>
        </w:rPr>
        <w:t xml:space="preserve">Шаповала А.И., к.б.н., исполнительного директора Российско-американского противоракового центра. Проект стал победителем конкурсного отбора проектов в рамках конкурса РФФИ «Россия-США». </w:t>
      </w:r>
      <w:r w:rsidRPr="000B594A">
        <w:rPr>
          <w:bCs/>
          <w:sz w:val="28"/>
          <w:szCs w:val="28"/>
          <w:lang w:val="ru-RU"/>
        </w:rPr>
        <w:t>Объем финансирования в 2017 году составил 6 млн. руб.</w:t>
      </w:r>
    </w:p>
    <w:p w14:paraId="108EB6BC" w14:textId="77777777" w:rsidR="001D18E5" w:rsidRPr="000B594A" w:rsidRDefault="001D18E5" w:rsidP="004F3922">
      <w:pPr>
        <w:ind w:firstLine="567"/>
        <w:jc w:val="both"/>
        <w:rPr>
          <w:bCs/>
          <w:sz w:val="28"/>
          <w:szCs w:val="28"/>
          <w:lang w:val="ru-RU"/>
        </w:rPr>
      </w:pPr>
      <w:r w:rsidRPr="000B594A">
        <w:rPr>
          <w:bCs/>
          <w:sz w:val="28"/>
          <w:szCs w:val="28"/>
          <w:lang w:val="ru-RU"/>
        </w:rPr>
        <w:t>7) Два проекта реализовывались в 2017 году в рамках программы «Гранты Президента РФ для молодых ученых»:</w:t>
      </w:r>
    </w:p>
    <w:p w14:paraId="4E0501BE" w14:textId="77777777" w:rsidR="001D18E5" w:rsidRPr="000B594A" w:rsidRDefault="001D18E5" w:rsidP="004F3922">
      <w:pPr>
        <w:numPr>
          <w:ilvl w:val="0"/>
          <w:numId w:val="87"/>
        </w:numPr>
        <w:jc w:val="both"/>
        <w:rPr>
          <w:bCs/>
          <w:sz w:val="28"/>
          <w:szCs w:val="28"/>
          <w:lang w:val="ru-RU"/>
        </w:rPr>
      </w:pPr>
      <w:r w:rsidRPr="000B594A">
        <w:rPr>
          <w:color w:val="000000"/>
          <w:sz w:val="28"/>
          <w:szCs w:val="28"/>
          <w:lang w:val="ru-RU" w:eastAsia="ru-RU"/>
        </w:rPr>
        <w:t xml:space="preserve">«Переход от верхнего палеолита к эпипалеолиту в западной части Центральной Азии: технологический и экспериментальный подходы» - проект под руководством д.и.н. Колобовой К.А. </w:t>
      </w:r>
      <w:r w:rsidRPr="000B594A">
        <w:rPr>
          <w:bCs/>
          <w:sz w:val="28"/>
          <w:szCs w:val="28"/>
          <w:lang w:val="ru-RU"/>
        </w:rPr>
        <w:t>Пролонгированный проект, объем финансирования в 2017 году составил 1 млн. руб.</w:t>
      </w:r>
    </w:p>
    <w:p w14:paraId="1842D9CE" w14:textId="77777777" w:rsidR="00376B90" w:rsidRPr="000B594A" w:rsidRDefault="001D18E5" w:rsidP="004F3922">
      <w:pPr>
        <w:numPr>
          <w:ilvl w:val="0"/>
          <w:numId w:val="87"/>
        </w:numPr>
        <w:jc w:val="both"/>
        <w:rPr>
          <w:color w:val="000000"/>
          <w:sz w:val="28"/>
          <w:szCs w:val="28"/>
          <w:lang w:eastAsia="ru-RU"/>
        </w:rPr>
      </w:pPr>
      <w:r w:rsidRPr="000B594A">
        <w:rPr>
          <w:color w:val="000000"/>
          <w:sz w:val="28"/>
          <w:szCs w:val="28"/>
          <w:lang w:val="ru-RU" w:eastAsia="ru-RU"/>
        </w:rPr>
        <w:t xml:space="preserve">«Азиатская часть России и Китай: традиции и механизмы трансграничного взаимодействия в древности и средневековье». </w:t>
      </w:r>
      <w:r w:rsidRPr="000B594A">
        <w:rPr>
          <w:bCs/>
          <w:sz w:val="28"/>
          <w:szCs w:val="28"/>
        </w:rPr>
        <w:t>Пролонгированный проект, объем финансирования в 2017 году составил 600 тыс. руб.</w:t>
      </w:r>
    </w:p>
    <w:p w14:paraId="63877B36" w14:textId="1E827114" w:rsidR="001D18E5" w:rsidRPr="000B594A" w:rsidRDefault="001D18E5" w:rsidP="00681F00">
      <w:pPr>
        <w:ind w:firstLine="567"/>
        <w:jc w:val="both"/>
        <w:rPr>
          <w:color w:val="000000"/>
          <w:sz w:val="28"/>
          <w:szCs w:val="28"/>
          <w:lang w:val="ru-RU" w:eastAsia="ru-RU"/>
        </w:rPr>
      </w:pPr>
      <w:r w:rsidRPr="000B594A">
        <w:rPr>
          <w:sz w:val="28"/>
          <w:szCs w:val="28"/>
          <w:lang w:val="ru-RU" w:eastAsia="ru-RU"/>
        </w:rPr>
        <w:t>Наибольший вклад в привлечение финансовых средств на выполнение НИОКТР в 2017 году среди факультетов внесли химический, исторический факультеты и факультет социологии (вместе они обеспечили 30% от совокупного объема НИОКТР университета в отчетном году). Среди научных подразделений университета – ИЦ «Промбиотех», Лаборатория междисциплинарного изучения археологии Западной Сибири и Алтая и Российско-Американский противораковый центр (вместе они обеспечили 56% от совокупного объема НИОКТР университета в отчетном году).</w:t>
      </w:r>
    </w:p>
    <w:p w14:paraId="5F8EBDE7" w14:textId="77777777" w:rsidR="00EC3496" w:rsidRPr="000B594A" w:rsidRDefault="00EC3496" w:rsidP="004F3922">
      <w:pPr>
        <w:tabs>
          <w:tab w:val="left" w:pos="851"/>
        </w:tabs>
        <w:ind w:firstLine="567"/>
        <w:jc w:val="both"/>
        <w:rPr>
          <w:sz w:val="28"/>
          <w:szCs w:val="28"/>
          <w:lang w:val="ru-RU" w:eastAsia="ru-RU"/>
        </w:rPr>
      </w:pPr>
      <w:r w:rsidRPr="000B594A">
        <w:rPr>
          <w:sz w:val="28"/>
          <w:szCs w:val="28"/>
          <w:lang w:val="ru-RU" w:eastAsia="ru-RU"/>
        </w:rPr>
        <w:t>Доходы от НИОКТР по заказам реального сектора экономики в 2017 году составили 55,4 млн. руб. – это наибольшее значение за прошедшие 3 года. Прирост к 2016 году составил 4,2 раза.</w:t>
      </w:r>
    </w:p>
    <w:p w14:paraId="0218275B" w14:textId="77777777" w:rsidR="001D18E5" w:rsidRPr="000B594A" w:rsidRDefault="001D18E5" w:rsidP="004F3922">
      <w:pPr>
        <w:tabs>
          <w:tab w:val="left" w:pos="851"/>
        </w:tabs>
        <w:ind w:firstLine="567"/>
        <w:jc w:val="both"/>
        <w:rPr>
          <w:sz w:val="28"/>
          <w:szCs w:val="28"/>
          <w:lang w:val="ru-RU" w:eastAsia="ru-RU"/>
        </w:rPr>
      </w:pPr>
      <w:r w:rsidRPr="000B594A">
        <w:rPr>
          <w:sz w:val="28"/>
          <w:szCs w:val="28"/>
          <w:lang w:val="ru-RU" w:eastAsia="ru-RU"/>
        </w:rPr>
        <w:t>Лидерами по выполнению хоздоговорных работ в 2017 году стали химический, исторический и географический факультеты, а среди научных подразделений – лаборатория биоинженерии, Барнаульская лаборатория археологии и этнографии Южной Сибири и Российско-Американский противораковый центр. На эти 6 подразделений университета приходится 90% от совокупного объема хоздоговорных средств, привлеченных университетом в отчетном году.</w:t>
      </w:r>
    </w:p>
    <w:p w14:paraId="73AA78C4" w14:textId="77777777" w:rsidR="007C69E3" w:rsidRPr="000B594A" w:rsidRDefault="007C69E3" w:rsidP="004F3922">
      <w:pPr>
        <w:tabs>
          <w:tab w:val="left" w:pos="284"/>
        </w:tabs>
        <w:jc w:val="both"/>
        <w:rPr>
          <w:sz w:val="28"/>
          <w:szCs w:val="28"/>
          <w:lang w:val="ru-RU" w:eastAsia="ru-RU"/>
        </w:rPr>
      </w:pPr>
      <w:r w:rsidRPr="000B594A">
        <w:rPr>
          <w:noProof/>
          <w:sz w:val="28"/>
          <w:szCs w:val="28"/>
          <w:lang w:val="ru-RU" w:eastAsia="ru-RU" w:bidi="ar-SA"/>
        </w:rPr>
        <w:lastRenderedPageBreak/>
        <w:drawing>
          <wp:inline distT="0" distB="0" distL="0" distR="0" wp14:anchorId="7106D549" wp14:editId="69C35440">
            <wp:extent cx="5939790" cy="2769736"/>
            <wp:effectExtent l="0" t="0" r="22860" b="12065"/>
            <wp:docPr id="3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70C3B9" w14:textId="138DF1EA" w:rsidR="008912E4" w:rsidRPr="000B594A" w:rsidRDefault="004873EB" w:rsidP="004F3922">
      <w:pPr>
        <w:tabs>
          <w:tab w:val="left" w:pos="851"/>
        </w:tabs>
        <w:jc w:val="center"/>
        <w:rPr>
          <w:sz w:val="28"/>
          <w:szCs w:val="28"/>
          <w:lang w:val="ru-RU" w:eastAsia="ru-RU"/>
        </w:rPr>
      </w:pPr>
      <w:r w:rsidRPr="000B594A">
        <w:rPr>
          <w:sz w:val="28"/>
          <w:szCs w:val="28"/>
          <w:lang w:val="ru-RU" w:eastAsia="ru-RU"/>
        </w:rPr>
        <w:t xml:space="preserve">Рисунок 12- </w:t>
      </w:r>
      <w:r w:rsidR="00EB5DA2" w:rsidRPr="000B594A">
        <w:rPr>
          <w:sz w:val="28"/>
          <w:szCs w:val="28"/>
          <w:lang w:val="ru-RU" w:eastAsia="ru-RU"/>
        </w:rPr>
        <w:t>Позиция АГУ среди опорных вузов РФ</w:t>
      </w:r>
      <w:r w:rsidRPr="000B594A">
        <w:rPr>
          <w:sz w:val="28"/>
          <w:szCs w:val="28"/>
          <w:lang w:val="ru-RU" w:eastAsia="ru-RU"/>
        </w:rPr>
        <w:t xml:space="preserve"> по объему хоздоговорных НИОКР на 1 НПР</w:t>
      </w:r>
    </w:p>
    <w:p w14:paraId="352D278C" w14:textId="77777777" w:rsidR="00012B28" w:rsidRPr="000B594A" w:rsidRDefault="00012B28" w:rsidP="004F3922">
      <w:pPr>
        <w:tabs>
          <w:tab w:val="left" w:pos="851"/>
        </w:tabs>
        <w:jc w:val="right"/>
        <w:rPr>
          <w:b/>
          <w:sz w:val="28"/>
          <w:szCs w:val="28"/>
          <w:lang w:val="ru-RU" w:eastAsia="ru-RU"/>
        </w:rPr>
      </w:pPr>
    </w:p>
    <w:p w14:paraId="20530193" w14:textId="77777777" w:rsidR="00012B28" w:rsidRPr="000B594A" w:rsidRDefault="00012B28" w:rsidP="004F3922">
      <w:pPr>
        <w:tabs>
          <w:tab w:val="left" w:pos="851"/>
        </w:tabs>
        <w:jc w:val="right"/>
        <w:rPr>
          <w:b/>
          <w:sz w:val="28"/>
          <w:szCs w:val="28"/>
          <w:lang w:val="ru-RU" w:eastAsia="ru-RU"/>
        </w:rPr>
      </w:pPr>
    </w:p>
    <w:p w14:paraId="2B702478" w14:textId="77777777" w:rsidR="00012B28" w:rsidRPr="000B594A" w:rsidRDefault="00012B28" w:rsidP="004F3922">
      <w:pPr>
        <w:tabs>
          <w:tab w:val="left" w:pos="851"/>
        </w:tabs>
        <w:jc w:val="right"/>
        <w:rPr>
          <w:b/>
          <w:sz w:val="28"/>
          <w:szCs w:val="28"/>
          <w:lang w:val="ru-RU" w:eastAsia="ru-RU"/>
        </w:rPr>
      </w:pPr>
    </w:p>
    <w:p w14:paraId="0833CEB0" w14:textId="77777777" w:rsidR="00012B28" w:rsidRPr="000B594A" w:rsidRDefault="00012B28" w:rsidP="004F3922">
      <w:pPr>
        <w:tabs>
          <w:tab w:val="left" w:pos="851"/>
        </w:tabs>
        <w:jc w:val="right"/>
        <w:rPr>
          <w:b/>
          <w:sz w:val="28"/>
          <w:szCs w:val="28"/>
          <w:lang w:val="ru-RU" w:eastAsia="ru-RU"/>
        </w:rPr>
      </w:pPr>
    </w:p>
    <w:p w14:paraId="6DE7E593" w14:textId="51982CFF" w:rsidR="001D18E5" w:rsidRPr="000B594A" w:rsidRDefault="007B36CF" w:rsidP="004F3922">
      <w:pPr>
        <w:tabs>
          <w:tab w:val="left" w:pos="851"/>
        </w:tabs>
        <w:jc w:val="right"/>
        <w:rPr>
          <w:sz w:val="28"/>
          <w:szCs w:val="28"/>
          <w:lang w:val="ru-RU" w:eastAsia="ru-RU"/>
        </w:rPr>
      </w:pPr>
      <w:r w:rsidRPr="000B594A">
        <w:rPr>
          <w:b/>
          <w:sz w:val="28"/>
          <w:szCs w:val="28"/>
          <w:lang w:val="ru-RU" w:eastAsia="ru-RU"/>
        </w:rPr>
        <w:t xml:space="preserve">Таблица </w:t>
      </w:r>
      <w:r w:rsidR="00342BC0" w:rsidRPr="000B594A">
        <w:rPr>
          <w:b/>
          <w:sz w:val="28"/>
          <w:szCs w:val="28"/>
          <w:lang w:val="ru-RU" w:eastAsia="ru-RU"/>
        </w:rPr>
        <w:t>31</w:t>
      </w:r>
      <w:r w:rsidRPr="000B594A">
        <w:rPr>
          <w:sz w:val="28"/>
          <w:szCs w:val="28"/>
          <w:lang w:val="ru-RU" w:eastAsia="ru-RU"/>
        </w:rPr>
        <w:t>.</w:t>
      </w:r>
    </w:p>
    <w:p w14:paraId="745F183C" w14:textId="1C40BFC3" w:rsidR="001D18E5" w:rsidRPr="000B594A" w:rsidRDefault="001D18E5" w:rsidP="004F3922">
      <w:pPr>
        <w:jc w:val="center"/>
        <w:rPr>
          <w:b/>
          <w:sz w:val="28"/>
          <w:szCs w:val="28"/>
          <w:lang w:val="ru-RU" w:eastAsia="ru-RU"/>
        </w:rPr>
      </w:pPr>
      <w:r w:rsidRPr="000B594A">
        <w:rPr>
          <w:b/>
          <w:sz w:val="28"/>
          <w:szCs w:val="28"/>
          <w:lang w:val="ru-RU" w:eastAsia="ru-RU"/>
        </w:rPr>
        <w:t xml:space="preserve">Распределение объемов финансовых средств, привлеченных на выполнение НИОКТР в 2017 году, по подразделениями </w:t>
      </w:r>
      <w:r w:rsidR="00A722C3">
        <w:rPr>
          <w:b/>
          <w:sz w:val="28"/>
          <w:szCs w:val="28"/>
          <w:lang w:val="ru-RU" w:eastAsia="ru-RU"/>
        </w:rPr>
        <w:t>АГУ</w:t>
      </w:r>
      <w:r w:rsidRPr="000B594A">
        <w:rPr>
          <w:b/>
          <w:sz w:val="28"/>
          <w:szCs w:val="28"/>
          <w:lang w:val="ru-RU" w:eastAsia="ru-RU"/>
        </w:rPr>
        <w:t xml:space="preserve"> </w:t>
      </w:r>
    </w:p>
    <w:p w14:paraId="7F319BEC" w14:textId="77777777" w:rsidR="001D18E5" w:rsidRPr="000B594A" w:rsidRDefault="001D18E5" w:rsidP="004F3922">
      <w:pPr>
        <w:jc w:val="center"/>
        <w:rPr>
          <w:sz w:val="28"/>
          <w:szCs w:val="28"/>
          <w:lang w:val="ru-RU" w:eastAsia="ru-RU"/>
        </w:rPr>
      </w:pPr>
      <w:r w:rsidRPr="000B594A">
        <w:rPr>
          <w:sz w:val="28"/>
          <w:szCs w:val="28"/>
          <w:lang w:val="ru-RU" w:eastAsia="ru-RU"/>
        </w:rPr>
        <w:t>(по заключенным договорам, млн.</w:t>
      </w:r>
      <w:r w:rsidRPr="000B594A">
        <w:rPr>
          <w:sz w:val="28"/>
          <w:szCs w:val="28"/>
          <w:lang w:eastAsia="ru-RU"/>
        </w:rPr>
        <w:t> </w:t>
      </w:r>
      <w:r w:rsidRPr="000B594A">
        <w:rPr>
          <w:sz w:val="28"/>
          <w:szCs w:val="28"/>
          <w:lang w:val="ru-RU" w:eastAsia="ru-RU"/>
        </w:rPr>
        <w:t>руб.)</w:t>
      </w:r>
    </w:p>
    <w:tbl>
      <w:tblPr>
        <w:tblW w:w="9371" w:type="dxa"/>
        <w:tblInd w:w="93" w:type="dxa"/>
        <w:tblLook w:val="04A0" w:firstRow="1" w:lastRow="0" w:firstColumn="1" w:lastColumn="0" w:noHBand="0" w:noVBand="1"/>
      </w:tblPr>
      <w:tblGrid>
        <w:gridCol w:w="5827"/>
        <w:gridCol w:w="3544"/>
      </w:tblGrid>
      <w:tr w:rsidR="001D18E5" w:rsidRPr="00A722C3" w14:paraId="1CE20CCD" w14:textId="77777777" w:rsidTr="00361FB3">
        <w:trPr>
          <w:trHeight w:val="1090"/>
        </w:trPr>
        <w:tc>
          <w:tcPr>
            <w:tcW w:w="58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379CC1"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Подразделение</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14:paraId="498560DE" w14:textId="77777777" w:rsidR="001D18E5" w:rsidRPr="000B594A" w:rsidRDefault="001D18E5" w:rsidP="004F3922">
            <w:pPr>
              <w:jc w:val="center"/>
              <w:rPr>
                <w:b/>
                <w:color w:val="000000"/>
                <w:sz w:val="28"/>
                <w:szCs w:val="28"/>
                <w:lang w:val="ru-RU" w:eastAsia="ru-RU"/>
              </w:rPr>
            </w:pPr>
            <w:r w:rsidRPr="000B594A">
              <w:rPr>
                <w:b/>
                <w:color w:val="000000"/>
                <w:sz w:val="28"/>
                <w:szCs w:val="28"/>
                <w:lang w:val="ru-RU" w:eastAsia="ru-RU"/>
              </w:rPr>
              <w:t>Объем заключенных договоров НИОКТР из всех источников, млн. руб.</w:t>
            </w:r>
          </w:p>
        </w:tc>
      </w:tr>
      <w:tr w:rsidR="001D18E5" w:rsidRPr="000B594A" w14:paraId="085FB2C6" w14:textId="77777777" w:rsidTr="00361FB3">
        <w:trPr>
          <w:trHeight w:val="375"/>
        </w:trPr>
        <w:tc>
          <w:tcPr>
            <w:tcW w:w="5827" w:type="dxa"/>
            <w:tcBorders>
              <w:top w:val="nil"/>
              <w:left w:val="single" w:sz="4" w:space="0" w:color="auto"/>
              <w:bottom w:val="single" w:sz="4" w:space="0" w:color="auto"/>
              <w:right w:val="single" w:sz="4" w:space="0" w:color="auto"/>
            </w:tcBorders>
            <w:shd w:val="clear" w:color="000000" w:fill="FFFFFF"/>
            <w:vAlign w:val="center"/>
            <w:hideMark/>
          </w:tcPr>
          <w:p w14:paraId="2711DA62"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ИЦ «Промбиотех»</w:t>
            </w:r>
          </w:p>
        </w:tc>
        <w:tc>
          <w:tcPr>
            <w:tcW w:w="3544" w:type="dxa"/>
            <w:tcBorders>
              <w:top w:val="nil"/>
              <w:left w:val="nil"/>
              <w:bottom w:val="single" w:sz="4" w:space="0" w:color="auto"/>
              <w:right w:val="single" w:sz="4" w:space="0" w:color="auto"/>
            </w:tcBorders>
            <w:shd w:val="clear" w:color="000000" w:fill="FFFFFF"/>
            <w:noWrap/>
            <w:vAlign w:val="center"/>
            <w:hideMark/>
          </w:tcPr>
          <w:p w14:paraId="72F3A722" w14:textId="77777777" w:rsidR="001D18E5" w:rsidRPr="000B594A" w:rsidRDefault="001D18E5" w:rsidP="004F3922">
            <w:pPr>
              <w:jc w:val="center"/>
              <w:rPr>
                <w:color w:val="000000"/>
                <w:sz w:val="28"/>
                <w:szCs w:val="28"/>
                <w:lang w:eastAsia="ru-RU"/>
              </w:rPr>
            </w:pPr>
            <w:r w:rsidRPr="000B594A">
              <w:rPr>
                <w:color w:val="000000"/>
                <w:sz w:val="28"/>
                <w:szCs w:val="28"/>
                <w:lang w:eastAsia="ru-RU"/>
              </w:rPr>
              <w:t>90,00</w:t>
            </w:r>
          </w:p>
        </w:tc>
      </w:tr>
      <w:tr w:rsidR="001D18E5" w:rsidRPr="000B594A" w14:paraId="325D39D9" w14:textId="77777777" w:rsidTr="00361FB3">
        <w:trPr>
          <w:trHeight w:val="375"/>
        </w:trPr>
        <w:tc>
          <w:tcPr>
            <w:tcW w:w="5827" w:type="dxa"/>
            <w:tcBorders>
              <w:top w:val="nil"/>
              <w:left w:val="single" w:sz="4" w:space="0" w:color="auto"/>
              <w:bottom w:val="single" w:sz="4" w:space="0" w:color="auto"/>
              <w:right w:val="single" w:sz="4" w:space="0" w:color="auto"/>
            </w:tcBorders>
            <w:shd w:val="clear" w:color="000000" w:fill="FFFFFF"/>
            <w:noWrap/>
            <w:vAlign w:val="center"/>
            <w:hideMark/>
          </w:tcPr>
          <w:p w14:paraId="5A5A0D4D"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ХФ</w:t>
            </w:r>
          </w:p>
        </w:tc>
        <w:tc>
          <w:tcPr>
            <w:tcW w:w="3544" w:type="dxa"/>
            <w:tcBorders>
              <w:top w:val="nil"/>
              <w:left w:val="nil"/>
              <w:bottom w:val="single" w:sz="4" w:space="0" w:color="auto"/>
              <w:right w:val="single" w:sz="4" w:space="0" w:color="auto"/>
            </w:tcBorders>
            <w:shd w:val="clear" w:color="000000" w:fill="FFFFFF"/>
            <w:noWrap/>
            <w:vAlign w:val="center"/>
            <w:hideMark/>
          </w:tcPr>
          <w:p w14:paraId="4BBD25BA" w14:textId="77777777" w:rsidR="001D18E5" w:rsidRPr="000B594A" w:rsidRDefault="001D18E5" w:rsidP="004F3922">
            <w:pPr>
              <w:jc w:val="center"/>
              <w:rPr>
                <w:color w:val="000000"/>
                <w:sz w:val="28"/>
                <w:szCs w:val="28"/>
                <w:lang w:eastAsia="ru-RU"/>
              </w:rPr>
            </w:pPr>
            <w:r w:rsidRPr="000B594A">
              <w:rPr>
                <w:color w:val="000000"/>
                <w:sz w:val="28"/>
                <w:szCs w:val="28"/>
                <w:lang w:eastAsia="ru-RU"/>
              </w:rPr>
              <w:t>37,03</w:t>
            </w:r>
          </w:p>
        </w:tc>
      </w:tr>
      <w:tr w:rsidR="001D18E5" w:rsidRPr="000B594A" w14:paraId="2314A16C" w14:textId="77777777" w:rsidTr="00361FB3">
        <w:trPr>
          <w:trHeight w:val="543"/>
        </w:trPr>
        <w:tc>
          <w:tcPr>
            <w:tcW w:w="5827" w:type="dxa"/>
            <w:tcBorders>
              <w:top w:val="nil"/>
              <w:left w:val="single" w:sz="4" w:space="0" w:color="auto"/>
              <w:bottom w:val="single" w:sz="4" w:space="0" w:color="auto"/>
              <w:right w:val="single" w:sz="4" w:space="0" w:color="auto"/>
            </w:tcBorders>
            <w:shd w:val="clear" w:color="000000" w:fill="FFFFFF"/>
            <w:vAlign w:val="center"/>
            <w:hideMark/>
          </w:tcPr>
          <w:p w14:paraId="3D80F52D" w14:textId="77777777" w:rsidR="001D18E5" w:rsidRPr="000B594A" w:rsidRDefault="001D18E5" w:rsidP="004F3922">
            <w:pPr>
              <w:jc w:val="center"/>
              <w:rPr>
                <w:color w:val="000000"/>
                <w:sz w:val="28"/>
                <w:szCs w:val="28"/>
                <w:lang w:val="ru-RU" w:eastAsia="ru-RU"/>
              </w:rPr>
            </w:pPr>
            <w:r w:rsidRPr="000B594A">
              <w:rPr>
                <w:color w:val="000000"/>
                <w:sz w:val="28"/>
                <w:szCs w:val="28"/>
                <w:lang w:val="ru-RU" w:eastAsia="ru-RU"/>
              </w:rPr>
              <w:t>Лаборатория междисциплинарного изучения археологии Западной Сибири и Алтая</w:t>
            </w:r>
          </w:p>
        </w:tc>
        <w:tc>
          <w:tcPr>
            <w:tcW w:w="3544" w:type="dxa"/>
            <w:tcBorders>
              <w:top w:val="nil"/>
              <w:left w:val="nil"/>
              <w:bottom w:val="single" w:sz="4" w:space="0" w:color="auto"/>
              <w:right w:val="single" w:sz="4" w:space="0" w:color="auto"/>
            </w:tcBorders>
            <w:shd w:val="clear" w:color="000000" w:fill="FFFFFF"/>
            <w:noWrap/>
            <w:vAlign w:val="center"/>
            <w:hideMark/>
          </w:tcPr>
          <w:p w14:paraId="174A93CB" w14:textId="77777777" w:rsidR="001D18E5" w:rsidRPr="000B594A" w:rsidRDefault="001D18E5" w:rsidP="004F3922">
            <w:pPr>
              <w:jc w:val="center"/>
              <w:rPr>
                <w:color w:val="000000"/>
                <w:sz w:val="28"/>
                <w:szCs w:val="28"/>
                <w:lang w:eastAsia="ru-RU"/>
              </w:rPr>
            </w:pPr>
            <w:r w:rsidRPr="000B594A">
              <w:rPr>
                <w:color w:val="000000"/>
                <w:sz w:val="28"/>
                <w:szCs w:val="28"/>
                <w:lang w:eastAsia="ru-RU"/>
              </w:rPr>
              <w:t>31,24</w:t>
            </w:r>
          </w:p>
        </w:tc>
      </w:tr>
      <w:tr w:rsidR="001D18E5" w:rsidRPr="000B594A" w14:paraId="08A11C52" w14:textId="77777777" w:rsidTr="00361FB3">
        <w:trPr>
          <w:trHeight w:val="375"/>
        </w:trPr>
        <w:tc>
          <w:tcPr>
            <w:tcW w:w="5827" w:type="dxa"/>
            <w:tcBorders>
              <w:top w:val="nil"/>
              <w:left w:val="single" w:sz="4" w:space="0" w:color="auto"/>
              <w:bottom w:val="single" w:sz="4" w:space="0" w:color="auto"/>
              <w:right w:val="single" w:sz="4" w:space="0" w:color="auto"/>
            </w:tcBorders>
            <w:shd w:val="clear" w:color="000000" w:fill="FFFFFF"/>
            <w:noWrap/>
            <w:vAlign w:val="center"/>
            <w:hideMark/>
          </w:tcPr>
          <w:p w14:paraId="69817B6E"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ИФ</w:t>
            </w:r>
          </w:p>
        </w:tc>
        <w:tc>
          <w:tcPr>
            <w:tcW w:w="3544" w:type="dxa"/>
            <w:tcBorders>
              <w:top w:val="nil"/>
              <w:left w:val="nil"/>
              <w:bottom w:val="single" w:sz="4" w:space="0" w:color="auto"/>
              <w:right w:val="single" w:sz="4" w:space="0" w:color="auto"/>
            </w:tcBorders>
            <w:shd w:val="clear" w:color="000000" w:fill="FFFFFF"/>
            <w:noWrap/>
            <w:vAlign w:val="center"/>
            <w:hideMark/>
          </w:tcPr>
          <w:p w14:paraId="27692AF1"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19,27</w:t>
            </w:r>
          </w:p>
        </w:tc>
      </w:tr>
      <w:tr w:rsidR="001D18E5" w:rsidRPr="000B594A" w14:paraId="73EBEBE1" w14:textId="77777777" w:rsidTr="00361FB3">
        <w:trPr>
          <w:trHeight w:val="375"/>
        </w:trPr>
        <w:tc>
          <w:tcPr>
            <w:tcW w:w="5827" w:type="dxa"/>
            <w:tcBorders>
              <w:top w:val="nil"/>
              <w:left w:val="single" w:sz="4" w:space="0" w:color="auto"/>
              <w:bottom w:val="single" w:sz="4" w:space="0" w:color="auto"/>
              <w:right w:val="single" w:sz="4" w:space="0" w:color="auto"/>
            </w:tcBorders>
            <w:shd w:val="clear" w:color="000000" w:fill="FFFFFF"/>
            <w:noWrap/>
            <w:vAlign w:val="center"/>
            <w:hideMark/>
          </w:tcPr>
          <w:p w14:paraId="27C8352E"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РАПРЦ</w:t>
            </w:r>
          </w:p>
        </w:tc>
        <w:tc>
          <w:tcPr>
            <w:tcW w:w="3544" w:type="dxa"/>
            <w:tcBorders>
              <w:top w:val="nil"/>
              <w:left w:val="nil"/>
              <w:bottom w:val="single" w:sz="4" w:space="0" w:color="auto"/>
              <w:right w:val="single" w:sz="4" w:space="0" w:color="auto"/>
            </w:tcBorders>
            <w:shd w:val="clear" w:color="000000" w:fill="FFFFFF"/>
            <w:noWrap/>
            <w:vAlign w:val="center"/>
            <w:hideMark/>
          </w:tcPr>
          <w:p w14:paraId="46ACF2D0"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12,92</w:t>
            </w:r>
          </w:p>
        </w:tc>
      </w:tr>
      <w:tr w:rsidR="001D18E5" w:rsidRPr="000B594A" w14:paraId="77B686F3" w14:textId="77777777" w:rsidTr="00361FB3">
        <w:trPr>
          <w:trHeight w:val="375"/>
        </w:trPr>
        <w:tc>
          <w:tcPr>
            <w:tcW w:w="5827" w:type="dxa"/>
            <w:tcBorders>
              <w:top w:val="nil"/>
              <w:left w:val="single" w:sz="4" w:space="0" w:color="auto"/>
              <w:bottom w:val="single" w:sz="4" w:space="0" w:color="auto"/>
              <w:right w:val="single" w:sz="4" w:space="0" w:color="auto"/>
            </w:tcBorders>
            <w:shd w:val="clear" w:color="000000" w:fill="FFFFFF"/>
            <w:noWrap/>
            <w:vAlign w:val="center"/>
            <w:hideMark/>
          </w:tcPr>
          <w:p w14:paraId="3CC4FA2B"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ФС</w:t>
            </w:r>
          </w:p>
        </w:tc>
        <w:tc>
          <w:tcPr>
            <w:tcW w:w="3544" w:type="dxa"/>
            <w:tcBorders>
              <w:top w:val="nil"/>
              <w:left w:val="nil"/>
              <w:bottom w:val="single" w:sz="4" w:space="0" w:color="auto"/>
              <w:right w:val="single" w:sz="4" w:space="0" w:color="auto"/>
            </w:tcBorders>
            <w:shd w:val="clear" w:color="000000" w:fill="FFFFFF"/>
            <w:noWrap/>
            <w:vAlign w:val="center"/>
            <w:hideMark/>
          </w:tcPr>
          <w:p w14:paraId="6BBE1EF5"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10,70</w:t>
            </w:r>
          </w:p>
        </w:tc>
      </w:tr>
      <w:tr w:rsidR="001D18E5" w:rsidRPr="000B594A" w14:paraId="6F455D10" w14:textId="77777777" w:rsidTr="00361FB3">
        <w:trPr>
          <w:trHeight w:val="375"/>
        </w:trPr>
        <w:tc>
          <w:tcPr>
            <w:tcW w:w="5827" w:type="dxa"/>
            <w:tcBorders>
              <w:top w:val="nil"/>
              <w:left w:val="single" w:sz="4" w:space="0" w:color="auto"/>
              <w:bottom w:val="single" w:sz="4" w:space="0" w:color="auto"/>
              <w:right w:val="single" w:sz="4" w:space="0" w:color="auto"/>
            </w:tcBorders>
            <w:shd w:val="clear" w:color="000000" w:fill="FFFFFF"/>
            <w:noWrap/>
            <w:vAlign w:val="center"/>
            <w:hideMark/>
          </w:tcPr>
          <w:p w14:paraId="3064127D"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БФ</w:t>
            </w:r>
          </w:p>
        </w:tc>
        <w:tc>
          <w:tcPr>
            <w:tcW w:w="3544" w:type="dxa"/>
            <w:tcBorders>
              <w:top w:val="nil"/>
              <w:left w:val="nil"/>
              <w:bottom w:val="single" w:sz="4" w:space="0" w:color="auto"/>
              <w:right w:val="single" w:sz="4" w:space="0" w:color="auto"/>
            </w:tcBorders>
            <w:shd w:val="clear" w:color="000000" w:fill="FFFFFF"/>
            <w:noWrap/>
            <w:vAlign w:val="center"/>
            <w:hideMark/>
          </w:tcPr>
          <w:p w14:paraId="0A2602C8" w14:textId="77777777" w:rsidR="001D18E5" w:rsidRPr="000B594A" w:rsidRDefault="001D18E5" w:rsidP="004F3922">
            <w:pPr>
              <w:jc w:val="center"/>
              <w:rPr>
                <w:color w:val="000000"/>
                <w:sz w:val="28"/>
                <w:szCs w:val="28"/>
                <w:lang w:eastAsia="ru-RU"/>
              </w:rPr>
            </w:pPr>
            <w:r w:rsidRPr="000B594A">
              <w:rPr>
                <w:color w:val="000000"/>
                <w:sz w:val="28"/>
                <w:szCs w:val="28"/>
                <w:lang w:eastAsia="ru-RU"/>
              </w:rPr>
              <w:t>8,28</w:t>
            </w:r>
          </w:p>
        </w:tc>
      </w:tr>
      <w:tr w:rsidR="001D18E5" w:rsidRPr="000B594A" w14:paraId="7149C199" w14:textId="77777777" w:rsidTr="00361FB3">
        <w:trPr>
          <w:trHeight w:val="375"/>
        </w:trPr>
        <w:tc>
          <w:tcPr>
            <w:tcW w:w="5827" w:type="dxa"/>
            <w:tcBorders>
              <w:top w:val="nil"/>
              <w:left w:val="single" w:sz="4" w:space="0" w:color="auto"/>
              <w:bottom w:val="single" w:sz="4" w:space="0" w:color="auto"/>
              <w:right w:val="single" w:sz="4" w:space="0" w:color="auto"/>
            </w:tcBorders>
            <w:shd w:val="clear" w:color="000000" w:fill="FFFFFF"/>
            <w:noWrap/>
            <w:vAlign w:val="center"/>
            <w:hideMark/>
          </w:tcPr>
          <w:p w14:paraId="531027AC"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ФМКФиП</w:t>
            </w:r>
          </w:p>
        </w:tc>
        <w:tc>
          <w:tcPr>
            <w:tcW w:w="3544" w:type="dxa"/>
            <w:tcBorders>
              <w:top w:val="nil"/>
              <w:left w:val="nil"/>
              <w:bottom w:val="single" w:sz="4" w:space="0" w:color="auto"/>
              <w:right w:val="single" w:sz="4" w:space="0" w:color="auto"/>
            </w:tcBorders>
            <w:shd w:val="clear" w:color="000000" w:fill="FFFFFF"/>
            <w:noWrap/>
            <w:vAlign w:val="center"/>
            <w:hideMark/>
          </w:tcPr>
          <w:p w14:paraId="2DCECAE0" w14:textId="77777777" w:rsidR="001D18E5" w:rsidRPr="000B594A" w:rsidRDefault="001D18E5" w:rsidP="004F3922">
            <w:pPr>
              <w:jc w:val="center"/>
              <w:rPr>
                <w:color w:val="000000"/>
                <w:sz w:val="28"/>
                <w:szCs w:val="28"/>
                <w:lang w:eastAsia="ru-RU"/>
              </w:rPr>
            </w:pPr>
            <w:r w:rsidRPr="000B594A">
              <w:rPr>
                <w:color w:val="000000"/>
                <w:sz w:val="28"/>
                <w:szCs w:val="28"/>
                <w:lang w:eastAsia="ru-RU"/>
              </w:rPr>
              <w:t>7,52</w:t>
            </w:r>
          </w:p>
        </w:tc>
      </w:tr>
      <w:tr w:rsidR="001D18E5" w:rsidRPr="000B594A" w14:paraId="6E14861D" w14:textId="77777777" w:rsidTr="00361FB3">
        <w:trPr>
          <w:trHeight w:val="375"/>
        </w:trPr>
        <w:tc>
          <w:tcPr>
            <w:tcW w:w="5827" w:type="dxa"/>
            <w:tcBorders>
              <w:top w:val="nil"/>
              <w:left w:val="single" w:sz="4" w:space="0" w:color="auto"/>
              <w:bottom w:val="single" w:sz="4" w:space="0" w:color="auto"/>
              <w:right w:val="single" w:sz="4" w:space="0" w:color="auto"/>
            </w:tcBorders>
            <w:shd w:val="clear" w:color="000000" w:fill="FFFFFF"/>
            <w:noWrap/>
            <w:vAlign w:val="center"/>
            <w:hideMark/>
          </w:tcPr>
          <w:p w14:paraId="3594FCB3"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ФМиИТ</w:t>
            </w:r>
          </w:p>
        </w:tc>
        <w:tc>
          <w:tcPr>
            <w:tcW w:w="3544" w:type="dxa"/>
            <w:tcBorders>
              <w:top w:val="nil"/>
              <w:left w:val="nil"/>
              <w:bottom w:val="single" w:sz="4" w:space="0" w:color="auto"/>
              <w:right w:val="single" w:sz="4" w:space="0" w:color="auto"/>
            </w:tcBorders>
            <w:shd w:val="clear" w:color="000000" w:fill="FFFFFF"/>
            <w:noWrap/>
            <w:vAlign w:val="center"/>
            <w:hideMark/>
          </w:tcPr>
          <w:p w14:paraId="2FAF2B15" w14:textId="77777777" w:rsidR="001D18E5" w:rsidRPr="000B594A" w:rsidRDefault="001D18E5" w:rsidP="004F3922">
            <w:pPr>
              <w:jc w:val="center"/>
              <w:rPr>
                <w:color w:val="000000"/>
                <w:sz w:val="28"/>
                <w:szCs w:val="28"/>
                <w:lang w:eastAsia="ru-RU"/>
              </w:rPr>
            </w:pPr>
            <w:r w:rsidRPr="000B594A">
              <w:rPr>
                <w:color w:val="000000"/>
                <w:sz w:val="28"/>
                <w:szCs w:val="28"/>
                <w:lang w:eastAsia="ru-RU"/>
              </w:rPr>
              <w:t>3,72</w:t>
            </w:r>
          </w:p>
        </w:tc>
      </w:tr>
      <w:tr w:rsidR="001D18E5" w:rsidRPr="000B594A" w14:paraId="256B21EB" w14:textId="77777777" w:rsidTr="00361FB3">
        <w:trPr>
          <w:trHeight w:val="375"/>
        </w:trPr>
        <w:tc>
          <w:tcPr>
            <w:tcW w:w="5827" w:type="dxa"/>
            <w:tcBorders>
              <w:top w:val="nil"/>
              <w:left w:val="single" w:sz="4" w:space="0" w:color="auto"/>
              <w:bottom w:val="single" w:sz="4" w:space="0" w:color="auto"/>
              <w:right w:val="single" w:sz="4" w:space="0" w:color="auto"/>
            </w:tcBorders>
            <w:shd w:val="clear" w:color="000000" w:fill="FFFFFF"/>
            <w:noWrap/>
            <w:vAlign w:val="center"/>
            <w:hideMark/>
          </w:tcPr>
          <w:p w14:paraId="2469FD4C"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ГФ</w:t>
            </w:r>
          </w:p>
        </w:tc>
        <w:tc>
          <w:tcPr>
            <w:tcW w:w="3544" w:type="dxa"/>
            <w:tcBorders>
              <w:top w:val="nil"/>
              <w:left w:val="nil"/>
              <w:bottom w:val="single" w:sz="4" w:space="0" w:color="auto"/>
              <w:right w:val="single" w:sz="4" w:space="0" w:color="auto"/>
            </w:tcBorders>
            <w:shd w:val="clear" w:color="000000" w:fill="FFFFFF"/>
            <w:noWrap/>
            <w:vAlign w:val="center"/>
            <w:hideMark/>
          </w:tcPr>
          <w:p w14:paraId="112722B5" w14:textId="77777777" w:rsidR="001D18E5" w:rsidRPr="000B594A" w:rsidRDefault="001D18E5" w:rsidP="004F3922">
            <w:pPr>
              <w:jc w:val="center"/>
              <w:rPr>
                <w:color w:val="000000"/>
                <w:sz w:val="28"/>
                <w:szCs w:val="28"/>
                <w:lang w:eastAsia="ru-RU"/>
              </w:rPr>
            </w:pPr>
            <w:r w:rsidRPr="000B594A">
              <w:rPr>
                <w:color w:val="000000"/>
                <w:sz w:val="28"/>
                <w:szCs w:val="28"/>
                <w:lang w:eastAsia="ru-RU"/>
              </w:rPr>
              <w:t>3,56</w:t>
            </w:r>
          </w:p>
        </w:tc>
      </w:tr>
      <w:tr w:rsidR="001D18E5" w:rsidRPr="000B594A" w14:paraId="6638E722" w14:textId="77777777" w:rsidTr="00361FB3">
        <w:trPr>
          <w:trHeight w:val="324"/>
        </w:trPr>
        <w:tc>
          <w:tcPr>
            <w:tcW w:w="5827" w:type="dxa"/>
            <w:tcBorders>
              <w:top w:val="nil"/>
              <w:left w:val="single" w:sz="4" w:space="0" w:color="auto"/>
              <w:bottom w:val="single" w:sz="4" w:space="0" w:color="auto"/>
              <w:right w:val="single" w:sz="4" w:space="0" w:color="auto"/>
            </w:tcBorders>
            <w:shd w:val="clear" w:color="000000" w:fill="FFFFFF"/>
            <w:vAlign w:val="center"/>
            <w:hideMark/>
          </w:tcPr>
          <w:p w14:paraId="1A00F5A3"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Лаборатория биоинженерии</w:t>
            </w:r>
          </w:p>
        </w:tc>
        <w:tc>
          <w:tcPr>
            <w:tcW w:w="3544" w:type="dxa"/>
            <w:tcBorders>
              <w:top w:val="nil"/>
              <w:left w:val="nil"/>
              <w:bottom w:val="single" w:sz="4" w:space="0" w:color="auto"/>
              <w:right w:val="single" w:sz="4" w:space="0" w:color="auto"/>
            </w:tcBorders>
            <w:shd w:val="clear" w:color="000000" w:fill="FFFFFF"/>
            <w:noWrap/>
            <w:vAlign w:val="center"/>
            <w:hideMark/>
          </w:tcPr>
          <w:p w14:paraId="31DC29B6" w14:textId="77777777" w:rsidR="001D18E5" w:rsidRPr="000B594A" w:rsidRDefault="001D18E5" w:rsidP="004F3922">
            <w:pPr>
              <w:jc w:val="center"/>
              <w:rPr>
                <w:color w:val="000000"/>
                <w:sz w:val="28"/>
                <w:szCs w:val="28"/>
                <w:lang w:eastAsia="ru-RU"/>
              </w:rPr>
            </w:pPr>
            <w:r w:rsidRPr="000B594A">
              <w:rPr>
                <w:color w:val="000000"/>
                <w:sz w:val="28"/>
                <w:szCs w:val="28"/>
                <w:lang w:eastAsia="ru-RU"/>
              </w:rPr>
              <w:t>2,81</w:t>
            </w:r>
          </w:p>
        </w:tc>
      </w:tr>
      <w:tr w:rsidR="001D18E5" w:rsidRPr="000B594A" w14:paraId="52740BAF" w14:textId="77777777" w:rsidTr="00361FB3">
        <w:trPr>
          <w:trHeight w:val="375"/>
        </w:trPr>
        <w:tc>
          <w:tcPr>
            <w:tcW w:w="5827" w:type="dxa"/>
            <w:tcBorders>
              <w:top w:val="nil"/>
              <w:left w:val="single" w:sz="4" w:space="0" w:color="auto"/>
              <w:bottom w:val="single" w:sz="4" w:space="0" w:color="auto"/>
              <w:right w:val="single" w:sz="4" w:space="0" w:color="auto"/>
            </w:tcBorders>
            <w:shd w:val="clear" w:color="000000" w:fill="FFFFFF"/>
            <w:noWrap/>
            <w:vAlign w:val="center"/>
            <w:hideMark/>
          </w:tcPr>
          <w:p w14:paraId="3007F026"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ФТФ</w:t>
            </w:r>
          </w:p>
        </w:tc>
        <w:tc>
          <w:tcPr>
            <w:tcW w:w="3544" w:type="dxa"/>
            <w:tcBorders>
              <w:top w:val="nil"/>
              <w:left w:val="nil"/>
              <w:bottom w:val="single" w:sz="4" w:space="0" w:color="auto"/>
              <w:right w:val="single" w:sz="4" w:space="0" w:color="auto"/>
            </w:tcBorders>
            <w:shd w:val="clear" w:color="000000" w:fill="FFFFFF"/>
            <w:noWrap/>
            <w:vAlign w:val="center"/>
            <w:hideMark/>
          </w:tcPr>
          <w:p w14:paraId="3B94B1C1" w14:textId="77777777" w:rsidR="001D18E5" w:rsidRPr="000B594A" w:rsidRDefault="001D18E5" w:rsidP="004F3922">
            <w:pPr>
              <w:jc w:val="center"/>
              <w:rPr>
                <w:color w:val="000000"/>
                <w:sz w:val="28"/>
                <w:szCs w:val="28"/>
                <w:lang w:eastAsia="ru-RU"/>
              </w:rPr>
            </w:pPr>
            <w:r w:rsidRPr="000B594A">
              <w:rPr>
                <w:color w:val="000000"/>
                <w:sz w:val="28"/>
                <w:szCs w:val="28"/>
                <w:lang w:eastAsia="ru-RU"/>
              </w:rPr>
              <w:t>2,70</w:t>
            </w:r>
          </w:p>
        </w:tc>
      </w:tr>
      <w:tr w:rsidR="001D18E5" w:rsidRPr="000B594A" w14:paraId="7071D6B2" w14:textId="77777777" w:rsidTr="00361FB3">
        <w:trPr>
          <w:trHeight w:val="388"/>
        </w:trPr>
        <w:tc>
          <w:tcPr>
            <w:tcW w:w="5827" w:type="dxa"/>
            <w:tcBorders>
              <w:top w:val="nil"/>
              <w:left w:val="single" w:sz="4" w:space="0" w:color="auto"/>
              <w:bottom w:val="single" w:sz="4" w:space="0" w:color="auto"/>
              <w:right w:val="single" w:sz="4" w:space="0" w:color="auto"/>
            </w:tcBorders>
            <w:shd w:val="clear" w:color="000000" w:fill="FFFFFF"/>
            <w:noWrap/>
            <w:vAlign w:val="center"/>
            <w:hideMark/>
          </w:tcPr>
          <w:p w14:paraId="48F118DB"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ЮСБС</w:t>
            </w:r>
          </w:p>
        </w:tc>
        <w:tc>
          <w:tcPr>
            <w:tcW w:w="3544" w:type="dxa"/>
            <w:tcBorders>
              <w:top w:val="nil"/>
              <w:left w:val="nil"/>
              <w:bottom w:val="single" w:sz="4" w:space="0" w:color="auto"/>
              <w:right w:val="single" w:sz="4" w:space="0" w:color="auto"/>
            </w:tcBorders>
            <w:shd w:val="clear" w:color="000000" w:fill="FFFFFF"/>
            <w:noWrap/>
            <w:vAlign w:val="center"/>
            <w:hideMark/>
          </w:tcPr>
          <w:p w14:paraId="6453730E"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1,82</w:t>
            </w:r>
          </w:p>
        </w:tc>
      </w:tr>
      <w:tr w:rsidR="001D18E5" w:rsidRPr="000B594A" w14:paraId="2E7C12D6" w14:textId="77777777" w:rsidTr="00361FB3">
        <w:trPr>
          <w:trHeight w:val="375"/>
        </w:trPr>
        <w:tc>
          <w:tcPr>
            <w:tcW w:w="5827" w:type="dxa"/>
            <w:tcBorders>
              <w:top w:val="nil"/>
              <w:left w:val="single" w:sz="4" w:space="0" w:color="auto"/>
              <w:bottom w:val="single" w:sz="4" w:space="0" w:color="auto"/>
              <w:right w:val="single" w:sz="4" w:space="0" w:color="auto"/>
            </w:tcBorders>
            <w:shd w:val="clear" w:color="000000" w:fill="FFFFFF"/>
            <w:noWrap/>
            <w:vAlign w:val="center"/>
            <w:hideMark/>
          </w:tcPr>
          <w:p w14:paraId="5A46591B"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ФИ</w:t>
            </w:r>
          </w:p>
        </w:tc>
        <w:tc>
          <w:tcPr>
            <w:tcW w:w="3544" w:type="dxa"/>
            <w:tcBorders>
              <w:top w:val="nil"/>
              <w:left w:val="nil"/>
              <w:bottom w:val="single" w:sz="4" w:space="0" w:color="auto"/>
              <w:right w:val="single" w:sz="4" w:space="0" w:color="auto"/>
            </w:tcBorders>
            <w:shd w:val="clear" w:color="000000" w:fill="FFFFFF"/>
            <w:noWrap/>
            <w:vAlign w:val="center"/>
            <w:hideMark/>
          </w:tcPr>
          <w:p w14:paraId="57D5571F"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1,72</w:t>
            </w:r>
          </w:p>
        </w:tc>
      </w:tr>
      <w:tr w:rsidR="001D18E5" w:rsidRPr="000B594A" w14:paraId="2E81AA71" w14:textId="77777777" w:rsidTr="00361FB3">
        <w:trPr>
          <w:trHeight w:val="611"/>
        </w:trPr>
        <w:tc>
          <w:tcPr>
            <w:tcW w:w="5827" w:type="dxa"/>
            <w:tcBorders>
              <w:top w:val="nil"/>
              <w:left w:val="single" w:sz="4" w:space="0" w:color="auto"/>
              <w:bottom w:val="single" w:sz="4" w:space="0" w:color="auto"/>
              <w:right w:val="single" w:sz="4" w:space="0" w:color="auto"/>
            </w:tcBorders>
            <w:shd w:val="clear" w:color="000000" w:fill="FFFFFF"/>
            <w:vAlign w:val="center"/>
            <w:hideMark/>
          </w:tcPr>
          <w:p w14:paraId="68EB55A9" w14:textId="77777777" w:rsidR="001D18E5" w:rsidRPr="000B594A" w:rsidRDefault="001D18E5" w:rsidP="004F3922">
            <w:pPr>
              <w:jc w:val="center"/>
              <w:rPr>
                <w:color w:val="000000"/>
                <w:sz w:val="28"/>
                <w:szCs w:val="28"/>
                <w:lang w:val="ru-RU" w:eastAsia="ru-RU"/>
              </w:rPr>
            </w:pPr>
            <w:r w:rsidRPr="000B594A">
              <w:rPr>
                <w:color w:val="000000"/>
                <w:sz w:val="28"/>
                <w:szCs w:val="28"/>
                <w:lang w:val="ru-RU" w:eastAsia="ru-RU"/>
              </w:rPr>
              <w:lastRenderedPageBreak/>
              <w:t>Барнаульская лаборатория археологии и этнографии Южной Сибири</w:t>
            </w:r>
          </w:p>
        </w:tc>
        <w:tc>
          <w:tcPr>
            <w:tcW w:w="3544" w:type="dxa"/>
            <w:tcBorders>
              <w:top w:val="nil"/>
              <w:left w:val="nil"/>
              <w:bottom w:val="single" w:sz="4" w:space="0" w:color="auto"/>
              <w:right w:val="single" w:sz="4" w:space="0" w:color="auto"/>
            </w:tcBorders>
            <w:shd w:val="clear" w:color="000000" w:fill="FFFFFF"/>
            <w:noWrap/>
            <w:vAlign w:val="center"/>
            <w:hideMark/>
          </w:tcPr>
          <w:p w14:paraId="27421DE5"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1,52</w:t>
            </w:r>
          </w:p>
        </w:tc>
      </w:tr>
      <w:tr w:rsidR="001D18E5" w:rsidRPr="000B594A" w14:paraId="2FCBE5CE" w14:textId="77777777" w:rsidTr="00361FB3">
        <w:trPr>
          <w:trHeight w:val="375"/>
        </w:trPr>
        <w:tc>
          <w:tcPr>
            <w:tcW w:w="5827" w:type="dxa"/>
            <w:tcBorders>
              <w:top w:val="nil"/>
              <w:left w:val="single" w:sz="4" w:space="0" w:color="auto"/>
              <w:bottom w:val="single" w:sz="4" w:space="0" w:color="auto"/>
              <w:right w:val="single" w:sz="4" w:space="0" w:color="auto"/>
            </w:tcBorders>
            <w:shd w:val="clear" w:color="000000" w:fill="FFFFFF"/>
            <w:noWrap/>
            <w:vAlign w:val="center"/>
            <w:hideMark/>
          </w:tcPr>
          <w:p w14:paraId="3F747922"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МИЭМИС</w:t>
            </w:r>
          </w:p>
        </w:tc>
        <w:tc>
          <w:tcPr>
            <w:tcW w:w="3544" w:type="dxa"/>
            <w:tcBorders>
              <w:top w:val="nil"/>
              <w:left w:val="nil"/>
              <w:bottom w:val="single" w:sz="4" w:space="0" w:color="auto"/>
              <w:right w:val="single" w:sz="4" w:space="0" w:color="auto"/>
            </w:tcBorders>
            <w:shd w:val="clear" w:color="000000" w:fill="FFFFFF"/>
            <w:noWrap/>
            <w:vAlign w:val="center"/>
            <w:hideMark/>
          </w:tcPr>
          <w:p w14:paraId="7257DD26"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1,32</w:t>
            </w:r>
          </w:p>
        </w:tc>
      </w:tr>
      <w:tr w:rsidR="001D18E5" w:rsidRPr="000B594A" w14:paraId="768C0941" w14:textId="77777777" w:rsidTr="00361FB3">
        <w:trPr>
          <w:trHeight w:val="375"/>
        </w:trPr>
        <w:tc>
          <w:tcPr>
            <w:tcW w:w="5827" w:type="dxa"/>
            <w:tcBorders>
              <w:top w:val="nil"/>
              <w:left w:val="single" w:sz="4" w:space="0" w:color="auto"/>
              <w:bottom w:val="single" w:sz="4" w:space="0" w:color="auto"/>
              <w:right w:val="single" w:sz="4" w:space="0" w:color="auto"/>
            </w:tcBorders>
            <w:shd w:val="clear" w:color="000000" w:fill="FFFFFF"/>
            <w:noWrap/>
            <w:vAlign w:val="center"/>
            <w:hideMark/>
          </w:tcPr>
          <w:p w14:paraId="3C3BD200"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ЮФ</w:t>
            </w:r>
          </w:p>
        </w:tc>
        <w:tc>
          <w:tcPr>
            <w:tcW w:w="3544" w:type="dxa"/>
            <w:tcBorders>
              <w:top w:val="nil"/>
              <w:left w:val="nil"/>
              <w:bottom w:val="single" w:sz="4" w:space="0" w:color="auto"/>
              <w:right w:val="single" w:sz="4" w:space="0" w:color="auto"/>
            </w:tcBorders>
            <w:shd w:val="clear" w:color="000000" w:fill="FFFFFF"/>
            <w:noWrap/>
            <w:vAlign w:val="center"/>
            <w:hideMark/>
          </w:tcPr>
          <w:p w14:paraId="5DF40C63"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1,05</w:t>
            </w:r>
          </w:p>
        </w:tc>
      </w:tr>
      <w:tr w:rsidR="001D18E5" w:rsidRPr="000B594A" w14:paraId="02C9BFCF" w14:textId="77777777" w:rsidTr="00361FB3">
        <w:trPr>
          <w:trHeight w:val="347"/>
        </w:trPr>
        <w:tc>
          <w:tcPr>
            <w:tcW w:w="5827" w:type="dxa"/>
            <w:tcBorders>
              <w:top w:val="nil"/>
              <w:left w:val="single" w:sz="4" w:space="0" w:color="auto"/>
              <w:bottom w:val="single" w:sz="4" w:space="0" w:color="auto"/>
              <w:right w:val="single" w:sz="4" w:space="0" w:color="auto"/>
            </w:tcBorders>
            <w:shd w:val="clear" w:color="000000" w:fill="FFFFFF"/>
            <w:noWrap/>
            <w:vAlign w:val="center"/>
            <w:hideMark/>
          </w:tcPr>
          <w:p w14:paraId="754BF3E7"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ФПП</w:t>
            </w:r>
          </w:p>
        </w:tc>
        <w:tc>
          <w:tcPr>
            <w:tcW w:w="3544" w:type="dxa"/>
            <w:tcBorders>
              <w:top w:val="nil"/>
              <w:left w:val="nil"/>
              <w:bottom w:val="single" w:sz="4" w:space="0" w:color="auto"/>
              <w:right w:val="single" w:sz="4" w:space="0" w:color="auto"/>
            </w:tcBorders>
            <w:shd w:val="clear" w:color="000000" w:fill="FFFFFF"/>
            <w:noWrap/>
            <w:vAlign w:val="center"/>
            <w:hideMark/>
          </w:tcPr>
          <w:p w14:paraId="7DD8D754"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1,01</w:t>
            </w:r>
          </w:p>
        </w:tc>
      </w:tr>
      <w:tr w:rsidR="001D18E5" w:rsidRPr="000B594A" w14:paraId="6BEEDB35" w14:textId="77777777" w:rsidTr="00361FB3">
        <w:trPr>
          <w:trHeight w:val="409"/>
        </w:trPr>
        <w:tc>
          <w:tcPr>
            <w:tcW w:w="5827" w:type="dxa"/>
            <w:tcBorders>
              <w:top w:val="nil"/>
              <w:left w:val="single" w:sz="4" w:space="0" w:color="auto"/>
              <w:bottom w:val="single" w:sz="4" w:space="0" w:color="auto"/>
              <w:right w:val="single" w:sz="4" w:space="0" w:color="auto"/>
            </w:tcBorders>
            <w:shd w:val="clear" w:color="000000" w:fill="FFFFFF"/>
            <w:vAlign w:val="center"/>
            <w:hideMark/>
          </w:tcPr>
          <w:p w14:paraId="10D01948"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Лаборатория космического мониторинга</w:t>
            </w:r>
          </w:p>
        </w:tc>
        <w:tc>
          <w:tcPr>
            <w:tcW w:w="3544" w:type="dxa"/>
            <w:tcBorders>
              <w:top w:val="nil"/>
              <w:left w:val="nil"/>
              <w:bottom w:val="single" w:sz="4" w:space="0" w:color="auto"/>
              <w:right w:val="single" w:sz="4" w:space="0" w:color="auto"/>
            </w:tcBorders>
            <w:shd w:val="clear" w:color="000000" w:fill="FFFFFF"/>
            <w:noWrap/>
            <w:vAlign w:val="center"/>
            <w:hideMark/>
          </w:tcPr>
          <w:p w14:paraId="1A6691AA"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0,86</w:t>
            </w:r>
          </w:p>
        </w:tc>
      </w:tr>
      <w:tr w:rsidR="001D18E5" w:rsidRPr="000B594A" w14:paraId="66AD5147" w14:textId="77777777" w:rsidTr="00361FB3">
        <w:trPr>
          <w:trHeight w:val="571"/>
        </w:trPr>
        <w:tc>
          <w:tcPr>
            <w:tcW w:w="5827" w:type="dxa"/>
            <w:tcBorders>
              <w:top w:val="nil"/>
              <w:left w:val="single" w:sz="4" w:space="0" w:color="auto"/>
              <w:bottom w:val="single" w:sz="4" w:space="0" w:color="auto"/>
              <w:right w:val="single" w:sz="4" w:space="0" w:color="auto"/>
            </w:tcBorders>
            <w:shd w:val="clear" w:color="000000" w:fill="FFFFFF"/>
            <w:vAlign w:val="center"/>
            <w:hideMark/>
          </w:tcPr>
          <w:p w14:paraId="455C5FCA" w14:textId="77777777" w:rsidR="001D18E5" w:rsidRPr="000B594A" w:rsidRDefault="001D18E5" w:rsidP="004F3922">
            <w:pPr>
              <w:jc w:val="center"/>
              <w:rPr>
                <w:color w:val="000000"/>
                <w:sz w:val="28"/>
                <w:szCs w:val="28"/>
                <w:lang w:val="ru-RU" w:eastAsia="ru-RU"/>
              </w:rPr>
            </w:pPr>
            <w:r w:rsidRPr="000B594A">
              <w:rPr>
                <w:color w:val="000000"/>
                <w:sz w:val="28"/>
                <w:szCs w:val="28"/>
                <w:lang w:val="ru-RU" w:eastAsia="ru-RU"/>
              </w:rPr>
              <w:t>Лаборатория физических проблем мониторинга агросистем</w:t>
            </w:r>
          </w:p>
        </w:tc>
        <w:tc>
          <w:tcPr>
            <w:tcW w:w="3544" w:type="dxa"/>
            <w:tcBorders>
              <w:top w:val="nil"/>
              <w:left w:val="nil"/>
              <w:bottom w:val="single" w:sz="4" w:space="0" w:color="auto"/>
              <w:right w:val="single" w:sz="4" w:space="0" w:color="auto"/>
            </w:tcBorders>
            <w:shd w:val="clear" w:color="000000" w:fill="FFFFFF"/>
            <w:noWrap/>
            <w:vAlign w:val="center"/>
            <w:hideMark/>
          </w:tcPr>
          <w:p w14:paraId="03D392A4"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0,50</w:t>
            </w:r>
          </w:p>
        </w:tc>
      </w:tr>
      <w:tr w:rsidR="001D18E5" w:rsidRPr="000B594A" w14:paraId="3F51B17B" w14:textId="77777777" w:rsidTr="00361FB3">
        <w:trPr>
          <w:trHeight w:val="375"/>
        </w:trPr>
        <w:tc>
          <w:tcPr>
            <w:tcW w:w="5827" w:type="dxa"/>
            <w:tcBorders>
              <w:top w:val="nil"/>
              <w:left w:val="single" w:sz="4" w:space="0" w:color="auto"/>
              <w:bottom w:val="single" w:sz="4" w:space="0" w:color="auto"/>
              <w:right w:val="single" w:sz="4" w:space="0" w:color="auto"/>
            </w:tcBorders>
            <w:shd w:val="clear" w:color="000000" w:fill="FFFFFF"/>
            <w:noWrap/>
            <w:vAlign w:val="center"/>
            <w:hideMark/>
          </w:tcPr>
          <w:p w14:paraId="2213F75F"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АЦПБ</w:t>
            </w:r>
          </w:p>
        </w:tc>
        <w:tc>
          <w:tcPr>
            <w:tcW w:w="3544" w:type="dxa"/>
            <w:tcBorders>
              <w:top w:val="nil"/>
              <w:left w:val="nil"/>
              <w:bottom w:val="single" w:sz="4" w:space="0" w:color="auto"/>
              <w:right w:val="single" w:sz="4" w:space="0" w:color="auto"/>
            </w:tcBorders>
            <w:shd w:val="clear" w:color="000000" w:fill="FFFFFF"/>
            <w:noWrap/>
            <w:vAlign w:val="center"/>
            <w:hideMark/>
          </w:tcPr>
          <w:p w14:paraId="7305C489"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0,33</w:t>
            </w:r>
          </w:p>
        </w:tc>
      </w:tr>
      <w:tr w:rsidR="001D18E5" w:rsidRPr="000B594A" w14:paraId="2865FCF8" w14:textId="77777777" w:rsidTr="00361FB3">
        <w:trPr>
          <w:trHeight w:val="375"/>
        </w:trPr>
        <w:tc>
          <w:tcPr>
            <w:tcW w:w="5827" w:type="dxa"/>
            <w:tcBorders>
              <w:top w:val="nil"/>
              <w:left w:val="single" w:sz="4" w:space="0" w:color="auto"/>
              <w:bottom w:val="single" w:sz="4" w:space="0" w:color="auto"/>
              <w:right w:val="single" w:sz="4" w:space="0" w:color="auto"/>
            </w:tcBorders>
            <w:shd w:val="clear" w:color="000000" w:fill="FFFFFF"/>
            <w:noWrap/>
            <w:vAlign w:val="center"/>
            <w:hideMark/>
          </w:tcPr>
          <w:p w14:paraId="3C12A34F"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НИИ БМ</w:t>
            </w:r>
          </w:p>
        </w:tc>
        <w:tc>
          <w:tcPr>
            <w:tcW w:w="3544" w:type="dxa"/>
            <w:tcBorders>
              <w:top w:val="nil"/>
              <w:left w:val="nil"/>
              <w:bottom w:val="single" w:sz="4" w:space="0" w:color="auto"/>
              <w:right w:val="single" w:sz="4" w:space="0" w:color="auto"/>
            </w:tcBorders>
            <w:shd w:val="clear" w:color="000000" w:fill="FFFFFF"/>
            <w:noWrap/>
            <w:vAlign w:val="center"/>
            <w:hideMark/>
          </w:tcPr>
          <w:p w14:paraId="320FEF8F"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0,22</w:t>
            </w:r>
          </w:p>
        </w:tc>
      </w:tr>
      <w:tr w:rsidR="001D18E5" w:rsidRPr="000B594A" w14:paraId="50F2E0EB" w14:textId="77777777" w:rsidTr="00361FB3">
        <w:trPr>
          <w:trHeight w:val="375"/>
        </w:trPr>
        <w:tc>
          <w:tcPr>
            <w:tcW w:w="582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A67C86"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ИТОГО по заключенным договорам:</w:t>
            </w:r>
          </w:p>
        </w:tc>
        <w:tc>
          <w:tcPr>
            <w:tcW w:w="3544" w:type="dxa"/>
            <w:tcBorders>
              <w:top w:val="single" w:sz="4" w:space="0" w:color="auto"/>
              <w:left w:val="nil"/>
              <w:bottom w:val="single" w:sz="4" w:space="0" w:color="auto"/>
              <w:right w:val="single" w:sz="4" w:space="0" w:color="auto"/>
            </w:tcBorders>
            <w:shd w:val="clear" w:color="000000" w:fill="FFFFFF"/>
            <w:noWrap/>
            <w:vAlign w:val="center"/>
          </w:tcPr>
          <w:p w14:paraId="6D0416FD"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240,1</w:t>
            </w:r>
          </w:p>
        </w:tc>
      </w:tr>
    </w:tbl>
    <w:p w14:paraId="10AB7EB3" w14:textId="23EA39C3" w:rsidR="001D18E5" w:rsidRPr="000B594A" w:rsidRDefault="007B36CF" w:rsidP="004F3922">
      <w:pPr>
        <w:jc w:val="right"/>
        <w:rPr>
          <w:b/>
          <w:sz w:val="28"/>
          <w:szCs w:val="28"/>
          <w:lang w:val="ru-RU" w:eastAsia="ru-RU"/>
        </w:rPr>
      </w:pPr>
      <w:r w:rsidRPr="000B594A">
        <w:rPr>
          <w:b/>
          <w:sz w:val="28"/>
          <w:szCs w:val="28"/>
          <w:lang w:val="ru-RU" w:eastAsia="ru-RU"/>
        </w:rPr>
        <w:t xml:space="preserve">Таблица </w:t>
      </w:r>
      <w:r w:rsidR="00342BC0" w:rsidRPr="000B594A">
        <w:rPr>
          <w:b/>
          <w:sz w:val="28"/>
          <w:szCs w:val="28"/>
          <w:lang w:val="ru-RU" w:eastAsia="ru-RU"/>
        </w:rPr>
        <w:t>32</w:t>
      </w:r>
      <w:r w:rsidRPr="000B594A">
        <w:rPr>
          <w:b/>
          <w:sz w:val="28"/>
          <w:szCs w:val="28"/>
          <w:lang w:val="ru-RU" w:eastAsia="ru-RU"/>
        </w:rPr>
        <w:t>.</w:t>
      </w:r>
    </w:p>
    <w:p w14:paraId="1E285F03" w14:textId="30B5D6C5" w:rsidR="001D18E5" w:rsidRPr="000B594A" w:rsidRDefault="001D18E5" w:rsidP="004F3922">
      <w:pPr>
        <w:jc w:val="center"/>
        <w:rPr>
          <w:b/>
          <w:sz w:val="28"/>
          <w:szCs w:val="28"/>
          <w:lang w:val="ru-RU" w:eastAsia="ru-RU"/>
        </w:rPr>
      </w:pPr>
      <w:r w:rsidRPr="000B594A">
        <w:rPr>
          <w:b/>
          <w:sz w:val="28"/>
          <w:szCs w:val="28"/>
          <w:lang w:val="ru-RU" w:eastAsia="ru-RU"/>
        </w:rPr>
        <w:t xml:space="preserve">Распределение объемов финансовых средств, привлеченных на выполнение НИОКТР в 2017 году, по подразделениями </w:t>
      </w:r>
      <w:r w:rsidR="00A722C3">
        <w:rPr>
          <w:b/>
          <w:sz w:val="28"/>
          <w:szCs w:val="28"/>
          <w:lang w:val="ru-RU" w:eastAsia="ru-RU"/>
        </w:rPr>
        <w:t>АГУ</w:t>
      </w:r>
      <w:r w:rsidRPr="000B594A">
        <w:rPr>
          <w:b/>
          <w:sz w:val="28"/>
          <w:szCs w:val="28"/>
          <w:lang w:val="ru-RU" w:eastAsia="ru-RU"/>
        </w:rPr>
        <w:t xml:space="preserve"> </w:t>
      </w:r>
    </w:p>
    <w:p w14:paraId="0DD1C298" w14:textId="77777777" w:rsidR="001D18E5" w:rsidRPr="000B594A" w:rsidRDefault="001D18E5" w:rsidP="004F3922">
      <w:pPr>
        <w:jc w:val="center"/>
        <w:rPr>
          <w:sz w:val="28"/>
          <w:szCs w:val="28"/>
          <w:lang w:val="ru-RU" w:eastAsia="ru-RU"/>
        </w:rPr>
      </w:pPr>
      <w:r w:rsidRPr="000B594A">
        <w:rPr>
          <w:sz w:val="28"/>
          <w:szCs w:val="28"/>
          <w:lang w:val="ru-RU" w:eastAsia="ru-RU"/>
        </w:rPr>
        <w:t>(по выполненным работам, млн.</w:t>
      </w:r>
      <w:r w:rsidRPr="000B594A">
        <w:rPr>
          <w:sz w:val="28"/>
          <w:szCs w:val="28"/>
          <w:lang w:eastAsia="ru-RU"/>
        </w:rPr>
        <w:t> </w:t>
      </w:r>
      <w:r w:rsidRPr="000B594A">
        <w:rPr>
          <w:sz w:val="28"/>
          <w:szCs w:val="28"/>
          <w:lang w:val="ru-RU" w:eastAsia="ru-RU"/>
        </w:rPr>
        <w:t>руб.)</w:t>
      </w:r>
    </w:p>
    <w:tbl>
      <w:tblPr>
        <w:tblW w:w="9371" w:type="dxa"/>
        <w:tblInd w:w="93" w:type="dxa"/>
        <w:tblLook w:val="04A0" w:firstRow="1" w:lastRow="0" w:firstColumn="1" w:lastColumn="0" w:noHBand="0" w:noVBand="1"/>
      </w:tblPr>
      <w:tblGrid>
        <w:gridCol w:w="5827"/>
        <w:gridCol w:w="3544"/>
      </w:tblGrid>
      <w:tr w:rsidR="001D18E5" w:rsidRPr="00A722C3" w14:paraId="43D27728" w14:textId="77777777" w:rsidTr="00361FB3">
        <w:trPr>
          <w:trHeight w:val="791"/>
        </w:trPr>
        <w:tc>
          <w:tcPr>
            <w:tcW w:w="582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3230627"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Подразделения</w:t>
            </w:r>
          </w:p>
        </w:tc>
        <w:tc>
          <w:tcPr>
            <w:tcW w:w="3544" w:type="dxa"/>
            <w:tcBorders>
              <w:top w:val="single" w:sz="8" w:space="0" w:color="auto"/>
              <w:left w:val="nil"/>
              <w:bottom w:val="single" w:sz="8" w:space="0" w:color="auto"/>
              <w:right w:val="single" w:sz="8" w:space="0" w:color="auto"/>
            </w:tcBorders>
            <w:shd w:val="clear" w:color="000000" w:fill="FFFFFF"/>
            <w:vAlign w:val="center"/>
            <w:hideMark/>
          </w:tcPr>
          <w:p w14:paraId="31AFE434" w14:textId="77777777" w:rsidR="001D18E5" w:rsidRPr="000B594A" w:rsidRDefault="001D18E5" w:rsidP="004F3922">
            <w:pPr>
              <w:jc w:val="center"/>
              <w:rPr>
                <w:b/>
                <w:color w:val="000000"/>
                <w:sz w:val="28"/>
                <w:szCs w:val="28"/>
                <w:lang w:val="ru-RU" w:eastAsia="ru-RU"/>
              </w:rPr>
            </w:pPr>
            <w:r w:rsidRPr="000B594A">
              <w:rPr>
                <w:b/>
                <w:color w:val="000000"/>
                <w:sz w:val="28"/>
                <w:szCs w:val="28"/>
                <w:lang w:val="ru-RU" w:eastAsia="ru-RU"/>
              </w:rPr>
              <w:t>Объем финансирования НИОКТР из всех источников, млн. руб.</w:t>
            </w:r>
          </w:p>
        </w:tc>
      </w:tr>
      <w:tr w:rsidR="001D18E5" w:rsidRPr="000B594A" w14:paraId="187A1AFF"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vAlign w:val="center"/>
            <w:hideMark/>
          </w:tcPr>
          <w:p w14:paraId="7C321251"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ИЦ «Промбиотех»</w:t>
            </w:r>
          </w:p>
        </w:tc>
        <w:tc>
          <w:tcPr>
            <w:tcW w:w="3544" w:type="dxa"/>
            <w:tcBorders>
              <w:top w:val="nil"/>
              <w:left w:val="nil"/>
              <w:bottom w:val="single" w:sz="8" w:space="0" w:color="auto"/>
              <w:right w:val="single" w:sz="8" w:space="0" w:color="auto"/>
            </w:tcBorders>
            <w:shd w:val="clear" w:color="000000" w:fill="FFFFFF"/>
            <w:noWrap/>
            <w:vAlign w:val="center"/>
            <w:hideMark/>
          </w:tcPr>
          <w:p w14:paraId="27F5B6FF" w14:textId="77777777" w:rsidR="001D18E5" w:rsidRPr="000B594A" w:rsidRDefault="001D18E5" w:rsidP="004F3922">
            <w:pPr>
              <w:jc w:val="center"/>
              <w:rPr>
                <w:sz w:val="28"/>
                <w:szCs w:val="28"/>
                <w:lang w:eastAsia="ru-RU"/>
              </w:rPr>
            </w:pPr>
            <w:r w:rsidRPr="000B594A">
              <w:rPr>
                <w:sz w:val="28"/>
                <w:szCs w:val="28"/>
                <w:lang w:eastAsia="ru-RU"/>
              </w:rPr>
              <w:t>90,00</w:t>
            </w:r>
          </w:p>
        </w:tc>
      </w:tr>
      <w:tr w:rsidR="001D18E5" w:rsidRPr="000B594A" w14:paraId="71EBFF43"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1F6A719F"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ХФ</w:t>
            </w:r>
          </w:p>
        </w:tc>
        <w:tc>
          <w:tcPr>
            <w:tcW w:w="3544" w:type="dxa"/>
            <w:tcBorders>
              <w:top w:val="nil"/>
              <w:left w:val="nil"/>
              <w:bottom w:val="single" w:sz="8" w:space="0" w:color="auto"/>
              <w:right w:val="single" w:sz="8" w:space="0" w:color="auto"/>
            </w:tcBorders>
            <w:shd w:val="clear" w:color="000000" w:fill="FFFFFF"/>
            <w:noWrap/>
            <w:vAlign w:val="center"/>
            <w:hideMark/>
          </w:tcPr>
          <w:p w14:paraId="51959117" w14:textId="77777777" w:rsidR="001D18E5" w:rsidRPr="000B594A" w:rsidRDefault="001D18E5" w:rsidP="004F3922">
            <w:pPr>
              <w:jc w:val="center"/>
              <w:rPr>
                <w:color w:val="000000"/>
                <w:sz w:val="28"/>
                <w:szCs w:val="28"/>
                <w:lang w:eastAsia="ru-RU"/>
              </w:rPr>
            </w:pPr>
            <w:r w:rsidRPr="000B594A">
              <w:rPr>
                <w:color w:val="000000"/>
                <w:sz w:val="28"/>
                <w:szCs w:val="28"/>
                <w:lang w:eastAsia="ru-RU"/>
              </w:rPr>
              <w:t>32,80</w:t>
            </w:r>
          </w:p>
        </w:tc>
      </w:tr>
      <w:tr w:rsidR="001D18E5" w:rsidRPr="000B594A" w14:paraId="31D669DF" w14:textId="77777777" w:rsidTr="00361FB3">
        <w:trPr>
          <w:trHeight w:val="673"/>
        </w:trPr>
        <w:tc>
          <w:tcPr>
            <w:tcW w:w="5827" w:type="dxa"/>
            <w:tcBorders>
              <w:top w:val="nil"/>
              <w:left w:val="single" w:sz="8" w:space="0" w:color="auto"/>
              <w:bottom w:val="single" w:sz="8" w:space="0" w:color="auto"/>
              <w:right w:val="single" w:sz="8" w:space="0" w:color="auto"/>
            </w:tcBorders>
            <w:shd w:val="clear" w:color="000000" w:fill="FFFFFF"/>
            <w:vAlign w:val="center"/>
            <w:hideMark/>
          </w:tcPr>
          <w:p w14:paraId="05AC9A5D" w14:textId="77777777" w:rsidR="001D18E5" w:rsidRPr="000B594A" w:rsidRDefault="001D18E5" w:rsidP="004F3922">
            <w:pPr>
              <w:jc w:val="center"/>
              <w:rPr>
                <w:color w:val="000000"/>
                <w:sz w:val="28"/>
                <w:szCs w:val="28"/>
                <w:lang w:val="ru-RU" w:eastAsia="ru-RU"/>
              </w:rPr>
            </w:pPr>
            <w:r w:rsidRPr="000B594A">
              <w:rPr>
                <w:color w:val="000000"/>
                <w:sz w:val="28"/>
                <w:szCs w:val="28"/>
                <w:lang w:val="ru-RU" w:eastAsia="ru-RU"/>
              </w:rPr>
              <w:t>Лаборатория междисциплинарного изучения археологии Западной Сибири и Алтая</w:t>
            </w:r>
          </w:p>
        </w:tc>
        <w:tc>
          <w:tcPr>
            <w:tcW w:w="3544" w:type="dxa"/>
            <w:tcBorders>
              <w:top w:val="nil"/>
              <w:left w:val="nil"/>
              <w:bottom w:val="single" w:sz="8" w:space="0" w:color="auto"/>
              <w:right w:val="single" w:sz="8" w:space="0" w:color="auto"/>
            </w:tcBorders>
            <w:shd w:val="clear" w:color="000000" w:fill="FFFFFF"/>
            <w:noWrap/>
            <w:vAlign w:val="center"/>
            <w:hideMark/>
          </w:tcPr>
          <w:p w14:paraId="49AAA05A" w14:textId="77777777" w:rsidR="001D18E5" w:rsidRPr="000B594A" w:rsidRDefault="001D18E5" w:rsidP="004F3922">
            <w:pPr>
              <w:jc w:val="center"/>
              <w:rPr>
                <w:color w:val="000000"/>
                <w:sz w:val="28"/>
                <w:szCs w:val="28"/>
                <w:lang w:eastAsia="ru-RU"/>
              </w:rPr>
            </w:pPr>
            <w:r w:rsidRPr="000B594A">
              <w:rPr>
                <w:color w:val="000000"/>
                <w:sz w:val="28"/>
                <w:szCs w:val="28"/>
                <w:lang w:eastAsia="ru-RU"/>
              </w:rPr>
              <w:t>31,24</w:t>
            </w:r>
          </w:p>
        </w:tc>
      </w:tr>
      <w:tr w:rsidR="001D18E5" w:rsidRPr="000B594A" w14:paraId="4D82A202"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09A86D4D"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ИФ</w:t>
            </w:r>
          </w:p>
        </w:tc>
        <w:tc>
          <w:tcPr>
            <w:tcW w:w="3544" w:type="dxa"/>
            <w:tcBorders>
              <w:top w:val="nil"/>
              <w:left w:val="nil"/>
              <w:bottom w:val="single" w:sz="8" w:space="0" w:color="auto"/>
              <w:right w:val="single" w:sz="8" w:space="0" w:color="auto"/>
            </w:tcBorders>
            <w:shd w:val="clear" w:color="000000" w:fill="FFFFFF"/>
            <w:noWrap/>
            <w:vAlign w:val="center"/>
            <w:hideMark/>
          </w:tcPr>
          <w:p w14:paraId="1D75DBEC"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15,83</w:t>
            </w:r>
          </w:p>
        </w:tc>
      </w:tr>
      <w:tr w:rsidR="001D18E5" w:rsidRPr="000B594A" w14:paraId="4A8E1185"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278E0630"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РАПРЦ</w:t>
            </w:r>
          </w:p>
        </w:tc>
        <w:tc>
          <w:tcPr>
            <w:tcW w:w="3544" w:type="dxa"/>
            <w:tcBorders>
              <w:top w:val="nil"/>
              <w:left w:val="nil"/>
              <w:bottom w:val="single" w:sz="8" w:space="0" w:color="auto"/>
              <w:right w:val="single" w:sz="8" w:space="0" w:color="auto"/>
            </w:tcBorders>
            <w:shd w:val="clear" w:color="000000" w:fill="FFFFFF"/>
            <w:noWrap/>
            <w:vAlign w:val="center"/>
            <w:hideMark/>
          </w:tcPr>
          <w:p w14:paraId="0E9022A7"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12,92</w:t>
            </w:r>
          </w:p>
        </w:tc>
      </w:tr>
      <w:tr w:rsidR="001D18E5" w:rsidRPr="000B594A" w14:paraId="2DC0913A"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474305A4"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ФС</w:t>
            </w:r>
          </w:p>
        </w:tc>
        <w:tc>
          <w:tcPr>
            <w:tcW w:w="3544" w:type="dxa"/>
            <w:tcBorders>
              <w:top w:val="nil"/>
              <w:left w:val="nil"/>
              <w:bottom w:val="single" w:sz="8" w:space="0" w:color="auto"/>
              <w:right w:val="single" w:sz="8" w:space="0" w:color="auto"/>
            </w:tcBorders>
            <w:shd w:val="clear" w:color="000000" w:fill="FFFFFF"/>
            <w:noWrap/>
            <w:vAlign w:val="center"/>
            <w:hideMark/>
          </w:tcPr>
          <w:p w14:paraId="713C34C0"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10,70</w:t>
            </w:r>
          </w:p>
        </w:tc>
      </w:tr>
      <w:tr w:rsidR="001D18E5" w:rsidRPr="000B594A" w14:paraId="71BA3457"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4F903210"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БФ</w:t>
            </w:r>
          </w:p>
        </w:tc>
        <w:tc>
          <w:tcPr>
            <w:tcW w:w="3544" w:type="dxa"/>
            <w:tcBorders>
              <w:top w:val="nil"/>
              <w:left w:val="nil"/>
              <w:bottom w:val="single" w:sz="8" w:space="0" w:color="auto"/>
              <w:right w:val="single" w:sz="8" w:space="0" w:color="auto"/>
            </w:tcBorders>
            <w:shd w:val="clear" w:color="000000" w:fill="FFFFFF"/>
            <w:noWrap/>
            <w:vAlign w:val="center"/>
            <w:hideMark/>
          </w:tcPr>
          <w:p w14:paraId="69DD8167" w14:textId="77777777" w:rsidR="001D18E5" w:rsidRPr="000B594A" w:rsidRDefault="001D18E5" w:rsidP="004F3922">
            <w:pPr>
              <w:jc w:val="center"/>
              <w:rPr>
                <w:color w:val="000000"/>
                <w:sz w:val="28"/>
                <w:szCs w:val="28"/>
                <w:lang w:eastAsia="ru-RU"/>
              </w:rPr>
            </w:pPr>
            <w:r w:rsidRPr="000B594A">
              <w:rPr>
                <w:color w:val="000000"/>
                <w:sz w:val="28"/>
                <w:szCs w:val="28"/>
                <w:lang w:eastAsia="ru-RU"/>
              </w:rPr>
              <w:t>7,41</w:t>
            </w:r>
          </w:p>
        </w:tc>
      </w:tr>
      <w:tr w:rsidR="001D18E5" w:rsidRPr="000B594A" w14:paraId="092A30C1"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0F76EB57"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ФМКФиП</w:t>
            </w:r>
          </w:p>
        </w:tc>
        <w:tc>
          <w:tcPr>
            <w:tcW w:w="3544" w:type="dxa"/>
            <w:tcBorders>
              <w:top w:val="nil"/>
              <w:left w:val="nil"/>
              <w:bottom w:val="single" w:sz="8" w:space="0" w:color="auto"/>
              <w:right w:val="single" w:sz="8" w:space="0" w:color="auto"/>
            </w:tcBorders>
            <w:shd w:val="clear" w:color="000000" w:fill="FFFFFF"/>
            <w:noWrap/>
            <w:vAlign w:val="center"/>
            <w:hideMark/>
          </w:tcPr>
          <w:p w14:paraId="602F1449" w14:textId="77777777" w:rsidR="001D18E5" w:rsidRPr="000B594A" w:rsidRDefault="001D18E5" w:rsidP="004F3922">
            <w:pPr>
              <w:jc w:val="center"/>
              <w:rPr>
                <w:color w:val="000000"/>
                <w:sz w:val="28"/>
                <w:szCs w:val="28"/>
                <w:lang w:eastAsia="ru-RU"/>
              </w:rPr>
            </w:pPr>
            <w:r w:rsidRPr="000B594A">
              <w:rPr>
                <w:color w:val="000000"/>
                <w:sz w:val="28"/>
                <w:szCs w:val="28"/>
                <w:lang w:eastAsia="ru-RU"/>
              </w:rPr>
              <w:t>7,26</w:t>
            </w:r>
          </w:p>
        </w:tc>
      </w:tr>
      <w:tr w:rsidR="001D18E5" w:rsidRPr="000B594A" w14:paraId="6EDF3077"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329D15BC"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ФМиИТ</w:t>
            </w:r>
          </w:p>
        </w:tc>
        <w:tc>
          <w:tcPr>
            <w:tcW w:w="3544" w:type="dxa"/>
            <w:tcBorders>
              <w:top w:val="nil"/>
              <w:left w:val="nil"/>
              <w:bottom w:val="single" w:sz="8" w:space="0" w:color="auto"/>
              <w:right w:val="single" w:sz="8" w:space="0" w:color="auto"/>
            </w:tcBorders>
            <w:shd w:val="clear" w:color="000000" w:fill="FFFFFF"/>
            <w:noWrap/>
            <w:vAlign w:val="center"/>
            <w:hideMark/>
          </w:tcPr>
          <w:p w14:paraId="4F579AEC" w14:textId="77777777" w:rsidR="001D18E5" w:rsidRPr="000B594A" w:rsidRDefault="001D18E5" w:rsidP="004F3922">
            <w:pPr>
              <w:jc w:val="center"/>
              <w:rPr>
                <w:color w:val="000000"/>
                <w:sz w:val="28"/>
                <w:szCs w:val="28"/>
                <w:lang w:eastAsia="ru-RU"/>
              </w:rPr>
            </w:pPr>
            <w:r w:rsidRPr="000B594A">
              <w:rPr>
                <w:color w:val="000000"/>
                <w:sz w:val="28"/>
                <w:szCs w:val="28"/>
                <w:lang w:eastAsia="ru-RU"/>
              </w:rPr>
              <w:t>3,72</w:t>
            </w:r>
          </w:p>
        </w:tc>
      </w:tr>
      <w:tr w:rsidR="001D18E5" w:rsidRPr="000B594A" w14:paraId="309F75DF"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0353322E"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ГФ</w:t>
            </w:r>
          </w:p>
        </w:tc>
        <w:tc>
          <w:tcPr>
            <w:tcW w:w="3544" w:type="dxa"/>
            <w:tcBorders>
              <w:top w:val="nil"/>
              <w:left w:val="nil"/>
              <w:bottom w:val="single" w:sz="8" w:space="0" w:color="auto"/>
              <w:right w:val="single" w:sz="8" w:space="0" w:color="auto"/>
            </w:tcBorders>
            <w:shd w:val="clear" w:color="000000" w:fill="FFFFFF"/>
            <w:noWrap/>
            <w:vAlign w:val="center"/>
            <w:hideMark/>
          </w:tcPr>
          <w:p w14:paraId="29B8C662" w14:textId="77777777" w:rsidR="001D18E5" w:rsidRPr="000B594A" w:rsidRDefault="001D18E5" w:rsidP="004F3922">
            <w:pPr>
              <w:jc w:val="center"/>
              <w:rPr>
                <w:color w:val="000000"/>
                <w:sz w:val="28"/>
                <w:szCs w:val="28"/>
                <w:lang w:eastAsia="ru-RU"/>
              </w:rPr>
            </w:pPr>
            <w:r w:rsidRPr="000B594A">
              <w:rPr>
                <w:color w:val="000000"/>
                <w:sz w:val="28"/>
                <w:szCs w:val="28"/>
                <w:lang w:eastAsia="ru-RU"/>
              </w:rPr>
              <w:t>3,56</w:t>
            </w:r>
          </w:p>
        </w:tc>
      </w:tr>
      <w:tr w:rsidR="001D18E5" w:rsidRPr="000B594A" w14:paraId="15EC410F"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7079B570"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ФТФ</w:t>
            </w:r>
          </w:p>
        </w:tc>
        <w:tc>
          <w:tcPr>
            <w:tcW w:w="3544" w:type="dxa"/>
            <w:tcBorders>
              <w:top w:val="nil"/>
              <w:left w:val="nil"/>
              <w:bottom w:val="single" w:sz="8" w:space="0" w:color="auto"/>
              <w:right w:val="single" w:sz="8" w:space="0" w:color="auto"/>
            </w:tcBorders>
            <w:shd w:val="clear" w:color="000000" w:fill="FFFFFF"/>
            <w:noWrap/>
            <w:vAlign w:val="center"/>
            <w:hideMark/>
          </w:tcPr>
          <w:p w14:paraId="08328A31" w14:textId="77777777" w:rsidR="001D18E5" w:rsidRPr="000B594A" w:rsidRDefault="001D18E5" w:rsidP="004F3922">
            <w:pPr>
              <w:jc w:val="center"/>
              <w:rPr>
                <w:color w:val="000000"/>
                <w:sz w:val="28"/>
                <w:szCs w:val="28"/>
                <w:lang w:eastAsia="ru-RU"/>
              </w:rPr>
            </w:pPr>
            <w:r w:rsidRPr="000B594A">
              <w:rPr>
                <w:color w:val="000000"/>
                <w:sz w:val="28"/>
                <w:szCs w:val="28"/>
                <w:lang w:eastAsia="ru-RU"/>
              </w:rPr>
              <w:t>2,03</w:t>
            </w:r>
          </w:p>
        </w:tc>
      </w:tr>
      <w:tr w:rsidR="001D18E5" w:rsidRPr="000B594A" w14:paraId="53614B84" w14:textId="77777777" w:rsidTr="00361FB3">
        <w:trPr>
          <w:trHeight w:val="389"/>
        </w:trPr>
        <w:tc>
          <w:tcPr>
            <w:tcW w:w="5827" w:type="dxa"/>
            <w:tcBorders>
              <w:top w:val="nil"/>
              <w:left w:val="single" w:sz="8" w:space="0" w:color="auto"/>
              <w:bottom w:val="single" w:sz="8" w:space="0" w:color="auto"/>
              <w:right w:val="single" w:sz="8" w:space="0" w:color="auto"/>
            </w:tcBorders>
            <w:shd w:val="clear" w:color="000000" w:fill="FFFFFF"/>
            <w:vAlign w:val="center"/>
            <w:hideMark/>
          </w:tcPr>
          <w:p w14:paraId="2388AC53"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Лаборатория биоинженерии</w:t>
            </w:r>
          </w:p>
        </w:tc>
        <w:tc>
          <w:tcPr>
            <w:tcW w:w="3544" w:type="dxa"/>
            <w:tcBorders>
              <w:top w:val="nil"/>
              <w:left w:val="nil"/>
              <w:bottom w:val="single" w:sz="8" w:space="0" w:color="auto"/>
              <w:right w:val="single" w:sz="8" w:space="0" w:color="auto"/>
            </w:tcBorders>
            <w:shd w:val="clear" w:color="000000" w:fill="FFFFFF"/>
            <w:noWrap/>
            <w:vAlign w:val="center"/>
            <w:hideMark/>
          </w:tcPr>
          <w:p w14:paraId="4D47B7C1"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1,78</w:t>
            </w:r>
          </w:p>
        </w:tc>
      </w:tr>
      <w:tr w:rsidR="001D18E5" w:rsidRPr="000B594A" w14:paraId="3BF64CF5"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569AF014"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ЮСБС</w:t>
            </w:r>
          </w:p>
        </w:tc>
        <w:tc>
          <w:tcPr>
            <w:tcW w:w="3544" w:type="dxa"/>
            <w:tcBorders>
              <w:top w:val="nil"/>
              <w:left w:val="nil"/>
              <w:bottom w:val="single" w:sz="8" w:space="0" w:color="auto"/>
              <w:right w:val="single" w:sz="8" w:space="0" w:color="auto"/>
            </w:tcBorders>
            <w:shd w:val="clear" w:color="000000" w:fill="FFFFFF"/>
            <w:noWrap/>
            <w:vAlign w:val="center"/>
            <w:hideMark/>
          </w:tcPr>
          <w:p w14:paraId="10F9030A"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1,70</w:t>
            </w:r>
          </w:p>
        </w:tc>
      </w:tr>
      <w:tr w:rsidR="001D18E5" w:rsidRPr="000B594A" w14:paraId="4E4A75ED" w14:textId="77777777" w:rsidTr="00361FB3">
        <w:trPr>
          <w:trHeight w:val="557"/>
        </w:trPr>
        <w:tc>
          <w:tcPr>
            <w:tcW w:w="5827" w:type="dxa"/>
            <w:tcBorders>
              <w:top w:val="nil"/>
              <w:left w:val="single" w:sz="8" w:space="0" w:color="auto"/>
              <w:bottom w:val="single" w:sz="8" w:space="0" w:color="auto"/>
              <w:right w:val="single" w:sz="8" w:space="0" w:color="auto"/>
            </w:tcBorders>
            <w:shd w:val="clear" w:color="000000" w:fill="FFFFFF"/>
            <w:vAlign w:val="center"/>
            <w:hideMark/>
          </w:tcPr>
          <w:p w14:paraId="72F320ED" w14:textId="77777777" w:rsidR="001D18E5" w:rsidRPr="000B594A" w:rsidRDefault="001D18E5" w:rsidP="004F3922">
            <w:pPr>
              <w:jc w:val="center"/>
              <w:rPr>
                <w:color w:val="000000"/>
                <w:sz w:val="28"/>
                <w:szCs w:val="28"/>
                <w:lang w:val="ru-RU" w:eastAsia="ru-RU"/>
              </w:rPr>
            </w:pPr>
            <w:r w:rsidRPr="000B594A">
              <w:rPr>
                <w:color w:val="000000"/>
                <w:sz w:val="28"/>
                <w:szCs w:val="28"/>
                <w:lang w:val="ru-RU" w:eastAsia="ru-RU"/>
              </w:rPr>
              <w:t>Барнаульская лаборатория археологии и этнографии Южной Сибири</w:t>
            </w:r>
          </w:p>
        </w:tc>
        <w:tc>
          <w:tcPr>
            <w:tcW w:w="3544" w:type="dxa"/>
            <w:tcBorders>
              <w:top w:val="nil"/>
              <w:left w:val="nil"/>
              <w:bottom w:val="single" w:sz="8" w:space="0" w:color="auto"/>
              <w:right w:val="single" w:sz="8" w:space="0" w:color="auto"/>
            </w:tcBorders>
            <w:shd w:val="clear" w:color="000000" w:fill="FFFFFF"/>
            <w:noWrap/>
            <w:vAlign w:val="center"/>
            <w:hideMark/>
          </w:tcPr>
          <w:p w14:paraId="744320B3"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1,45</w:t>
            </w:r>
          </w:p>
        </w:tc>
      </w:tr>
      <w:tr w:rsidR="001D18E5" w:rsidRPr="000B594A" w14:paraId="2A4A44F2"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199AEB87"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МИЭМИС</w:t>
            </w:r>
          </w:p>
        </w:tc>
        <w:tc>
          <w:tcPr>
            <w:tcW w:w="3544" w:type="dxa"/>
            <w:tcBorders>
              <w:top w:val="nil"/>
              <w:left w:val="nil"/>
              <w:bottom w:val="single" w:sz="8" w:space="0" w:color="auto"/>
              <w:right w:val="single" w:sz="8" w:space="0" w:color="auto"/>
            </w:tcBorders>
            <w:shd w:val="clear" w:color="000000" w:fill="FFFFFF"/>
            <w:noWrap/>
            <w:vAlign w:val="center"/>
            <w:hideMark/>
          </w:tcPr>
          <w:p w14:paraId="674A5921"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1,29</w:t>
            </w:r>
          </w:p>
        </w:tc>
      </w:tr>
      <w:tr w:rsidR="001D18E5" w:rsidRPr="000B594A" w14:paraId="47B0818D"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7E43B859"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ФИ</w:t>
            </w:r>
          </w:p>
        </w:tc>
        <w:tc>
          <w:tcPr>
            <w:tcW w:w="3544" w:type="dxa"/>
            <w:tcBorders>
              <w:top w:val="nil"/>
              <w:left w:val="nil"/>
              <w:bottom w:val="single" w:sz="8" w:space="0" w:color="auto"/>
              <w:right w:val="single" w:sz="8" w:space="0" w:color="auto"/>
            </w:tcBorders>
            <w:shd w:val="clear" w:color="000000" w:fill="FFFFFF"/>
            <w:noWrap/>
            <w:vAlign w:val="center"/>
            <w:hideMark/>
          </w:tcPr>
          <w:p w14:paraId="070436A1"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1,22</w:t>
            </w:r>
          </w:p>
        </w:tc>
      </w:tr>
      <w:tr w:rsidR="001D18E5" w:rsidRPr="000B594A" w14:paraId="463E979A"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5966C780"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ФПП</w:t>
            </w:r>
          </w:p>
        </w:tc>
        <w:tc>
          <w:tcPr>
            <w:tcW w:w="3544" w:type="dxa"/>
            <w:tcBorders>
              <w:top w:val="nil"/>
              <w:left w:val="nil"/>
              <w:bottom w:val="single" w:sz="8" w:space="0" w:color="auto"/>
              <w:right w:val="single" w:sz="8" w:space="0" w:color="auto"/>
            </w:tcBorders>
            <w:shd w:val="clear" w:color="000000" w:fill="FFFFFF"/>
            <w:noWrap/>
            <w:vAlign w:val="center"/>
            <w:hideMark/>
          </w:tcPr>
          <w:p w14:paraId="57006C10"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1,00</w:t>
            </w:r>
          </w:p>
        </w:tc>
      </w:tr>
      <w:tr w:rsidR="001D18E5" w:rsidRPr="000B594A" w14:paraId="12D5F97F" w14:textId="77777777" w:rsidTr="00361FB3">
        <w:trPr>
          <w:trHeight w:val="455"/>
        </w:trPr>
        <w:tc>
          <w:tcPr>
            <w:tcW w:w="5827" w:type="dxa"/>
            <w:tcBorders>
              <w:top w:val="nil"/>
              <w:left w:val="single" w:sz="8" w:space="0" w:color="auto"/>
              <w:bottom w:val="single" w:sz="8" w:space="0" w:color="auto"/>
              <w:right w:val="single" w:sz="8" w:space="0" w:color="auto"/>
            </w:tcBorders>
            <w:shd w:val="clear" w:color="000000" w:fill="FFFFFF"/>
            <w:vAlign w:val="center"/>
            <w:hideMark/>
          </w:tcPr>
          <w:p w14:paraId="6A4AB719"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Лаборатория космического мониторинга</w:t>
            </w:r>
          </w:p>
        </w:tc>
        <w:tc>
          <w:tcPr>
            <w:tcW w:w="3544" w:type="dxa"/>
            <w:tcBorders>
              <w:top w:val="nil"/>
              <w:left w:val="nil"/>
              <w:bottom w:val="single" w:sz="8" w:space="0" w:color="auto"/>
              <w:right w:val="single" w:sz="8" w:space="0" w:color="auto"/>
            </w:tcBorders>
            <w:shd w:val="clear" w:color="000000" w:fill="FFFFFF"/>
            <w:noWrap/>
            <w:vAlign w:val="center"/>
            <w:hideMark/>
          </w:tcPr>
          <w:p w14:paraId="4F5F3736"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0,86</w:t>
            </w:r>
          </w:p>
        </w:tc>
      </w:tr>
      <w:tr w:rsidR="001D18E5" w:rsidRPr="000B594A" w14:paraId="7363C52A"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35D13FAD" w14:textId="77777777" w:rsidR="001D18E5" w:rsidRPr="000B594A" w:rsidRDefault="001D18E5" w:rsidP="004F3922">
            <w:pPr>
              <w:jc w:val="center"/>
              <w:rPr>
                <w:color w:val="000000"/>
                <w:sz w:val="28"/>
                <w:szCs w:val="28"/>
                <w:lang w:eastAsia="ru-RU"/>
              </w:rPr>
            </w:pPr>
            <w:r w:rsidRPr="000B594A">
              <w:rPr>
                <w:color w:val="000000"/>
                <w:sz w:val="28"/>
                <w:szCs w:val="28"/>
                <w:lang w:eastAsia="ru-RU"/>
              </w:rPr>
              <w:lastRenderedPageBreak/>
              <w:t>ЮФ</w:t>
            </w:r>
          </w:p>
        </w:tc>
        <w:tc>
          <w:tcPr>
            <w:tcW w:w="3544" w:type="dxa"/>
            <w:tcBorders>
              <w:top w:val="nil"/>
              <w:left w:val="nil"/>
              <w:bottom w:val="single" w:sz="8" w:space="0" w:color="auto"/>
              <w:right w:val="single" w:sz="8" w:space="0" w:color="auto"/>
            </w:tcBorders>
            <w:shd w:val="clear" w:color="000000" w:fill="FFFFFF"/>
            <w:noWrap/>
            <w:vAlign w:val="center"/>
            <w:hideMark/>
          </w:tcPr>
          <w:p w14:paraId="37848EB7"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0,85</w:t>
            </w:r>
          </w:p>
        </w:tc>
      </w:tr>
      <w:tr w:rsidR="001D18E5" w:rsidRPr="000B594A" w14:paraId="0FBCAA6C" w14:textId="77777777" w:rsidTr="00361FB3">
        <w:trPr>
          <w:trHeight w:val="709"/>
        </w:trPr>
        <w:tc>
          <w:tcPr>
            <w:tcW w:w="5827" w:type="dxa"/>
            <w:tcBorders>
              <w:top w:val="nil"/>
              <w:left w:val="single" w:sz="8" w:space="0" w:color="auto"/>
              <w:bottom w:val="single" w:sz="8" w:space="0" w:color="auto"/>
              <w:right w:val="single" w:sz="8" w:space="0" w:color="auto"/>
            </w:tcBorders>
            <w:shd w:val="clear" w:color="000000" w:fill="FFFFFF"/>
            <w:vAlign w:val="center"/>
            <w:hideMark/>
          </w:tcPr>
          <w:p w14:paraId="558FCF6C" w14:textId="77777777" w:rsidR="001D18E5" w:rsidRPr="000B594A" w:rsidRDefault="001D18E5" w:rsidP="004F3922">
            <w:pPr>
              <w:jc w:val="center"/>
              <w:rPr>
                <w:color w:val="000000"/>
                <w:sz w:val="28"/>
                <w:szCs w:val="28"/>
                <w:lang w:val="ru-RU" w:eastAsia="ru-RU"/>
              </w:rPr>
            </w:pPr>
            <w:r w:rsidRPr="000B594A">
              <w:rPr>
                <w:color w:val="000000"/>
                <w:sz w:val="28"/>
                <w:szCs w:val="28"/>
                <w:lang w:val="ru-RU" w:eastAsia="ru-RU"/>
              </w:rPr>
              <w:t>Лаборатория физических проблем мониторинга агросистем</w:t>
            </w:r>
          </w:p>
        </w:tc>
        <w:tc>
          <w:tcPr>
            <w:tcW w:w="3544" w:type="dxa"/>
            <w:tcBorders>
              <w:top w:val="nil"/>
              <w:left w:val="nil"/>
              <w:bottom w:val="single" w:sz="8" w:space="0" w:color="auto"/>
              <w:right w:val="single" w:sz="8" w:space="0" w:color="auto"/>
            </w:tcBorders>
            <w:shd w:val="clear" w:color="000000" w:fill="FFFFFF"/>
            <w:noWrap/>
            <w:vAlign w:val="center"/>
            <w:hideMark/>
          </w:tcPr>
          <w:p w14:paraId="0915431F"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0,50</w:t>
            </w:r>
          </w:p>
        </w:tc>
      </w:tr>
      <w:tr w:rsidR="001D18E5" w:rsidRPr="000B594A" w14:paraId="58C513E5"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53E2A083"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АЦПБ</w:t>
            </w:r>
          </w:p>
        </w:tc>
        <w:tc>
          <w:tcPr>
            <w:tcW w:w="3544" w:type="dxa"/>
            <w:tcBorders>
              <w:top w:val="nil"/>
              <w:left w:val="nil"/>
              <w:bottom w:val="single" w:sz="8" w:space="0" w:color="auto"/>
              <w:right w:val="single" w:sz="8" w:space="0" w:color="auto"/>
            </w:tcBorders>
            <w:shd w:val="clear" w:color="000000" w:fill="FFFFFF"/>
            <w:noWrap/>
            <w:vAlign w:val="center"/>
            <w:hideMark/>
          </w:tcPr>
          <w:p w14:paraId="3834B308"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0,31</w:t>
            </w:r>
          </w:p>
        </w:tc>
      </w:tr>
      <w:tr w:rsidR="001D18E5" w:rsidRPr="000B594A" w14:paraId="4A7976BC"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1B9917CD"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НИИ БМ</w:t>
            </w:r>
          </w:p>
        </w:tc>
        <w:tc>
          <w:tcPr>
            <w:tcW w:w="3544" w:type="dxa"/>
            <w:tcBorders>
              <w:top w:val="nil"/>
              <w:left w:val="nil"/>
              <w:bottom w:val="single" w:sz="8" w:space="0" w:color="auto"/>
              <w:right w:val="single" w:sz="8" w:space="0" w:color="auto"/>
            </w:tcBorders>
            <w:shd w:val="clear" w:color="000000" w:fill="FFFFFF"/>
            <w:noWrap/>
            <w:vAlign w:val="center"/>
            <w:hideMark/>
          </w:tcPr>
          <w:p w14:paraId="5B32E49E"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0,21</w:t>
            </w:r>
          </w:p>
        </w:tc>
      </w:tr>
      <w:tr w:rsidR="001D18E5" w:rsidRPr="000B594A" w14:paraId="6381A634"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tcPr>
          <w:p w14:paraId="30CCF55F"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ИТОГО по выполненным работам:</w:t>
            </w:r>
          </w:p>
        </w:tc>
        <w:tc>
          <w:tcPr>
            <w:tcW w:w="3544" w:type="dxa"/>
            <w:tcBorders>
              <w:top w:val="nil"/>
              <w:left w:val="nil"/>
              <w:bottom w:val="single" w:sz="8" w:space="0" w:color="auto"/>
              <w:right w:val="single" w:sz="8" w:space="0" w:color="auto"/>
            </w:tcBorders>
            <w:shd w:val="clear" w:color="000000" w:fill="FFFFFF"/>
            <w:noWrap/>
            <w:vAlign w:val="center"/>
          </w:tcPr>
          <w:p w14:paraId="41EE06A4"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228,6</w:t>
            </w:r>
          </w:p>
        </w:tc>
      </w:tr>
    </w:tbl>
    <w:p w14:paraId="7FD216EB" w14:textId="77777777" w:rsidR="001D18E5" w:rsidRPr="000B594A" w:rsidRDefault="001D18E5" w:rsidP="004F3922">
      <w:pPr>
        <w:ind w:firstLine="567"/>
        <w:jc w:val="both"/>
        <w:rPr>
          <w:sz w:val="28"/>
          <w:szCs w:val="28"/>
          <w:lang w:eastAsia="ru-RU"/>
        </w:rPr>
      </w:pPr>
    </w:p>
    <w:p w14:paraId="50AD0CA6" w14:textId="0F66F0FD" w:rsidR="007B36CF" w:rsidRPr="000B594A" w:rsidRDefault="007B36CF" w:rsidP="004F3922">
      <w:pPr>
        <w:ind w:firstLine="567"/>
        <w:jc w:val="right"/>
        <w:rPr>
          <w:b/>
          <w:sz w:val="28"/>
          <w:szCs w:val="28"/>
          <w:lang w:val="ru-RU" w:eastAsia="ru-RU"/>
        </w:rPr>
      </w:pPr>
      <w:r w:rsidRPr="000B594A">
        <w:rPr>
          <w:b/>
          <w:sz w:val="28"/>
          <w:szCs w:val="28"/>
          <w:lang w:val="ru-RU" w:eastAsia="ru-RU"/>
        </w:rPr>
        <w:t xml:space="preserve">Таблица </w:t>
      </w:r>
      <w:r w:rsidR="00342BC0" w:rsidRPr="000B594A">
        <w:rPr>
          <w:b/>
          <w:sz w:val="28"/>
          <w:szCs w:val="28"/>
          <w:lang w:val="ru-RU" w:eastAsia="ru-RU"/>
        </w:rPr>
        <w:t>33</w:t>
      </w:r>
      <w:r w:rsidRPr="000B594A">
        <w:rPr>
          <w:b/>
          <w:sz w:val="28"/>
          <w:szCs w:val="28"/>
          <w:lang w:val="ru-RU" w:eastAsia="ru-RU"/>
        </w:rPr>
        <w:t>.</w:t>
      </w:r>
    </w:p>
    <w:p w14:paraId="39C62324" w14:textId="77777777" w:rsidR="001D18E5" w:rsidRPr="000B594A" w:rsidRDefault="001D18E5" w:rsidP="004F3922">
      <w:pPr>
        <w:ind w:firstLine="567"/>
        <w:jc w:val="center"/>
        <w:rPr>
          <w:b/>
          <w:sz w:val="28"/>
          <w:szCs w:val="28"/>
          <w:lang w:val="ru-RU" w:eastAsia="ru-RU"/>
        </w:rPr>
      </w:pPr>
      <w:r w:rsidRPr="000B594A">
        <w:rPr>
          <w:b/>
          <w:sz w:val="28"/>
          <w:szCs w:val="28"/>
          <w:lang w:val="ru-RU" w:eastAsia="ru-RU"/>
        </w:rPr>
        <w:t>Объем заключенных хозяйственных договоров на выполнение НИОКТР по структурным подразделениям университета (млн. руб.)</w:t>
      </w:r>
    </w:p>
    <w:tbl>
      <w:tblPr>
        <w:tblW w:w="9371" w:type="dxa"/>
        <w:tblInd w:w="93" w:type="dxa"/>
        <w:tblLook w:val="04A0" w:firstRow="1" w:lastRow="0" w:firstColumn="1" w:lastColumn="0" w:noHBand="0" w:noVBand="1"/>
      </w:tblPr>
      <w:tblGrid>
        <w:gridCol w:w="5827"/>
        <w:gridCol w:w="3544"/>
      </w:tblGrid>
      <w:tr w:rsidR="001D18E5" w:rsidRPr="00A722C3" w14:paraId="2001777C" w14:textId="77777777" w:rsidTr="00361FB3">
        <w:trPr>
          <w:trHeight w:val="673"/>
        </w:trPr>
        <w:tc>
          <w:tcPr>
            <w:tcW w:w="582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13EF9F8"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Подразделения</w:t>
            </w:r>
          </w:p>
        </w:tc>
        <w:tc>
          <w:tcPr>
            <w:tcW w:w="3544" w:type="dxa"/>
            <w:tcBorders>
              <w:top w:val="single" w:sz="8" w:space="0" w:color="auto"/>
              <w:left w:val="nil"/>
              <w:bottom w:val="single" w:sz="8" w:space="0" w:color="auto"/>
              <w:right w:val="single" w:sz="8" w:space="0" w:color="auto"/>
            </w:tcBorders>
            <w:shd w:val="clear" w:color="000000" w:fill="FFFFFF"/>
            <w:vAlign w:val="center"/>
            <w:hideMark/>
          </w:tcPr>
          <w:p w14:paraId="6808430F" w14:textId="77777777" w:rsidR="001D18E5" w:rsidRPr="000B594A" w:rsidRDefault="001D18E5" w:rsidP="004F3922">
            <w:pPr>
              <w:jc w:val="center"/>
              <w:rPr>
                <w:b/>
                <w:color w:val="000000"/>
                <w:sz w:val="28"/>
                <w:szCs w:val="28"/>
                <w:lang w:val="ru-RU" w:eastAsia="ru-RU"/>
              </w:rPr>
            </w:pPr>
            <w:r w:rsidRPr="000B594A">
              <w:rPr>
                <w:b/>
                <w:color w:val="000000"/>
                <w:sz w:val="28"/>
                <w:szCs w:val="28"/>
                <w:lang w:val="ru-RU" w:eastAsia="ru-RU"/>
              </w:rPr>
              <w:t>Объем хоздоговорных работ, млн. руб.</w:t>
            </w:r>
          </w:p>
        </w:tc>
      </w:tr>
      <w:tr w:rsidR="001D18E5" w:rsidRPr="000B594A" w14:paraId="3F9F99EF"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7351979A"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ХФ</w:t>
            </w:r>
          </w:p>
        </w:tc>
        <w:tc>
          <w:tcPr>
            <w:tcW w:w="3544" w:type="dxa"/>
            <w:tcBorders>
              <w:top w:val="nil"/>
              <w:left w:val="nil"/>
              <w:bottom w:val="single" w:sz="8" w:space="0" w:color="auto"/>
              <w:right w:val="single" w:sz="8" w:space="0" w:color="auto"/>
            </w:tcBorders>
            <w:shd w:val="clear" w:color="000000" w:fill="FFFFFF"/>
            <w:noWrap/>
            <w:vAlign w:val="center"/>
            <w:hideMark/>
          </w:tcPr>
          <w:p w14:paraId="1C31DAB2" w14:textId="77777777" w:rsidR="001D18E5" w:rsidRPr="000B594A" w:rsidRDefault="001D18E5" w:rsidP="004F3922">
            <w:pPr>
              <w:jc w:val="center"/>
              <w:rPr>
                <w:color w:val="000000"/>
                <w:sz w:val="28"/>
                <w:szCs w:val="28"/>
                <w:lang w:eastAsia="ru-RU"/>
              </w:rPr>
            </w:pPr>
            <w:r w:rsidRPr="000B594A">
              <w:rPr>
                <w:color w:val="000000"/>
                <w:sz w:val="28"/>
                <w:szCs w:val="28"/>
                <w:lang w:eastAsia="ru-RU"/>
              </w:rPr>
              <w:t>36,13</w:t>
            </w:r>
          </w:p>
        </w:tc>
      </w:tr>
      <w:tr w:rsidR="001D18E5" w:rsidRPr="000B594A" w14:paraId="3923CB64"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68E1334C"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ИФ</w:t>
            </w:r>
          </w:p>
        </w:tc>
        <w:tc>
          <w:tcPr>
            <w:tcW w:w="3544" w:type="dxa"/>
            <w:tcBorders>
              <w:top w:val="nil"/>
              <w:left w:val="nil"/>
              <w:bottom w:val="single" w:sz="8" w:space="0" w:color="auto"/>
              <w:right w:val="single" w:sz="8" w:space="0" w:color="auto"/>
            </w:tcBorders>
            <w:shd w:val="clear" w:color="000000" w:fill="FFFFFF"/>
            <w:noWrap/>
            <w:vAlign w:val="center"/>
            <w:hideMark/>
          </w:tcPr>
          <w:p w14:paraId="2279E3C5" w14:textId="77777777" w:rsidR="001D18E5" w:rsidRPr="000B594A" w:rsidRDefault="001D18E5" w:rsidP="004F3922">
            <w:pPr>
              <w:jc w:val="center"/>
              <w:rPr>
                <w:color w:val="000000"/>
                <w:sz w:val="28"/>
                <w:szCs w:val="28"/>
                <w:lang w:eastAsia="ru-RU"/>
              </w:rPr>
            </w:pPr>
            <w:r w:rsidRPr="000B594A">
              <w:rPr>
                <w:color w:val="000000"/>
                <w:sz w:val="28"/>
                <w:szCs w:val="28"/>
                <w:lang w:eastAsia="ru-RU"/>
              </w:rPr>
              <w:t>6,86</w:t>
            </w:r>
          </w:p>
        </w:tc>
      </w:tr>
      <w:tr w:rsidR="001D18E5" w:rsidRPr="000B594A" w14:paraId="26479DD4" w14:textId="77777777" w:rsidTr="00361FB3">
        <w:trPr>
          <w:trHeight w:val="391"/>
        </w:trPr>
        <w:tc>
          <w:tcPr>
            <w:tcW w:w="5827" w:type="dxa"/>
            <w:tcBorders>
              <w:top w:val="nil"/>
              <w:left w:val="single" w:sz="8" w:space="0" w:color="auto"/>
              <w:bottom w:val="single" w:sz="8" w:space="0" w:color="auto"/>
              <w:right w:val="single" w:sz="8" w:space="0" w:color="auto"/>
            </w:tcBorders>
            <w:shd w:val="clear" w:color="000000" w:fill="FFFFFF"/>
            <w:vAlign w:val="center"/>
            <w:hideMark/>
          </w:tcPr>
          <w:p w14:paraId="2D3E9877"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Лаборатория биоинженерии</w:t>
            </w:r>
          </w:p>
        </w:tc>
        <w:tc>
          <w:tcPr>
            <w:tcW w:w="3544" w:type="dxa"/>
            <w:tcBorders>
              <w:top w:val="nil"/>
              <w:left w:val="nil"/>
              <w:bottom w:val="single" w:sz="8" w:space="0" w:color="auto"/>
              <w:right w:val="single" w:sz="8" w:space="0" w:color="auto"/>
            </w:tcBorders>
            <w:shd w:val="clear" w:color="000000" w:fill="FFFFFF"/>
            <w:noWrap/>
            <w:vAlign w:val="center"/>
            <w:hideMark/>
          </w:tcPr>
          <w:p w14:paraId="556BDE9A" w14:textId="77777777" w:rsidR="001D18E5" w:rsidRPr="000B594A" w:rsidRDefault="001D18E5" w:rsidP="004F3922">
            <w:pPr>
              <w:jc w:val="center"/>
              <w:rPr>
                <w:color w:val="000000"/>
                <w:sz w:val="28"/>
                <w:szCs w:val="28"/>
                <w:lang w:eastAsia="ru-RU"/>
              </w:rPr>
            </w:pPr>
            <w:r w:rsidRPr="000B594A">
              <w:rPr>
                <w:color w:val="000000"/>
                <w:sz w:val="28"/>
                <w:szCs w:val="28"/>
                <w:lang w:eastAsia="ru-RU"/>
              </w:rPr>
              <w:t>2,81</w:t>
            </w:r>
          </w:p>
        </w:tc>
      </w:tr>
      <w:tr w:rsidR="001D18E5" w:rsidRPr="000B594A" w14:paraId="75A521B2"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247E865D"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ГФ</w:t>
            </w:r>
          </w:p>
        </w:tc>
        <w:tc>
          <w:tcPr>
            <w:tcW w:w="3544" w:type="dxa"/>
            <w:tcBorders>
              <w:top w:val="nil"/>
              <w:left w:val="nil"/>
              <w:bottom w:val="single" w:sz="8" w:space="0" w:color="auto"/>
              <w:right w:val="single" w:sz="8" w:space="0" w:color="auto"/>
            </w:tcBorders>
            <w:shd w:val="clear" w:color="000000" w:fill="FFFFFF"/>
            <w:noWrap/>
            <w:vAlign w:val="center"/>
            <w:hideMark/>
          </w:tcPr>
          <w:p w14:paraId="24F5680B" w14:textId="77777777" w:rsidR="001D18E5" w:rsidRPr="000B594A" w:rsidRDefault="001D18E5" w:rsidP="004F3922">
            <w:pPr>
              <w:jc w:val="center"/>
              <w:rPr>
                <w:color w:val="000000"/>
                <w:sz w:val="28"/>
                <w:szCs w:val="28"/>
                <w:lang w:eastAsia="ru-RU"/>
              </w:rPr>
            </w:pPr>
            <w:r w:rsidRPr="000B594A">
              <w:rPr>
                <w:color w:val="000000"/>
                <w:sz w:val="28"/>
                <w:szCs w:val="28"/>
                <w:lang w:eastAsia="ru-RU"/>
              </w:rPr>
              <w:t>2,27</w:t>
            </w:r>
          </w:p>
        </w:tc>
      </w:tr>
      <w:tr w:rsidR="001D18E5" w:rsidRPr="000B594A" w14:paraId="71303B71" w14:textId="77777777" w:rsidTr="00361FB3">
        <w:trPr>
          <w:trHeight w:val="545"/>
        </w:trPr>
        <w:tc>
          <w:tcPr>
            <w:tcW w:w="5827" w:type="dxa"/>
            <w:tcBorders>
              <w:top w:val="nil"/>
              <w:left w:val="single" w:sz="8" w:space="0" w:color="auto"/>
              <w:bottom w:val="single" w:sz="8" w:space="0" w:color="auto"/>
              <w:right w:val="single" w:sz="8" w:space="0" w:color="auto"/>
            </w:tcBorders>
            <w:shd w:val="clear" w:color="000000" w:fill="FFFFFF"/>
            <w:vAlign w:val="center"/>
            <w:hideMark/>
          </w:tcPr>
          <w:p w14:paraId="5B0A903D" w14:textId="77777777" w:rsidR="001D18E5" w:rsidRPr="000B594A" w:rsidRDefault="001D18E5" w:rsidP="004F3922">
            <w:pPr>
              <w:jc w:val="center"/>
              <w:rPr>
                <w:color w:val="000000"/>
                <w:sz w:val="28"/>
                <w:szCs w:val="28"/>
                <w:lang w:val="ru-RU" w:eastAsia="ru-RU"/>
              </w:rPr>
            </w:pPr>
            <w:r w:rsidRPr="000B594A">
              <w:rPr>
                <w:color w:val="000000"/>
                <w:sz w:val="28"/>
                <w:szCs w:val="28"/>
                <w:lang w:val="ru-RU" w:eastAsia="ru-RU"/>
              </w:rPr>
              <w:t>Барнаульская лаборатория археологии и этнографии Южной Сибири</w:t>
            </w:r>
          </w:p>
        </w:tc>
        <w:tc>
          <w:tcPr>
            <w:tcW w:w="3544" w:type="dxa"/>
            <w:tcBorders>
              <w:top w:val="nil"/>
              <w:left w:val="nil"/>
              <w:bottom w:val="single" w:sz="8" w:space="0" w:color="auto"/>
              <w:right w:val="single" w:sz="8" w:space="0" w:color="auto"/>
            </w:tcBorders>
            <w:shd w:val="clear" w:color="000000" w:fill="FFFFFF"/>
            <w:noWrap/>
            <w:vAlign w:val="center"/>
            <w:hideMark/>
          </w:tcPr>
          <w:p w14:paraId="3F4C67A0"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1,52</w:t>
            </w:r>
          </w:p>
        </w:tc>
      </w:tr>
      <w:tr w:rsidR="001D18E5" w:rsidRPr="000B594A" w14:paraId="1BE494C4"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6265417B"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БФ</w:t>
            </w:r>
          </w:p>
        </w:tc>
        <w:tc>
          <w:tcPr>
            <w:tcW w:w="3544" w:type="dxa"/>
            <w:tcBorders>
              <w:top w:val="nil"/>
              <w:left w:val="nil"/>
              <w:bottom w:val="single" w:sz="8" w:space="0" w:color="auto"/>
              <w:right w:val="single" w:sz="8" w:space="0" w:color="auto"/>
            </w:tcBorders>
            <w:shd w:val="clear" w:color="000000" w:fill="FFFFFF"/>
            <w:noWrap/>
            <w:vAlign w:val="center"/>
            <w:hideMark/>
          </w:tcPr>
          <w:p w14:paraId="618DE705"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1,42</w:t>
            </w:r>
          </w:p>
        </w:tc>
      </w:tr>
      <w:tr w:rsidR="001D18E5" w:rsidRPr="000B594A" w14:paraId="64D66E79"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2B2BF6E6"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ФТФ</w:t>
            </w:r>
          </w:p>
        </w:tc>
        <w:tc>
          <w:tcPr>
            <w:tcW w:w="3544" w:type="dxa"/>
            <w:tcBorders>
              <w:top w:val="nil"/>
              <w:left w:val="nil"/>
              <w:bottom w:val="single" w:sz="8" w:space="0" w:color="auto"/>
              <w:right w:val="single" w:sz="8" w:space="0" w:color="auto"/>
            </w:tcBorders>
            <w:shd w:val="clear" w:color="000000" w:fill="FFFFFF"/>
            <w:noWrap/>
            <w:vAlign w:val="center"/>
            <w:hideMark/>
          </w:tcPr>
          <w:p w14:paraId="50ABAB46"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0,72</w:t>
            </w:r>
          </w:p>
        </w:tc>
      </w:tr>
      <w:tr w:rsidR="001D18E5" w:rsidRPr="000B594A" w14:paraId="3AA1DDDC"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11591431"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РАПРЦ</w:t>
            </w:r>
          </w:p>
        </w:tc>
        <w:tc>
          <w:tcPr>
            <w:tcW w:w="3544" w:type="dxa"/>
            <w:tcBorders>
              <w:top w:val="nil"/>
              <w:left w:val="nil"/>
              <w:bottom w:val="single" w:sz="8" w:space="0" w:color="auto"/>
              <w:right w:val="single" w:sz="8" w:space="0" w:color="auto"/>
            </w:tcBorders>
            <w:shd w:val="clear" w:color="000000" w:fill="FFFFFF"/>
            <w:noWrap/>
            <w:vAlign w:val="center"/>
            <w:hideMark/>
          </w:tcPr>
          <w:p w14:paraId="2168556C"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0,7</w:t>
            </w:r>
          </w:p>
        </w:tc>
      </w:tr>
      <w:tr w:rsidR="001D18E5" w:rsidRPr="000B594A" w14:paraId="32479512"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6EC921A7"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ФМКФиП</w:t>
            </w:r>
          </w:p>
        </w:tc>
        <w:tc>
          <w:tcPr>
            <w:tcW w:w="3544" w:type="dxa"/>
            <w:tcBorders>
              <w:top w:val="nil"/>
              <w:left w:val="nil"/>
              <w:bottom w:val="single" w:sz="8" w:space="0" w:color="auto"/>
              <w:right w:val="single" w:sz="8" w:space="0" w:color="auto"/>
            </w:tcBorders>
            <w:shd w:val="clear" w:color="000000" w:fill="FFFFFF"/>
            <w:noWrap/>
            <w:vAlign w:val="center"/>
            <w:hideMark/>
          </w:tcPr>
          <w:p w14:paraId="351CF09D"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0,68</w:t>
            </w:r>
          </w:p>
        </w:tc>
      </w:tr>
      <w:tr w:rsidR="001D18E5" w:rsidRPr="000B594A" w14:paraId="5C139B67"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7F2EABCD"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ФИ</w:t>
            </w:r>
          </w:p>
        </w:tc>
        <w:tc>
          <w:tcPr>
            <w:tcW w:w="3544" w:type="dxa"/>
            <w:tcBorders>
              <w:top w:val="nil"/>
              <w:left w:val="nil"/>
              <w:bottom w:val="single" w:sz="8" w:space="0" w:color="auto"/>
              <w:right w:val="single" w:sz="8" w:space="0" w:color="auto"/>
            </w:tcBorders>
            <w:shd w:val="clear" w:color="000000" w:fill="FFFFFF"/>
            <w:noWrap/>
            <w:vAlign w:val="center"/>
            <w:hideMark/>
          </w:tcPr>
          <w:p w14:paraId="3C81D6A0"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0,62</w:t>
            </w:r>
          </w:p>
        </w:tc>
      </w:tr>
      <w:tr w:rsidR="001D18E5" w:rsidRPr="000B594A" w14:paraId="6EBC870C"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773DB21B"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АЦПБ</w:t>
            </w:r>
          </w:p>
        </w:tc>
        <w:tc>
          <w:tcPr>
            <w:tcW w:w="3544" w:type="dxa"/>
            <w:tcBorders>
              <w:top w:val="nil"/>
              <w:left w:val="nil"/>
              <w:bottom w:val="single" w:sz="8" w:space="0" w:color="auto"/>
              <w:right w:val="single" w:sz="8" w:space="0" w:color="auto"/>
            </w:tcBorders>
            <w:shd w:val="clear" w:color="000000" w:fill="FFFFFF"/>
            <w:noWrap/>
            <w:vAlign w:val="center"/>
            <w:hideMark/>
          </w:tcPr>
          <w:p w14:paraId="14E6A109"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0,32</w:t>
            </w:r>
          </w:p>
        </w:tc>
      </w:tr>
      <w:tr w:rsidR="001D18E5" w:rsidRPr="000B594A" w14:paraId="51309CC6"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5195BAB7"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ЮСБС</w:t>
            </w:r>
          </w:p>
        </w:tc>
        <w:tc>
          <w:tcPr>
            <w:tcW w:w="3544" w:type="dxa"/>
            <w:tcBorders>
              <w:top w:val="nil"/>
              <w:left w:val="nil"/>
              <w:bottom w:val="single" w:sz="8" w:space="0" w:color="auto"/>
              <w:right w:val="single" w:sz="8" w:space="0" w:color="auto"/>
            </w:tcBorders>
            <w:shd w:val="clear" w:color="000000" w:fill="FFFFFF"/>
            <w:noWrap/>
            <w:vAlign w:val="center"/>
            <w:hideMark/>
          </w:tcPr>
          <w:p w14:paraId="7828D2EC"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0,27</w:t>
            </w:r>
          </w:p>
        </w:tc>
      </w:tr>
      <w:tr w:rsidR="001D18E5" w:rsidRPr="000B594A" w14:paraId="0B4628DC"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50FB2747"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ЮФ</w:t>
            </w:r>
          </w:p>
        </w:tc>
        <w:tc>
          <w:tcPr>
            <w:tcW w:w="3544" w:type="dxa"/>
            <w:tcBorders>
              <w:top w:val="nil"/>
              <w:left w:val="nil"/>
              <w:bottom w:val="single" w:sz="8" w:space="0" w:color="auto"/>
              <w:right w:val="single" w:sz="8" w:space="0" w:color="auto"/>
            </w:tcBorders>
            <w:shd w:val="clear" w:color="000000" w:fill="FFFFFF"/>
            <w:noWrap/>
            <w:vAlign w:val="center"/>
            <w:hideMark/>
          </w:tcPr>
          <w:p w14:paraId="4E1EB658"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0,23</w:t>
            </w:r>
          </w:p>
        </w:tc>
      </w:tr>
      <w:tr w:rsidR="001D18E5" w:rsidRPr="000B594A" w14:paraId="0F6F1D7C"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1D9A4010"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НИИ БМ</w:t>
            </w:r>
          </w:p>
        </w:tc>
        <w:tc>
          <w:tcPr>
            <w:tcW w:w="3544" w:type="dxa"/>
            <w:tcBorders>
              <w:top w:val="nil"/>
              <w:left w:val="nil"/>
              <w:bottom w:val="single" w:sz="8" w:space="0" w:color="auto"/>
              <w:right w:val="single" w:sz="8" w:space="0" w:color="auto"/>
            </w:tcBorders>
            <w:shd w:val="clear" w:color="000000" w:fill="FFFFFF"/>
            <w:noWrap/>
            <w:vAlign w:val="center"/>
            <w:hideMark/>
          </w:tcPr>
          <w:p w14:paraId="41986BDF"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0,22</w:t>
            </w:r>
          </w:p>
        </w:tc>
      </w:tr>
      <w:tr w:rsidR="001D18E5" w:rsidRPr="000B594A" w14:paraId="23B29DA0"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34CADEDC"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МИЭМИС</w:t>
            </w:r>
          </w:p>
        </w:tc>
        <w:tc>
          <w:tcPr>
            <w:tcW w:w="3544" w:type="dxa"/>
            <w:tcBorders>
              <w:top w:val="nil"/>
              <w:left w:val="nil"/>
              <w:bottom w:val="single" w:sz="8" w:space="0" w:color="auto"/>
              <w:right w:val="single" w:sz="8" w:space="0" w:color="auto"/>
            </w:tcBorders>
            <w:shd w:val="clear" w:color="000000" w:fill="FFFFFF"/>
            <w:noWrap/>
            <w:vAlign w:val="center"/>
            <w:hideMark/>
          </w:tcPr>
          <w:p w14:paraId="65D47C54"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0,21</w:t>
            </w:r>
          </w:p>
        </w:tc>
      </w:tr>
      <w:tr w:rsidR="001D18E5" w:rsidRPr="000B594A" w14:paraId="752CDB67"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1655C750"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ФМиИТ</w:t>
            </w:r>
          </w:p>
        </w:tc>
        <w:tc>
          <w:tcPr>
            <w:tcW w:w="3544" w:type="dxa"/>
            <w:tcBorders>
              <w:top w:val="nil"/>
              <w:left w:val="nil"/>
              <w:bottom w:val="single" w:sz="8" w:space="0" w:color="auto"/>
              <w:right w:val="single" w:sz="8" w:space="0" w:color="auto"/>
            </w:tcBorders>
            <w:shd w:val="clear" w:color="000000" w:fill="FFFFFF"/>
            <w:noWrap/>
            <w:vAlign w:val="center"/>
            <w:hideMark/>
          </w:tcPr>
          <w:p w14:paraId="73CC06C6"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0,21</w:t>
            </w:r>
          </w:p>
        </w:tc>
      </w:tr>
      <w:tr w:rsidR="001D18E5" w:rsidRPr="000B594A" w14:paraId="44924195"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54E9F9D3"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ФС</w:t>
            </w:r>
          </w:p>
        </w:tc>
        <w:tc>
          <w:tcPr>
            <w:tcW w:w="3544" w:type="dxa"/>
            <w:tcBorders>
              <w:top w:val="nil"/>
              <w:left w:val="nil"/>
              <w:bottom w:val="single" w:sz="8" w:space="0" w:color="auto"/>
              <w:right w:val="single" w:sz="8" w:space="0" w:color="auto"/>
            </w:tcBorders>
            <w:shd w:val="clear" w:color="000000" w:fill="FFFFFF"/>
            <w:noWrap/>
            <w:vAlign w:val="center"/>
            <w:hideMark/>
          </w:tcPr>
          <w:p w14:paraId="2F21F3C9"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0,08</w:t>
            </w:r>
          </w:p>
        </w:tc>
      </w:tr>
      <w:tr w:rsidR="001D18E5" w:rsidRPr="000B594A" w14:paraId="2D1B8F90" w14:textId="77777777" w:rsidTr="00361FB3">
        <w:trPr>
          <w:trHeight w:val="595"/>
        </w:trPr>
        <w:tc>
          <w:tcPr>
            <w:tcW w:w="5827" w:type="dxa"/>
            <w:tcBorders>
              <w:top w:val="nil"/>
              <w:left w:val="single" w:sz="8" w:space="0" w:color="auto"/>
              <w:bottom w:val="single" w:sz="8" w:space="0" w:color="auto"/>
              <w:right w:val="single" w:sz="8" w:space="0" w:color="auto"/>
            </w:tcBorders>
            <w:shd w:val="clear" w:color="000000" w:fill="FFFFFF"/>
            <w:vAlign w:val="center"/>
            <w:hideMark/>
          </w:tcPr>
          <w:p w14:paraId="39EAC99F" w14:textId="77777777" w:rsidR="001D18E5" w:rsidRPr="000B594A" w:rsidRDefault="001D18E5" w:rsidP="004F3922">
            <w:pPr>
              <w:jc w:val="center"/>
              <w:rPr>
                <w:color w:val="000000"/>
                <w:sz w:val="28"/>
                <w:szCs w:val="28"/>
                <w:lang w:val="ru-RU" w:eastAsia="ru-RU"/>
              </w:rPr>
            </w:pPr>
            <w:r w:rsidRPr="000B594A">
              <w:rPr>
                <w:color w:val="000000"/>
                <w:sz w:val="28"/>
                <w:szCs w:val="28"/>
                <w:lang w:val="ru-RU" w:eastAsia="ru-RU"/>
              </w:rPr>
              <w:t>Лаборатория физических проблем мониторинга агросистем</w:t>
            </w:r>
          </w:p>
        </w:tc>
        <w:tc>
          <w:tcPr>
            <w:tcW w:w="3544" w:type="dxa"/>
            <w:tcBorders>
              <w:top w:val="nil"/>
              <w:left w:val="nil"/>
              <w:bottom w:val="single" w:sz="8" w:space="0" w:color="auto"/>
              <w:right w:val="single" w:sz="8" w:space="0" w:color="auto"/>
            </w:tcBorders>
            <w:shd w:val="clear" w:color="000000" w:fill="FFFFFF"/>
            <w:noWrap/>
            <w:vAlign w:val="center"/>
            <w:hideMark/>
          </w:tcPr>
          <w:p w14:paraId="7F45A017"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0,08</w:t>
            </w:r>
          </w:p>
        </w:tc>
      </w:tr>
      <w:tr w:rsidR="001D18E5" w:rsidRPr="000B594A" w14:paraId="2C6DB22D" w14:textId="77777777" w:rsidTr="00361FB3">
        <w:trPr>
          <w:trHeight w:val="688"/>
        </w:trPr>
        <w:tc>
          <w:tcPr>
            <w:tcW w:w="5827" w:type="dxa"/>
            <w:tcBorders>
              <w:top w:val="nil"/>
              <w:left w:val="single" w:sz="8" w:space="0" w:color="auto"/>
              <w:bottom w:val="single" w:sz="8" w:space="0" w:color="auto"/>
              <w:right w:val="single" w:sz="8" w:space="0" w:color="auto"/>
            </w:tcBorders>
            <w:shd w:val="clear" w:color="000000" w:fill="FFFFFF"/>
            <w:vAlign w:val="center"/>
            <w:hideMark/>
          </w:tcPr>
          <w:p w14:paraId="155F4EDF" w14:textId="77777777" w:rsidR="001D18E5" w:rsidRPr="000B594A" w:rsidRDefault="001D18E5" w:rsidP="004F3922">
            <w:pPr>
              <w:jc w:val="center"/>
              <w:rPr>
                <w:color w:val="000000"/>
                <w:sz w:val="28"/>
                <w:szCs w:val="28"/>
                <w:lang w:val="ru-RU" w:eastAsia="ru-RU"/>
              </w:rPr>
            </w:pPr>
            <w:r w:rsidRPr="000B594A">
              <w:rPr>
                <w:color w:val="000000"/>
                <w:sz w:val="28"/>
                <w:szCs w:val="28"/>
                <w:lang w:val="ru-RU" w:eastAsia="ru-RU"/>
              </w:rPr>
              <w:t>Лаборатория междисциплинарного изучения археологии Западной Сибири и Алтая</w:t>
            </w:r>
          </w:p>
        </w:tc>
        <w:tc>
          <w:tcPr>
            <w:tcW w:w="3544" w:type="dxa"/>
            <w:tcBorders>
              <w:top w:val="nil"/>
              <w:left w:val="nil"/>
              <w:bottom w:val="single" w:sz="8" w:space="0" w:color="auto"/>
              <w:right w:val="single" w:sz="8" w:space="0" w:color="auto"/>
            </w:tcBorders>
            <w:shd w:val="clear" w:color="000000" w:fill="FFFFFF"/>
            <w:noWrap/>
            <w:vAlign w:val="center"/>
            <w:hideMark/>
          </w:tcPr>
          <w:p w14:paraId="04618666"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0,03</w:t>
            </w:r>
          </w:p>
        </w:tc>
      </w:tr>
      <w:tr w:rsidR="001D18E5" w:rsidRPr="000B594A" w14:paraId="200BC4F1"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075927E4"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ФПП</w:t>
            </w:r>
          </w:p>
        </w:tc>
        <w:tc>
          <w:tcPr>
            <w:tcW w:w="3544" w:type="dxa"/>
            <w:tcBorders>
              <w:top w:val="nil"/>
              <w:left w:val="nil"/>
              <w:bottom w:val="single" w:sz="8" w:space="0" w:color="auto"/>
              <w:right w:val="single" w:sz="8" w:space="0" w:color="auto"/>
            </w:tcBorders>
            <w:shd w:val="clear" w:color="000000" w:fill="FFFFFF"/>
            <w:noWrap/>
            <w:vAlign w:val="center"/>
            <w:hideMark/>
          </w:tcPr>
          <w:p w14:paraId="025C0A82" w14:textId="77777777" w:rsidR="001D18E5" w:rsidRPr="000B594A" w:rsidRDefault="001D18E5" w:rsidP="004F3922">
            <w:pPr>
              <w:jc w:val="center"/>
              <w:rPr>
                <w:color w:val="000000"/>
                <w:sz w:val="28"/>
                <w:szCs w:val="28"/>
                <w:lang w:eastAsia="ru-RU"/>
              </w:rPr>
            </w:pPr>
            <w:r w:rsidRPr="000B594A">
              <w:rPr>
                <w:color w:val="000000"/>
                <w:sz w:val="28"/>
                <w:szCs w:val="28"/>
                <w:lang w:eastAsia="ru-RU"/>
              </w:rPr>
              <w:t>0,01</w:t>
            </w:r>
          </w:p>
        </w:tc>
      </w:tr>
      <w:tr w:rsidR="001D18E5" w:rsidRPr="000B594A" w14:paraId="237637A8" w14:textId="77777777" w:rsidTr="00361FB3">
        <w:trPr>
          <w:trHeight w:val="390"/>
        </w:trPr>
        <w:tc>
          <w:tcPr>
            <w:tcW w:w="5827" w:type="dxa"/>
            <w:tcBorders>
              <w:top w:val="nil"/>
              <w:left w:val="single" w:sz="8" w:space="0" w:color="auto"/>
              <w:bottom w:val="single" w:sz="8" w:space="0" w:color="auto"/>
              <w:right w:val="single" w:sz="8" w:space="0" w:color="auto"/>
            </w:tcBorders>
            <w:shd w:val="clear" w:color="000000" w:fill="FFFFFF"/>
            <w:noWrap/>
            <w:vAlign w:val="center"/>
            <w:hideMark/>
          </w:tcPr>
          <w:p w14:paraId="7E8F0F5E"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ИТОГО:</w:t>
            </w:r>
          </w:p>
        </w:tc>
        <w:tc>
          <w:tcPr>
            <w:tcW w:w="3544" w:type="dxa"/>
            <w:tcBorders>
              <w:top w:val="nil"/>
              <w:left w:val="nil"/>
              <w:bottom w:val="single" w:sz="8" w:space="0" w:color="auto"/>
              <w:right w:val="single" w:sz="8" w:space="0" w:color="auto"/>
            </w:tcBorders>
            <w:shd w:val="clear" w:color="000000" w:fill="FFFFFF"/>
            <w:noWrap/>
            <w:vAlign w:val="center"/>
            <w:hideMark/>
          </w:tcPr>
          <w:p w14:paraId="514D745F"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55,4</w:t>
            </w:r>
          </w:p>
        </w:tc>
      </w:tr>
    </w:tbl>
    <w:p w14:paraId="0941E507" w14:textId="77777777" w:rsidR="001D18E5" w:rsidRPr="000B594A" w:rsidRDefault="001D18E5" w:rsidP="004F3922">
      <w:pPr>
        <w:ind w:firstLine="567"/>
        <w:jc w:val="both"/>
        <w:rPr>
          <w:b/>
          <w:sz w:val="28"/>
          <w:szCs w:val="28"/>
          <w:lang w:eastAsia="ru-RU"/>
        </w:rPr>
      </w:pPr>
    </w:p>
    <w:p w14:paraId="1F093C05" w14:textId="7304C992" w:rsidR="007B36CF" w:rsidRPr="000B594A" w:rsidRDefault="007B36CF" w:rsidP="004F3922">
      <w:pPr>
        <w:ind w:firstLine="567"/>
        <w:jc w:val="right"/>
        <w:rPr>
          <w:b/>
          <w:color w:val="000000"/>
          <w:sz w:val="28"/>
          <w:szCs w:val="28"/>
          <w:lang w:val="ru-RU" w:eastAsia="ru-RU"/>
        </w:rPr>
      </w:pPr>
      <w:r w:rsidRPr="000B594A">
        <w:rPr>
          <w:b/>
          <w:color w:val="000000"/>
          <w:sz w:val="28"/>
          <w:szCs w:val="28"/>
          <w:lang w:val="ru-RU" w:eastAsia="ru-RU"/>
        </w:rPr>
        <w:t xml:space="preserve">Таблица </w:t>
      </w:r>
      <w:r w:rsidR="00342BC0" w:rsidRPr="000B594A">
        <w:rPr>
          <w:b/>
          <w:color w:val="000000"/>
          <w:sz w:val="28"/>
          <w:szCs w:val="28"/>
          <w:lang w:val="ru-RU" w:eastAsia="ru-RU"/>
        </w:rPr>
        <w:t>34</w:t>
      </w:r>
      <w:r w:rsidRPr="000B594A">
        <w:rPr>
          <w:b/>
          <w:color w:val="000000"/>
          <w:sz w:val="28"/>
          <w:szCs w:val="28"/>
          <w:lang w:val="ru-RU" w:eastAsia="ru-RU"/>
        </w:rPr>
        <w:t>.</w:t>
      </w:r>
    </w:p>
    <w:p w14:paraId="3FFBEB79" w14:textId="77777777" w:rsidR="001D18E5" w:rsidRPr="000B594A" w:rsidRDefault="001D18E5" w:rsidP="004F3922">
      <w:pPr>
        <w:ind w:firstLine="567"/>
        <w:jc w:val="center"/>
        <w:rPr>
          <w:b/>
          <w:color w:val="000000"/>
          <w:sz w:val="28"/>
          <w:szCs w:val="28"/>
          <w:lang w:val="ru-RU" w:eastAsia="ru-RU"/>
        </w:rPr>
      </w:pPr>
      <w:r w:rsidRPr="000B594A">
        <w:rPr>
          <w:b/>
          <w:color w:val="000000"/>
          <w:sz w:val="28"/>
          <w:szCs w:val="28"/>
          <w:lang w:val="ru-RU" w:eastAsia="ru-RU"/>
        </w:rPr>
        <w:lastRenderedPageBreak/>
        <w:t>Динамика доходов от НИОКТР по заказам реального сектора экономики</w:t>
      </w:r>
    </w:p>
    <w:p w14:paraId="3E85680F" w14:textId="524E00C7" w:rsidR="001D18E5" w:rsidRPr="000B594A" w:rsidRDefault="001D18E5" w:rsidP="004F3922">
      <w:pPr>
        <w:ind w:firstLine="567"/>
        <w:jc w:val="center"/>
        <w:rPr>
          <w:color w:val="000000"/>
          <w:sz w:val="28"/>
          <w:szCs w:val="28"/>
          <w:lang w:eastAsia="ru-RU"/>
        </w:rPr>
      </w:pPr>
      <w:r w:rsidRPr="000B594A">
        <w:rPr>
          <w:sz w:val="28"/>
          <w:szCs w:val="28"/>
          <w:lang w:eastAsia="ru-RU"/>
        </w:rPr>
        <w:t>(хоздоговорные работы, млн. </w:t>
      </w:r>
      <w:r w:rsidR="007B36CF" w:rsidRPr="000B594A">
        <w:rPr>
          <w:sz w:val="28"/>
          <w:szCs w:val="28"/>
          <w:lang w:eastAsia="ru-RU"/>
        </w:rPr>
        <w:t>Р</w:t>
      </w:r>
      <w:r w:rsidRPr="000B594A">
        <w:rPr>
          <w:sz w:val="28"/>
          <w:szCs w:val="28"/>
          <w:lang w:eastAsia="ru-RU"/>
        </w:rPr>
        <w:t>уб.)</w:t>
      </w:r>
    </w:p>
    <w:tbl>
      <w:tblPr>
        <w:tblW w:w="9378" w:type="dxa"/>
        <w:tblInd w:w="93" w:type="dxa"/>
        <w:tblLayout w:type="fixed"/>
        <w:tblLook w:val="04A0" w:firstRow="1" w:lastRow="0" w:firstColumn="1" w:lastColumn="0" w:noHBand="0" w:noVBand="1"/>
      </w:tblPr>
      <w:tblGrid>
        <w:gridCol w:w="1858"/>
        <w:gridCol w:w="1253"/>
        <w:gridCol w:w="1253"/>
        <w:gridCol w:w="1254"/>
        <w:gridCol w:w="1253"/>
        <w:gridCol w:w="1253"/>
        <w:gridCol w:w="1254"/>
      </w:tblGrid>
      <w:tr w:rsidR="001D18E5" w:rsidRPr="000B594A" w14:paraId="61ABE103" w14:textId="77777777" w:rsidTr="00361FB3">
        <w:trPr>
          <w:trHeight w:val="324"/>
        </w:trPr>
        <w:tc>
          <w:tcPr>
            <w:tcW w:w="1858" w:type="dxa"/>
            <w:tcBorders>
              <w:top w:val="single" w:sz="4" w:space="0" w:color="auto"/>
              <w:left w:val="single" w:sz="4" w:space="0" w:color="auto"/>
              <w:bottom w:val="single" w:sz="4" w:space="0" w:color="auto"/>
              <w:right w:val="single" w:sz="4" w:space="0" w:color="auto"/>
            </w:tcBorders>
            <w:vAlign w:val="center"/>
          </w:tcPr>
          <w:p w14:paraId="1EF5DEE5" w14:textId="77777777" w:rsidR="001D18E5" w:rsidRPr="000B594A" w:rsidRDefault="001D18E5" w:rsidP="004F3922">
            <w:pPr>
              <w:rPr>
                <w:b/>
                <w:color w:val="000000"/>
                <w:sz w:val="28"/>
                <w:szCs w:val="28"/>
                <w:lang w:eastAsia="ru-RU"/>
              </w:rPr>
            </w:pPr>
            <w:r w:rsidRPr="000B594A">
              <w:rPr>
                <w:b/>
                <w:color w:val="000000"/>
                <w:sz w:val="28"/>
                <w:szCs w:val="28"/>
                <w:lang w:eastAsia="ru-RU"/>
              </w:rPr>
              <w:t>Год</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A9B1"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2012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6B9ED579"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2013</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14:paraId="47706B8F"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2014</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3EDB164E"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2015</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75F38181"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2016</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14:paraId="19BC2388"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2017</w:t>
            </w:r>
          </w:p>
        </w:tc>
      </w:tr>
      <w:tr w:rsidR="00EC3496" w:rsidRPr="000B594A" w14:paraId="6503D08B" w14:textId="77777777" w:rsidTr="0016391E">
        <w:trPr>
          <w:trHeight w:val="324"/>
        </w:trPr>
        <w:tc>
          <w:tcPr>
            <w:tcW w:w="1858" w:type="dxa"/>
            <w:tcBorders>
              <w:top w:val="nil"/>
              <w:left w:val="single" w:sz="4" w:space="0" w:color="auto"/>
              <w:bottom w:val="single" w:sz="4" w:space="0" w:color="auto"/>
              <w:right w:val="single" w:sz="4" w:space="0" w:color="auto"/>
            </w:tcBorders>
          </w:tcPr>
          <w:p w14:paraId="19E40A4E" w14:textId="77777777" w:rsidR="00EC3496" w:rsidRPr="000B594A" w:rsidRDefault="00EC3496" w:rsidP="004F3922">
            <w:pPr>
              <w:rPr>
                <w:color w:val="000000"/>
                <w:sz w:val="28"/>
                <w:szCs w:val="28"/>
                <w:lang w:eastAsia="ru-RU"/>
              </w:rPr>
            </w:pPr>
            <w:r w:rsidRPr="000B594A">
              <w:rPr>
                <w:color w:val="000000"/>
                <w:sz w:val="28"/>
                <w:szCs w:val="28"/>
                <w:lang w:eastAsia="ru-RU"/>
              </w:rPr>
              <w:t>Доходы от хоздоговорных НИОКТР</w:t>
            </w:r>
          </w:p>
        </w:tc>
        <w:tc>
          <w:tcPr>
            <w:tcW w:w="1253" w:type="dxa"/>
            <w:tcBorders>
              <w:top w:val="nil"/>
              <w:left w:val="single" w:sz="4" w:space="0" w:color="auto"/>
              <w:bottom w:val="single" w:sz="4" w:space="0" w:color="auto"/>
              <w:right w:val="single" w:sz="4" w:space="0" w:color="auto"/>
            </w:tcBorders>
            <w:shd w:val="clear" w:color="auto" w:fill="auto"/>
            <w:noWrap/>
            <w:vAlign w:val="center"/>
          </w:tcPr>
          <w:p w14:paraId="5C6C207C" w14:textId="77777777" w:rsidR="00EC3496" w:rsidRPr="000B594A" w:rsidRDefault="00EC3496" w:rsidP="004F3922">
            <w:pPr>
              <w:jc w:val="center"/>
              <w:rPr>
                <w:sz w:val="28"/>
                <w:szCs w:val="28"/>
                <w:lang w:eastAsia="ru-RU"/>
              </w:rPr>
            </w:pPr>
            <w:r w:rsidRPr="000B594A">
              <w:rPr>
                <w:sz w:val="28"/>
                <w:szCs w:val="28"/>
                <w:lang w:eastAsia="ru-RU"/>
              </w:rPr>
              <w:t>13,4</w:t>
            </w:r>
          </w:p>
        </w:tc>
        <w:tc>
          <w:tcPr>
            <w:tcW w:w="1253" w:type="dxa"/>
            <w:tcBorders>
              <w:top w:val="nil"/>
              <w:left w:val="nil"/>
              <w:bottom w:val="single" w:sz="4" w:space="0" w:color="auto"/>
              <w:right w:val="single" w:sz="4" w:space="0" w:color="auto"/>
            </w:tcBorders>
            <w:shd w:val="clear" w:color="auto" w:fill="auto"/>
            <w:noWrap/>
            <w:vAlign w:val="center"/>
          </w:tcPr>
          <w:p w14:paraId="3B272032" w14:textId="77777777" w:rsidR="00EC3496" w:rsidRPr="000B594A" w:rsidRDefault="00EC3496" w:rsidP="004F3922">
            <w:pPr>
              <w:jc w:val="center"/>
              <w:rPr>
                <w:sz w:val="28"/>
                <w:szCs w:val="28"/>
                <w:lang w:eastAsia="ru-RU"/>
              </w:rPr>
            </w:pPr>
            <w:r w:rsidRPr="000B594A">
              <w:rPr>
                <w:sz w:val="28"/>
                <w:szCs w:val="28"/>
                <w:lang w:eastAsia="ru-RU"/>
              </w:rPr>
              <w:t>71,5</w:t>
            </w:r>
          </w:p>
        </w:tc>
        <w:tc>
          <w:tcPr>
            <w:tcW w:w="1254" w:type="dxa"/>
            <w:tcBorders>
              <w:top w:val="nil"/>
              <w:left w:val="nil"/>
              <w:bottom w:val="single" w:sz="4" w:space="0" w:color="auto"/>
              <w:right w:val="single" w:sz="4" w:space="0" w:color="auto"/>
            </w:tcBorders>
            <w:shd w:val="clear" w:color="auto" w:fill="auto"/>
            <w:noWrap/>
            <w:vAlign w:val="center"/>
          </w:tcPr>
          <w:p w14:paraId="670AEE43" w14:textId="77777777" w:rsidR="00EC3496" w:rsidRPr="000B594A" w:rsidRDefault="00EC3496" w:rsidP="004F3922">
            <w:pPr>
              <w:jc w:val="center"/>
              <w:rPr>
                <w:sz w:val="28"/>
                <w:szCs w:val="28"/>
                <w:lang w:eastAsia="ru-RU"/>
              </w:rPr>
            </w:pPr>
            <w:r w:rsidRPr="000B594A">
              <w:rPr>
                <w:sz w:val="28"/>
                <w:szCs w:val="28"/>
                <w:lang w:eastAsia="ru-RU"/>
              </w:rPr>
              <w:t>9,9</w:t>
            </w:r>
          </w:p>
        </w:tc>
        <w:tc>
          <w:tcPr>
            <w:tcW w:w="1253" w:type="dxa"/>
            <w:tcBorders>
              <w:top w:val="nil"/>
              <w:left w:val="nil"/>
              <w:bottom w:val="single" w:sz="4" w:space="0" w:color="auto"/>
              <w:right w:val="single" w:sz="4" w:space="0" w:color="auto"/>
            </w:tcBorders>
            <w:shd w:val="clear" w:color="auto" w:fill="auto"/>
            <w:noWrap/>
            <w:vAlign w:val="center"/>
          </w:tcPr>
          <w:p w14:paraId="296360D9" w14:textId="77777777" w:rsidR="00EC3496" w:rsidRPr="000B594A" w:rsidRDefault="00EC3496" w:rsidP="004F3922">
            <w:pPr>
              <w:jc w:val="center"/>
              <w:rPr>
                <w:sz w:val="28"/>
                <w:szCs w:val="28"/>
                <w:lang w:eastAsia="ru-RU"/>
              </w:rPr>
            </w:pPr>
            <w:r w:rsidRPr="000B594A">
              <w:rPr>
                <w:sz w:val="28"/>
                <w:szCs w:val="28"/>
                <w:lang w:eastAsia="ru-RU"/>
              </w:rPr>
              <w:t>10,8</w:t>
            </w:r>
          </w:p>
        </w:tc>
        <w:tc>
          <w:tcPr>
            <w:tcW w:w="1253" w:type="dxa"/>
            <w:tcBorders>
              <w:top w:val="nil"/>
              <w:left w:val="nil"/>
              <w:bottom w:val="single" w:sz="4" w:space="0" w:color="auto"/>
              <w:right w:val="single" w:sz="4" w:space="0" w:color="auto"/>
            </w:tcBorders>
            <w:shd w:val="clear" w:color="auto" w:fill="auto"/>
            <w:noWrap/>
            <w:vAlign w:val="center"/>
          </w:tcPr>
          <w:p w14:paraId="64873CDF" w14:textId="77777777" w:rsidR="00EC3496" w:rsidRPr="000B594A" w:rsidRDefault="00EC3496" w:rsidP="004F3922">
            <w:pPr>
              <w:jc w:val="center"/>
              <w:rPr>
                <w:sz w:val="28"/>
                <w:szCs w:val="28"/>
                <w:lang w:eastAsia="ru-RU"/>
              </w:rPr>
            </w:pPr>
            <w:r w:rsidRPr="000B594A">
              <w:rPr>
                <w:sz w:val="28"/>
                <w:szCs w:val="28"/>
                <w:lang w:eastAsia="ru-RU"/>
              </w:rPr>
              <w:t>13,3</w:t>
            </w:r>
          </w:p>
        </w:tc>
        <w:tc>
          <w:tcPr>
            <w:tcW w:w="1254" w:type="dxa"/>
            <w:tcBorders>
              <w:top w:val="nil"/>
              <w:left w:val="nil"/>
              <w:bottom w:val="single" w:sz="4" w:space="0" w:color="auto"/>
              <w:right w:val="single" w:sz="4" w:space="0" w:color="auto"/>
            </w:tcBorders>
            <w:shd w:val="clear" w:color="auto" w:fill="auto"/>
            <w:noWrap/>
            <w:vAlign w:val="center"/>
          </w:tcPr>
          <w:p w14:paraId="33372143" w14:textId="77777777" w:rsidR="00EC3496" w:rsidRPr="000B594A" w:rsidRDefault="00EC3496" w:rsidP="004F3922">
            <w:pPr>
              <w:jc w:val="center"/>
              <w:rPr>
                <w:sz w:val="28"/>
                <w:szCs w:val="28"/>
                <w:lang w:eastAsia="ru-RU"/>
              </w:rPr>
            </w:pPr>
            <w:r w:rsidRPr="000B594A">
              <w:rPr>
                <w:sz w:val="28"/>
                <w:szCs w:val="28"/>
                <w:lang w:eastAsia="ru-RU"/>
              </w:rPr>
              <w:t>55,4</w:t>
            </w:r>
          </w:p>
        </w:tc>
      </w:tr>
    </w:tbl>
    <w:p w14:paraId="5E645017" w14:textId="77777777" w:rsidR="001D18E5" w:rsidRPr="000B594A" w:rsidRDefault="001D18E5" w:rsidP="004F3922">
      <w:pPr>
        <w:ind w:firstLine="567"/>
        <w:jc w:val="both"/>
        <w:rPr>
          <w:b/>
          <w:sz w:val="28"/>
          <w:szCs w:val="28"/>
          <w:lang w:eastAsia="ru-RU"/>
        </w:rPr>
      </w:pPr>
    </w:p>
    <w:p w14:paraId="49617C43" w14:textId="77777777" w:rsidR="001D18E5" w:rsidRPr="000B594A" w:rsidRDefault="001D18E5" w:rsidP="004F3922">
      <w:pPr>
        <w:ind w:firstLine="709"/>
        <w:jc w:val="both"/>
        <w:rPr>
          <w:b/>
          <w:sz w:val="28"/>
          <w:szCs w:val="28"/>
          <w:lang w:val="ru-RU" w:eastAsia="ru-RU"/>
        </w:rPr>
      </w:pPr>
      <w:r w:rsidRPr="000B594A">
        <w:rPr>
          <w:b/>
          <w:sz w:val="28"/>
          <w:szCs w:val="28"/>
          <w:lang w:eastAsia="ru-RU"/>
        </w:rPr>
        <w:t xml:space="preserve">Заявочная кампания </w:t>
      </w:r>
    </w:p>
    <w:p w14:paraId="5AB078DC" w14:textId="77777777" w:rsidR="004873EB" w:rsidRPr="000B594A" w:rsidRDefault="004873EB" w:rsidP="004F3922">
      <w:pPr>
        <w:ind w:firstLine="709"/>
        <w:jc w:val="both"/>
        <w:rPr>
          <w:b/>
          <w:sz w:val="28"/>
          <w:szCs w:val="28"/>
          <w:lang w:val="ru-RU" w:eastAsia="ru-RU"/>
        </w:rPr>
      </w:pPr>
    </w:p>
    <w:p w14:paraId="755DE355" w14:textId="799E018E" w:rsidR="001D18E5" w:rsidRPr="000B594A" w:rsidRDefault="001D18E5" w:rsidP="004F3922">
      <w:pPr>
        <w:ind w:firstLine="708"/>
        <w:jc w:val="both"/>
        <w:rPr>
          <w:color w:val="000000"/>
          <w:sz w:val="28"/>
          <w:szCs w:val="28"/>
          <w:lang w:val="ru-RU" w:eastAsia="ru-RU"/>
        </w:rPr>
      </w:pPr>
      <w:r w:rsidRPr="000B594A">
        <w:rPr>
          <w:color w:val="000000"/>
          <w:sz w:val="28"/>
          <w:szCs w:val="28"/>
          <w:lang w:val="ru-RU" w:eastAsia="ru-RU"/>
        </w:rPr>
        <w:t xml:space="preserve">В 2017 г. </w:t>
      </w:r>
      <w:r w:rsidR="007B36CF" w:rsidRPr="000B594A">
        <w:rPr>
          <w:color w:val="000000"/>
          <w:sz w:val="28"/>
          <w:szCs w:val="28"/>
          <w:lang w:val="ru-RU" w:eastAsia="ru-RU"/>
        </w:rPr>
        <w:t>Н</w:t>
      </w:r>
      <w:r w:rsidRPr="000B594A">
        <w:rPr>
          <w:color w:val="000000"/>
          <w:sz w:val="28"/>
          <w:szCs w:val="28"/>
          <w:lang w:val="ru-RU" w:eastAsia="ru-RU"/>
        </w:rPr>
        <w:t>а различные формы финансовой поддержки НИОКТР было подано более 120 заяво</w:t>
      </w:r>
      <w:r w:rsidR="003E06E3" w:rsidRPr="000B594A">
        <w:rPr>
          <w:color w:val="000000"/>
          <w:sz w:val="28"/>
          <w:szCs w:val="28"/>
          <w:lang w:val="ru-RU" w:eastAsia="ru-RU"/>
        </w:rPr>
        <w:t>к, на сумму около 420 млн. руб.</w:t>
      </w:r>
    </w:p>
    <w:p w14:paraId="3DAEAF47" w14:textId="77777777" w:rsidR="003E06E3" w:rsidRPr="000B594A" w:rsidRDefault="003E06E3" w:rsidP="004F3922">
      <w:pPr>
        <w:ind w:firstLine="708"/>
        <w:jc w:val="both"/>
        <w:rPr>
          <w:color w:val="000000"/>
          <w:sz w:val="28"/>
          <w:szCs w:val="28"/>
          <w:lang w:val="ru-RU" w:eastAsia="ru-RU"/>
        </w:rPr>
      </w:pPr>
    </w:p>
    <w:p w14:paraId="2DE72F5D" w14:textId="0025C509" w:rsidR="001D18E5" w:rsidRPr="000B594A" w:rsidRDefault="00F85250" w:rsidP="004F3922">
      <w:pPr>
        <w:jc w:val="both"/>
        <w:rPr>
          <w:sz w:val="28"/>
          <w:szCs w:val="28"/>
          <w:lang w:val="ru-RU" w:eastAsia="zh-CN"/>
        </w:rPr>
      </w:pPr>
      <w:r w:rsidRPr="000B594A">
        <w:rPr>
          <w:color w:val="000000"/>
          <w:sz w:val="28"/>
          <w:szCs w:val="28"/>
          <w:lang w:val="ru-RU" w:eastAsia="ru-RU"/>
        </w:rPr>
        <w:t xml:space="preserve">            1)</w:t>
      </w:r>
      <w:r w:rsidR="001D18E5" w:rsidRPr="000B594A">
        <w:rPr>
          <w:color w:val="000000"/>
          <w:sz w:val="28"/>
          <w:szCs w:val="28"/>
          <w:lang w:val="ru-RU" w:eastAsia="ru-RU"/>
        </w:rPr>
        <w:t xml:space="preserve">На конкурс в рамках </w:t>
      </w:r>
      <w:r w:rsidR="001D18E5" w:rsidRPr="000B594A">
        <w:rPr>
          <w:sz w:val="28"/>
          <w:szCs w:val="28"/>
          <w:lang w:val="ru-RU"/>
        </w:rPr>
        <w:t>Постановления Правительства РФ №220 на получение грантов для государственной поддержки научных исследований, проводимых под руководством ведущих ученых в российских вузах и научных организациях была подготовлена и подана заявка под ведущего ученного Елисеева Александра Павловича, д.ф.-м.н., профессор, в.н.с. лаборатории литосферной мантии и алмазных месторождений Института геологии и минералогии им. В.С.Соболева СО РАН (мировой индекс Хирша равен 27)</w:t>
      </w:r>
      <w:r w:rsidR="001D18E5" w:rsidRPr="000B594A">
        <w:rPr>
          <w:sz w:val="28"/>
          <w:szCs w:val="28"/>
          <w:lang w:val="ru-RU" w:eastAsia="zh-CN"/>
        </w:rPr>
        <w:t xml:space="preserve"> (ответственный заявитель </w:t>
      </w:r>
      <w:r w:rsidR="007B36CF" w:rsidRPr="000B594A">
        <w:rPr>
          <w:sz w:val="28"/>
          <w:szCs w:val="28"/>
          <w:lang w:val="ru-RU" w:eastAsia="zh-CN"/>
        </w:rPr>
        <w:t>–</w:t>
      </w:r>
      <w:r w:rsidR="001D18E5" w:rsidRPr="000B594A">
        <w:rPr>
          <w:sz w:val="28"/>
          <w:szCs w:val="28"/>
          <w:lang w:val="ru-RU" w:eastAsia="zh-CN"/>
        </w:rPr>
        <w:t xml:space="preserve"> Плотников В.А.).</w:t>
      </w:r>
    </w:p>
    <w:p w14:paraId="1910C373" w14:textId="77777777" w:rsidR="001D18E5" w:rsidRPr="000B594A" w:rsidRDefault="001D18E5" w:rsidP="004F3922">
      <w:pPr>
        <w:ind w:firstLine="708"/>
        <w:jc w:val="both"/>
        <w:rPr>
          <w:sz w:val="28"/>
          <w:szCs w:val="28"/>
          <w:lang w:val="ru-RU"/>
        </w:rPr>
      </w:pPr>
    </w:p>
    <w:p w14:paraId="3326E340" w14:textId="77777777" w:rsidR="001D18E5" w:rsidRPr="000B594A" w:rsidRDefault="001D18E5" w:rsidP="004F3922">
      <w:pPr>
        <w:ind w:firstLine="708"/>
        <w:jc w:val="both"/>
        <w:rPr>
          <w:color w:val="000000"/>
          <w:sz w:val="28"/>
          <w:szCs w:val="28"/>
          <w:lang w:val="ru-RU" w:eastAsia="ru-RU"/>
        </w:rPr>
      </w:pPr>
      <w:r w:rsidRPr="000B594A">
        <w:rPr>
          <w:sz w:val="28"/>
          <w:szCs w:val="28"/>
          <w:lang w:val="ru-RU"/>
        </w:rPr>
        <w:t>2)</w:t>
      </w:r>
      <w:r w:rsidRPr="000B594A">
        <w:rPr>
          <w:sz w:val="28"/>
          <w:szCs w:val="28"/>
        </w:rPr>
        <w:t> </w:t>
      </w:r>
      <w:r w:rsidRPr="000B594A">
        <w:rPr>
          <w:sz w:val="28"/>
          <w:szCs w:val="28"/>
          <w:lang w:val="ru-RU"/>
        </w:rPr>
        <w:t xml:space="preserve">На конкурсы РНФ 2018 года </w:t>
      </w:r>
      <w:r w:rsidRPr="000B594A">
        <w:rPr>
          <w:color w:val="000000"/>
          <w:sz w:val="28"/>
          <w:szCs w:val="28"/>
          <w:lang w:val="ru-RU" w:eastAsia="ru-RU"/>
        </w:rPr>
        <w:t>в рамках Президентской программы по направлению:</w:t>
      </w:r>
    </w:p>
    <w:p w14:paraId="75E8EB3C" w14:textId="26499287" w:rsidR="001D18E5" w:rsidRPr="000B594A" w:rsidRDefault="001D18E5" w:rsidP="004F3922">
      <w:pPr>
        <w:numPr>
          <w:ilvl w:val="0"/>
          <w:numId w:val="88"/>
        </w:numPr>
        <w:tabs>
          <w:tab w:val="clear" w:pos="720"/>
          <w:tab w:val="num" w:pos="0"/>
        </w:tabs>
        <w:ind w:left="0" w:firstLine="360"/>
        <w:jc w:val="both"/>
        <w:rPr>
          <w:color w:val="000000"/>
          <w:sz w:val="28"/>
          <w:szCs w:val="28"/>
          <w:lang w:val="ru-RU" w:eastAsia="ru-RU"/>
        </w:rPr>
      </w:pPr>
      <w:r w:rsidRPr="000B594A">
        <w:rPr>
          <w:color w:val="000000"/>
          <w:sz w:val="28"/>
          <w:szCs w:val="28"/>
          <w:lang w:val="ru-RU" w:eastAsia="ru-RU"/>
        </w:rPr>
        <w:t>«Проведение инициативных исследований молодыми учеными» подано 6 заявок (Богданов Д. Г.(ФТФ), Маслова О.А.(ХФ), Брюханова Е.А.(ИФ), Синицина Т.А.(ЮСБС), Кечайкин А.А. .(ЮСБС), Хромова О.П. (Ф</w:t>
      </w:r>
      <w:r w:rsidR="007B36CF" w:rsidRPr="000B594A">
        <w:rPr>
          <w:color w:val="000000"/>
          <w:sz w:val="28"/>
          <w:szCs w:val="28"/>
          <w:lang w:val="ru-RU" w:eastAsia="ru-RU"/>
        </w:rPr>
        <w:t>м</w:t>
      </w:r>
      <w:r w:rsidRPr="000B594A">
        <w:rPr>
          <w:color w:val="000000"/>
          <w:sz w:val="28"/>
          <w:szCs w:val="28"/>
          <w:lang w:val="ru-RU" w:eastAsia="ru-RU"/>
        </w:rPr>
        <w:t>иИТ)).</w:t>
      </w:r>
    </w:p>
    <w:p w14:paraId="0395469A" w14:textId="2BB04D2F" w:rsidR="001D18E5" w:rsidRPr="000B594A" w:rsidRDefault="001D18E5" w:rsidP="004F3922">
      <w:pPr>
        <w:numPr>
          <w:ilvl w:val="0"/>
          <w:numId w:val="88"/>
        </w:numPr>
        <w:tabs>
          <w:tab w:val="clear" w:pos="720"/>
          <w:tab w:val="num" w:pos="0"/>
        </w:tabs>
        <w:ind w:left="0" w:firstLine="360"/>
        <w:jc w:val="both"/>
        <w:rPr>
          <w:color w:val="000000"/>
          <w:sz w:val="28"/>
          <w:szCs w:val="28"/>
          <w:lang w:val="ru-RU" w:eastAsia="ru-RU"/>
        </w:rPr>
      </w:pPr>
      <w:r w:rsidRPr="000B594A">
        <w:rPr>
          <w:color w:val="000000"/>
          <w:sz w:val="28"/>
          <w:szCs w:val="28"/>
          <w:lang w:val="ru-RU" w:eastAsia="ru-RU"/>
        </w:rPr>
        <w:t>«Проведение исследований научными группами под руководством молодых ученых» - 3 заявки (Кечайкин А.А. .(ЮСБС), Хромова О.П. (Ф</w:t>
      </w:r>
      <w:r w:rsidR="007B36CF" w:rsidRPr="000B594A">
        <w:rPr>
          <w:color w:val="000000"/>
          <w:sz w:val="28"/>
          <w:szCs w:val="28"/>
          <w:lang w:val="ru-RU" w:eastAsia="ru-RU"/>
        </w:rPr>
        <w:t>м</w:t>
      </w:r>
      <w:r w:rsidRPr="000B594A">
        <w:rPr>
          <w:color w:val="000000"/>
          <w:sz w:val="28"/>
          <w:szCs w:val="28"/>
          <w:lang w:val="ru-RU" w:eastAsia="ru-RU"/>
        </w:rPr>
        <w:t>иИТ), Махныткина О.В.(ФС)).</w:t>
      </w:r>
    </w:p>
    <w:p w14:paraId="10C22158" w14:textId="77777777" w:rsidR="001D18E5" w:rsidRPr="000B594A" w:rsidRDefault="001D18E5" w:rsidP="004F3922">
      <w:pPr>
        <w:ind w:firstLine="708"/>
        <w:jc w:val="both"/>
        <w:rPr>
          <w:color w:val="000000"/>
          <w:sz w:val="28"/>
          <w:szCs w:val="28"/>
          <w:lang w:val="ru-RU" w:eastAsia="ru-RU"/>
        </w:rPr>
      </w:pPr>
    </w:p>
    <w:p w14:paraId="0285E492" w14:textId="77777777" w:rsidR="001D18E5" w:rsidRPr="000B594A" w:rsidRDefault="001D18E5" w:rsidP="004F3922">
      <w:pPr>
        <w:ind w:firstLine="708"/>
        <w:jc w:val="both"/>
        <w:rPr>
          <w:color w:val="000000"/>
          <w:sz w:val="28"/>
          <w:szCs w:val="28"/>
          <w:lang w:val="ru-RU" w:eastAsia="ru-RU"/>
        </w:rPr>
      </w:pPr>
      <w:r w:rsidRPr="000B594A">
        <w:rPr>
          <w:sz w:val="28"/>
          <w:szCs w:val="28"/>
          <w:lang w:val="ru-RU" w:eastAsia="ru-RU"/>
        </w:rPr>
        <w:t>3)</w:t>
      </w:r>
      <w:r w:rsidRPr="000B594A">
        <w:rPr>
          <w:sz w:val="28"/>
          <w:szCs w:val="28"/>
          <w:lang w:eastAsia="ru-RU"/>
        </w:rPr>
        <w:t> </w:t>
      </w:r>
      <w:r w:rsidRPr="000B594A">
        <w:rPr>
          <w:sz w:val="28"/>
          <w:szCs w:val="28"/>
          <w:lang w:val="ru-RU" w:eastAsia="ru-RU"/>
        </w:rPr>
        <w:t xml:space="preserve">На конкурс РНФ 2018 года «Проведение фундаментальных научных исследований и поисковых научных исследований отдельными научными группами» </w:t>
      </w:r>
      <w:r w:rsidRPr="000B594A">
        <w:rPr>
          <w:color w:val="000000"/>
          <w:sz w:val="28"/>
          <w:szCs w:val="28"/>
          <w:lang w:val="ru-RU" w:eastAsia="ru-RU"/>
        </w:rPr>
        <w:t>подано 11 заявок под руководством:</w:t>
      </w:r>
    </w:p>
    <w:p w14:paraId="659E5FF9" w14:textId="77777777" w:rsidR="001D18E5" w:rsidRPr="000B594A" w:rsidRDefault="001D18E5" w:rsidP="004F3922">
      <w:pPr>
        <w:ind w:firstLine="708"/>
        <w:jc w:val="both"/>
        <w:rPr>
          <w:color w:val="000000"/>
          <w:sz w:val="28"/>
          <w:szCs w:val="28"/>
          <w:lang w:val="ru-RU" w:eastAsia="ru-RU"/>
        </w:rPr>
        <w:sectPr w:rsidR="001D18E5" w:rsidRPr="000B594A" w:rsidSect="001D18E5">
          <w:pgSz w:w="11906" w:h="16838" w:code="9"/>
          <w:pgMar w:top="1134" w:right="851" w:bottom="1134" w:left="1701" w:header="709" w:footer="709" w:gutter="0"/>
          <w:cols w:space="708"/>
          <w:docGrid w:linePitch="360"/>
        </w:sectPr>
      </w:pPr>
    </w:p>
    <w:p w14:paraId="07D4B060" w14:textId="77777777" w:rsidR="001D18E5" w:rsidRPr="000B594A" w:rsidRDefault="001D18E5" w:rsidP="004F3922">
      <w:pPr>
        <w:ind w:firstLine="708"/>
        <w:rPr>
          <w:color w:val="000000"/>
          <w:sz w:val="28"/>
          <w:szCs w:val="28"/>
          <w:lang w:val="ru-RU" w:eastAsia="ru-RU"/>
        </w:rPr>
      </w:pPr>
      <w:r w:rsidRPr="000B594A">
        <w:rPr>
          <w:color w:val="000000"/>
          <w:sz w:val="28"/>
          <w:szCs w:val="28"/>
          <w:lang w:val="ru-RU" w:eastAsia="ru-RU"/>
        </w:rPr>
        <w:lastRenderedPageBreak/>
        <w:t>Безносюка С.А.</w:t>
      </w:r>
    </w:p>
    <w:p w14:paraId="057EFFFC" w14:textId="77777777" w:rsidR="001D18E5" w:rsidRPr="000B594A" w:rsidRDefault="001D18E5" w:rsidP="004F3922">
      <w:pPr>
        <w:ind w:firstLine="708"/>
        <w:rPr>
          <w:color w:val="000000"/>
          <w:sz w:val="28"/>
          <w:szCs w:val="28"/>
          <w:lang w:val="ru-RU" w:eastAsia="ru-RU"/>
        </w:rPr>
      </w:pPr>
      <w:r w:rsidRPr="000B594A">
        <w:rPr>
          <w:color w:val="000000"/>
          <w:sz w:val="28"/>
          <w:szCs w:val="28"/>
          <w:lang w:val="ru-RU" w:eastAsia="ru-RU"/>
        </w:rPr>
        <w:t>Германа Д.А.</w:t>
      </w:r>
    </w:p>
    <w:p w14:paraId="742F275B" w14:textId="77777777" w:rsidR="001D18E5" w:rsidRPr="000B594A" w:rsidRDefault="001D18E5" w:rsidP="004F3922">
      <w:pPr>
        <w:ind w:firstLine="708"/>
        <w:rPr>
          <w:color w:val="000000"/>
          <w:sz w:val="28"/>
          <w:szCs w:val="28"/>
          <w:lang w:val="ru-RU" w:eastAsia="ru-RU"/>
        </w:rPr>
      </w:pPr>
      <w:r w:rsidRPr="000B594A">
        <w:rPr>
          <w:color w:val="000000"/>
          <w:sz w:val="28"/>
          <w:szCs w:val="28"/>
          <w:lang w:val="ru-RU" w:eastAsia="ru-RU"/>
        </w:rPr>
        <w:t>Дашковского П.К.</w:t>
      </w:r>
    </w:p>
    <w:p w14:paraId="5005D2D5" w14:textId="77777777" w:rsidR="001D18E5" w:rsidRPr="000B594A" w:rsidRDefault="001D18E5" w:rsidP="004F3922">
      <w:pPr>
        <w:ind w:firstLine="708"/>
        <w:rPr>
          <w:color w:val="000000"/>
          <w:sz w:val="28"/>
          <w:szCs w:val="28"/>
          <w:lang w:val="ru-RU" w:eastAsia="ru-RU"/>
        </w:rPr>
      </w:pPr>
      <w:r w:rsidRPr="000B594A">
        <w:rPr>
          <w:color w:val="000000"/>
          <w:sz w:val="28"/>
          <w:szCs w:val="28"/>
          <w:lang w:val="ru-RU" w:eastAsia="ru-RU"/>
        </w:rPr>
        <w:t>Дубины И.Н.</w:t>
      </w:r>
    </w:p>
    <w:p w14:paraId="0A760A20" w14:textId="77777777" w:rsidR="001D18E5" w:rsidRPr="000B594A" w:rsidRDefault="001D18E5" w:rsidP="004F3922">
      <w:pPr>
        <w:ind w:firstLine="708"/>
        <w:rPr>
          <w:color w:val="000000"/>
          <w:sz w:val="28"/>
          <w:szCs w:val="28"/>
          <w:lang w:val="ru-RU" w:eastAsia="ru-RU"/>
        </w:rPr>
      </w:pPr>
      <w:r w:rsidRPr="000B594A">
        <w:rPr>
          <w:color w:val="000000"/>
          <w:sz w:val="28"/>
          <w:szCs w:val="28"/>
          <w:lang w:val="ru-RU" w:eastAsia="ru-RU"/>
        </w:rPr>
        <w:t>Лагутина А.А.</w:t>
      </w:r>
    </w:p>
    <w:p w14:paraId="6D6F31CF" w14:textId="77777777" w:rsidR="001D18E5" w:rsidRPr="000B594A" w:rsidRDefault="001D18E5" w:rsidP="004F3922">
      <w:pPr>
        <w:ind w:firstLine="708"/>
        <w:rPr>
          <w:color w:val="000000"/>
          <w:sz w:val="28"/>
          <w:szCs w:val="28"/>
          <w:lang w:val="ru-RU" w:eastAsia="ru-RU"/>
        </w:rPr>
      </w:pPr>
      <w:r w:rsidRPr="000B594A">
        <w:rPr>
          <w:color w:val="000000"/>
          <w:sz w:val="28"/>
          <w:szCs w:val="28"/>
          <w:lang w:val="ru-RU" w:eastAsia="ru-RU"/>
        </w:rPr>
        <w:t>Максимовой С.Г.</w:t>
      </w:r>
    </w:p>
    <w:p w14:paraId="5DD6B747" w14:textId="77777777" w:rsidR="001D18E5" w:rsidRPr="000B594A" w:rsidRDefault="001D18E5" w:rsidP="004F3922">
      <w:pPr>
        <w:ind w:firstLine="708"/>
        <w:rPr>
          <w:color w:val="000000"/>
          <w:sz w:val="28"/>
          <w:szCs w:val="28"/>
          <w:lang w:val="ru-RU" w:eastAsia="ru-RU"/>
        </w:rPr>
      </w:pPr>
      <w:r w:rsidRPr="000B594A">
        <w:rPr>
          <w:color w:val="000000"/>
          <w:sz w:val="28"/>
          <w:szCs w:val="28"/>
          <w:lang w:val="ru-RU" w:eastAsia="ru-RU"/>
        </w:rPr>
        <w:t>Пышнограя Г.В.</w:t>
      </w:r>
    </w:p>
    <w:p w14:paraId="1141F9FC" w14:textId="77777777" w:rsidR="001D18E5" w:rsidRPr="000B594A" w:rsidRDefault="001D18E5" w:rsidP="004F3922">
      <w:pPr>
        <w:ind w:firstLine="708"/>
        <w:rPr>
          <w:color w:val="000000"/>
          <w:sz w:val="28"/>
          <w:szCs w:val="28"/>
          <w:lang w:val="ru-RU" w:eastAsia="ru-RU"/>
        </w:rPr>
      </w:pPr>
      <w:r w:rsidRPr="000B594A">
        <w:rPr>
          <w:color w:val="000000"/>
          <w:sz w:val="28"/>
          <w:szCs w:val="28"/>
          <w:lang w:val="ru-RU" w:eastAsia="ru-RU"/>
        </w:rPr>
        <w:t>Сагалакова А.М.</w:t>
      </w:r>
    </w:p>
    <w:p w14:paraId="2B1FEE32" w14:textId="77777777" w:rsidR="001D18E5" w:rsidRPr="000B594A" w:rsidRDefault="001D18E5" w:rsidP="004F3922">
      <w:pPr>
        <w:ind w:firstLine="708"/>
        <w:rPr>
          <w:color w:val="000000"/>
          <w:sz w:val="28"/>
          <w:szCs w:val="28"/>
          <w:lang w:val="ru-RU" w:eastAsia="ru-RU"/>
        </w:rPr>
      </w:pPr>
      <w:r w:rsidRPr="000B594A">
        <w:rPr>
          <w:color w:val="000000"/>
          <w:sz w:val="28"/>
          <w:szCs w:val="28"/>
          <w:lang w:val="ru-RU" w:eastAsia="ru-RU"/>
        </w:rPr>
        <w:t>Сагалаковой О.А.</w:t>
      </w:r>
    </w:p>
    <w:p w14:paraId="0301D01B" w14:textId="77777777" w:rsidR="001D18E5" w:rsidRPr="000B594A" w:rsidRDefault="001D18E5" w:rsidP="004F3922">
      <w:pPr>
        <w:ind w:firstLine="708"/>
        <w:rPr>
          <w:color w:val="000000"/>
          <w:sz w:val="28"/>
          <w:szCs w:val="28"/>
          <w:lang w:val="ru-RU" w:eastAsia="ru-RU"/>
        </w:rPr>
      </w:pPr>
      <w:r w:rsidRPr="000B594A">
        <w:rPr>
          <w:color w:val="000000"/>
          <w:sz w:val="28"/>
          <w:szCs w:val="28"/>
          <w:lang w:val="ru-RU" w:eastAsia="ru-RU"/>
        </w:rPr>
        <w:t>Святко С.В.</w:t>
      </w:r>
    </w:p>
    <w:p w14:paraId="77994A69" w14:textId="463748FC" w:rsidR="001D18E5" w:rsidRPr="000B594A" w:rsidRDefault="006B0A9B" w:rsidP="004F3922">
      <w:pPr>
        <w:ind w:firstLine="708"/>
        <w:rPr>
          <w:color w:val="000000"/>
          <w:sz w:val="28"/>
          <w:szCs w:val="28"/>
          <w:lang w:val="ru-RU" w:eastAsia="ru-RU"/>
        </w:rPr>
        <w:sectPr w:rsidR="001D18E5" w:rsidRPr="000B594A" w:rsidSect="00361FB3">
          <w:type w:val="continuous"/>
          <w:pgSz w:w="11906" w:h="16838" w:code="9"/>
          <w:pgMar w:top="1134" w:right="851" w:bottom="1134" w:left="1701" w:header="709" w:footer="709" w:gutter="0"/>
          <w:cols w:num="2" w:space="708"/>
          <w:docGrid w:linePitch="360"/>
        </w:sectPr>
      </w:pPr>
      <w:r w:rsidRPr="000B594A">
        <w:rPr>
          <w:color w:val="000000"/>
          <w:sz w:val="28"/>
          <w:szCs w:val="28"/>
          <w:lang w:val="ru-RU" w:eastAsia="ru-RU"/>
        </w:rPr>
        <w:t>Яковлева Р.</w:t>
      </w:r>
    </w:p>
    <w:p w14:paraId="4EC89D99" w14:textId="77777777" w:rsidR="001D18E5" w:rsidRPr="000B594A" w:rsidRDefault="001D18E5" w:rsidP="004F3922">
      <w:pPr>
        <w:jc w:val="both"/>
        <w:rPr>
          <w:color w:val="000000"/>
          <w:sz w:val="28"/>
          <w:szCs w:val="28"/>
          <w:lang w:val="ru-RU" w:eastAsia="ru-RU"/>
        </w:rPr>
      </w:pPr>
    </w:p>
    <w:p w14:paraId="0152E64E" w14:textId="77777777" w:rsidR="001D18E5" w:rsidRPr="000B594A" w:rsidRDefault="001D18E5" w:rsidP="004F3922">
      <w:pPr>
        <w:ind w:firstLine="708"/>
        <w:jc w:val="both"/>
        <w:rPr>
          <w:color w:val="000000"/>
          <w:sz w:val="28"/>
          <w:szCs w:val="28"/>
          <w:lang w:val="ru-RU" w:eastAsia="ru-RU"/>
        </w:rPr>
      </w:pPr>
      <w:r w:rsidRPr="000B594A">
        <w:rPr>
          <w:color w:val="000000"/>
          <w:sz w:val="28"/>
          <w:szCs w:val="28"/>
          <w:lang w:val="ru-RU" w:eastAsia="ru-RU"/>
        </w:rPr>
        <w:t>4)</w:t>
      </w:r>
      <w:r w:rsidRPr="000B594A">
        <w:rPr>
          <w:color w:val="000000"/>
          <w:sz w:val="28"/>
          <w:szCs w:val="28"/>
          <w:lang w:eastAsia="ru-RU"/>
        </w:rPr>
        <w:t> </w:t>
      </w:r>
      <w:r w:rsidRPr="000B594A">
        <w:rPr>
          <w:color w:val="000000"/>
          <w:sz w:val="28"/>
          <w:szCs w:val="28"/>
          <w:lang w:val="ru-RU" w:eastAsia="ru-RU"/>
        </w:rPr>
        <w:t xml:space="preserve">На конкурс РФФИ </w:t>
      </w:r>
      <w:r w:rsidRPr="000B594A">
        <w:rPr>
          <w:color w:val="000000"/>
          <w:sz w:val="28"/>
          <w:szCs w:val="28"/>
          <w:shd w:val="clear" w:color="auto" w:fill="FFFFFF"/>
          <w:lang w:val="ru-RU"/>
        </w:rPr>
        <w:t>от подразделений университета подано</w:t>
      </w:r>
      <w:r w:rsidRPr="000B594A">
        <w:rPr>
          <w:color w:val="000000"/>
          <w:sz w:val="28"/>
          <w:szCs w:val="28"/>
          <w:lang w:val="ru-RU" w:eastAsia="ru-RU"/>
        </w:rPr>
        <w:t xml:space="preserve"> 77 заявок:</w:t>
      </w:r>
    </w:p>
    <w:p w14:paraId="6459EB24" w14:textId="0C671AC8" w:rsidR="001D18E5" w:rsidRPr="000B594A" w:rsidRDefault="007B36CF" w:rsidP="004F3922">
      <w:pPr>
        <w:ind w:firstLine="708"/>
        <w:jc w:val="right"/>
        <w:rPr>
          <w:b/>
          <w:color w:val="000000"/>
          <w:sz w:val="28"/>
          <w:szCs w:val="28"/>
          <w:lang w:val="ru-RU" w:eastAsia="ru-RU"/>
        </w:rPr>
      </w:pPr>
      <w:r w:rsidRPr="000B594A">
        <w:rPr>
          <w:b/>
          <w:color w:val="000000"/>
          <w:sz w:val="28"/>
          <w:szCs w:val="28"/>
          <w:lang w:val="ru-RU" w:eastAsia="ru-RU"/>
        </w:rPr>
        <w:t xml:space="preserve">Таблица </w:t>
      </w:r>
      <w:r w:rsidR="00342BC0" w:rsidRPr="000B594A">
        <w:rPr>
          <w:b/>
          <w:color w:val="000000"/>
          <w:sz w:val="28"/>
          <w:szCs w:val="28"/>
          <w:lang w:val="ru-RU" w:eastAsia="ru-RU"/>
        </w:rPr>
        <w:t>35</w:t>
      </w:r>
      <w:r w:rsidRPr="000B594A">
        <w:rPr>
          <w:b/>
          <w:color w:val="000000"/>
          <w:sz w:val="28"/>
          <w:szCs w:val="28"/>
          <w:lang w:val="ru-RU" w:eastAsia="ru-RU"/>
        </w:rPr>
        <w:t>.</w:t>
      </w:r>
    </w:p>
    <w:p w14:paraId="3F197141" w14:textId="56553CCC" w:rsidR="004873EB" w:rsidRPr="000B594A" w:rsidRDefault="004873EB" w:rsidP="004F3922">
      <w:pPr>
        <w:ind w:firstLine="708"/>
        <w:jc w:val="center"/>
        <w:rPr>
          <w:b/>
          <w:color w:val="000000"/>
          <w:sz w:val="28"/>
          <w:szCs w:val="28"/>
          <w:lang w:val="ru-RU" w:eastAsia="ru-RU"/>
        </w:rPr>
      </w:pPr>
      <w:r w:rsidRPr="000B594A">
        <w:rPr>
          <w:b/>
          <w:color w:val="000000"/>
          <w:sz w:val="28"/>
          <w:szCs w:val="28"/>
          <w:lang w:val="ru-RU" w:eastAsia="ru-RU"/>
        </w:rPr>
        <w:t>Количество заявок на конкурс РФФИ</w:t>
      </w:r>
    </w:p>
    <w:tbl>
      <w:tblPr>
        <w:tblW w:w="8804" w:type="dxa"/>
        <w:jc w:val="center"/>
        <w:tblLook w:val="04A0" w:firstRow="1" w:lastRow="0" w:firstColumn="1" w:lastColumn="0" w:noHBand="0" w:noVBand="1"/>
      </w:tblPr>
      <w:tblGrid>
        <w:gridCol w:w="4835"/>
        <w:gridCol w:w="3969"/>
      </w:tblGrid>
      <w:tr w:rsidR="001D18E5" w:rsidRPr="000B594A" w14:paraId="7B795ED4" w14:textId="77777777" w:rsidTr="00361FB3">
        <w:trPr>
          <w:trHeight w:val="300"/>
          <w:jc w:val="center"/>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EB5BE"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Подразделение</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2BAF3462" w14:textId="77777777" w:rsidR="001D18E5" w:rsidRPr="000B594A" w:rsidRDefault="001D18E5" w:rsidP="004F3922">
            <w:pPr>
              <w:jc w:val="center"/>
              <w:rPr>
                <w:b/>
                <w:color w:val="000000"/>
                <w:sz w:val="28"/>
                <w:szCs w:val="28"/>
                <w:lang w:eastAsia="ru-RU"/>
              </w:rPr>
            </w:pPr>
            <w:r w:rsidRPr="000B594A">
              <w:rPr>
                <w:b/>
                <w:color w:val="000000"/>
                <w:sz w:val="28"/>
                <w:szCs w:val="28"/>
                <w:lang w:eastAsia="ru-RU"/>
              </w:rPr>
              <w:t>Количество заявок</w:t>
            </w:r>
          </w:p>
        </w:tc>
      </w:tr>
      <w:tr w:rsidR="001D18E5" w:rsidRPr="000B594A" w14:paraId="1A116F37" w14:textId="77777777" w:rsidTr="00361FB3">
        <w:trPr>
          <w:trHeight w:val="300"/>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7A37D2F0"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МИЭМИС</w:t>
            </w:r>
          </w:p>
        </w:tc>
        <w:tc>
          <w:tcPr>
            <w:tcW w:w="3969" w:type="dxa"/>
            <w:tcBorders>
              <w:top w:val="nil"/>
              <w:left w:val="nil"/>
              <w:bottom w:val="single" w:sz="4" w:space="0" w:color="auto"/>
              <w:right w:val="single" w:sz="4" w:space="0" w:color="auto"/>
            </w:tcBorders>
            <w:shd w:val="clear" w:color="auto" w:fill="auto"/>
            <w:noWrap/>
            <w:vAlign w:val="bottom"/>
            <w:hideMark/>
          </w:tcPr>
          <w:p w14:paraId="4AA43EFE"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12</w:t>
            </w:r>
          </w:p>
        </w:tc>
      </w:tr>
      <w:tr w:rsidR="001D18E5" w:rsidRPr="000B594A" w14:paraId="146E51BD" w14:textId="77777777" w:rsidTr="00361FB3">
        <w:trPr>
          <w:trHeight w:val="300"/>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29E45BC3"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ГФ</w:t>
            </w:r>
          </w:p>
        </w:tc>
        <w:tc>
          <w:tcPr>
            <w:tcW w:w="3969" w:type="dxa"/>
            <w:tcBorders>
              <w:top w:val="nil"/>
              <w:left w:val="nil"/>
              <w:bottom w:val="single" w:sz="4" w:space="0" w:color="auto"/>
              <w:right w:val="single" w:sz="4" w:space="0" w:color="auto"/>
            </w:tcBorders>
            <w:shd w:val="clear" w:color="auto" w:fill="auto"/>
            <w:noWrap/>
            <w:vAlign w:val="bottom"/>
            <w:hideMark/>
          </w:tcPr>
          <w:p w14:paraId="38A105F5"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11</w:t>
            </w:r>
          </w:p>
        </w:tc>
      </w:tr>
      <w:tr w:rsidR="001D18E5" w:rsidRPr="000B594A" w14:paraId="78B68939" w14:textId="77777777" w:rsidTr="00361FB3">
        <w:trPr>
          <w:trHeight w:val="300"/>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674268F2"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БФ</w:t>
            </w:r>
          </w:p>
        </w:tc>
        <w:tc>
          <w:tcPr>
            <w:tcW w:w="3969" w:type="dxa"/>
            <w:tcBorders>
              <w:top w:val="nil"/>
              <w:left w:val="nil"/>
              <w:bottom w:val="single" w:sz="4" w:space="0" w:color="auto"/>
              <w:right w:val="single" w:sz="4" w:space="0" w:color="auto"/>
            </w:tcBorders>
            <w:shd w:val="clear" w:color="auto" w:fill="auto"/>
            <w:noWrap/>
            <w:vAlign w:val="bottom"/>
            <w:hideMark/>
          </w:tcPr>
          <w:p w14:paraId="79C0E8F9" w14:textId="77777777" w:rsidR="001D18E5" w:rsidRPr="000B594A" w:rsidRDefault="001D18E5" w:rsidP="004F3922">
            <w:pPr>
              <w:jc w:val="center"/>
              <w:rPr>
                <w:color w:val="000000"/>
                <w:sz w:val="28"/>
                <w:szCs w:val="28"/>
                <w:lang w:eastAsia="ru-RU"/>
              </w:rPr>
            </w:pPr>
            <w:r w:rsidRPr="000B594A">
              <w:rPr>
                <w:color w:val="000000"/>
                <w:sz w:val="28"/>
                <w:szCs w:val="28"/>
                <w:lang w:eastAsia="ru-RU"/>
              </w:rPr>
              <w:t>8</w:t>
            </w:r>
          </w:p>
        </w:tc>
      </w:tr>
      <w:tr w:rsidR="001D18E5" w:rsidRPr="000B594A" w14:paraId="5F2DFEE4" w14:textId="77777777" w:rsidTr="00361FB3">
        <w:trPr>
          <w:trHeight w:val="300"/>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0DBB37C9"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ИФ</w:t>
            </w:r>
          </w:p>
        </w:tc>
        <w:tc>
          <w:tcPr>
            <w:tcW w:w="3969" w:type="dxa"/>
            <w:tcBorders>
              <w:top w:val="nil"/>
              <w:left w:val="nil"/>
              <w:bottom w:val="single" w:sz="4" w:space="0" w:color="auto"/>
              <w:right w:val="single" w:sz="4" w:space="0" w:color="auto"/>
            </w:tcBorders>
            <w:shd w:val="clear" w:color="auto" w:fill="auto"/>
            <w:noWrap/>
            <w:vAlign w:val="bottom"/>
            <w:hideMark/>
          </w:tcPr>
          <w:p w14:paraId="6257D908" w14:textId="77777777" w:rsidR="001D18E5" w:rsidRPr="000B594A" w:rsidRDefault="001D18E5" w:rsidP="004F3922">
            <w:pPr>
              <w:jc w:val="center"/>
              <w:rPr>
                <w:color w:val="000000"/>
                <w:sz w:val="28"/>
                <w:szCs w:val="28"/>
                <w:lang w:eastAsia="ru-RU"/>
              </w:rPr>
            </w:pPr>
            <w:r w:rsidRPr="000B594A">
              <w:rPr>
                <w:color w:val="000000"/>
                <w:sz w:val="28"/>
                <w:szCs w:val="28"/>
                <w:lang w:eastAsia="ru-RU"/>
              </w:rPr>
              <w:t>7</w:t>
            </w:r>
          </w:p>
        </w:tc>
      </w:tr>
      <w:tr w:rsidR="001D18E5" w:rsidRPr="000B594A" w14:paraId="11D2BB36" w14:textId="77777777" w:rsidTr="00361FB3">
        <w:trPr>
          <w:trHeight w:val="300"/>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02985BC1"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ЮФ</w:t>
            </w:r>
          </w:p>
        </w:tc>
        <w:tc>
          <w:tcPr>
            <w:tcW w:w="3969" w:type="dxa"/>
            <w:tcBorders>
              <w:top w:val="nil"/>
              <w:left w:val="nil"/>
              <w:bottom w:val="single" w:sz="4" w:space="0" w:color="auto"/>
              <w:right w:val="single" w:sz="4" w:space="0" w:color="auto"/>
            </w:tcBorders>
            <w:shd w:val="clear" w:color="auto" w:fill="auto"/>
            <w:noWrap/>
            <w:vAlign w:val="bottom"/>
            <w:hideMark/>
          </w:tcPr>
          <w:p w14:paraId="2A04B64F" w14:textId="77777777" w:rsidR="001D18E5" w:rsidRPr="000B594A" w:rsidRDefault="001D18E5" w:rsidP="004F3922">
            <w:pPr>
              <w:jc w:val="center"/>
              <w:rPr>
                <w:color w:val="000000"/>
                <w:sz w:val="28"/>
                <w:szCs w:val="28"/>
                <w:lang w:eastAsia="ru-RU"/>
              </w:rPr>
            </w:pPr>
            <w:r w:rsidRPr="000B594A">
              <w:rPr>
                <w:color w:val="000000"/>
                <w:sz w:val="28"/>
                <w:szCs w:val="28"/>
                <w:lang w:eastAsia="ru-RU"/>
              </w:rPr>
              <w:t>7</w:t>
            </w:r>
          </w:p>
        </w:tc>
      </w:tr>
      <w:tr w:rsidR="001D18E5" w:rsidRPr="000B594A" w14:paraId="7FED3C69" w14:textId="77777777" w:rsidTr="00361FB3">
        <w:trPr>
          <w:trHeight w:val="300"/>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5C64CE2C"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ФМиИТ</w:t>
            </w:r>
          </w:p>
        </w:tc>
        <w:tc>
          <w:tcPr>
            <w:tcW w:w="3969" w:type="dxa"/>
            <w:tcBorders>
              <w:top w:val="nil"/>
              <w:left w:val="nil"/>
              <w:bottom w:val="single" w:sz="4" w:space="0" w:color="auto"/>
              <w:right w:val="single" w:sz="4" w:space="0" w:color="auto"/>
            </w:tcBorders>
            <w:shd w:val="clear" w:color="auto" w:fill="auto"/>
            <w:noWrap/>
            <w:vAlign w:val="bottom"/>
            <w:hideMark/>
          </w:tcPr>
          <w:p w14:paraId="224659BC" w14:textId="77777777" w:rsidR="001D18E5" w:rsidRPr="000B594A" w:rsidRDefault="001D18E5" w:rsidP="004F3922">
            <w:pPr>
              <w:jc w:val="center"/>
              <w:rPr>
                <w:color w:val="000000"/>
                <w:sz w:val="28"/>
                <w:szCs w:val="28"/>
                <w:lang w:eastAsia="ru-RU"/>
              </w:rPr>
            </w:pPr>
            <w:r w:rsidRPr="000B594A">
              <w:rPr>
                <w:color w:val="000000"/>
                <w:sz w:val="28"/>
                <w:szCs w:val="28"/>
                <w:lang w:eastAsia="ru-RU"/>
              </w:rPr>
              <w:t>6</w:t>
            </w:r>
          </w:p>
        </w:tc>
      </w:tr>
      <w:tr w:rsidR="001D18E5" w:rsidRPr="000B594A" w14:paraId="3EA3E826" w14:textId="77777777" w:rsidTr="00361FB3">
        <w:trPr>
          <w:trHeight w:val="300"/>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4B339469"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ФМКФиП</w:t>
            </w:r>
          </w:p>
        </w:tc>
        <w:tc>
          <w:tcPr>
            <w:tcW w:w="3969" w:type="dxa"/>
            <w:tcBorders>
              <w:top w:val="nil"/>
              <w:left w:val="nil"/>
              <w:bottom w:val="single" w:sz="4" w:space="0" w:color="auto"/>
              <w:right w:val="single" w:sz="4" w:space="0" w:color="auto"/>
            </w:tcBorders>
            <w:shd w:val="clear" w:color="auto" w:fill="auto"/>
            <w:noWrap/>
            <w:vAlign w:val="bottom"/>
            <w:hideMark/>
          </w:tcPr>
          <w:p w14:paraId="14D15B2F" w14:textId="77777777" w:rsidR="001D18E5" w:rsidRPr="000B594A" w:rsidRDefault="001D18E5" w:rsidP="004F3922">
            <w:pPr>
              <w:jc w:val="center"/>
              <w:rPr>
                <w:color w:val="000000"/>
                <w:sz w:val="28"/>
                <w:szCs w:val="28"/>
                <w:lang w:eastAsia="ru-RU"/>
              </w:rPr>
            </w:pPr>
            <w:r w:rsidRPr="000B594A">
              <w:rPr>
                <w:color w:val="000000"/>
                <w:sz w:val="28"/>
                <w:szCs w:val="28"/>
                <w:lang w:eastAsia="ru-RU"/>
              </w:rPr>
              <w:t>6</w:t>
            </w:r>
          </w:p>
        </w:tc>
      </w:tr>
      <w:tr w:rsidR="001D18E5" w:rsidRPr="000B594A" w14:paraId="22009F57" w14:textId="77777777" w:rsidTr="00361FB3">
        <w:trPr>
          <w:trHeight w:val="300"/>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310DDDFC"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ФТФ</w:t>
            </w:r>
          </w:p>
        </w:tc>
        <w:tc>
          <w:tcPr>
            <w:tcW w:w="3969" w:type="dxa"/>
            <w:tcBorders>
              <w:top w:val="nil"/>
              <w:left w:val="nil"/>
              <w:bottom w:val="single" w:sz="4" w:space="0" w:color="auto"/>
              <w:right w:val="single" w:sz="4" w:space="0" w:color="auto"/>
            </w:tcBorders>
            <w:shd w:val="clear" w:color="auto" w:fill="auto"/>
            <w:noWrap/>
            <w:vAlign w:val="bottom"/>
            <w:hideMark/>
          </w:tcPr>
          <w:p w14:paraId="7C09E0C3" w14:textId="77777777" w:rsidR="001D18E5" w:rsidRPr="000B594A" w:rsidRDefault="001D18E5" w:rsidP="004F3922">
            <w:pPr>
              <w:jc w:val="center"/>
              <w:rPr>
                <w:color w:val="000000"/>
                <w:sz w:val="28"/>
                <w:szCs w:val="28"/>
                <w:lang w:eastAsia="ru-RU"/>
              </w:rPr>
            </w:pPr>
            <w:r w:rsidRPr="000B594A">
              <w:rPr>
                <w:color w:val="000000"/>
                <w:sz w:val="28"/>
                <w:szCs w:val="28"/>
                <w:lang w:eastAsia="ru-RU"/>
              </w:rPr>
              <w:t>5</w:t>
            </w:r>
          </w:p>
        </w:tc>
      </w:tr>
      <w:tr w:rsidR="001D18E5" w:rsidRPr="000B594A" w14:paraId="23228BBD" w14:textId="77777777" w:rsidTr="00361FB3">
        <w:trPr>
          <w:trHeight w:val="300"/>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0CED81E2"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НИИ БМ</w:t>
            </w:r>
          </w:p>
        </w:tc>
        <w:tc>
          <w:tcPr>
            <w:tcW w:w="3969" w:type="dxa"/>
            <w:tcBorders>
              <w:top w:val="nil"/>
              <w:left w:val="nil"/>
              <w:bottom w:val="single" w:sz="4" w:space="0" w:color="auto"/>
              <w:right w:val="single" w:sz="4" w:space="0" w:color="auto"/>
            </w:tcBorders>
            <w:shd w:val="clear" w:color="auto" w:fill="auto"/>
            <w:noWrap/>
            <w:vAlign w:val="bottom"/>
            <w:hideMark/>
          </w:tcPr>
          <w:p w14:paraId="0E9C7433" w14:textId="77777777" w:rsidR="001D18E5" w:rsidRPr="000B594A" w:rsidRDefault="001D18E5" w:rsidP="004F3922">
            <w:pPr>
              <w:jc w:val="center"/>
              <w:rPr>
                <w:color w:val="000000"/>
                <w:sz w:val="28"/>
                <w:szCs w:val="28"/>
                <w:lang w:eastAsia="ru-RU"/>
              </w:rPr>
            </w:pPr>
            <w:r w:rsidRPr="000B594A">
              <w:rPr>
                <w:color w:val="000000"/>
                <w:sz w:val="28"/>
                <w:szCs w:val="28"/>
                <w:lang w:eastAsia="ru-RU"/>
              </w:rPr>
              <w:t>3</w:t>
            </w:r>
          </w:p>
        </w:tc>
      </w:tr>
      <w:tr w:rsidR="001D18E5" w:rsidRPr="000B594A" w14:paraId="6C273A46" w14:textId="77777777" w:rsidTr="00361FB3">
        <w:trPr>
          <w:trHeight w:val="300"/>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7F57A8E0"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ФС</w:t>
            </w:r>
          </w:p>
        </w:tc>
        <w:tc>
          <w:tcPr>
            <w:tcW w:w="3969" w:type="dxa"/>
            <w:tcBorders>
              <w:top w:val="nil"/>
              <w:left w:val="nil"/>
              <w:bottom w:val="single" w:sz="4" w:space="0" w:color="auto"/>
              <w:right w:val="single" w:sz="4" w:space="0" w:color="auto"/>
            </w:tcBorders>
            <w:shd w:val="clear" w:color="auto" w:fill="auto"/>
            <w:noWrap/>
            <w:vAlign w:val="bottom"/>
            <w:hideMark/>
          </w:tcPr>
          <w:p w14:paraId="60F683B2" w14:textId="77777777" w:rsidR="001D18E5" w:rsidRPr="000B594A" w:rsidRDefault="001D18E5" w:rsidP="004F3922">
            <w:pPr>
              <w:jc w:val="center"/>
              <w:rPr>
                <w:color w:val="000000"/>
                <w:sz w:val="28"/>
                <w:szCs w:val="28"/>
                <w:lang w:eastAsia="ru-RU"/>
              </w:rPr>
            </w:pPr>
            <w:r w:rsidRPr="000B594A">
              <w:rPr>
                <w:color w:val="000000"/>
                <w:sz w:val="28"/>
                <w:szCs w:val="28"/>
                <w:lang w:eastAsia="ru-RU"/>
              </w:rPr>
              <w:t>3</w:t>
            </w:r>
          </w:p>
        </w:tc>
      </w:tr>
      <w:tr w:rsidR="001D18E5" w:rsidRPr="000B594A" w14:paraId="51CEA4B9" w14:textId="77777777" w:rsidTr="00361FB3">
        <w:trPr>
          <w:trHeight w:val="300"/>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37F37DE0"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ХФ</w:t>
            </w:r>
          </w:p>
        </w:tc>
        <w:tc>
          <w:tcPr>
            <w:tcW w:w="3969" w:type="dxa"/>
            <w:tcBorders>
              <w:top w:val="nil"/>
              <w:left w:val="nil"/>
              <w:bottom w:val="single" w:sz="4" w:space="0" w:color="auto"/>
              <w:right w:val="single" w:sz="4" w:space="0" w:color="auto"/>
            </w:tcBorders>
            <w:shd w:val="clear" w:color="auto" w:fill="auto"/>
            <w:noWrap/>
            <w:vAlign w:val="bottom"/>
            <w:hideMark/>
          </w:tcPr>
          <w:p w14:paraId="1330CA54" w14:textId="77777777" w:rsidR="001D18E5" w:rsidRPr="000B594A" w:rsidRDefault="001D18E5" w:rsidP="004F3922">
            <w:pPr>
              <w:jc w:val="center"/>
              <w:rPr>
                <w:color w:val="000000"/>
                <w:sz w:val="28"/>
                <w:szCs w:val="28"/>
                <w:lang w:eastAsia="ru-RU"/>
              </w:rPr>
            </w:pPr>
            <w:r w:rsidRPr="000B594A">
              <w:rPr>
                <w:color w:val="000000"/>
                <w:sz w:val="28"/>
                <w:szCs w:val="28"/>
                <w:lang w:eastAsia="ru-RU"/>
              </w:rPr>
              <w:t>3</w:t>
            </w:r>
          </w:p>
        </w:tc>
      </w:tr>
      <w:tr w:rsidR="001D18E5" w:rsidRPr="000B594A" w14:paraId="5004A3E4" w14:textId="77777777" w:rsidTr="00361FB3">
        <w:trPr>
          <w:trHeight w:val="300"/>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7F922D7D"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ЮСБС</w:t>
            </w:r>
          </w:p>
        </w:tc>
        <w:tc>
          <w:tcPr>
            <w:tcW w:w="3969" w:type="dxa"/>
            <w:tcBorders>
              <w:top w:val="nil"/>
              <w:left w:val="nil"/>
              <w:bottom w:val="single" w:sz="4" w:space="0" w:color="auto"/>
              <w:right w:val="single" w:sz="4" w:space="0" w:color="auto"/>
            </w:tcBorders>
            <w:shd w:val="clear" w:color="auto" w:fill="auto"/>
            <w:noWrap/>
            <w:vAlign w:val="bottom"/>
            <w:hideMark/>
          </w:tcPr>
          <w:p w14:paraId="25E7FDE9" w14:textId="77777777" w:rsidR="001D18E5" w:rsidRPr="000B594A" w:rsidRDefault="001D18E5" w:rsidP="004F3922">
            <w:pPr>
              <w:jc w:val="center"/>
              <w:rPr>
                <w:color w:val="000000"/>
                <w:sz w:val="28"/>
                <w:szCs w:val="28"/>
                <w:lang w:eastAsia="ru-RU"/>
              </w:rPr>
            </w:pPr>
            <w:r w:rsidRPr="000B594A">
              <w:rPr>
                <w:color w:val="000000"/>
                <w:sz w:val="28"/>
                <w:szCs w:val="28"/>
                <w:lang w:eastAsia="ru-RU"/>
              </w:rPr>
              <w:t>3</w:t>
            </w:r>
          </w:p>
        </w:tc>
      </w:tr>
      <w:tr w:rsidR="001D18E5" w:rsidRPr="000B594A" w14:paraId="34D96512" w14:textId="77777777" w:rsidTr="00361FB3">
        <w:trPr>
          <w:trHeight w:val="300"/>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5D105045" w14:textId="77777777" w:rsidR="001D18E5" w:rsidRPr="000B594A" w:rsidRDefault="001D18E5" w:rsidP="004F3922">
            <w:pPr>
              <w:jc w:val="center"/>
              <w:rPr>
                <w:color w:val="000000"/>
                <w:sz w:val="28"/>
                <w:szCs w:val="28"/>
                <w:lang w:eastAsia="ru-RU"/>
              </w:rPr>
            </w:pPr>
            <w:r w:rsidRPr="000B594A">
              <w:rPr>
                <w:color w:val="000000"/>
                <w:sz w:val="28"/>
                <w:szCs w:val="28"/>
                <w:lang w:eastAsia="ru-RU"/>
              </w:rPr>
              <w:t>ФПП</w:t>
            </w:r>
          </w:p>
        </w:tc>
        <w:tc>
          <w:tcPr>
            <w:tcW w:w="3969" w:type="dxa"/>
            <w:tcBorders>
              <w:top w:val="nil"/>
              <w:left w:val="nil"/>
              <w:bottom w:val="single" w:sz="4" w:space="0" w:color="auto"/>
              <w:right w:val="single" w:sz="4" w:space="0" w:color="auto"/>
            </w:tcBorders>
            <w:shd w:val="clear" w:color="auto" w:fill="auto"/>
            <w:noWrap/>
            <w:vAlign w:val="bottom"/>
            <w:hideMark/>
          </w:tcPr>
          <w:p w14:paraId="55E45D3A" w14:textId="77777777" w:rsidR="001D18E5" w:rsidRPr="000B594A" w:rsidRDefault="001D18E5" w:rsidP="004F3922">
            <w:pPr>
              <w:jc w:val="center"/>
              <w:rPr>
                <w:color w:val="000000"/>
                <w:sz w:val="28"/>
                <w:szCs w:val="28"/>
                <w:lang w:eastAsia="ru-RU"/>
              </w:rPr>
            </w:pPr>
            <w:r w:rsidRPr="000B594A">
              <w:rPr>
                <w:color w:val="000000"/>
                <w:sz w:val="28"/>
                <w:szCs w:val="28"/>
                <w:lang w:eastAsia="ru-RU"/>
              </w:rPr>
              <w:t>2</w:t>
            </w:r>
          </w:p>
        </w:tc>
      </w:tr>
      <w:tr w:rsidR="001D18E5" w:rsidRPr="000B594A" w14:paraId="3048A596" w14:textId="77777777" w:rsidTr="00361FB3">
        <w:trPr>
          <w:trHeight w:val="300"/>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130725B4" w14:textId="77777777" w:rsidR="001D18E5" w:rsidRPr="000B594A" w:rsidRDefault="001D18E5" w:rsidP="004F3922">
            <w:pPr>
              <w:jc w:val="center"/>
              <w:rPr>
                <w:color w:val="000000"/>
                <w:sz w:val="28"/>
                <w:szCs w:val="28"/>
                <w:lang w:eastAsia="ru-RU"/>
              </w:rPr>
            </w:pPr>
            <w:r w:rsidRPr="000B594A">
              <w:rPr>
                <w:color w:val="000000"/>
                <w:sz w:val="28"/>
                <w:szCs w:val="28"/>
                <w:lang w:eastAsia="ru-RU"/>
              </w:rPr>
              <w:t>АЦПБ</w:t>
            </w:r>
          </w:p>
        </w:tc>
        <w:tc>
          <w:tcPr>
            <w:tcW w:w="3969" w:type="dxa"/>
            <w:tcBorders>
              <w:top w:val="nil"/>
              <w:left w:val="nil"/>
              <w:bottom w:val="single" w:sz="4" w:space="0" w:color="auto"/>
              <w:right w:val="single" w:sz="4" w:space="0" w:color="auto"/>
            </w:tcBorders>
            <w:shd w:val="clear" w:color="auto" w:fill="auto"/>
            <w:noWrap/>
            <w:vAlign w:val="bottom"/>
            <w:hideMark/>
          </w:tcPr>
          <w:p w14:paraId="143E2CC8" w14:textId="77777777" w:rsidR="001D18E5" w:rsidRPr="000B594A" w:rsidRDefault="001D18E5" w:rsidP="004F3922">
            <w:pPr>
              <w:jc w:val="center"/>
              <w:rPr>
                <w:color w:val="000000"/>
                <w:sz w:val="28"/>
                <w:szCs w:val="28"/>
                <w:lang w:eastAsia="ru-RU"/>
              </w:rPr>
            </w:pPr>
            <w:r w:rsidRPr="000B594A">
              <w:rPr>
                <w:color w:val="000000"/>
                <w:sz w:val="28"/>
                <w:szCs w:val="28"/>
                <w:lang w:eastAsia="ru-RU"/>
              </w:rPr>
              <w:t>1</w:t>
            </w:r>
          </w:p>
        </w:tc>
      </w:tr>
    </w:tbl>
    <w:p w14:paraId="6E05366B" w14:textId="77777777" w:rsidR="001D18E5" w:rsidRPr="000B594A" w:rsidRDefault="001D18E5" w:rsidP="004F3922">
      <w:pPr>
        <w:ind w:firstLine="708"/>
        <w:rPr>
          <w:sz w:val="28"/>
          <w:szCs w:val="28"/>
        </w:rPr>
      </w:pPr>
    </w:p>
    <w:p w14:paraId="59059949" w14:textId="77777777" w:rsidR="001D18E5" w:rsidRPr="000B594A" w:rsidRDefault="001D18E5" w:rsidP="004F3922">
      <w:pPr>
        <w:ind w:firstLine="708"/>
        <w:jc w:val="both"/>
        <w:rPr>
          <w:sz w:val="28"/>
          <w:szCs w:val="28"/>
          <w:lang w:val="ru-RU"/>
        </w:rPr>
      </w:pPr>
      <w:r w:rsidRPr="000B594A">
        <w:rPr>
          <w:sz w:val="28"/>
          <w:szCs w:val="28"/>
          <w:lang w:val="ru-RU"/>
        </w:rPr>
        <w:t>5)</w:t>
      </w:r>
      <w:r w:rsidRPr="000B594A">
        <w:rPr>
          <w:sz w:val="28"/>
          <w:szCs w:val="28"/>
        </w:rPr>
        <w:t> </w:t>
      </w:r>
      <w:r w:rsidRPr="000B594A">
        <w:rPr>
          <w:sz w:val="28"/>
          <w:szCs w:val="28"/>
          <w:lang w:val="ru-RU"/>
        </w:rPr>
        <w:t>На конкурс «Выполнение фундаментальных и (или) поисковых исследований в рамках выполнения научных (научно-технических) проектов в интересах развития технологий специального и (или) двойного применения совместно с Фондом перспективных исследований» подано 2 заявки под руководством профессоров Плотникова В.А. и Безносюка С.А.</w:t>
      </w:r>
    </w:p>
    <w:p w14:paraId="46D66D72" w14:textId="77777777" w:rsidR="001D18E5" w:rsidRPr="000B594A" w:rsidRDefault="001D18E5" w:rsidP="004F3922">
      <w:pPr>
        <w:ind w:firstLine="708"/>
        <w:rPr>
          <w:sz w:val="28"/>
          <w:szCs w:val="28"/>
          <w:lang w:val="ru-RU"/>
        </w:rPr>
      </w:pPr>
    </w:p>
    <w:p w14:paraId="2B3185C8" w14:textId="77777777" w:rsidR="001D18E5" w:rsidRPr="000B594A" w:rsidRDefault="001D18E5" w:rsidP="004F3922">
      <w:pPr>
        <w:ind w:firstLine="708"/>
        <w:jc w:val="both"/>
        <w:rPr>
          <w:sz w:val="28"/>
          <w:szCs w:val="28"/>
          <w:lang w:val="ru-RU"/>
        </w:rPr>
      </w:pPr>
      <w:r w:rsidRPr="000B594A">
        <w:rPr>
          <w:sz w:val="28"/>
          <w:szCs w:val="28"/>
          <w:lang w:val="ru-RU"/>
        </w:rPr>
        <w:t>6)</w:t>
      </w:r>
      <w:r w:rsidRPr="000B594A">
        <w:rPr>
          <w:sz w:val="28"/>
          <w:szCs w:val="28"/>
        </w:rPr>
        <w:t> </w:t>
      </w:r>
      <w:r w:rsidRPr="000B594A">
        <w:rPr>
          <w:sz w:val="28"/>
          <w:szCs w:val="28"/>
          <w:lang w:val="ru-RU"/>
        </w:rPr>
        <w:t xml:space="preserve">На конкурс «Выполнение проектов для получения первичных научных результатов, обеспечивающих расширение участия подведомственных образовательных организаций в реализации Национальной технологической инициативы» подано 6 заявок: </w:t>
      </w:r>
    </w:p>
    <w:p w14:paraId="25E61B8E" w14:textId="77777777" w:rsidR="001D18E5" w:rsidRPr="000B594A" w:rsidRDefault="001D18E5" w:rsidP="004F3922">
      <w:pPr>
        <w:pStyle w:val="ab"/>
        <w:numPr>
          <w:ilvl w:val="0"/>
          <w:numId w:val="90"/>
        </w:numPr>
        <w:jc w:val="both"/>
        <w:rPr>
          <w:sz w:val="28"/>
          <w:szCs w:val="28"/>
        </w:rPr>
      </w:pPr>
      <w:r w:rsidRPr="000B594A">
        <w:rPr>
          <w:sz w:val="28"/>
          <w:szCs w:val="28"/>
          <w:lang w:val="ru-RU"/>
        </w:rPr>
        <w:t xml:space="preserve">«Комплексный подход научно-обоснованного развития лекарственного растениеводства и переработки лекарственного сырья». </w:t>
      </w:r>
      <w:r w:rsidRPr="000B594A">
        <w:rPr>
          <w:sz w:val="28"/>
          <w:szCs w:val="28"/>
        </w:rPr>
        <w:t xml:space="preserve">Заявитель - Шмаков А.И., д.б.н., профессор. </w:t>
      </w:r>
    </w:p>
    <w:p w14:paraId="07BBDE85" w14:textId="77777777" w:rsidR="001D18E5" w:rsidRPr="000B594A" w:rsidRDefault="001D18E5" w:rsidP="004F3922">
      <w:pPr>
        <w:pStyle w:val="ab"/>
        <w:numPr>
          <w:ilvl w:val="0"/>
          <w:numId w:val="90"/>
        </w:numPr>
        <w:jc w:val="both"/>
        <w:rPr>
          <w:sz w:val="28"/>
          <w:szCs w:val="28"/>
        </w:rPr>
      </w:pPr>
      <w:r w:rsidRPr="000B594A">
        <w:rPr>
          <w:sz w:val="28"/>
          <w:szCs w:val="28"/>
          <w:lang w:val="ru-RU"/>
        </w:rPr>
        <w:t xml:space="preserve">«Разработка технологии культивирования </w:t>
      </w:r>
      <w:r w:rsidRPr="000B594A">
        <w:rPr>
          <w:sz w:val="28"/>
          <w:szCs w:val="28"/>
        </w:rPr>
        <w:t>in</w:t>
      </w:r>
      <w:r w:rsidRPr="000B594A">
        <w:rPr>
          <w:sz w:val="28"/>
          <w:szCs w:val="28"/>
          <w:lang w:val="ru-RU"/>
        </w:rPr>
        <w:t xml:space="preserve"> </w:t>
      </w:r>
      <w:r w:rsidRPr="000B594A">
        <w:rPr>
          <w:sz w:val="28"/>
          <w:szCs w:val="28"/>
        </w:rPr>
        <w:t>vitro</w:t>
      </w:r>
      <w:r w:rsidRPr="000B594A">
        <w:rPr>
          <w:sz w:val="28"/>
          <w:szCs w:val="28"/>
          <w:lang w:val="ru-RU"/>
        </w:rPr>
        <w:t xml:space="preserve"> генетически трансформированных корней </w:t>
      </w:r>
      <w:r w:rsidRPr="000B594A">
        <w:rPr>
          <w:sz w:val="28"/>
          <w:szCs w:val="28"/>
        </w:rPr>
        <w:t>Scutellaria</w:t>
      </w:r>
      <w:r w:rsidRPr="000B594A">
        <w:rPr>
          <w:sz w:val="28"/>
          <w:szCs w:val="28"/>
          <w:lang w:val="ru-RU"/>
        </w:rPr>
        <w:t xml:space="preserve"> </w:t>
      </w:r>
      <w:r w:rsidRPr="000B594A">
        <w:rPr>
          <w:sz w:val="28"/>
          <w:szCs w:val="28"/>
        </w:rPr>
        <w:t>baicalensis</w:t>
      </w:r>
      <w:r w:rsidRPr="000B594A">
        <w:rPr>
          <w:sz w:val="28"/>
          <w:szCs w:val="28"/>
          <w:lang w:val="ru-RU"/>
        </w:rPr>
        <w:t xml:space="preserve"> </w:t>
      </w:r>
      <w:r w:rsidRPr="000B594A">
        <w:rPr>
          <w:sz w:val="28"/>
          <w:szCs w:val="28"/>
        </w:rPr>
        <w:t>Georgi</w:t>
      </w:r>
      <w:r w:rsidRPr="000B594A">
        <w:rPr>
          <w:sz w:val="28"/>
          <w:szCs w:val="28"/>
          <w:lang w:val="ru-RU"/>
        </w:rPr>
        <w:t xml:space="preserve"> с целью получения конкурентоспособного природного растительного сырья с высоким содержанием БАВ для нужд фармацевтической промышленности». </w:t>
      </w:r>
      <w:r w:rsidRPr="000B594A">
        <w:rPr>
          <w:sz w:val="28"/>
          <w:szCs w:val="28"/>
        </w:rPr>
        <w:t>Заявитель - Дурникин Д.А., д.б.н.</w:t>
      </w:r>
    </w:p>
    <w:p w14:paraId="4D54562E" w14:textId="77777777" w:rsidR="001D18E5" w:rsidRPr="000B594A" w:rsidRDefault="001D18E5" w:rsidP="004F3922">
      <w:pPr>
        <w:pStyle w:val="ab"/>
        <w:numPr>
          <w:ilvl w:val="0"/>
          <w:numId w:val="90"/>
        </w:numPr>
        <w:jc w:val="both"/>
        <w:rPr>
          <w:sz w:val="28"/>
          <w:szCs w:val="28"/>
        </w:rPr>
      </w:pPr>
      <w:r w:rsidRPr="000B594A">
        <w:rPr>
          <w:sz w:val="28"/>
          <w:szCs w:val="28"/>
          <w:lang w:val="ru-RU"/>
        </w:rPr>
        <w:t xml:space="preserve">«Создание лекарственных средств на основе сырья растительного происхождения обладающих адаптогенной активностью, стимулирующие регенаративные процессы и для профилактики острых сердечно-сосудистых событий». </w:t>
      </w:r>
      <w:r w:rsidRPr="000B594A">
        <w:rPr>
          <w:sz w:val="28"/>
          <w:szCs w:val="28"/>
        </w:rPr>
        <w:t xml:space="preserve">Заявитель - Лампатов В.В., д.б.н., профессор. </w:t>
      </w:r>
    </w:p>
    <w:p w14:paraId="377AEF97" w14:textId="77777777" w:rsidR="001D18E5" w:rsidRPr="000B594A" w:rsidRDefault="001D18E5" w:rsidP="004F3922">
      <w:pPr>
        <w:pStyle w:val="ab"/>
        <w:numPr>
          <w:ilvl w:val="0"/>
          <w:numId w:val="90"/>
        </w:numPr>
        <w:jc w:val="both"/>
        <w:rPr>
          <w:sz w:val="28"/>
          <w:szCs w:val="28"/>
        </w:rPr>
      </w:pPr>
      <w:r w:rsidRPr="000B594A">
        <w:rPr>
          <w:sz w:val="28"/>
          <w:szCs w:val="28"/>
          <w:lang w:val="ru-RU"/>
        </w:rPr>
        <w:lastRenderedPageBreak/>
        <w:t xml:space="preserve">«Создание средств ранней диагностики злокачественных новообразований молочной железы». </w:t>
      </w:r>
      <w:r w:rsidRPr="000B594A">
        <w:rPr>
          <w:sz w:val="28"/>
          <w:szCs w:val="28"/>
        </w:rPr>
        <w:t>Заявитель - Шаповал А.А., к.б.н., профессор.  </w:t>
      </w:r>
    </w:p>
    <w:p w14:paraId="02463546" w14:textId="77777777" w:rsidR="001D18E5" w:rsidRPr="000B594A" w:rsidRDefault="001D18E5" w:rsidP="004F3922">
      <w:pPr>
        <w:pStyle w:val="ab"/>
        <w:numPr>
          <w:ilvl w:val="0"/>
          <w:numId w:val="90"/>
        </w:numPr>
        <w:jc w:val="both"/>
        <w:rPr>
          <w:sz w:val="28"/>
          <w:szCs w:val="28"/>
        </w:rPr>
      </w:pPr>
      <w:r w:rsidRPr="000B594A">
        <w:rPr>
          <w:sz w:val="28"/>
          <w:szCs w:val="28"/>
          <w:lang w:val="ru-RU"/>
        </w:rPr>
        <w:t xml:space="preserve">«Система контроля для оценки изменения активности антибактериальных средств в составе комбинаций лекарственных препаратов». </w:t>
      </w:r>
      <w:r w:rsidRPr="000B594A">
        <w:rPr>
          <w:sz w:val="28"/>
          <w:szCs w:val="28"/>
        </w:rPr>
        <w:t>Заявитель - Мирошниченко А.Г., к.м.н.</w:t>
      </w:r>
    </w:p>
    <w:p w14:paraId="5A76617F" w14:textId="77777777" w:rsidR="001D18E5" w:rsidRPr="000B594A" w:rsidRDefault="001D18E5" w:rsidP="004F3922">
      <w:pPr>
        <w:pStyle w:val="ab"/>
        <w:numPr>
          <w:ilvl w:val="0"/>
          <w:numId w:val="90"/>
        </w:numPr>
        <w:ind w:hanging="294"/>
        <w:jc w:val="both"/>
        <w:rPr>
          <w:sz w:val="28"/>
          <w:szCs w:val="28"/>
        </w:rPr>
      </w:pPr>
      <w:r w:rsidRPr="000B594A">
        <w:rPr>
          <w:sz w:val="28"/>
          <w:szCs w:val="28"/>
          <w:lang w:val="ru-RU"/>
        </w:rPr>
        <w:t xml:space="preserve">«Разработка персонализированных мобильных систем мониторинга и диагностики, оказания неотложной медицинской помощи, а также комплаентности пациентов к проводимой терапии». </w:t>
      </w:r>
      <w:r w:rsidRPr="000B594A">
        <w:rPr>
          <w:sz w:val="28"/>
          <w:szCs w:val="28"/>
        </w:rPr>
        <w:t>Заявитель - Рязанов М.А., к.т.н., доцент.</w:t>
      </w:r>
    </w:p>
    <w:p w14:paraId="0A871F48" w14:textId="77777777" w:rsidR="001D18E5" w:rsidRPr="000B594A" w:rsidRDefault="001D18E5" w:rsidP="004F3922">
      <w:pPr>
        <w:ind w:firstLine="708"/>
        <w:rPr>
          <w:sz w:val="28"/>
          <w:szCs w:val="28"/>
        </w:rPr>
      </w:pPr>
    </w:p>
    <w:p w14:paraId="7CC7C4F9" w14:textId="77777777" w:rsidR="001D18E5" w:rsidRPr="000B594A" w:rsidRDefault="001D18E5" w:rsidP="004F3922">
      <w:pPr>
        <w:ind w:firstLine="708"/>
        <w:jc w:val="both"/>
        <w:rPr>
          <w:sz w:val="28"/>
          <w:szCs w:val="28"/>
          <w:lang w:val="ru-RU"/>
        </w:rPr>
      </w:pPr>
      <w:r w:rsidRPr="000B594A">
        <w:rPr>
          <w:sz w:val="28"/>
          <w:szCs w:val="28"/>
          <w:lang w:val="ru-RU"/>
        </w:rPr>
        <w:t>7)</w:t>
      </w:r>
      <w:r w:rsidRPr="000B594A">
        <w:rPr>
          <w:sz w:val="28"/>
          <w:szCs w:val="28"/>
        </w:rPr>
        <w:t> </w:t>
      </w:r>
      <w:r w:rsidRPr="000B594A">
        <w:rPr>
          <w:sz w:val="28"/>
          <w:szCs w:val="28"/>
          <w:lang w:val="ru-RU"/>
        </w:rPr>
        <w:t xml:space="preserve">На конкурс «Проведение научно-исследовательских работ в интересах Департаментов Минобрнауки РФ» (дополнительное государственное задание) подано 5 заявок: </w:t>
      </w:r>
    </w:p>
    <w:p w14:paraId="16DC9106" w14:textId="77777777" w:rsidR="001D18E5" w:rsidRPr="000B594A" w:rsidRDefault="001D18E5" w:rsidP="004F3922">
      <w:pPr>
        <w:pStyle w:val="ab"/>
        <w:numPr>
          <w:ilvl w:val="0"/>
          <w:numId w:val="89"/>
        </w:numPr>
        <w:jc w:val="both"/>
        <w:rPr>
          <w:sz w:val="28"/>
          <w:szCs w:val="28"/>
        </w:rPr>
      </w:pPr>
      <w:r w:rsidRPr="000B594A">
        <w:rPr>
          <w:sz w:val="28"/>
          <w:szCs w:val="28"/>
          <w:lang w:val="ru-RU"/>
        </w:rPr>
        <w:t xml:space="preserve">«Административное сопровождение специального модуля "научный микроблог" в системе мониторинга научных организаций». </w:t>
      </w:r>
      <w:r w:rsidRPr="000B594A">
        <w:rPr>
          <w:sz w:val="28"/>
          <w:szCs w:val="28"/>
        </w:rPr>
        <w:t>Заявитель - Терновой О.С., к.т.н.</w:t>
      </w:r>
    </w:p>
    <w:p w14:paraId="26B463BB" w14:textId="77777777" w:rsidR="001D18E5" w:rsidRPr="000B594A" w:rsidRDefault="001D18E5" w:rsidP="004F3922">
      <w:pPr>
        <w:pStyle w:val="ab"/>
        <w:numPr>
          <w:ilvl w:val="0"/>
          <w:numId w:val="89"/>
        </w:numPr>
        <w:jc w:val="both"/>
        <w:rPr>
          <w:sz w:val="28"/>
          <w:szCs w:val="28"/>
        </w:rPr>
      </w:pPr>
      <w:r w:rsidRPr="000B594A">
        <w:rPr>
          <w:sz w:val="28"/>
          <w:szCs w:val="28"/>
          <w:lang w:val="ru-RU"/>
        </w:rPr>
        <w:t xml:space="preserve">«Исследование структуры российской научной диаспоры и реализация механизмов использования её потенциала для развития российской науки и её международной коммуникации». </w:t>
      </w:r>
      <w:r w:rsidRPr="000B594A">
        <w:rPr>
          <w:sz w:val="28"/>
          <w:szCs w:val="28"/>
        </w:rPr>
        <w:t xml:space="preserve">Заявитель - Максимова С.Г., д.соц.н., профессор. </w:t>
      </w:r>
    </w:p>
    <w:p w14:paraId="7162BA86" w14:textId="77777777" w:rsidR="001D18E5" w:rsidRPr="000B594A" w:rsidRDefault="001D18E5" w:rsidP="004F3922">
      <w:pPr>
        <w:pStyle w:val="ab"/>
        <w:numPr>
          <w:ilvl w:val="0"/>
          <w:numId w:val="89"/>
        </w:numPr>
        <w:jc w:val="both"/>
        <w:rPr>
          <w:sz w:val="28"/>
          <w:szCs w:val="28"/>
          <w:lang w:val="ru-RU"/>
        </w:rPr>
      </w:pPr>
      <w:r w:rsidRPr="000B594A">
        <w:rPr>
          <w:sz w:val="28"/>
          <w:szCs w:val="28"/>
          <w:lang w:val="ru-RU"/>
        </w:rPr>
        <w:t xml:space="preserve">«Разработка предложений по совершенствованию системы привлечения в науку, инженерию, технологическое предпринимательство талантливой молодежи с учетом мирового опыта. Реализация функций оператора «дорожной карты» по развитию технологического предпринимательство». Заявитель - Межов С.И., д.э.н., доцент. </w:t>
      </w:r>
    </w:p>
    <w:p w14:paraId="739A8C5B" w14:textId="77777777" w:rsidR="001D18E5" w:rsidRPr="000B594A" w:rsidRDefault="001D18E5" w:rsidP="004F3922">
      <w:pPr>
        <w:pStyle w:val="ab"/>
        <w:numPr>
          <w:ilvl w:val="0"/>
          <w:numId w:val="89"/>
        </w:numPr>
        <w:ind w:left="714" w:hanging="357"/>
        <w:jc w:val="both"/>
        <w:rPr>
          <w:sz w:val="28"/>
          <w:szCs w:val="28"/>
        </w:rPr>
      </w:pPr>
      <w:r w:rsidRPr="000B594A">
        <w:rPr>
          <w:sz w:val="28"/>
          <w:szCs w:val="28"/>
          <w:lang w:val="ru-RU"/>
        </w:rPr>
        <w:t xml:space="preserve">«Аналитическое и методическое сопровождение мероприятий по совершенствованию законодательства и устранению административных барьеров в целях обеспечения реализации Национальной технологической инициативы». </w:t>
      </w:r>
      <w:r w:rsidRPr="000B594A">
        <w:rPr>
          <w:sz w:val="28"/>
          <w:szCs w:val="28"/>
        </w:rPr>
        <w:t xml:space="preserve">Заявитель - Васильев А.А., д.ю.н., доцент. </w:t>
      </w:r>
    </w:p>
    <w:p w14:paraId="0B076BA2" w14:textId="77777777" w:rsidR="001D18E5" w:rsidRPr="000B594A" w:rsidRDefault="001D18E5" w:rsidP="004F3922">
      <w:pPr>
        <w:numPr>
          <w:ilvl w:val="0"/>
          <w:numId w:val="89"/>
        </w:numPr>
        <w:ind w:left="714" w:hanging="357"/>
        <w:jc w:val="both"/>
        <w:rPr>
          <w:sz w:val="28"/>
          <w:szCs w:val="28"/>
        </w:rPr>
      </w:pPr>
      <w:r w:rsidRPr="000B594A">
        <w:rPr>
          <w:sz w:val="28"/>
          <w:szCs w:val="28"/>
          <w:lang w:val="ru-RU"/>
        </w:rPr>
        <w:t xml:space="preserve">«Исследование, анализ и комплексная независимая оценка проектов Национальной технологической инициативы, включая сопровождение проектов «дорожной карты» «Нейронет»». </w:t>
      </w:r>
      <w:r w:rsidRPr="000B594A">
        <w:rPr>
          <w:sz w:val="28"/>
          <w:szCs w:val="28"/>
        </w:rPr>
        <w:t>Заявитель - Высоцкая О.А.</w:t>
      </w:r>
    </w:p>
    <w:p w14:paraId="36B8E0F9" w14:textId="77777777" w:rsidR="001D18E5" w:rsidRPr="000B594A" w:rsidRDefault="001D18E5" w:rsidP="004F3922">
      <w:pPr>
        <w:ind w:firstLine="708"/>
        <w:rPr>
          <w:sz w:val="28"/>
          <w:szCs w:val="28"/>
        </w:rPr>
      </w:pPr>
    </w:p>
    <w:p w14:paraId="6D9B6FFE" w14:textId="77777777" w:rsidR="001D18E5" w:rsidRPr="000B594A" w:rsidRDefault="001D18E5" w:rsidP="004F3922">
      <w:pPr>
        <w:ind w:firstLine="708"/>
        <w:jc w:val="both"/>
        <w:rPr>
          <w:color w:val="000000"/>
          <w:sz w:val="28"/>
          <w:szCs w:val="28"/>
          <w:lang w:val="ru-RU" w:eastAsia="ru-RU"/>
        </w:rPr>
      </w:pPr>
      <w:r w:rsidRPr="000B594A">
        <w:rPr>
          <w:color w:val="000000"/>
          <w:sz w:val="28"/>
          <w:szCs w:val="28"/>
          <w:lang w:val="ru-RU" w:eastAsia="ru-RU"/>
        </w:rPr>
        <w:t>8)</w:t>
      </w:r>
      <w:r w:rsidRPr="000B594A">
        <w:rPr>
          <w:color w:val="000000"/>
          <w:sz w:val="28"/>
          <w:szCs w:val="28"/>
          <w:lang w:eastAsia="ru-RU"/>
        </w:rPr>
        <w:t> </w:t>
      </w:r>
      <w:r w:rsidRPr="000B594A">
        <w:rPr>
          <w:color w:val="000000"/>
          <w:sz w:val="28"/>
          <w:szCs w:val="28"/>
          <w:lang w:val="ru-RU" w:eastAsia="ru-RU"/>
        </w:rPr>
        <w:t>В рамках конкурсного отбора на получение Грантов Президента РФ:</w:t>
      </w:r>
    </w:p>
    <w:p w14:paraId="7F2464AC" w14:textId="77777777" w:rsidR="001D18E5" w:rsidRPr="000B594A" w:rsidRDefault="001D18E5" w:rsidP="004F3922">
      <w:pPr>
        <w:numPr>
          <w:ilvl w:val="0"/>
          <w:numId w:val="88"/>
        </w:numPr>
        <w:tabs>
          <w:tab w:val="clear" w:pos="720"/>
          <w:tab w:val="num" w:pos="0"/>
        </w:tabs>
        <w:ind w:left="0" w:firstLine="709"/>
        <w:jc w:val="both"/>
        <w:rPr>
          <w:color w:val="000000"/>
          <w:sz w:val="28"/>
          <w:szCs w:val="28"/>
          <w:lang w:val="ru-RU" w:eastAsia="ru-RU"/>
        </w:rPr>
      </w:pPr>
      <w:r w:rsidRPr="000B594A">
        <w:rPr>
          <w:color w:val="000000"/>
          <w:sz w:val="28"/>
          <w:szCs w:val="28"/>
          <w:lang w:val="ru-RU" w:eastAsia="ru-RU"/>
        </w:rPr>
        <w:t>для Ведущих научных школ подана одна заявка - ведущая научная школа в области социологии под руководством профессора, д.с.н. Максимовой Светланы Геннадьевны;</w:t>
      </w:r>
    </w:p>
    <w:p w14:paraId="32370F00" w14:textId="77777777" w:rsidR="001D18E5" w:rsidRPr="000B594A" w:rsidRDefault="001D18E5" w:rsidP="004F3922">
      <w:pPr>
        <w:numPr>
          <w:ilvl w:val="0"/>
          <w:numId w:val="88"/>
        </w:numPr>
        <w:tabs>
          <w:tab w:val="clear" w:pos="720"/>
          <w:tab w:val="num" w:pos="0"/>
        </w:tabs>
        <w:ind w:left="0" w:firstLine="709"/>
        <w:jc w:val="both"/>
        <w:rPr>
          <w:sz w:val="28"/>
          <w:szCs w:val="28"/>
          <w:lang w:val="ru-RU"/>
        </w:rPr>
      </w:pPr>
      <w:r w:rsidRPr="000B594A">
        <w:rPr>
          <w:bCs/>
          <w:color w:val="000000"/>
          <w:sz w:val="28"/>
          <w:szCs w:val="28"/>
          <w:lang w:val="ru-RU" w:eastAsia="ru-RU"/>
        </w:rPr>
        <w:t>для</w:t>
      </w:r>
      <w:r w:rsidRPr="000B594A">
        <w:rPr>
          <w:bCs/>
          <w:color w:val="000000"/>
          <w:sz w:val="28"/>
          <w:szCs w:val="28"/>
          <w:lang w:eastAsia="ru-RU"/>
        </w:rPr>
        <w:t> </w:t>
      </w:r>
      <w:r w:rsidRPr="000B594A">
        <w:rPr>
          <w:bCs/>
          <w:color w:val="000000"/>
          <w:sz w:val="28"/>
          <w:szCs w:val="28"/>
          <w:lang w:val="ru-RU" w:eastAsia="ru-RU"/>
        </w:rPr>
        <w:t>государственной</w:t>
      </w:r>
      <w:r w:rsidRPr="000B594A">
        <w:rPr>
          <w:bCs/>
          <w:color w:val="000000"/>
          <w:sz w:val="28"/>
          <w:szCs w:val="28"/>
          <w:lang w:eastAsia="ru-RU"/>
        </w:rPr>
        <w:t> </w:t>
      </w:r>
      <w:r w:rsidRPr="000B594A">
        <w:rPr>
          <w:bCs/>
          <w:color w:val="000000"/>
          <w:sz w:val="28"/>
          <w:szCs w:val="28"/>
          <w:lang w:val="ru-RU" w:eastAsia="ru-RU"/>
        </w:rPr>
        <w:t>поддержки</w:t>
      </w:r>
      <w:r w:rsidRPr="000B594A">
        <w:rPr>
          <w:bCs/>
          <w:color w:val="000000"/>
          <w:sz w:val="28"/>
          <w:szCs w:val="28"/>
          <w:lang w:eastAsia="ru-RU"/>
        </w:rPr>
        <w:t> </w:t>
      </w:r>
      <w:r w:rsidRPr="000B594A">
        <w:rPr>
          <w:bCs/>
          <w:color w:val="000000"/>
          <w:sz w:val="28"/>
          <w:szCs w:val="28"/>
          <w:lang w:val="ru-RU" w:eastAsia="ru-RU"/>
        </w:rPr>
        <w:t>молодых</w:t>
      </w:r>
      <w:r w:rsidRPr="000B594A">
        <w:rPr>
          <w:bCs/>
          <w:color w:val="000000"/>
          <w:sz w:val="28"/>
          <w:szCs w:val="28"/>
          <w:lang w:eastAsia="ru-RU"/>
        </w:rPr>
        <w:t> </w:t>
      </w:r>
      <w:r w:rsidRPr="000B594A">
        <w:rPr>
          <w:bCs/>
          <w:color w:val="000000"/>
          <w:sz w:val="28"/>
          <w:szCs w:val="28"/>
          <w:lang w:val="ru-RU" w:eastAsia="ru-RU"/>
        </w:rPr>
        <w:t>российских</w:t>
      </w:r>
      <w:r w:rsidRPr="000B594A">
        <w:rPr>
          <w:bCs/>
          <w:color w:val="000000"/>
          <w:sz w:val="28"/>
          <w:szCs w:val="28"/>
          <w:lang w:eastAsia="ru-RU"/>
        </w:rPr>
        <w:t> </w:t>
      </w:r>
      <w:r w:rsidRPr="000B594A">
        <w:rPr>
          <w:bCs/>
          <w:color w:val="000000"/>
          <w:sz w:val="28"/>
          <w:szCs w:val="28"/>
          <w:lang w:val="ru-RU" w:eastAsia="ru-RU"/>
        </w:rPr>
        <w:t xml:space="preserve">ученых кандидатов наук подано 7 заявок, и одна заявка – для докторов наук. </w:t>
      </w:r>
    </w:p>
    <w:p w14:paraId="054737DD" w14:textId="77777777" w:rsidR="001D18E5" w:rsidRPr="000B594A" w:rsidRDefault="001D18E5" w:rsidP="004F3922">
      <w:pPr>
        <w:jc w:val="both"/>
        <w:rPr>
          <w:sz w:val="28"/>
          <w:szCs w:val="28"/>
          <w:lang w:val="ru-RU"/>
        </w:rPr>
      </w:pPr>
    </w:p>
    <w:p w14:paraId="6DB6CD34" w14:textId="77777777" w:rsidR="001D18E5" w:rsidRPr="000B594A" w:rsidRDefault="001D18E5" w:rsidP="004F3922">
      <w:pPr>
        <w:ind w:left="360"/>
        <w:jc w:val="both"/>
        <w:rPr>
          <w:rFonts w:eastAsia="Arial Unicode MS"/>
          <w:sz w:val="28"/>
          <w:szCs w:val="28"/>
          <w:lang w:val="ru-RU"/>
        </w:rPr>
      </w:pPr>
    </w:p>
    <w:p w14:paraId="18EB42BF" w14:textId="77777777" w:rsidR="00CB6D7F" w:rsidRPr="000B594A" w:rsidRDefault="00CB6D7F" w:rsidP="004F3922">
      <w:pPr>
        <w:autoSpaceDE w:val="0"/>
        <w:autoSpaceDN w:val="0"/>
        <w:adjustRightInd w:val="0"/>
        <w:rPr>
          <w:b/>
          <w:bCs/>
          <w:sz w:val="28"/>
          <w:szCs w:val="28"/>
          <w:lang w:val="ru-RU"/>
        </w:rPr>
      </w:pPr>
    </w:p>
    <w:p w14:paraId="146C60CC" w14:textId="77777777" w:rsidR="00284BA5" w:rsidRPr="000B594A" w:rsidRDefault="00284BA5" w:rsidP="004F3922">
      <w:pPr>
        <w:pStyle w:val="2"/>
        <w:numPr>
          <w:ilvl w:val="1"/>
          <w:numId w:val="100"/>
        </w:numPr>
        <w:spacing w:before="0" w:after="0"/>
        <w:ind w:left="0" w:firstLine="0"/>
        <w:jc w:val="center"/>
        <w:rPr>
          <w:rStyle w:val="10"/>
          <w:rFonts w:ascii="Times New Roman" w:eastAsia="Arial Unicode MS" w:hAnsi="Times New Roman"/>
          <w:b/>
          <w:i w:val="0"/>
          <w:kern w:val="0"/>
          <w:sz w:val="28"/>
          <w:szCs w:val="28"/>
          <w:lang w:val="ru-RU" w:eastAsia="ru-RU"/>
        </w:rPr>
      </w:pPr>
      <w:bookmarkStart w:id="64" w:name="_Toc472591817"/>
      <w:bookmarkStart w:id="65" w:name="_Toc506453769"/>
      <w:bookmarkStart w:id="66" w:name="_Toc506543232"/>
      <w:r w:rsidRPr="000B594A">
        <w:rPr>
          <w:rStyle w:val="10"/>
          <w:rFonts w:ascii="Times New Roman" w:eastAsia="Arial Unicode MS" w:hAnsi="Times New Roman"/>
          <w:b/>
          <w:i w:val="0"/>
          <w:kern w:val="0"/>
          <w:sz w:val="28"/>
          <w:szCs w:val="28"/>
          <w:lang w:val="ru-RU" w:eastAsia="ru-RU"/>
        </w:rPr>
        <w:t>Развитие научной инфраструктуры Университета</w:t>
      </w:r>
      <w:bookmarkEnd w:id="64"/>
      <w:r w:rsidRPr="000B594A">
        <w:rPr>
          <w:rStyle w:val="10"/>
          <w:rFonts w:ascii="Times New Roman" w:eastAsia="Arial Unicode MS" w:hAnsi="Times New Roman"/>
          <w:b/>
          <w:i w:val="0"/>
          <w:kern w:val="0"/>
          <w:sz w:val="28"/>
          <w:szCs w:val="28"/>
          <w:lang w:val="ru-RU" w:eastAsia="ru-RU"/>
        </w:rPr>
        <w:t xml:space="preserve"> и деятельность ЦКП</w:t>
      </w:r>
      <w:bookmarkEnd w:id="65"/>
      <w:bookmarkEnd w:id="66"/>
    </w:p>
    <w:p w14:paraId="1CCA298F" w14:textId="77777777" w:rsidR="00284BA5" w:rsidRPr="000B594A" w:rsidRDefault="00284BA5" w:rsidP="004F3922">
      <w:pPr>
        <w:jc w:val="both"/>
        <w:rPr>
          <w:sz w:val="28"/>
          <w:szCs w:val="28"/>
          <w:lang w:val="ru-RU"/>
        </w:rPr>
      </w:pPr>
    </w:p>
    <w:p w14:paraId="12A91650" w14:textId="46DF974F" w:rsidR="00284BA5" w:rsidRPr="000B594A" w:rsidRDefault="007B36CF" w:rsidP="004F3922">
      <w:pPr>
        <w:jc w:val="both"/>
        <w:rPr>
          <w:sz w:val="28"/>
          <w:szCs w:val="28"/>
          <w:lang w:val="ru-RU"/>
        </w:rPr>
      </w:pPr>
      <w:r w:rsidRPr="000B594A">
        <w:rPr>
          <w:sz w:val="28"/>
          <w:szCs w:val="28"/>
          <w:lang w:val="ru-RU"/>
        </w:rPr>
        <w:t xml:space="preserve">   </w:t>
      </w:r>
      <w:r w:rsidR="00284BA5" w:rsidRPr="000B594A">
        <w:rPr>
          <w:sz w:val="28"/>
          <w:szCs w:val="28"/>
          <w:lang w:val="ru-RU"/>
        </w:rPr>
        <w:t>Парк научно-исследовательского и учебно-лабораторного оборудования университета составляет 1</w:t>
      </w:r>
      <w:r w:rsidR="00284BA5" w:rsidRPr="000B594A">
        <w:rPr>
          <w:sz w:val="28"/>
          <w:szCs w:val="28"/>
        </w:rPr>
        <w:t> </w:t>
      </w:r>
      <w:r w:rsidR="00284BA5" w:rsidRPr="000B594A">
        <w:rPr>
          <w:sz w:val="28"/>
          <w:szCs w:val="28"/>
          <w:lang w:val="ru-RU"/>
        </w:rPr>
        <w:t>839 единиц на сумму 321</w:t>
      </w:r>
      <w:r w:rsidR="00284BA5" w:rsidRPr="000B594A">
        <w:rPr>
          <w:sz w:val="28"/>
          <w:szCs w:val="28"/>
        </w:rPr>
        <w:t> </w:t>
      </w:r>
      <w:r w:rsidR="00284BA5" w:rsidRPr="000B594A">
        <w:rPr>
          <w:sz w:val="28"/>
          <w:szCs w:val="28"/>
          <w:lang w:val="ru-RU"/>
        </w:rPr>
        <w:t>658</w:t>
      </w:r>
      <w:r w:rsidR="00284BA5" w:rsidRPr="000B594A">
        <w:rPr>
          <w:sz w:val="28"/>
          <w:szCs w:val="28"/>
        </w:rPr>
        <w:t> </w:t>
      </w:r>
      <w:r w:rsidR="00284BA5" w:rsidRPr="000B594A">
        <w:rPr>
          <w:sz w:val="28"/>
          <w:szCs w:val="28"/>
          <w:lang w:val="ru-RU"/>
        </w:rPr>
        <w:t>986,6 руб., в том числе парк высокотехнологичного оборудования соответствующий критериям установленным приказом Минобрнауки РФ №881 от 1 ноября 2012 года, составляет 257 единицы (14% от общего количества единиц оборудования) на сумму 284</w:t>
      </w:r>
      <w:r w:rsidR="00284BA5" w:rsidRPr="000B594A">
        <w:rPr>
          <w:sz w:val="28"/>
          <w:szCs w:val="28"/>
        </w:rPr>
        <w:t> </w:t>
      </w:r>
      <w:r w:rsidR="00284BA5" w:rsidRPr="000B594A">
        <w:rPr>
          <w:sz w:val="28"/>
          <w:szCs w:val="28"/>
          <w:lang w:val="ru-RU"/>
        </w:rPr>
        <w:t>078</w:t>
      </w:r>
      <w:r w:rsidR="00284BA5" w:rsidRPr="000B594A">
        <w:rPr>
          <w:sz w:val="28"/>
          <w:szCs w:val="28"/>
        </w:rPr>
        <w:t> </w:t>
      </w:r>
      <w:r w:rsidR="00284BA5" w:rsidRPr="000B594A">
        <w:rPr>
          <w:sz w:val="28"/>
          <w:szCs w:val="28"/>
          <w:lang w:val="ru-RU"/>
        </w:rPr>
        <w:t xml:space="preserve">308,41 руб., что составляет 88% от общей стоимости научно-исследовательского и учебно-лабораторного оборудования университета. </w:t>
      </w:r>
    </w:p>
    <w:p w14:paraId="7BC9B9D9" w14:textId="77777777" w:rsidR="00284BA5" w:rsidRPr="000B594A" w:rsidRDefault="00284BA5" w:rsidP="004F3922">
      <w:pPr>
        <w:jc w:val="both"/>
        <w:rPr>
          <w:sz w:val="28"/>
          <w:szCs w:val="28"/>
          <w:lang w:val="ru-RU"/>
        </w:rPr>
      </w:pPr>
      <w:r w:rsidRPr="000B594A">
        <w:rPr>
          <w:sz w:val="28"/>
          <w:szCs w:val="28"/>
          <w:lang w:val="ru-RU"/>
        </w:rPr>
        <w:t>В 2017 году приобретено 29 единиц научно-исследовательского и учебно-лабораторного оборудования на сумму 20 623</w:t>
      </w:r>
      <w:r w:rsidRPr="000B594A">
        <w:rPr>
          <w:sz w:val="28"/>
          <w:szCs w:val="28"/>
        </w:rPr>
        <w:t> </w:t>
      </w:r>
      <w:r w:rsidRPr="000B594A">
        <w:rPr>
          <w:sz w:val="28"/>
          <w:szCs w:val="28"/>
          <w:lang w:val="ru-RU"/>
        </w:rPr>
        <w:t>274,80 руб., в т.ч. 3 единиц высокотехнологического оборудования на сумму 19 215</w:t>
      </w:r>
      <w:r w:rsidRPr="000B594A">
        <w:rPr>
          <w:sz w:val="28"/>
          <w:szCs w:val="28"/>
        </w:rPr>
        <w:t> </w:t>
      </w:r>
      <w:r w:rsidRPr="000B594A">
        <w:rPr>
          <w:sz w:val="28"/>
          <w:szCs w:val="28"/>
          <w:lang w:val="ru-RU"/>
        </w:rPr>
        <w:t>035,61 руб.</w:t>
      </w:r>
    </w:p>
    <w:p w14:paraId="04EBC248" w14:textId="77777777" w:rsidR="00284BA5" w:rsidRPr="000B594A" w:rsidRDefault="00284BA5" w:rsidP="004F3922">
      <w:pPr>
        <w:jc w:val="both"/>
        <w:rPr>
          <w:sz w:val="28"/>
          <w:szCs w:val="28"/>
          <w:lang w:val="ru-RU"/>
        </w:rPr>
      </w:pPr>
      <w:r w:rsidRPr="000B594A">
        <w:rPr>
          <w:sz w:val="28"/>
          <w:szCs w:val="28"/>
          <w:lang w:val="ru-RU"/>
        </w:rPr>
        <w:t>В частности, парк специализированного оборудования университета в 2017 году пополнился следующими приборами:</w:t>
      </w:r>
    </w:p>
    <w:p w14:paraId="6388EECA" w14:textId="77777777" w:rsidR="00284BA5" w:rsidRPr="000B594A" w:rsidRDefault="00284BA5" w:rsidP="004F3922">
      <w:pPr>
        <w:numPr>
          <w:ilvl w:val="0"/>
          <w:numId w:val="76"/>
        </w:numPr>
        <w:tabs>
          <w:tab w:val="left" w:pos="1134"/>
        </w:tabs>
        <w:ind w:left="0" w:firstLine="0"/>
        <w:jc w:val="both"/>
        <w:rPr>
          <w:sz w:val="28"/>
          <w:szCs w:val="28"/>
        </w:rPr>
      </w:pPr>
      <w:r w:rsidRPr="000B594A">
        <w:rPr>
          <w:sz w:val="28"/>
          <w:szCs w:val="28"/>
          <w:lang w:val="ru-RU"/>
        </w:rPr>
        <w:t xml:space="preserve">Мультимодальная препаративная хроматографическая система с возможностью работы в жидкостном и сверхкритическом флюидном режимах на основе систем </w:t>
      </w:r>
      <w:r w:rsidRPr="000B594A">
        <w:rPr>
          <w:sz w:val="28"/>
          <w:szCs w:val="28"/>
        </w:rPr>
        <w:t>Breeze</w:t>
      </w:r>
      <w:r w:rsidRPr="000B594A">
        <w:rPr>
          <w:sz w:val="28"/>
          <w:szCs w:val="28"/>
          <w:lang w:val="ru-RU"/>
        </w:rPr>
        <w:t xml:space="preserve"> 2 </w:t>
      </w:r>
      <w:r w:rsidRPr="000B594A">
        <w:rPr>
          <w:sz w:val="28"/>
          <w:szCs w:val="28"/>
        </w:rPr>
        <w:t>HPLC</w:t>
      </w:r>
      <w:r w:rsidRPr="000B594A">
        <w:rPr>
          <w:sz w:val="28"/>
          <w:szCs w:val="28"/>
          <w:lang w:val="ru-RU"/>
        </w:rPr>
        <w:t xml:space="preserve"> </w:t>
      </w:r>
      <w:r w:rsidRPr="000B594A">
        <w:rPr>
          <w:sz w:val="28"/>
          <w:szCs w:val="28"/>
        </w:rPr>
        <w:t>System</w:t>
      </w:r>
      <w:r w:rsidRPr="000B594A">
        <w:rPr>
          <w:sz w:val="28"/>
          <w:szCs w:val="28"/>
          <w:lang w:val="ru-RU"/>
        </w:rPr>
        <w:t xml:space="preserve"> и </w:t>
      </w:r>
      <w:r w:rsidRPr="000B594A">
        <w:rPr>
          <w:sz w:val="28"/>
          <w:szCs w:val="28"/>
        </w:rPr>
        <w:t>Investigator</w:t>
      </w:r>
      <w:r w:rsidRPr="000B594A">
        <w:rPr>
          <w:sz w:val="28"/>
          <w:szCs w:val="28"/>
          <w:lang w:val="ru-RU"/>
        </w:rPr>
        <w:t xml:space="preserve"> </w:t>
      </w:r>
      <w:r w:rsidRPr="000B594A">
        <w:rPr>
          <w:sz w:val="28"/>
          <w:szCs w:val="28"/>
        </w:rPr>
        <w:t>SFC</w:t>
      </w:r>
      <w:r w:rsidRPr="000B594A">
        <w:rPr>
          <w:sz w:val="28"/>
          <w:szCs w:val="28"/>
          <w:lang w:val="ru-RU"/>
        </w:rPr>
        <w:t xml:space="preserve"> </w:t>
      </w:r>
      <w:r w:rsidRPr="000B594A">
        <w:rPr>
          <w:sz w:val="28"/>
          <w:szCs w:val="28"/>
        </w:rPr>
        <w:t>System</w:t>
      </w:r>
      <w:r w:rsidRPr="000B594A">
        <w:rPr>
          <w:sz w:val="28"/>
          <w:szCs w:val="28"/>
          <w:lang w:val="ru-RU"/>
        </w:rPr>
        <w:t xml:space="preserve">. Оборудование приобретено в рамах реализации мегагранта по ПП-218 (лаборатория промфармации и СКФТ химического факультета) и предназначено для препаративного хроматографического разделения и накопления фракций как в режиме жидкостной хроматографии, так и в режиме сверхкритической флюидной хроматографии, что обеспечивает разделение рацемических смесей лекарственных веществ на энантиомеры, а также контроль качества лекарственного сырья. </w:t>
      </w:r>
      <w:r w:rsidRPr="000B594A">
        <w:rPr>
          <w:sz w:val="28"/>
          <w:szCs w:val="28"/>
        </w:rPr>
        <w:t xml:space="preserve">Стоимость данного комплекса составляет 18,5 млн. руб. </w:t>
      </w:r>
    </w:p>
    <w:p w14:paraId="173DA2C9" w14:textId="77777777" w:rsidR="00284BA5" w:rsidRPr="000B594A" w:rsidRDefault="00284BA5" w:rsidP="004F3922">
      <w:pPr>
        <w:numPr>
          <w:ilvl w:val="0"/>
          <w:numId w:val="76"/>
        </w:numPr>
        <w:tabs>
          <w:tab w:val="left" w:pos="1134"/>
        </w:tabs>
        <w:ind w:left="0" w:firstLine="0"/>
        <w:jc w:val="both"/>
        <w:rPr>
          <w:sz w:val="28"/>
          <w:szCs w:val="28"/>
        </w:rPr>
      </w:pPr>
      <w:r w:rsidRPr="000B594A">
        <w:rPr>
          <w:sz w:val="28"/>
          <w:szCs w:val="28"/>
          <w:lang w:val="ru-RU"/>
        </w:rPr>
        <w:t xml:space="preserve">Низкотемпературная морозильная камера </w:t>
      </w:r>
      <w:r w:rsidRPr="000B594A">
        <w:rPr>
          <w:sz w:val="28"/>
          <w:szCs w:val="28"/>
        </w:rPr>
        <w:t>Forma</w:t>
      </w:r>
      <w:r w:rsidRPr="000B594A">
        <w:rPr>
          <w:sz w:val="28"/>
          <w:szCs w:val="28"/>
          <w:lang w:val="ru-RU"/>
        </w:rPr>
        <w:t xml:space="preserve"> </w:t>
      </w:r>
      <w:r w:rsidRPr="000B594A">
        <w:rPr>
          <w:sz w:val="28"/>
          <w:szCs w:val="28"/>
        </w:rPr>
        <w:t>Termo</w:t>
      </w:r>
      <w:r w:rsidRPr="000B594A">
        <w:rPr>
          <w:sz w:val="28"/>
          <w:szCs w:val="28"/>
          <w:lang w:val="ru-RU"/>
        </w:rPr>
        <w:t xml:space="preserve"> 820 </w:t>
      </w:r>
      <w:r w:rsidRPr="000B594A">
        <w:rPr>
          <w:sz w:val="28"/>
          <w:szCs w:val="28"/>
        </w:rPr>
        <w:t>CV</w:t>
      </w:r>
      <w:r w:rsidRPr="000B594A">
        <w:rPr>
          <w:sz w:val="28"/>
          <w:szCs w:val="28"/>
          <w:lang w:val="ru-RU"/>
        </w:rPr>
        <w:t xml:space="preserve"> для хранения биобанка образцов Российско-Американского противоракового центра в рамках реализации проекта РФФИ «Иммуносигнатуры для определения подтипов рака молочной железы и прогнозирования рецидива».  </w:t>
      </w:r>
      <w:r w:rsidRPr="000B594A">
        <w:rPr>
          <w:sz w:val="28"/>
          <w:szCs w:val="28"/>
        </w:rPr>
        <w:t>Стоимость оборудования составляет 850 тыс. руб.</w:t>
      </w:r>
    </w:p>
    <w:p w14:paraId="329AC5F9" w14:textId="77777777" w:rsidR="00284BA5" w:rsidRPr="000B594A" w:rsidRDefault="00284BA5" w:rsidP="004F3922">
      <w:pPr>
        <w:numPr>
          <w:ilvl w:val="0"/>
          <w:numId w:val="76"/>
        </w:numPr>
        <w:tabs>
          <w:tab w:val="left" w:pos="1134"/>
        </w:tabs>
        <w:ind w:left="0" w:firstLine="0"/>
        <w:jc w:val="both"/>
        <w:rPr>
          <w:sz w:val="28"/>
          <w:szCs w:val="28"/>
        </w:rPr>
      </w:pPr>
      <w:r w:rsidRPr="000B594A">
        <w:rPr>
          <w:sz w:val="28"/>
          <w:szCs w:val="28"/>
          <w:lang w:val="ru-RU"/>
        </w:rPr>
        <w:t xml:space="preserve">Квадрокоптер с мультиспектральной камерой </w:t>
      </w:r>
      <w:r w:rsidRPr="000B594A">
        <w:rPr>
          <w:sz w:val="28"/>
          <w:szCs w:val="28"/>
        </w:rPr>
        <w:t>ParrotSequoia</w:t>
      </w:r>
      <w:r w:rsidRPr="000B594A">
        <w:rPr>
          <w:sz w:val="28"/>
          <w:szCs w:val="28"/>
          <w:lang w:val="ru-RU"/>
        </w:rPr>
        <w:t xml:space="preserve"> для съемки археологических объектов (Лаборатория междисциплинарного изучения археологии Западной Сибири и Алтая). </w:t>
      </w:r>
      <w:r w:rsidRPr="000B594A">
        <w:rPr>
          <w:sz w:val="28"/>
          <w:szCs w:val="28"/>
        </w:rPr>
        <w:t>Стоимость данного комплекса составляет 882 тыс. руб.</w:t>
      </w:r>
    </w:p>
    <w:p w14:paraId="76A9A9D6" w14:textId="77777777" w:rsidR="00284BA5" w:rsidRPr="000B594A" w:rsidRDefault="00284BA5" w:rsidP="004F3922">
      <w:pPr>
        <w:jc w:val="both"/>
        <w:rPr>
          <w:sz w:val="28"/>
          <w:szCs w:val="28"/>
        </w:rPr>
      </w:pPr>
      <w:r w:rsidRPr="000B594A">
        <w:rPr>
          <w:sz w:val="28"/>
          <w:szCs w:val="28"/>
          <w:lang w:val="ru-RU"/>
        </w:rPr>
        <w:t xml:space="preserve">В целях оснащения ИЦ «Промбиотех» и формирования на его базе технологической линии полного цикла по производству опытных партий биопродуктов для АПК, на условиях договора аренды с Алтайским центром кластерного развития было арендовано 3 единицы оборудования, общей балансовой стоимостью </w:t>
      </w:r>
      <w:r w:rsidRPr="000B594A">
        <w:rPr>
          <w:sz w:val="28"/>
          <w:szCs w:val="28"/>
        </w:rPr>
        <w:t>19,1 млн. руб.:</w:t>
      </w:r>
    </w:p>
    <w:p w14:paraId="65E5626A" w14:textId="77777777" w:rsidR="00284BA5" w:rsidRPr="000B594A" w:rsidRDefault="00284BA5" w:rsidP="004F3922">
      <w:pPr>
        <w:pStyle w:val="ab"/>
        <w:numPr>
          <w:ilvl w:val="0"/>
          <w:numId w:val="75"/>
        </w:numPr>
        <w:tabs>
          <w:tab w:val="left" w:pos="1134"/>
        </w:tabs>
        <w:ind w:left="0" w:firstLine="0"/>
        <w:jc w:val="both"/>
        <w:rPr>
          <w:sz w:val="28"/>
          <w:szCs w:val="28"/>
        </w:rPr>
      </w:pPr>
      <w:r w:rsidRPr="000B594A">
        <w:rPr>
          <w:sz w:val="28"/>
          <w:szCs w:val="28"/>
        </w:rPr>
        <w:t>Лиофильная сушка 25 ES;</w:t>
      </w:r>
    </w:p>
    <w:p w14:paraId="2BFD5719" w14:textId="77777777" w:rsidR="00284BA5" w:rsidRPr="000B594A" w:rsidRDefault="00284BA5" w:rsidP="004F3922">
      <w:pPr>
        <w:pStyle w:val="ab"/>
        <w:numPr>
          <w:ilvl w:val="0"/>
          <w:numId w:val="75"/>
        </w:numPr>
        <w:tabs>
          <w:tab w:val="left" w:pos="1134"/>
        </w:tabs>
        <w:ind w:left="0" w:firstLine="0"/>
        <w:jc w:val="both"/>
        <w:rPr>
          <w:sz w:val="28"/>
          <w:szCs w:val="28"/>
          <w:lang w:val="ru-RU"/>
        </w:rPr>
      </w:pPr>
      <w:r w:rsidRPr="000B594A">
        <w:rPr>
          <w:sz w:val="28"/>
          <w:szCs w:val="28"/>
          <w:lang w:val="ru-RU"/>
        </w:rPr>
        <w:lastRenderedPageBreak/>
        <w:t>Аппаратно-программный комплекс для научных спектральных исследований;</w:t>
      </w:r>
    </w:p>
    <w:p w14:paraId="310324B6" w14:textId="77777777" w:rsidR="00284BA5" w:rsidRPr="000B594A" w:rsidRDefault="00284BA5" w:rsidP="004F3922">
      <w:pPr>
        <w:pStyle w:val="ab"/>
        <w:numPr>
          <w:ilvl w:val="0"/>
          <w:numId w:val="75"/>
        </w:numPr>
        <w:tabs>
          <w:tab w:val="left" w:pos="1134"/>
        </w:tabs>
        <w:ind w:left="0" w:firstLine="0"/>
        <w:jc w:val="both"/>
        <w:rPr>
          <w:sz w:val="28"/>
          <w:szCs w:val="28"/>
          <w:lang w:val="ru-RU"/>
        </w:rPr>
      </w:pPr>
      <w:r w:rsidRPr="000B594A">
        <w:rPr>
          <w:sz w:val="28"/>
          <w:szCs w:val="28"/>
          <w:lang w:val="ru-RU"/>
        </w:rPr>
        <w:t xml:space="preserve">Автоматизированный аналитический комплекс на базе высокоэффективного жидкостного хроматографа </w:t>
      </w:r>
      <w:r w:rsidRPr="000B594A">
        <w:rPr>
          <w:sz w:val="28"/>
          <w:szCs w:val="28"/>
        </w:rPr>
        <w:t>LC</w:t>
      </w:r>
      <w:r w:rsidRPr="000B594A">
        <w:rPr>
          <w:sz w:val="28"/>
          <w:szCs w:val="28"/>
          <w:lang w:val="ru-RU"/>
        </w:rPr>
        <w:t xml:space="preserve">-20 </w:t>
      </w:r>
      <w:r w:rsidRPr="000B594A">
        <w:rPr>
          <w:sz w:val="28"/>
          <w:szCs w:val="28"/>
        </w:rPr>
        <w:t>Prominence</w:t>
      </w:r>
      <w:r w:rsidRPr="000B594A">
        <w:rPr>
          <w:sz w:val="28"/>
          <w:szCs w:val="28"/>
          <w:lang w:val="ru-RU"/>
        </w:rPr>
        <w:t>.</w:t>
      </w:r>
    </w:p>
    <w:p w14:paraId="60A430A8" w14:textId="77777777" w:rsidR="00284BA5" w:rsidRPr="000B594A" w:rsidRDefault="00284BA5" w:rsidP="004F3922">
      <w:pPr>
        <w:jc w:val="both"/>
        <w:rPr>
          <w:sz w:val="28"/>
          <w:szCs w:val="28"/>
          <w:lang w:val="ru-RU"/>
        </w:rPr>
      </w:pPr>
      <w:r w:rsidRPr="000B594A">
        <w:rPr>
          <w:sz w:val="28"/>
          <w:szCs w:val="28"/>
          <w:lang w:val="ru-RU"/>
        </w:rPr>
        <w:t>В 2017 г. организована работа по поверке, диагностике и ремонту оборудования:</w:t>
      </w:r>
    </w:p>
    <w:p w14:paraId="15EB955E" w14:textId="77777777" w:rsidR="00284BA5" w:rsidRPr="000B594A" w:rsidRDefault="00284BA5" w:rsidP="004F3922">
      <w:pPr>
        <w:numPr>
          <w:ilvl w:val="0"/>
          <w:numId w:val="12"/>
        </w:numPr>
        <w:ind w:left="0" w:firstLine="0"/>
        <w:jc w:val="both"/>
        <w:rPr>
          <w:sz w:val="28"/>
          <w:szCs w:val="28"/>
          <w:lang w:val="ru-RU"/>
        </w:rPr>
      </w:pPr>
      <w:r w:rsidRPr="000B594A">
        <w:rPr>
          <w:sz w:val="28"/>
          <w:szCs w:val="28"/>
          <w:lang w:val="ru-RU"/>
        </w:rPr>
        <w:t>метрологическую поверку прошли 14 единиц оборудования на сумму 26</w:t>
      </w:r>
      <w:r w:rsidRPr="000B594A">
        <w:rPr>
          <w:sz w:val="28"/>
          <w:szCs w:val="28"/>
        </w:rPr>
        <w:t> </w:t>
      </w:r>
      <w:r w:rsidRPr="000B594A">
        <w:rPr>
          <w:sz w:val="28"/>
          <w:szCs w:val="28"/>
          <w:lang w:val="ru-RU"/>
        </w:rPr>
        <w:t>824,56 руб.</w:t>
      </w:r>
    </w:p>
    <w:p w14:paraId="09CE060D" w14:textId="77777777" w:rsidR="00284BA5" w:rsidRPr="000B594A" w:rsidRDefault="00284BA5" w:rsidP="004F3922">
      <w:pPr>
        <w:numPr>
          <w:ilvl w:val="0"/>
          <w:numId w:val="12"/>
        </w:numPr>
        <w:ind w:left="0" w:firstLine="0"/>
        <w:jc w:val="both"/>
        <w:rPr>
          <w:sz w:val="28"/>
          <w:szCs w:val="28"/>
          <w:lang w:val="ru-RU"/>
        </w:rPr>
      </w:pPr>
      <w:r w:rsidRPr="000B594A">
        <w:rPr>
          <w:sz w:val="28"/>
          <w:szCs w:val="28"/>
          <w:lang w:val="ru-RU"/>
        </w:rPr>
        <w:t>диагностику и ремонт прошли 9 единиц оборудования на сумму 243</w:t>
      </w:r>
      <w:r w:rsidRPr="000B594A">
        <w:rPr>
          <w:sz w:val="28"/>
          <w:szCs w:val="28"/>
        </w:rPr>
        <w:t> </w:t>
      </w:r>
      <w:r w:rsidRPr="000B594A">
        <w:rPr>
          <w:sz w:val="28"/>
          <w:szCs w:val="28"/>
          <w:lang w:val="ru-RU"/>
        </w:rPr>
        <w:t xml:space="preserve">694,18 руб. </w:t>
      </w:r>
    </w:p>
    <w:p w14:paraId="3FCADE77" w14:textId="77777777" w:rsidR="00284BA5" w:rsidRPr="000B594A" w:rsidRDefault="00284BA5" w:rsidP="004F3922">
      <w:pPr>
        <w:jc w:val="both"/>
        <w:rPr>
          <w:sz w:val="28"/>
          <w:szCs w:val="28"/>
          <w:lang w:val="ru-RU"/>
        </w:rPr>
      </w:pPr>
      <w:r w:rsidRPr="000B594A">
        <w:rPr>
          <w:sz w:val="28"/>
          <w:szCs w:val="28"/>
          <w:lang w:val="ru-RU"/>
        </w:rPr>
        <w:t>Объем услуг, оказанных с использованием ресурсов четырех Центров коллективного пользования университета в 2017 году составил 9 млн. руб.</w:t>
      </w:r>
    </w:p>
    <w:p w14:paraId="64C5487B" w14:textId="6E1F2BDA" w:rsidR="00284BA5" w:rsidRPr="000B594A" w:rsidRDefault="00284BA5" w:rsidP="004F3922">
      <w:pPr>
        <w:jc w:val="both"/>
        <w:rPr>
          <w:sz w:val="28"/>
          <w:szCs w:val="28"/>
          <w:lang w:val="ru-RU"/>
        </w:rPr>
      </w:pPr>
      <w:r w:rsidRPr="000B594A">
        <w:rPr>
          <w:sz w:val="28"/>
          <w:szCs w:val="28"/>
          <w:lang w:val="ru-RU"/>
        </w:rPr>
        <w:t xml:space="preserve">В целях ресурсного и организационно-технического обеспечения деятельности ЦКП </w:t>
      </w:r>
      <w:r w:rsidR="00A722C3">
        <w:rPr>
          <w:sz w:val="28"/>
          <w:szCs w:val="28"/>
          <w:lang w:val="ru-RU"/>
        </w:rPr>
        <w:t>АГУ</w:t>
      </w:r>
      <w:r w:rsidRPr="000B594A">
        <w:rPr>
          <w:sz w:val="28"/>
          <w:szCs w:val="28"/>
          <w:lang w:val="ru-RU"/>
        </w:rPr>
        <w:t xml:space="preserve"> в 2017 году была подготовлена заявка «Поддержка и развитие ЦКП </w:t>
      </w:r>
      <w:r w:rsidR="00A722C3">
        <w:rPr>
          <w:sz w:val="28"/>
          <w:szCs w:val="28"/>
          <w:lang w:val="ru-RU"/>
        </w:rPr>
        <w:t>АГУ</w:t>
      </w:r>
      <w:r w:rsidRPr="000B594A">
        <w:rPr>
          <w:sz w:val="28"/>
          <w:szCs w:val="28"/>
          <w:lang w:val="ru-RU"/>
        </w:rPr>
        <w:t xml:space="preserve"> «Биологическая медицина и биотехнология» в качестве ресурсного центра и центра компетенций в области разработки лекарственных средств» на участие в конкурсном отборе проектов в рамках ФЦП «Исследования и разработки …», мероприятие 3.1.2, очередь 1. </w:t>
      </w:r>
    </w:p>
    <w:p w14:paraId="7F7A7AEF" w14:textId="4C9E2738" w:rsidR="00284BA5" w:rsidRPr="000B594A" w:rsidRDefault="00284BA5" w:rsidP="004F3922">
      <w:pPr>
        <w:jc w:val="both"/>
        <w:rPr>
          <w:sz w:val="28"/>
          <w:szCs w:val="28"/>
          <w:lang w:val="ru-RU"/>
        </w:rPr>
      </w:pPr>
      <w:r w:rsidRPr="000B594A">
        <w:rPr>
          <w:sz w:val="28"/>
          <w:szCs w:val="28"/>
          <w:lang w:val="ru-RU"/>
        </w:rPr>
        <w:t xml:space="preserve">В рамках подготовки конкурсной заявки ЦКП </w:t>
      </w:r>
      <w:r w:rsidR="00A722C3">
        <w:rPr>
          <w:sz w:val="28"/>
          <w:szCs w:val="28"/>
          <w:lang w:val="ru-RU"/>
        </w:rPr>
        <w:t>АГУ</w:t>
      </w:r>
      <w:r w:rsidRPr="000B594A">
        <w:rPr>
          <w:sz w:val="28"/>
          <w:szCs w:val="28"/>
          <w:lang w:val="ru-RU"/>
        </w:rPr>
        <w:t xml:space="preserve"> «Биологическая медицина и биотехнология»:</w:t>
      </w:r>
    </w:p>
    <w:p w14:paraId="18CB2461" w14:textId="77777777" w:rsidR="00284BA5" w:rsidRPr="000B594A" w:rsidRDefault="00284BA5" w:rsidP="004F3922">
      <w:pPr>
        <w:numPr>
          <w:ilvl w:val="0"/>
          <w:numId w:val="12"/>
        </w:numPr>
        <w:ind w:left="0" w:firstLine="0"/>
        <w:jc w:val="both"/>
        <w:rPr>
          <w:sz w:val="28"/>
          <w:szCs w:val="28"/>
          <w:lang w:val="ru-RU"/>
        </w:rPr>
      </w:pPr>
      <w:r w:rsidRPr="000B594A">
        <w:rPr>
          <w:sz w:val="28"/>
          <w:szCs w:val="28"/>
          <w:lang w:val="ru-RU"/>
        </w:rPr>
        <w:t xml:space="preserve">прошел регистрацию на специализированном портале центров коллективного пользования научным оборудованием и уникальных научных установок РФ </w:t>
      </w:r>
      <w:hyperlink r:id="rId22" w:history="1">
        <w:r w:rsidRPr="000B594A">
          <w:rPr>
            <w:rStyle w:val="af9"/>
            <w:rFonts w:eastAsia="Calibri"/>
            <w:sz w:val="28"/>
            <w:szCs w:val="28"/>
          </w:rPr>
          <w:t>www</w:t>
        </w:r>
        <w:r w:rsidRPr="000B594A">
          <w:rPr>
            <w:rStyle w:val="af9"/>
            <w:rFonts w:eastAsia="Calibri"/>
            <w:sz w:val="28"/>
            <w:szCs w:val="28"/>
            <w:lang w:val="ru-RU"/>
          </w:rPr>
          <w:t>.</w:t>
        </w:r>
        <w:r w:rsidRPr="000B594A">
          <w:rPr>
            <w:rStyle w:val="af9"/>
            <w:rFonts w:eastAsia="Calibri"/>
            <w:sz w:val="28"/>
            <w:szCs w:val="28"/>
          </w:rPr>
          <w:t>ckp</w:t>
        </w:r>
        <w:r w:rsidRPr="000B594A">
          <w:rPr>
            <w:rStyle w:val="af9"/>
            <w:rFonts w:eastAsia="Calibri"/>
            <w:sz w:val="28"/>
            <w:szCs w:val="28"/>
            <w:lang w:val="ru-RU"/>
          </w:rPr>
          <w:t>-</w:t>
        </w:r>
        <w:r w:rsidRPr="000B594A">
          <w:rPr>
            <w:rStyle w:val="af9"/>
            <w:rFonts w:eastAsia="Calibri"/>
            <w:sz w:val="28"/>
            <w:szCs w:val="28"/>
          </w:rPr>
          <w:t>rf</w:t>
        </w:r>
        <w:r w:rsidRPr="000B594A">
          <w:rPr>
            <w:rStyle w:val="af9"/>
            <w:rFonts w:eastAsia="Calibri"/>
            <w:sz w:val="28"/>
            <w:szCs w:val="28"/>
            <w:lang w:val="ru-RU"/>
          </w:rPr>
          <w:t>.</w:t>
        </w:r>
        <w:r w:rsidRPr="000B594A">
          <w:rPr>
            <w:rStyle w:val="af9"/>
            <w:rFonts w:eastAsia="Calibri"/>
            <w:sz w:val="28"/>
            <w:szCs w:val="28"/>
          </w:rPr>
          <w:t>ru</w:t>
        </w:r>
      </w:hyperlink>
      <w:r w:rsidRPr="000B594A">
        <w:rPr>
          <w:sz w:val="28"/>
          <w:szCs w:val="28"/>
          <w:lang w:val="ru-RU"/>
        </w:rPr>
        <w:t>;</w:t>
      </w:r>
    </w:p>
    <w:p w14:paraId="443F52F6" w14:textId="77777777" w:rsidR="00284BA5" w:rsidRPr="000B594A" w:rsidRDefault="00284BA5" w:rsidP="004F3922">
      <w:pPr>
        <w:numPr>
          <w:ilvl w:val="0"/>
          <w:numId w:val="12"/>
        </w:numPr>
        <w:ind w:left="0" w:firstLine="0"/>
        <w:jc w:val="both"/>
        <w:rPr>
          <w:sz w:val="28"/>
          <w:szCs w:val="28"/>
          <w:lang w:val="ru-RU"/>
        </w:rPr>
      </w:pPr>
      <w:r w:rsidRPr="000B594A">
        <w:rPr>
          <w:sz w:val="28"/>
          <w:szCs w:val="28"/>
          <w:lang w:val="ru-RU"/>
        </w:rPr>
        <w:t>проведен детализированный расчет нормозатрат на выполнении НИОКТР с использование оборудования ЦКП;</w:t>
      </w:r>
    </w:p>
    <w:p w14:paraId="4C5E8A46" w14:textId="77777777" w:rsidR="00284BA5" w:rsidRPr="000B594A" w:rsidRDefault="00284BA5" w:rsidP="004F3922">
      <w:pPr>
        <w:numPr>
          <w:ilvl w:val="0"/>
          <w:numId w:val="12"/>
        </w:numPr>
        <w:ind w:left="0" w:firstLine="0"/>
        <w:jc w:val="both"/>
        <w:rPr>
          <w:sz w:val="28"/>
          <w:szCs w:val="28"/>
          <w:lang w:val="ru-RU"/>
        </w:rPr>
      </w:pPr>
      <w:r w:rsidRPr="000B594A">
        <w:rPr>
          <w:sz w:val="28"/>
          <w:szCs w:val="28"/>
          <w:lang w:val="ru-RU"/>
        </w:rPr>
        <w:t>составлен подробный технологический паспорт оборудования ЦКП с описание видов работ (услуг) в т.ч. для «внешних» заказчиков;</w:t>
      </w:r>
    </w:p>
    <w:p w14:paraId="61EB7047" w14:textId="77777777" w:rsidR="00284BA5" w:rsidRPr="000B594A" w:rsidRDefault="00284BA5" w:rsidP="004F3922">
      <w:pPr>
        <w:numPr>
          <w:ilvl w:val="0"/>
          <w:numId w:val="12"/>
        </w:numPr>
        <w:ind w:left="0" w:firstLine="0"/>
        <w:jc w:val="both"/>
        <w:rPr>
          <w:sz w:val="28"/>
          <w:szCs w:val="28"/>
          <w:lang w:val="ru-RU"/>
        </w:rPr>
      </w:pPr>
      <w:r w:rsidRPr="000B594A">
        <w:rPr>
          <w:sz w:val="28"/>
          <w:szCs w:val="28"/>
          <w:lang w:val="ru-RU"/>
        </w:rPr>
        <w:t>сформировано техническое задание для оборудования, необходимого для доукомплектования ЦКП.</w:t>
      </w:r>
    </w:p>
    <w:p w14:paraId="203F2D42" w14:textId="77777777" w:rsidR="00284BA5" w:rsidRPr="000B594A" w:rsidRDefault="00284BA5" w:rsidP="004F3922">
      <w:pPr>
        <w:jc w:val="both"/>
        <w:rPr>
          <w:sz w:val="28"/>
          <w:szCs w:val="28"/>
          <w:lang w:val="ru-RU"/>
        </w:rPr>
      </w:pPr>
      <w:r w:rsidRPr="000B594A">
        <w:rPr>
          <w:sz w:val="28"/>
          <w:szCs w:val="28"/>
          <w:lang w:val="ru-RU"/>
        </w:rPr>
        <w:t>Подготовленный в заявке материал использовался в дальнейшем в качестве исходной информации в заявочной кампании на привлечение средств для выполнения НИОКТР.</w:t>
      </w:r>
    </w:p>
    <w:p w14:paraId="32B8122C" w14:textId="77777777" w:rsidR="00284BA5" w:rsidRPr="000B594A" w:rsidRDefault="00284BA5" w:rsidP="004F3922">
      <w:pPr>
        <w:jc w:val="both"/>
        <w:rPr>
          <w:sz w:val="28"/>
          <w:szCs w:val="28"/>
          <w:lang w:val="ru-RU"/>
        </w:rPr>
      </w:pPr>
      <w:r w:rsidRPr="000B594A">
        <w:rPr>
          <w:sz w:val="28"/>
          <w:szCs w:val="28"/>
          <w:lang w:val="ru-RU"/>
        </w:rPr>
        <w:t xml:space="preserve">С целью повышения эффективности использования научно-технического потенциала вуза и привлечения потенциальных заказчиков в 2017 году на специализированном сайте </w:t>
      </w:r>
      <w:r w:rsidRPr="000B594A">
        <w:rPr>
          <w:sz w:val="28"/>
          <w:szCs w:val="28"/>
        </w:rPr>
        <w:t>WWW</w:t>
      </w:r>
      <w:r w:rsidRPr="000B594A">
        <w:rPr>
          <w:sz w:val="28"/>
          <w:szCs w:val="28"/>
          <w:lang w:val="ru-RU"/>
        </w:rPr>
        <w:t>.КАТАЛОГ-НР.РФ размещается новая информация об имеющемся в университете высокотехнологичном оборудование.</w:t>
      </w:r>
    </w:p>
    <w:p w14:paraId="7EAE10D1" w14:textId="45E3E5AC" w:rsidR="007B36CF" w:rsidRPr="000B594A" w:rsidRDefault="00284BA5" w:rsidP="004F3922">
      <w:pPr>
        <w:jc w:val="both"/>
        <w:rPr>
          <w:sz w:val="28"/>
          <w:szCs w:val="28"/>
          <w:lang w:val="ru-RU"/>
        </w:rPr>
      </w:pPr>
      <w:r w:rsidRPr="000B594A">
        <w:rPr>
          <w:sz w:val="28"/>
          <w:szCs w:val="28"/>
          <w:lang w:val="ru-RU"/>
        </w:rPr>
        <w:t xml:space="preserve">В отчетный период отделом учета и эксплуатации оборудования была разработана и внедрена новая структура информационной базы данных учета научно-исследовательского и учебно-лабораторного оборудования, обеспечивающая большую полноту и целостность данных. Для обновленной базы данных разработан графический веб-интерфейс, доступный во внутренней сети университета по адресу </w:t>
      </w:r>
      <w:hyperlink r:id="rId23" w:history="1">
        <w:r w:rsidRPr="000B594A">
          <w:rPr>
            <w:color w:val="0000FF"/>
            <w:sz w:val="28"/>
            <w:szCs w:val="28"/>
            <w:u w:val="single"/>
          </w:rPr>
          <w:t>http</w:t>
        </w:r>
        <w:r w:rsidRPr="000B594A">
          <w:rPr>
            <w:color w:val="0000FF"/>
            <w:sz w:val="28"/>
            <w:szCs w:val="28"/>
            <w:u w:val="single"/>
            <w:lang w:val="ru-RU"/>
          </w:rPr>
          <w:t>://10.0.0.127:3000</w:t>
        </w:r>
      </w:hyperlink>
      <w:r w:rsidRPr="000B594A">
        <w:rPr>
          <w:sz w:val="28"/>
          <w:szCs w:val="28"/>
          <w:lang w:val="ru-RU"/>
        </w:rPr>
        <w:t xml:space="preserve">. С помощью данного инструмента зарегистрированные пользователи могут производить </w:t>
      </w:r>
      <w:r w:rsidRPr="000B594A">
        <w:rPr>
          <w:sz w:val="28"/>
          <w:szCs w:val="28"/>
          <w:lang w:val="ru-RU"/>
        </w:rPr>
        <w:lastRenderedPageBreak/>
        <w:t xml:space="preserve">необходимые выборки из базы данных учебно-лабораторного и научно-исследовательского оборудования для последующего анализа информации и принятия управленческих решений направленных на повышение эффективности эксплуатации оборудования. Проведена синхронизация разработанной базы данных с 1С:Бухгалтерия, благодаря чему автоматизирован процесс контроля за новопоступившим и списываемым оборудованием. Также отслеживается актуальная информация о материально ответственных лицах и месторасположении оборудования. </w:t>
      </w:r>
      <w:r w:rsidRPr="000B594A">
        <w:rPr>
          <w:sz w:val="28"/>
          <w:szCs w:val="28"/>
          <w:lang w:val="ru-RU" w:eastAsia="ru-RU"/>
        </w:rPr>
        <w:t xml:space="preserve">Сформированная база данных - это современный высокоэффективный инструмент учета и оперативного контроля за парком научно-исследовательского </w:t>
      </w:r>
      <w:r w:rsidRPr="000B594A">
        <w:rPr>
          <w:sz w:val="28"/>
          <w:szCs w:val="28"/>
          <w:lang w:val="ru-RU"/>
        </w:rPr>
        <w:t>уче</w:t>
      </w:r>
      <w:r w:rsidR="0089272F" w:rsidRPr="000B594A">
        <w:rPr>
          <w:sz w:val="28"/>
          <w:szCs w:val="28"/>
          <w:lang w:val="ru-RU"/>
        </w:rPr>
        <w:t>бно-лабораторного оборудования.</w:t>
      </w:r>
    </w:p>
    <w:p w14:paraId="76C82499" w14:textId="77777777" w:rsidR="007B36CF" w:rsidRPr="000B594A" w:rsidRDefault="007B36CF" w:rsidP="004F3922">
      <w:pPr>
        <w:pStyle w:val="ab"/>
        <w:autoSpaceDN w:val="0"/>
        <w:ind w:left="0" w:firstLine="709"/>
        <w:contextualSpacing w:val="0"/>
        <w:jc w:val="both"/>
        <w:rPr>
          <w:rFonts w:eastAsia="Arial Unicode MS"/>
          <w:bCs/>
          <w:sz w:val="28"/>
          <w:szCs w:val="28"/>
          <w:lang w:val="ru-RU"/>
        </w:rPr>
      </w:pPr>
    </w:p>
    <w:p w14:paraId="7730F964" w14:textId="77777777" w:rsidR="007B36CF" w:rsidRPr="000B594A" w:rsidRDefault="007B36CF" w:rsidP="004F3922">
      <w:pPr>
        <w:pStyle w:val="ab"/>
        <w:autoSpaceDN w:val="0"/>
        <w:ind w:left="0" w:firstLine="709"/>
        <w:contextualSpacing w:val="0"/>
        <w:jc w:val="both"/>
        <w:rPr>
          <w:rFonts w:eastAsia="Arial Unicode MS"/>
          <w:bCs/>
          <w:sz w:val="28"/>
          <w:szCs w:val="28"/>
          <w:lang w:val="ru-RU"/>
        </w:rPr>
      </w:pPr>
    </w:p>
    <w:p w14:paraId="1B053E65" w14:textId="77777777" w:rsidR="00CB6D7F" w:rsidRPr="000B594A" w:rsidRDefault="00CB6D7F" w:rsidP="004F3922">
      <w:pPr>
        <w:pStyle w:val="2"/>
        <w:numPr>
          <w:ilvl w:val="1"/>
          <w:numId w:val="100"/>
        </w:numPr>
        <w:spacing w:before="0" w:after="0"/>
        <w:ind w:left="567"/>
        <w:jc w:val="center"/>
        <w:rPr>
          <w:rStyle w:val="10"/>
          <w:rFonts w:ascii="Times New Roman" w:eastAsia="Arial Unicode MS" w:hAnsi="Times New Roman"/>
          <w:b/>
          <w:bCs/>
          <w:i w:val="0"/>
          <w:kern w:val="0"/>
          <w:sz w:val="28"/>
          <w:szCs w:val="28"/>
          <w:lang w:val="ru-RU" w:eastAsia="ru-RU"/>
        </w:rPr>
      </w:pPr>
      <w:bookmarkStart w:id="67" w:name="_Toc506453770"/>
      <w:bookmarkStart w:id="68" w:name="_Toc506543233"/>
      <w:r w:rsidRPr="000B594A">
        <w:rPr>
          <w:rStyle w:val="10"/>
          <w:rFonts w:ascii="Times New Roman" w:eastAsia="Arial Unicode MS" w:hAnsi="Times New Roman"/>
          <w:b/>
          <w:bCs/>
          <w:i w:val="0"/>
          <w:kern w:val="0"/>
          <w:sz w:val="28"/>
          <w:szCs w:val="28"/>
          <w:lang w:val="ru-RU" w:eastAsia="ru-RU"/>
        </w:rPr>
        <w:t>Развитие инновационной деятельности в университете, ее основные направления</w:t>
      </w:r>
      <w:bookmarkEnd w:id="67"/>
      <w:bookmarkEnd w:id="68"/>
    </w:p>
    <w:p w14:paraId="33377AE4" w14:textId="77777777" w:rsidR="001014D0" w:rsidRPr="000B594A" w:rsidRDefault="001014D0" w:rsidP="004F3922">
      <w:pPr>
        <w:ind w:firstLine="708"/>
        <w:jc w:val="both"/>
        <w:rPr>
          <w:i/>
          <w:noProof/>
          <w:sz w:val="28"/>
          <w:szCs w:val="28"/>
          <w:lang w:val="ru-RU" w:eastAsia="ru-RU"/>
        </w:rPr>
      </w:pPr>
      <w:r w:rsidRPr="000B594A">
        <w:rPr>
          <w:i/>
          <w:noProof/>
          <w:sz w:val="28"/>
          <w:szCs w:val="28"/>
          <w:lang w:val="ru-RU" w:eastAsia="ru-RU"/>
        </w:rPr>
        <w:t>В качестве основных приоритетов деятельности на 2017 год в этой области Ученым советом АГУ приняты:</w:t>
      </w:r>
    </w:p>
    <w:p w14:paraId="72723A44" w14:textId="7B6BBA70" w:rsidR="001014D0" w:rsidRPr="000B594A" w:rsidRDefault="002F51E5" w:rsidP="004F3922">
      <w:pPr>
        <w:ind w:firstLine="708"/>
        <w:jc w:val="both"/>
        <w:rPr>
          <w:i/>
          <w:noProof/>
          <w:sz w:val="28"/>
          <w:szCs w:val="28"/>
          <w:lang w:val="ru-RU" w:eastAsia="ru-RU"/>
        </w:rPr>
      </w:pPr>
      <w:r w:rsidRPr="000B594A">
        <w:rPr>
          <w:i/>
          <w:noProof/>
          <w:sz w:val="28"/>
          <w:szCs w:val="28"/>
          <w:lang w:val="ru-RU" w:eastAsia="ru-RU"/>
        </w:rPr>
        <w:t>1.</w:t>
      </w:r>
      <w:r w:rsidR="001014D0" w:rsidRPr="000B594A">
        <w:rPr>
          <w:i/>
          <w:noProof/>
          <w:sz w:val="28"/>
          <w:szCs w:val="28"/>
          <w:lang w:val="ru-RU" w:eastAsia="ru-RU"/>
        </w:rPr>
        <w:t>Наращивание объема работ, выполненных МИП, коммерциализация инновационных разработок АГУ, поиск и привлечение потенциальных заказчиков и деловых партнеров из сферы бизнеса региона.</w:t>
      </w:r>
    </w:p>
    <w:p w14:paraId="233240CF" w14:textId="6EDC5F75" w:rsidR="001014D0" w:rsidRPr="000B594A" w:rsidRDefault="002F51E5" w:rsidP="004F3922">
      <w:pPr>
        <w:ind w:firstLine="708"/>
        <w:jc w:val="both"/>
        <w:rPr>
          <w:i/>
          <w:noProof/>
          <w:sz w:val="28"/>
          <w:szCs w:val="28"/>
          <w:lang w:val="ru-RU" w:eastAsia="ru-RU"/>
        </w:rPr>
      </w:pPr>
      <w:r w:rsidRPr="000B594A">
        <w:rPr>
          <w:i/>
          <w:noProof/>
          <w:sz w:val="28"/>
          <w:szCs w:val="28"/>
          <w:lang w:val="ru-RU" w:eastAsia="ru-RU"/>
        </w:rPr>
        <w:t>2.</w:t>
      </w:r>
      <w:r w:rsidR="001014D0" w:rsidRPr="000B594A">
        <w:rPr>
          <w:i/>
          <w:noProof/>
          <w:sz w:val="28"/>
          <w:szCs w:val="28"/>
          <w:lang w:val="ru-RU" w:eastAsia="ru-RU"/>
        </w:rPr>
        <w:t xml:space="preserve">Заключение не менее 12 лицензионных договоров на право использования объектов интеллектуальной собственности другими организациями. </w:t>
      </w:r>
    </w:p>
    <w:p w14:paraId="59ED13A6" w14:textId="1747069D" w:rsidR="001014D0" w:rsidRPr="000345D7" w:rsidRDefault="002F51E5" w:rsidP="004F3922">
      <w:pPr>
        <w:ind w:firstLine="708"/>
        <w:jc w:val="both"/>
        <w:rPr>
          <w:i/>
          <w:noProof/>
          <w:sz w:val="28"/>
          <w:szCs w:val="28"/>
          <w:lang w:val="ru-RU" w:eastAsia="ru-RU"/>
        </w:rPr>
      </w:pPr>
      <w:r w:rsidRPr="000B594A">
        <w:rPr>
          <w:i/>
          <w:noProof/>
          <w:sz w:val="28"/>
          <w:szCs w:val="28"/>
          <w:lang w:val="ru-RU" w:eastAsia="ru-RU"/>
        </w:rPr>
        <w:t>3.</w:t>
      </w:r>
      <w:r w:rsidR="001014D0" w:rsidRPr="000B594A">
        <w:rPr>
          <w:i/>
          <w:noProof/>
          <w:sz w:val="28"/>
          <w:szCs w:val="28"/>
          <w:lang w:val="ru-RU" w:eastAsia="ru-RU"/>
        </w:rPr>
        <w:t xml:space="preserve">Увеличение доходов  от использования результатов </w:t>
      </w:r>
      <w:r w:rsidR="001014D0" w:rsidRPr="000345D7">
        <w:rPr>
          <w:i/>
          <w:noProof/>
          <w:sz w:val="28"/>
          <w:szCs w:val="28"/>
          <w:lang w:val="ru-RU" w:eastAsia="ru-RU"/>
        </w:rPr>
        <w:t>интеллектуальной деятельности до 200 тыс.руб.</w:t>
      </w:r>
    </w:p>
    <w:p w14:paraId="7717A7F6" w14:textId="1AD5794C" w:rsidR="001014D0" w:rsidRPr="000B594A" w:rsidRDefault="002F51E5" w:rsidP="004F3922">
      <w:pPr>
        <w:ind w:firstLine="708"/>
        <w:jc w:val="both"/>
        <w:rPr>
          <w:i/>
          <w:noProof/>
          <w:sz w:val="28"/>
          <w:szCs w:val="28"/>
          <w:lang w:val="ru-RU" w:eastAsia="ru-RU"/>
        </w:rPr>
      </w:pPr>
      <w:r w:rsidRPr="000345D7">
        <w:rPr>
          <w:i/>
          <w:noProof/>
          <w:sz w:val="28"/>
          <w:szCs w:val="28"/>
          <w:lang w:val="ru-RU" w:eastAsia="ru-RU"/>
        </w:rPr>
        <w:t>4.</w:t>
      </w:r>
      <w:r w:rsidR="001014D0" w:rsidRPr="000345D7">
        <w:rPr>
          <w:i/>
          <w:noProof/>
          <w:sz w:val="28"/>
          <w:szCs w:val="28"/>
          <w:lang w:val="ru-RU" w:eastAsia="ru-RU"/>
        </w:rPr>
        <w:t>Проведение конкурса инновационных проектов, с предоставлением команде права стать резидентом  СБИ на срок от 6 до 36 месяцев.</w:t>
      </w:r>
    </w:p>
    <w:p w14:paraId="61936E58" w14:textId="0A9B1E4C" w:rsidR="001014D0" w:rsidRPr="000B594A" w:rsidRDefault="002F51E5" w:rsidP="004F3922">
      <w:pPr>
        <w:ind w:firstLine="708"/>
        <w:jc w:val="both"/>
        <w:rPr>
          <w:i/>
          <w:noProof/>
          <w:sz w:val="28"/>
          <w:szCs w:val="28"/>
          <w:lang w:val="ru-RU" w:eastAsia="ru-RU"/>
        </w:rPr>
      </w:pPr>
      <w:r w:rsidRPr="000B594A">
        <w:rPr>
          <w:i/>
          <w:noProof/>
          <w:sz w:val="28"/>
          <w:szCs w:val="28"/>
          <w:lang w:val="ru-RU" w:eastAsia="ru-RU"/>
        </w:rPr>
        <w:t>5.</w:t>
      </w:r>
      <w:r w:rsidR="001014D0" w:rsidRPr="000B594A">
        <w:rPr>
          <w:i/>
          <w:noProof/>
          <w:sz w:val="28"/>
          <w:szCs w:val="28"/>
          <w:lang w:val="ru-RU" w:eastAsia="ru-RU"/>
        </w:rPr>
        <w:t>Организация на постоянной основе студенческой бизнес-школы для студентов неэкономических специальностей с привлечением  состоявшихся предпринимателей и успешных выпускников АГУ.</w:t>
      </w:r>
    </w:p>
    <w:p w14:paraId="6FFD080C" w14:textId="77777777" w:rsidR="001014D0" w:rsidRPr="000B594A" w:rsidRDefault="001014D0" w:rsidP="004F3922">
      <w:pPr>
        <w:ind w:firstLine="708"/>
        <w:jc w:val="both"/>
        <w:rPr>
          <w:noProof/>
          <w:sz w:val="28"/>
          <w:szCs w:val="28"/>
          <w:lang w:val="ru-RU" w:eastAsia="ru-RU"/>
        </w:rPr>
      </w:pPr>
    </w:p>
    <w:p w14:paraId="592AABA5" w14:textId="1F4A06FA"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xml:space="preserve">Инновационная деятельность в </w:t>
      </w:r>
      <w:r w:rsidR="00A722C3">
        <w:rPr>
          <w:sz w:val="28"/>
          <w:szCs w:val="28"/>
        </w:rPr>
        <w:t>АГУ</w:t>
      </w:r>
      <w:r w:rsidRPr="000B594A">
        <w:rPr>
          <w:sz w:val="28"/>
          <w:szCs w:val="28"/>
        </w:rPr>
        <w:t xml:space="preserve"> осуществляется в соответствии с основными направлениями долгосрочного развития РФ, заданными Национальной стратегической инициативой и Стратегией научно-технологического развития РФ и органично вписывается в стратегию социально-экономического развития Алтайского края в сфере биофармацевтики и биомедицины, агробиотехнологии, точного и органического земледелия, наносистем и новых материалов, IT-технологий, в формирующихся сферах нейроразвлечений и спорта, нейрокоммуникаций и маркетинга. Прикладные разработки университета направлены на создание новых продуктов и технологий для перспективных рынков НТИ: FoodNet, HealthNet, SafeNet, NeuroNet.</w:t>
      </w:r>
    </w:p>
    <w:p w14:paraId="5507B960"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xml:space="preserve">В 2017 году в результате реорганизации (объединения отделов коммерциализации и инновационного развития и отдела охраны интеллектуальной собственности) в университете создан Центр развития </w:t>
      </w:r>
      <w:r w:rsidRPr="000B594A">
        <w:rPr>
          <w:sz w:val="28"/>
          <w:szCs w:val="28"/>
        </w:rPr>
        <w:lastRenderedPageBreak/>
        <w:t xml:space="preserve">технологического предпринимательства, трансфера технологий и управления интеллектуальной собственностью, который активизировал работу в нескольких направлениях: </w:t>
      </w:r>
    </w:p>
    <w:p w14:paraId="245F68F3" w14:textId="77777777" w:rsidR="00D01E54" w:rsidRPr="000B594A" w:rsidRDefault="00D01E54" w:rsidP="004F3922">
      <w:pPr>
        <w:pStyle w:val="afa"/>
        <w:numPr>
          <w:ilvl w:val="0"/>
          <w:numId w:val="77"/>
        </w:numPr>
        <w:tabs>
          <w:tab w:val="left" w:pos="1134"/>
        </w:tabs>
        <w:spacing w:before="0" w:beforeAutospacing="0" w:after="0" w:afterAutospacing="0"/>
        <w:ind w:left="0" w:firstLine="709"/>
        <w:jc w:val="both"/>
        <w:rPr>
          <w:sz w:val="28"/>
          <w:szCs w:val="28"/>
        </w:rPr>
      </w:pPr>
      <w:r w:rsidRPr="000B594A">
        <w:rPr>
          <w:sz w:val="28"/>
          <w:szCs w:val="28"/>
        </w:rPr>
        <w:t xml:space="preserve">деятельность по взаимодействию с федеральными и региональными институтами развития, формирование проектных команд и работа над проектами с целью получения финансирования от институтов развития; </w:t>
      </w:r>
    </w:p>
    <w:p w14:paraId="7B49FA48" w14:textId="77777777" w:rsidR="00D01E54" w:rsidRPr="000B594A" w:rsidRDefault="00D01E54" w:rsidP="004F3922">
      <w:pPr>
        <w:pStyle w:val="afa"/>
        <w:numPr>
          <w:ilvl w:val="0"/>
          <w:numId w:val="77"/>
        </w:numPr>
        <w:tabs>
          <w:tab w:val="left" w:pos="1134"/>
        </w:tabs>
        <w:spacing w:before="0" w:beforeAutospacing="0" w:after="0" w:afterAutospacing="0"/>
        <w:ind w:left="0" w:firstLine="709"/>
        <w:jc w:val="both"/>
        <w:rPr>
          <w:sz w:val="28"/>
          <w:szCs w:val="28"/>
        </w:rPr>
      </w:pPr>
      <w:r w:rsidRPr="000B594A">
        <w:rPr>
          <w:sz w:val="28"/>
          <w:szCs w:val="28"/>
        </w:rPr>
        <w:t>деятельность по формированию имиджа вуза как центра пространства создания инноваций;</w:t>
      </w:r>
    </w:p>
    <w:p w14:paraId="60138B59" w14:textId="246CDB7E" w:rsidR="00D01E54" w:rsidRPr="000B594A" w:rsidRDefault="00D01E54" w:rsidP="004F3922">
      <w:pPr>
        <w:pStyle w:val="afa"/>
        <w:numPr>
          <w:ilvl w:val="0"/>
          <w:numId w:val="77"/>
        </w:numPr>
        <w:tabs>
          <w:tab w:val="left" w:pos="1134"/>
        </w:tabs>
        <w:spacing w:before="0" w:beforeAutospacing="0" w:after="0" w:afterAutospacing="0"/>
        <w:ind w:left="0" w:firstLine="709"/>
        <w:jc w:val="both"/>
        <w:rPr>
          <w:sz w:val="28"/>
          <w:szCs w:val="28"/>
        </w:rPr>
      </w:pPr>
      <w:r w:rsidRPr="000B594A">
        <w:rPr>
          <w:sz w:val="28"/>
          <w:szCs w:val="28"/>
        </w:rPr>
        <w:t xml:space="preserve">реализация проекта «Студенческое технологическое предпринимательство», работа по созданию и курированию инфраструктурных единиц поддержки молодежной инновационной деятельности в </w:t>
      </w:r>
      <w:r w:rsidR="00A722C3">
        <w:rPr>
          <w:sz w:val="28"/>
          <w:szCs w:val="28"/>
        </w:rPr>
        <w:t>АГУ</w:t>
      </w:r>
      <w:r w:rsidRPr="000B594A">
        <w:rPr>
          <w:sz w:val="28"/>
          <w:szCs w:val="28"/>
        </w:rPr>
        <w:t>, в том числен, Студенческого бизнес-инкубатора инновационных проектов;</w:t>
      </w:r>
    </w:p>
    <w:p w14:paraId="68D5C473" w14:textId="77777777" w:rsidR="00D01E54" w:rsidRPr="000B594A" w:rsidRDefault="00D01E54" w:rsidP="004F3922">
      <w:pPr>
        <w:pStyle w:val="afa"/>
        <w:numPr>
          <w:ilvl w:val="0"/>
          <w:numId w:val="77"/>
        </w:numPr>
        <w:tabs>
          <w:tab w:val="left" w:pos="1134"/>
        </w:tabs>
        <w:spacing w:before="0" w:beforeAutospacing="0" w:after="0" w:afterAutospacing="0"/>
        <w:ind w:left="0" w:firstLine="709"/>
        <w:jc w:val="both"/>
        <w:rPr>
          <w:sz w:val="28"/>
          <w:szCs w:val="28"/>
        </w:rPr>
      </w:pPr>
      <w:r w:rsidRPr="000B594A">
        <w:rPr>
          <w:sz w:val="28"/>
          <w:szCs w:val="28"/>
        </w:rPr>
        <w:t>организационно-техническое сопровождение создания и деятельности малых инновационных компаний вуза, в т.ч. по продвижению их продукции;</w:t>
      </w:r>
    </w:p>
    <w:p w14:paraId="6BDE57ED" w14:textId="77777777" w:rsidR="00D01E54" w:rsidRPr="000B594A" w:rsidRDefault="00D01E54" w:rsidP="004F3922">
      <w:pPr>
        <w:pStyle w:val="afa"/>
        <w:numPr>
          <w:ilvl w:val="0"/>
          <w:numId w:val="77"/>
        </w:numPr>
        <w:tabs>
          <w:tab w:val="left" w:pos="1134"/>
        </w:tabs>
        <w:spacing w:before="0" w:beforeAutospacing="0" w:after="0" w:afterAutospacing="0"/>
        <w:ind w:left="0" w:firstLine="709"/>
        <w:jc w:val="both"/>
        <w:rPr>
          <w:sz w:val="28"/>
          <w:szCs w:val="28"/>
        </w:rPr>
      </w:pPr>
      <w:r w:rsidRPr="000B594A">
        <w:rPr>
          <w:sz w:val="28"/>
          <w:szCs w:val="28"/>
        </w:rPr>
        <w:t>работа по управлению ОИС, направленная, прежде всего, на выявление ОИС с высоким потенциалом коммерциализации.</w:t>
      </w:r>
    </w:p>
    <w:p w14:paraId="4BE00B5E" w14:textId="77777777" w:rsidR="00D01E54" w:rsidRPr="000B594A" w:rsidRDefault="00D01E54" w:rsidP="004F3922">
      <w:pPr>
        <w:pStyle w:val="afa"/>
        <w:spacing w:before="0" w:beforeAutospacing="0" w:after="0" w:afterAutospacing="0"/>
        <w:ind w:firstLine="709"/>
        <w:jc w:val="both"/>
        <w:rPr>
          <w:b/>
          <w:sz w:val="28"/>
          <w:szCs w:val="28"/>
        </w:rPr>
      </w:pPr>
    </w:p>
    <w:p w14:paraId="2634D249" w14:textId="2CDC5C41" w:rsidR="00D01E54" w:rsidRPr="000B594A" w:rsidRDefault="00D01E54" w:rsidP="004F3922">
      <w:pPr>
        <w:pStyle w:val="afa"/>
        <w:spacing w:before="0" w:beforeAutospacing="0" w:after="0" w:afterAutospacing="0"/>
        <w:ind w:firstLine="709"/>
        <w:rPr>
          <w:b/>
          <w:sz w:val="28"/>
          <w:szCs w:val="28"/>
        </w:rPr>
      </w:pPr>
      <w:r w:rsidRPr="000B594A">
        <w:rPr>
          <w:b/>
          <w:sz w:val="28"/>
          <w:szCs w:val="28"/>
        </w:rPr>
        <w:t>Взаимодействие с федеральными и региональными институтами развития и получение средств поддержки для реализации инновационных проектов</w:t>
      </w:r>
    </w:p>
    <w:p w14:paraId="5374140F"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xml:space="preserve">В рамках реализации первого направления сотрудниками Центра ведется работа по подготовке проектов для представления их на конкурсах, осуществляются консультации разработчиков инновационных проектов в части содержания проекта, расчетов эффективности и подготовки презентационных материалов, а также по дальнейшему их сопровождению и продвижению. </w:t>
      </w:r>
    </w:p>
    <w:p w14:paraId="27325F9D"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За 2017 год 37 проектов были представлены в различные фонды развития. Финансирование получили 5 проектов. Общий средств, привлеченных в отчетном году от фондов развития (Фонд содействия инновациям), составил 4,3 млн. руб.</w:t>
      </w:r>
    </w:p>
    <w:p w14:paraId="528ACD8B"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Для участия в программе «СТАРТ» в 2017 году было подано 14 заявок:</w:t>
      </w:r>
    </w:p>
    <w:p w14:paraId="31FC4096" w14:textId="77777777" w:rsidR="00D01E54" w:rsidRPr="000B594A" w:rsidRDefault="00D01E54" w:rsidP="004F3922">
      <w:pPr>
        <w:pStyle w:val="ab"/>
        <w:numPr>
          <w:ilvl w:val="0"/>
          <w:numId w:val="55"/>
        </w:numPr>
        <w:ind w:left="0" w:firstLine="709"/>
        <w:jc w:val="both"/>
        <w:rPr>
          <w:sz w:val="28"/>
          <w:szCs w:val="28"/>
          <w:lang w:val="ru-RU"/>
        </w:rPr>
      </w:pPr>
      <w:r w:rsidRPr="000B594A">
        <w:rPr>
          <w:sz w:val="28"/>
          <w:szCs w:val="28"/>
          <w:lang w:val="ru-RU"/>
        </w:rPr>
        <w:t xml:space="preserve">Маликов В.Н. «Разработка измерительной системы для анализа электромагнитных полей различных частот от различных частот». </w:t>
      </w:r>
    </w:p>
    <w:p w14:paraId="35469455" w14:textId="77777777" w:rsidR="00D01E54" w:rsidRPr="000B594A" w:rsidRDefault="00D01E54" w:rsidP="004F3922">
      <w:pPr>
        <w:pStyle w:val="ab"/>
        <w:numPr>
          <w:ilvl w:val="0"/>
          <w:numId w:val="55"/>
        </w:numPr>
        <w:ind w:left="0" w:firstLine="709"/>
        <w:jc w:val="both"/>
        <w:rPr>
          <w:sz w:val="28"/>
          <w:szCs w:val="28"/>
          <w:lang w:val="ru-RU"/>
        </w:rPr>
      </w:pPr>
      <w:r w:rsidRPr="000B594A">
        <w:rPr>
          <w:sz w:val="28"/>
          <w:szCs w:val="28"/>
          <w:lang w:val="ru-RU"/>
        </w:rPr>
        <w:t xml:space="preserve">Дурникин Д.А. «Внедрение высокоэффективной технологии производства районированного оригинального безвирусного семенного материала картофеля заинтересованным организациям и хозяйствам Республики Казахстан и России». </w:t>
      </w:r>
    </w:p>
    <w:p w14:paraId="6FB5528C" w14:textId="77777777" w:rsidR="00D01E54" w:rsidRPr="000B594A" w:rsidRDefault="00D01E54" w:rsidP="004F3922">
      <w:pPr>
        <w:pStyle w:val="ab"/>
        <w:numPr>
          <w:ilvl w:val="0"/>
          <w:numId w:val="55"/>
        </w:numPr>
        <w:ind w:left="0" w:firstLine="709"/>
        <w:jc w:val="both"/>
        <w:rPr>
          <w:sz w:val="28"/>
          <w:szCs w:val="28"/>
          <w:lang w:val="ru-RU"/>
        </w:rPr>
      </w:pPr>
      <w:r w:rsidRPr="000B594A">
        <w:rPr>
          <w:sz w:val="28"/>
          <w:szCs w:val="28"/>
          <w:lang w:val="ru-RU"/>
        </w:rPr>
        <w:t xml:space="preserve">Дурникин Д.А. «Разработка технологии культивирования </w:t>
      </w:r>
      <w:r w:rsidRPr="000B594A">
        <w:rPr>
          <w:sz w:val="28"/>
          <w:szCs w:val="28"/>
        </w:rPr>
        <w:t>in</w:t>
      </w:r>
      <w:r w:rsidRPr="000B594A">
        <w:rPr>
          <w:sz w:val="28"/>
          <w:szCs w:val="28"/>
          <w:lang w:val="ru-RU"/>
        </w:rPr>
        <w:t xml:space="preserve"> </w:t>
      </w:r>
      <w:r w:rsidRPr="000B594A">
        <w:rPr>
          <w:sz w:val="28"/>
          <w:szCs w:val="28"/>
        </w:rPr>
        <w:t>vitro</w:t>
      </w:r>
      <w:r w:rsidRPr="000B594A">
        <w:rPr>
          <w:sz w:val="28"/>
          <w:szCs w:val="28"/>
          <w:lang w:val="ru-RU"/>
        </w:rPr>
        <w:t xml:space="preserve"> генетически трансформированных корней </w:t>
      </w:r>
      <w:r w:rsidRPr="000B594A">
        <w:rPr>
          <w:sz w:val="28"/>
          <w:szCs w:val="28"/>
        </w:rPr>
        <w:t>Rhodiola</w:t>
      </w:r>
      <w:r w:rsidRPr="000B594A">
        <w:rPr>
          <w:sz w:val="28"/>
          <w:szCs w:val="28"/>
          <w:lang w:val="ru-RU"/>
        </w:rPr>
        <w:t xml:space="preserve"> </w:t>
      </w:r>
      <w:r w:rsidRPr="000B594A">
        <w:rPr>
          <w:sz w:val="28"/>
          <w:szCs w:val="28"/>
        </w:rPr>
        <w:t>rosea</w:t>
      </w:r>
      <w:r w:rsidRPr="000B594A">
        <w:rPr>
          <w:sz w:val="28"/>
          <w:szCs w:val="28"/>
          <w:lang w:val="ru-RU"/>
        </w:rPr>
        <w:t xml:space="preserve"> </w:t>
      </w:r>
      <w:r w:rsidRPr="000B594A">
        <w:rPr>
          <w:sz w:val="28"/>
          <w:szCs w:val="28"/>
        </w:rPr>
        <w:t>L</w:t>
      </w:r>
      <w:r w:rsidRPr="000B594A">
        <w:rPr>
          <w:sz w:val="28"/>
          <w:szCs w:val="28"/>
          <w:lang w:val="ru-RU"/>
        </w:rPr>
        <w:t xml:space="preserve">. и </w:t>
      </w:r>
      <w:r w:rsidRPr="000B594A">
        <w:rPr>
          <w:sz w:val="28"/>
          <w:szCs w:val="28"/>
        </w:rPr>
        <w:t>Rhodiola</w:t>
      </w:r>
      <w:r w:rsidRPr="000B594A">
        <w:rPr>
          <w:sz w:val="28"/>
          <w:szCs w:val="28"/>
          <w:lang w:val="ru-RU"/>
        </w:rPr>
        <w:t xml:space="preserve"> </w:t>
      </w:r>
      <w:r w:rsidRPr="000B594A">
        <w:rPr>
          <w:sz w:val="28"/>
          <w:szCs w:val="28"/>
        </w:rPr>
        <w:t>quadrifida</w:t>
      </w:r>
      <w:r w:rsidRPr="000B594A">
        <w:rPr>
          <w:sz w:val="28"/>
          <w:szCs w:val="28"/>
          <w:lang w:val="ru-RU"/>
        </w:rPr>
        <w:t xml:space="preserve"> </w:t>
      </w:r>
      <w:r w:rsidRPr="000B594A">
        <w:rPr>
          <w:sz w:val="28"/>
          <w:szCs w:val="28"/>
        </w:rPr>
        <w:t>Pall</w:t>
      </w:r>
      <w:r w:rsidRPr="000B594A">
        <w:rPr>
          <w:sz w:val="28"/>
          <w:szCs w:val="28"/>
          <w:lang w:val="ru-RU"/>
        </w:rPr>
        <w:t xml:space="preserve">. </w:t>
      </w:r>
      <w:r w:rsidRPr="000B594A">
        <w:rPr>
          <w:sz w:val="28"/>
          <w:szCs w:val="28"/>
        </w:rPr>
        <w:t>Fisch</w:t>
      </w:r>
      <w:r w:rsidRPr="000B594A">
        <w:rPr>
          <w:sz w:val="28"/>
          <w:szCs w:val="28"/>
          <w:lang w:val="ru-RU"/>
        </w:rPr>
        <w:t xml:space="preserve">. </w:t>
      </w:r>
      <w:r w:rsidRPr="000B594A">
        <w:rPr>
          <w:sz w:val="28"/>
          <w:szCs w:val="28"/>
        </w:rPr>
        <w:t>et</w:t>
      </w:r>
      <w:r w:rsidRPr="000B594A">
        <w:rPr>
          <w:sz w:val="28"/>
          <w:szCs w:val="28"/>
          <w:lang w:val="ru-RU"/>
        </w:rPr>
        <w:t xml:space="preserve"> </w:t>
      </w:r>
      <w:r w:rsidRPr="000B594A">
        <w:rPr>
          <w:sz w:val="28"/>
          <w:szCs w:val="28"/>
        </w:rPr>
        <w:t>C</w:t>
      </w:r>
      <w:r w:rsidRPr="000B594A">
        <w:rPr>
          <w:sz w:val="28"/>
          <w:szCs w:val="28"/>
          <w:lang w:val="ru-RU"/>
        </w:rPr>
        <w:t xml:space="preserve">. </w:t>
      </w:r>
      <w:r w:rsidRPr="000B594A">
        <w:rPr>
          <w:sz w:val="28"/>
          <w:szCs w:val="28"/>
        </w:rPr>
        <w:t>A</w:t>
      </w:r>
      <w:r w:rsidRPr="000B594A">
        <w:rPr>
          <w:sz w:val="28"/>
          <w:szCs w:val="28"/>
          <w:lang w:val="ru-RU"/>
        </w:rPr>
        <w:t xml:space="preserve">. </w:t>
      </w:r>
      <w:r w:rsidRPr="000B594A">
        <w:rPr>
          <w:sz w:val="28"/>
          <w:szCs w:val="28"/>
        </w:rPr>
        <w:t>Mey</w:t>
      </w:r>
      <w:r w:rsidRPr="000B594A">
        <w:rPr>
          <w:sz w:val="28"/>
          <w:szCs w:val="28"/>
          <w:lang w:val="ru-RU"/>
        </w:rPr>
        <w:t>. (</w:t>
      </w:r>
      <w:r w:rsidRPr="000B594A">
        <w:rPr>
          <w:sz w:val="28"/>
          <w:szCs w:val="28"/>
        </w:rPr>
        <w:t>Crassulaceae</w:t>
      </w:r>
      <w:r w:rsidRPr="000B594A">
        <w:rPr>
          <w:sz w:val="28"/>
          <w:szCs w:val="28"/>
          <w:lang w:val="ru-RU"/>
        </w:rPr>
        <w:t xml:space="preserve">) с целью получения конкурентоспособного природного растительного сырья с высоким содержанием БАВ для нужд фармацевтической и косметической промышленности». </w:t>
      </w:r>
    </w:p>
    <w:p w14:paraId="1A2CC49D" w14:textId="77777777" w:rsidR="00D01E54" w:rsidRPr="000B594A" w:rsidRDefault="00D01E54" w:rsidP="004F3922">
      <w:pPr>
        <w:pStyle w:val="ab"/>
        <w:numPr>
          <w:ilvl w:val="0"/>
          <w:numId w:val="55"/>
        </w:numPr>
        <w:ind w:left="0" w:firstLine="709"/>
        <w:jc w:val="both"/>
        <w:rPr>
          <w:sz w:val="28"/>
          <w:szCs w:val="28"/>
          <w:lang w:val="ru-RU"/>
        </w:rPr>
      </w:pPr>
      <w:r w:rsidRPr="000B594A">
        <w:rPr>
          <w:sz w:val="28"/>
          <w:szCs w:val="28"/>
          <w:lang w:val="ru-RU"/>
        </w:rPr>
        <w:lastRenderedPageBreak/>
        <w:t>Скапцов М.В. «Технологии получения биоинсектицидных препаратов».</w:t>
      </w:r>
    </w:p>
    <w:p w14:paraId="427F8956" w14:textId="77777777" w:rsidR="00D01E54" w:rsidRPr="000B594A" w:rsidRDefault="00D01E54" w:rsidP="004F3922">
      <w:pPr>
        <w:pStyle w:val="ab"/>
        <w:numPr>
          <w:ilvl w:val="0"/>
          <w:numId w:val="55"/>
        </w:numPr>
        <w:ind w:left="0" w:firstLine="709"/>
        <w:jc w:val="both"/>
        <w:rPr>
          <w:sz w:val="28"/>
          <w:szCs w:val="28"/>
          <w:lang w:val="ru-RU"/>
        </w:rPr>
      </w:pPr>
      <w:r w:rsidRPr="000B594A">
        <w:rPr>
          <w:sz w:val="28"/>
          <w:szCs w:val="28"/>
          <w:lang w:val="ru-RU"/>
        </w:rPr>
        <w:t xml:space="preserve"> Чанцев А.В. , Мураенко А.А. «Разработка программно-аппаратного комплекса «Артрофонограф».</w:t>
      </w:r>
    </w:p>
    <w:p w14:paraId="31C47AF7" w14:textId="77777777" w:rsidR="00D01E54" w:rsidRPr="000B594A" w:rsidRDefault="00D01E54" w:rsidP="004F3922">
      <w:pPr>
        <w:pStyle w:val="ab"/>
        <w:numPr>
          <w:ilvl w:val="0"/>
          <w:numId w:val="55"/>
        </w:numPr>
        <w:ind w:left="0" w:firstLine="709"/>
        <w:jc w:val="both"/>
        <w:rPr>
          <w:sz w:val="28"/>
          <w:szCs w:val="28"/>
          <w:lang w:val="ru-RU"/>
        </w:rPr>
      </w:pPr>
      <w:r w:rsidRPr="000B594A">
        <w:rPr>
          <w:sz w:val="28"/>
          <w:szCs w:val="28"/>
          <w:lang w:val="ru-RU"/>
        </w:rPr>
        <w:t xml:space="preserve"> Косачев П.А. (ООО НПФ «Три родника») «Глубокая переработка эфирномасличного сырья региона Алтай с целью получения эфирного масла и  натуральной косметики». </w:t>
      </w:r>
    </w:p>
    <w:p w14:paraId="59AE1D96" w14:textId="77777777" w:rsidR="00D01E54" w:rsidRPr="000B594A" w:rsidRDefault="00D01E54" w:rsidP="004F3922">
      <w:pPr>
        <w:pStyle w:val="ab"/>
        <w:numPr>
          <w:ilvl w:val="0"/>
          <w:numId w:val="55"/>
        </w:numPr>
        <w:ind w:left="0" w:firstLine="709"/>
        <w:jc w:val="both"/>
        <w:rPr>
          <w:sz w:val="28"/>
          <w:szCs w:val="28"/>
          <w:lang w:val="ru-RU"/>
        </w:rPr>
      </w:pPr>
      <w:r w:rsidRPr="000B594A">
        <w:rPr>
          <w:sz w:val="28"/>
          <w:szCs w:val="28"/>
          <w:lang w:val="ru-RU"/>
        </w:rPr>
        <w:t xml:space="preserve"> Щербаков Д.Н.  «Разработка технологии получения  импортозамещающих ферментов для пищевой и перерабатывающей промышленности».</w:t>
      </w:r>
    </w:p>
    <w:p w14:paraId="07B1E4C1" w14:textId="77777777" w:rsidR="00D01E54" w:rsidRPr="000B594A" w:rsidRDefault="00D01E54" w:rsidP="004F3922">
      <w:pPr>
        <w:pStyle w:val="ab"/>
        <w:numPr>
          <w:ilvl w:val="0"/>
          <w:numId w:val="55"/>
        </w:numPr>
        <w:ind w:left="0" w:firstLine="709"/>
        <w:jc w:val="both"/>
        <w:rPr>
          <w:sz w:val="28"/>
          <w:szCs w:val="28"/>
          <w:lang w:val="ru-RU"/>
        </w:rPr>
      </w:pPr>
      <w:r w:rsidRPr="000B594A">
        <w:rPr>
          <w:sz w:val="28"/>
          <w:szCs w:val="28"/>
          <w:lang w:val="ru-RU"/>
        </w:rPr>
        <w:t xml:space="preserve"> Щербаков Д.Н. «Создание технологии производства функциональных продуктов питания на основе фитостеринов».</w:t>
      </w:r>
    </w:p>
    <w:p w14:paraId="4EA16ABF" w14:textId="77777777" w:rsidR="00D01E54" w:rsidRPr="000B594A" w:rsidRDefault="00D01E54" w:rsidP="004F3922">
      <w:pPr>
        <w:pStyle w:val="ab"/>
        <w:numPr>
          <w:ilvl w:val="0"/>
          <w:numId w:val="55"/>
        </w:numPr>
        <w:ind w:left="0" w:firstLine="709"/>
        <w:jc w:val="both"/>
        <w:rPr>
          <w:sz w:val="28"/>
          <w:szCs w:val="28"/>
          <w:lang w:val="ru-RU"/>
        </w:rPr>
      </w:pPr>
      <w:r w:rsidRPr="000B594A">
        <w:rPr>
          <w:sz w:val="28"/>
          <w:szCs w:val="28"/>
          <w:lang w:val="ru-RU"/>
        </w:rPr>
        <w:t xml:space="preserve"> Плешкова О.В. (руководитель Щербаков Д.Н.) «Разработка технологии  культивирования съедобных грибов».</w:t>
      </w:r>
    </w:p>
    <w:p w14:paraId="218908CA" w14:textId="77777777" w:rsidR="00D01E54" w:rsidRPr="000B594A" w:rsidRDefault="00D01E54" w:rsidP="004F3922">
      <w:pPr>
        <w:pStyle w:val="ab"/>
        <w:numPr>
          <w:ilvl w:val="0"/>
          <w:numId w:val="55"/>
        </w:numPr>
        <w:ind w:left="0" w:firstLine="709"/>
        <w:jc w:val="both"/>
        <w:rPr>
          <w:sz w:val="28"/>
          <w:szCs w:val="28"/>
          <w:lang w:val="ru-RU"/>
        </w:rPr>
      </w:pPr>
      <w:r w:rsidRPr="000B594A">
        <w:rPr>
          <w:sz w:val="28"/>
          <w:szCs w:val="28"/>
          <w:lang w:val="ru-RU"/>
        </w:rPr>
        <w:t xml:space="preserve"> Мураенко А. А. «Разработка программного обеспечения для визуализации и анализа динамических биометрических сигналов на основе компьютерных когнитивных технологий».</w:t>
      </w:r>
    </w:p>
    <w:p w14:paraId="2122FA56" w14:textId="77777777" w:rsidR="00D01E54" w:rsidRPr="000B594A" w:rsidRDefault="00D01E54" w:rsidP="004F3922">
      <w:pPr>
        <w:pStyle w:val="ab"/>
        <w:numPr>
          <w:ilvl w:val="0"/>
          <w:numId w:val="55"/>
        </w:numPr>
        <w:ind w:left="0" w:firstLine="709"/>
        <w:jc w:val="both"/>
        <w:rPr>
          <w:sz w:val="28"/>
          <w:szCs w:val="28"/>
          <w:lang w:val="ru-RU"/>
        </w:rPr>
      </w:pPr>
      <w:r w:rsidRPr="000B594A">
        <w:rPr>
          <w:sz w:val="28"/>
          <w:szCs w:val="28"/>
          <w:lang w:val="ru-RU"/>
        </w:rPr>
        <w:t>Ошлаков В.С., Томилова И.Н. «</w:t>
      </w:r>
      <w:r w:rsidRPr="000B594A">
        <w:rPr>
          <w:iCs/>
          <w:sz w:val="28"/>
          <w:szCs w:val="28"/>
          <w:lang w:val="ru-RU"/>
        </w:rPr>
        <w:t xml:space="preserve">Разработка устройств сопряжения для расширения возможностей компьютерных интерфейсов </w:t>
      </w:r>
      <w:r w:rsidRPr="000B594A">
        <w:rPr>
          <w:iCs/>
          <w:sz w:val="28"/>
          <w:szCs w:val="28"/>
        </w:rPr>
        <w:t>NI</w:t>
      </w:r>
      <w:r w:rsidRPr="000B594A">
        <w:rPr>
          <w:iCs/>
          <w:sz w:val="28"/>
          <w:szCs w:val="28"/>
          <w:lang w:val="ru-RU"/>
        </w:rPr>
        <w:t xml:space="preserve"> для выполнения исследовательских и инженерных проектов в области нейробиологии, мехатроники и электроники».</w:t>
      </w:r>
    </w:p>
    <w:p w14:paraId="55EA7D9F" w14:textId="77777777" w:rsidR="00D01E54" w:rsidRPr="000B594A" w:rsidRDefault="00D01E54" w:rsidP="004F3922">
      <w:pPr>
        <w:pStyle w:val="ab"/>
        <w:numPr>
          <w:ilvl w:val="0"/>
          <w:numId w:val="55"/>
        </w:numPr>
        <w:ind w:left="0" w:firstLine="709"/>
        <w:jc w:val="both"/>
        <w:rPr>
          <w:sz w:val="28"/>
          <w:szCs w:val="28"/>
          <w:lang w:val="ru-RU"/>
        </w:rPr>
      </w:pPr>
      <w:r w:rsidRPr="000B594A">
        <w:rPr>
          <w:sz w:val="28"/>
          <w:szCs w:val="28"/>
          <w:lang w:val="ru-RU"/>
        </w:rPr>
        <w:t xml:space="preserve">  Рищика Ф. В, Шаповал А.И. «Анализатор выдыхаемого воздуха – </w:t>
      </w:r>
      <w:r w:rsidRPr="000B594A">
        <w:rPr>
          <w:sz w:val="28"/>
          <w:szCs w:val="28"/>
        </w:rPr>
        <w:t>LifeNose</w:t>
      </w:r>
      <w:r w:rsidRPr="000B594A">
        <w:rPr>
          <w:sz w:val="28"/>
          <w:szCs w:val="28"/>
          <w:lang w:val="ru-RU"/>
        </w:rPr>
        <w:t>».</w:t>
      </w:r>
    </w:p>
    <w:p w14:paraId="1FE22870" w14:textId="77777777" w:rsidR="00D01E54" w:rsidRPr="000B594A" w:rsidRDefault="00D01E54" w:rsidP="004F3922">
      <w:pPr>
        <w:pStyle w:val="ab"/>
        <w:numPr>
          <w:ilvl w:val="0"/>
          <w:numId w:val="55"/>
        </w:numPr>
        <w:ind w:left="0" w:firstLine="709"/>
        <w:jc w:val="both"/>
        <w:rPr>
          <w:sz w:val="28"/>
          <w:szCs w:val="28"/>
          <w:lang w:val="ru-RU"/>
        </w:rPr>
      </w:pPr>
      <w:r w:rsidRPr="000B594A">
        <w:rPr>
          <w:sz w:val="28"/>
          <w:szCs w:val="28"/>
          <w:lang w:val="ru-RU"/>
        </w:rPr>
        <w:t>Булгакова Я.С. «Технология определения степени тяжести заболеваний на основе данных анализа крови».</w:t>
      </w:r>
    </w:p>
    <w:p w14:paraId="423604D6" w14:textId="77777777" w:rsidR="00D01E54" w:rsidRPr="000B594A" w:rsidRDefault="00D01E54" w:rsidP="004F3922">
      <w:pPr>
        <w:pStyle w:val="ab"/>
        <w:numPr>
          <w:ilvl w:val="0"/>
          <w:numId w:val="55"/>
        </w:numPr>
        <w:ind w:left="0" w:firstLine="709"/>
        <w:jc w:val="both"/>
        <w:rPr>
          <w:sz w:val="28"/>
          <w:szCs w:val="28"/>
          <w:lang w:val="ru-RU"/>
        </w:rPr>
      </w:pPr>
      <w:r w:rsidRPr="000B594A">
        <w:rPr>
          <w:sz w:val="28"/>
          <w:szCs w:val="28"/>
          <w:lang w:val="ru-RU"/>
        </w:rPr>
        <w:t>Мацюра А.В. «</w:t>
      </w:r>
      <w:r w:rsidRPr="000B594A">
        <w:rPr>
          <w:sz w:val="28"/>
          <w:szCs w:val="28"/>
          <w:shd w:val="clear" w:color="auto" w:fill="F8F8F8"/>
          <w:lang w:val="ru-RU"/>
        </w:rPr>
        <w:t xml:space="preserve">Создание комплексной системы отпугивания птиц с агроценозов и продовольственных складов </w:t>
      </w:r>
      <w:r w:rsidRPr="000B594A">
        <w:rPr>
          <w:sz w:val="28"/>
          <w:szCs w:val="28"/>
          <w:shd w:val="clear" w:color="auto" w:fill="F8F8F8"/>
        </w:rPr>
        <w:t>c</w:t>
      </w:r>
      <w:r w:rsidRPr="000B594A">
        <w:rPr>
          <w:sz w:val="28"/>
          <w:szCs w:val="28"/>
          <w:shd w:val="clear" w:color="auto" w:fill="F8F8F8"/>
          <w:lang w:val="ru-RU"/>
        </w:rPr>
        <w:t xml:space="preserve"> возможностью адаптации к природно-климатическим условиям регионов».</w:t>
      </w:r>
    </w:p>
    <w:p w14:paraId="2D646FC4"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xml:space="preserve">Победителем с привлечением финансирования в размере 2 млн. руб. стал проект «Разработка технологии культивирования in vitroгенетически трансформированных корней Rhodiola quadrifida Pall. с целью получения конкурентоспособного природного растительного сырья с высоким содержанием БАВ для нужд фармацевтической и косметической промышленности» (руководитель - Дурникин Д.А.). Семь из названных проектов еще находятся на рассмотрении экспертами. </w:t>
      </w:r>
    </w:p>
    <w:p w14:paraId="01208CDF" w14:textId="0577D306" w:rsidR="00D01E54" w:rsidRPr="000B594A" w:rsidRDefault="00D01E54" w:rsidP="004F3922">
      <w:pPr>
        <w:shd w:val="clear" w:color="auto" w:fill="FFFFFF"/>
        <w:ind w:firstLine="709"/>
        <w:jc w:val="both"/>
        <w:rPr>
          <w:sz w:val="28"/>
          <w:szCs w:val="28"/>
          <w:lang w:val="ru-RU" w:eastAsia="ru-RU"/>
        </w:rPr>
      </w:pPr>
      <w:r w:rsidRPr="000B594A">
        <w:rPr>
          <w:sz w:val="28"/>
          <w:szCs w:val="28"/>
          <w:lang w:val="ru-RU" w:eastAsia="ru-RU"/>
        </w:rPr>
        <w:t xml:space="preserve">Второй год по программе «СТАРТ» финансируется проект «Разработка рецептуры и технологии производства высокоэффективных импортозамещающих кормовых смесей для интенсивного промышленного рыбоводства в России на основе глубокой переработки льняного жмыха» (МИП </w:t>
      </w:r>
      <w:r w:rsidR="00A722C3">
        <w:rPr>
          <w:sz w:val="28"/>
          <w:szCs w:val="28"/>
          <w:lang w:val="ru-RU" w:eastAsia="ru-RU"/>
        </w:rPr>
        <w:t>АГУ</w:t>
      </w:r>
      <w:r w:rsidRPr="000B594A">
        <w:rPr>
          <w:sz w:val="28"/>
          <w:szCs w:val="28"/>
          <w:lang w:val="ru-RU" w:eastAsia="ru-RU"/>
        </w:rPr>
        <w:t xml:space="preserve"> ООО НПФ «Лен-АГРО», Ефремова Лада).</w:t>
      </w:r>
    </w:p>
    <w:p w14:paraId="58C8F23F" w14:textId="77777777" w:rsidR="00D01E54" w:rsidRPr="000B594A" w:rsidRDefault="00D01E54" w:rsidP="004F3922">
      <w:pPr>
        <w:ind w:firstLine="709"/>
        <w:jc w:val="both"/>
        <w:rPr>
          <w:sz w:val="28"/>
          <w:szCs w:val="28"/>
          <w:lang w:val="ru-RU" w:eastAsia="ru-RU"/>
        </w:rPr>
      </w:pPr>
      <w:r w:rsidRPr="000B594A">
        <w:rPr>
          <w:sz w:val="28"/>
          <w:szCs w:val="28"/>
          <w:lang w:val="ru-RU" w:eastAsia="ru-RU"/>
        </w:rPr>
        <w:t>По программе «Умник» в 2017 году подготовлены и поданы в Фонд содействия 6 заявок:</w:t>
      </w:r>
    </w:p>
    <w:p w14:paraId="30022D4F" w14:textId="77777777" w:rsidR="00D01E54" w:rsidRPr="000B594A" w:rsidRDefault="00D01E54" w:rsidP="004F3922">
      <w:pPr>
        <w:pStyle w:val="ab"/>
        <w:widowControl w:val="0"/>
        <w:numPr>
          <w:ilvl w:val="0"/>
          <w:numId w:val="78"/>
        </w:numPr>
        <w:autoSpaceDE w:val="0"/>
        <w:autoSpaceDN w:val="0"/>
        <w:ind w:left="0" w:firstLine="709"/>
        <w:contextualSpacing w:val="0"/>
        <w:jc w:val="both"/>
        <w:rPr>
          <w:sz w:val="28"/>
          <w:szCs w:val="28"/>
          <w:lang w:val="ru-RU" w:eastAsia="ru-RU"/>
        </w:rPr>
      </w:pPr>
      <w:r w:rsidRPr="000B594A">
        <w:rPr>
          <w:sz w:val="28"/>
          <w:szCs w:val="28"/>
          <w:lang w:val="ru-RU" w:eastAsia="ru-RU"/>
        </w:rPr>
        <w:t>Новиков А.А., студент «Разработка системы рекомендательного маркетинга для социальных сетей».</w:t>
      </w:r>
    </w:p>
    <w:p w14:paraId="5E910D82" w14:textId="77777777" w:rsidR="00D01E54" w:rsidRPr="000B594A" w:rsidRDefault="00D01E54" w:rsidP="004F3922">
      <w:pPr>
        <w:pStyle w:val="ab"/>
        <w:widowControl w:val="0"/>
        <w:numPr>
          <w:ilvl w:val="0"/>
          <w:numId w:val="78"/>
        </w:numPr>
        <w:autoSpaceDE w:val="0"/>
        <w:autoSpaceDN w:val="0"/>
        <w:ind w:left="0" w:firstLine="709"/>
        <w:contextualSpacing w:val="0"/>
        <w:jc w:val="both"/>
        <w:rPr>
          <w:sz w:val="28"/>
          <w:szCs w:val="28"/>
          <w:lang w:val="ru-RU" w:eastAsia="ru-RU"/>
        </w:rPr>
      </w:pPr>
      <w:r w:rsidRPr="000B594A">
        <w:rPr>
          <w:sz w:val="28"/>
          <w:szCs w:val="28"/>
          <w:lang w:val="ru-RU" w:eastAsia="ru-RU"/>
        </w:rPr>
        <w:t xml:space="preserve">Шапрова О.Н., студентка химического факультета «Поиск </w:t>
      </w:r>
      <w:r w:rsidRPr="000B594A">
        <w:rPr>
          <w:sz w:val="28"/>
          <w:szCs w:val="28"/>
          <w:lang w:val="ru-RU" w:eastAsia="ru-RU"/>
        </w:rPr>
        <w:lastRenderedPageBreak/>
        <w:t>специфических блокаторов рецепторов Т-лимфоцитов».</w:t>
      </w:r>
    </w:p>
    <w:p w14:paraId="7DC01DF2" w14:textId="77777777" w:rsidR="00D01E54" w:rsidRPr="000B594A" w:rsidRDefault="00D01E54" w:rsidP="004F3922">
      <w:pPr>
        <w:pStyle w:val="ab"/>
        <w:widowControl w:val="0"/>
        <w:numPr>
          <w:ilvl w:val="0"/>
          <w:numId w:val="78"/>
        </w:numPr>
        <w:autoSpaceDE w:val="0"/>
        <w:autoSpaceDN w:val="0"/>
        <w:ind w:left="0" w:firstLine="709"/>
        <w:contextualSpacing w:val="0"/>
        <w:jc w:val="both"/>
        <w:rPr>
          <w:sz w:val="28"/>
          <w:szCs w:val="28"/>
          <w:lang w:val="ru-RU" w:eastAsia="ru-RU"/>
        </w:rPr>
      </w:pPr>
      <w:r w:rsidRPr="000B594A">
        <w:rPr>
          <w:sz w:val="28"/>
          <w:szCs w:val="28"/>
          <w:lang w:val="ru-RU" w:eastAsia="ru-RU"/>
        </w:rPr>
        <w:t xml:space="preserve">Старожилова К.В., студентка биологического факультета «Разработка рекомбинантной термостабильной высокоэффективной </w:t>
      </w:r>
      <w:r w:rsidRPr="000B594A">
        <w:rPr>
          <w:sz w:val="28"/>
          <w:szCs w:val="28"/>
          <w:lang w:eastAsia="ru-RU"/>
        </w:rPr>
        <w:t>α</w:t>
      </w:r>
      <w:r w:rsidRPr="000B594A">
        <w:rPr>
          <w:sz w:val="28"/>
          <w:szCs w:val="28"/>
          <w:lang w:val="ru-RU" w:eastAsia="ru-RU"/>
        </w:rPr>
        <w:t>-амилазы».</w:t>
      </w:r>
    </w:p>
    <w:p w14:paraId="4E49D86E" w14:textId="77777777" w:rsidR="00D01E54" w:rsidRPr="000B594A" w:rsidRDefault="00D01E54" w:rsidP="004F3922">
      <w:pPr>
        <w:pStyle w:val="ab"/>
        <w:widowControl w:val="0"/>
        <w:numPr>
          <w:ilvl w:val="0"/>
          <w:numId w:val="78"/>
        </w:numPr>
        <w:autoSpaceDE w:val="0"/>
        <w:autoSpaceDN w:val="0"/>
        <w:ind w:left="0" w:firstLine="709"/>
        <w:contextualSpacing w:val="0"/>
        <w:jc w:val="both"/>
        <w:rPr>
          <w:sz w:val="28"/>
          <w:szCs w:val="28"/>
          <w:lang w:val="ru-RU" w:eastAsia="ru-RU"/>
        </w:rPr>
      </w:pPr>
      <w:r w:rsidRPr="000B594A">
        <w:rPr>
          <w:sz w:val="28"/>
          <w:szCs w:val="28"/>
          <w:lang w:val="ru-RU" w:eastAsia="ru-RU"/>
        </w:rPr>
        <w:t>Несмеянова В.С., студентка биологического факультета  «Получение продуцента гибридной липазы».</w:t>
      </w:r>
    </w:p>
    <w:p w14:paraId="0200D632" w14:textId="77777777" w:rsidR="00D01E54" w:rsidRPr="000B594A" w:rsidRDefault="00D01E54" w:rsidP="004F3922">
      <w:pPr>
        <w:pStyle w:val="ab"/>
        <w:widowControl w:val="0"/>
        <w:numPr>
          <w:ilvl w:val="0"/>
          <w:numId w:val="78"/>
        </w:numPr>
        <w:autoSpaceDE w:val="0"/>
        <w:autoSpaceDN w:val="0"/>
        <w:ind w:left="0" w:firstLine="709"/>
        <w:contextualSpacing w:val="0"/>
        <w:jc w:val="both"/>
        <w:rPr>
          <w:sz w:val="28"/>
          <w:szCs w:val="28"/>
          <w:lang w:val="ru-RU" w:eastAsia="ru-RU"/>
        </w:rPr>
      </w:pPr>
      <w:r w:rsidRPr="000B594A">
        <w:rPr>
          <w:sz w:val="28"/>
          <w:szCs w:val="28"/>
          <w:lang w:val="ru-RU" w:eastAsia="ru-RU"/>
        </w:rPr>
        <w:t xml:space="preserve">Волкова Н. В., магистрант химического факультета «Зубная паста обогащенная </w:t>
      </w:r>
      <w:r w:rsidRPr="000B594A">
        <w:rPr>
          <w:sz w:val="28"/>
          <w:szCs w:val="28"/>
          <w:lang w:eastAsia="ru-RU"/>
        </w:rPr>
        <w:t>IgY</w:t>
      </w:r>
      <w:r w:rsidRPr="000B594A">
        <w:rPr>
          <w:sz w:val="28"/>
          <w:szCs w:val="28"/>
          <w:lang w:val="ru-RU" w:eastAsia="ru-RU"/>
        </w:rPr>
        <w:t xml:space="preserve"> антителами» (руководитель  проекта - Щербаков Д.Н.).</w:t>
      </w:r>
    </w:p>
    <w:p w14:paraId="7525F4A8" w14:textId="77777777" w:rsidR="00D01E54" w:rsidRPr="000B594A" w:rsidRDefault="00D01E54" w:rsidP="004F3922">
      <w:pPr>
        <w:pStyle w:val="ab"/>
        <w:widowControl w:val="0"/>
        <w:numPr>
          <w:ilvl w:val="0"/>
          <w:numId w:val="78"/>
        </w:numPr>
        <w:autoSpaceDE w:val="0"/>
        <w:autoSpaceDN w:val="0"/>
        <w:ind w:left="0" w:firstLine="709"/>
        <w:contextualSpacing w:val="0"/>
        <w:jc w:val="both"/>
        <w:rPr>
          <w:sz w:val="28"/>
          <w:szCs w:val="28"/>
          <w:lang w:val="ru-RU" w:eastAsia="ru-RU"/>
        </w:rPr>
      </w:pPr>
      <w:r w:rsidRPr="000B594A">
        <w:rPr>
          <w:sz w:val="28"/>
          <w:szCs w:val="28"/>
          <w:lang w:val="ru-RU" w:eastAsia="ru-RU"/>
        </w:rPr>
        <w:t>Ошлаков В.С., студент физико-технического факультета «Система интеллектуального полива для личных подсобных хозяйств».</w:t>
      </w:r>
    </w:p>
    <w:p w14:paraId="4C27CF96" w14:textId="77777777" w:rsidR="00D01E54" w:rsidRPr="000B594A" w:rsidRDefault="00D01E54" w:rsidP="004F3922">
      <w:pPr>
        <w:pStyle w:val="ab"/>
        <w:shd w:val="clear" w:color="auto" w:fill="FFFFFF"/>
        <w:ind w:left="709"/>
        <w:jc w:val="both"/>
        <w:textAlignment w:val="top"/>
        <w:rPr>
          <w:sz w:val="28"/>
          <w:szCs w:val="28"/>
          <w:lang w:val="ru-RU" w:eastAsia="ru-RU"/>
        </w:rPr>
      </w:pPr>
      <w:r w:rsidRPr="000B594A">
        <w:rPr>
          <w:sz w:val="28"/>
          <w:szCs w:val="28"/>
          <w:lang w:val="ru-RU" w:eastAsia="ru-RU"/>
        </w:rPr>
        <w:t>Результаты конкурсного отбора будут объявлены в 2018 году.</w:t>
      </w:r>
    </w:p>
    <w:p w14:paraId="2E539651" w14:textId="23BC324A" w:rsidR="00D01E54" w:rsidRPr="000B594A" w:rsidRDefault="00D01E54" w:rsidP="004F3922">
      <w:pPr>
        <w:shd w:val="clear" w:color="auto" w:fill="FFFFFF"/>
        <w:ind w:firstLine="709"/>
        <w:jc w:val="both"/>
        <w:textAlignment w:val="top"/>
        <w:rPr>
          <w:sz w:val="28"/>
          <w:szCs w:val="28"/>
          <w:lang w:val="ru-RU" w:eastAsia="ru-RU"/>
        </w:rPr>
      </w:pPr>
      <w:r w:rsidRPr="000B594A">
        <w:rPr>
          <w:sz w:val="28"/>
          <w:szCs w:val="28"/>
          <w:lang w:val="ru-RU" w:eastAsia="ru-RU"/>
        </w:rPr>
        <w:t xml:space="preserve">По программе «УМНИК» в 2017 г. победил проект </w:t>
      </w:r>
      <w:r w:rsidRPr="000B594A">
        <w:rPr>
          <w:sz w:val="28"/>
          <w:szCs w:val="28"/>
          <w:lang w:val="ru-RU"/>
        </w:rPr>
        <w:t xml:space="preserve">аспиранта биологического факультета, младшего научного сотрудника Российско-американского противоракового центра </w:t>
      </w:r>
      <w:r w:rsidR="00A722C3">
        <w:rPr>
          <w:sz w:val="28"/>
          <w:szCs w:val="28"/>
          <w:lang w:val="ru-RU"/>
        </w:rPr>
        <w:t>АГУ</w:t>
      </w:r>
      <w:r w:rsidRPr="000B594A">
        <w:rPr>
          <w:sz w:val="28"/>
          <w:szCs w:val="28"/>
          <w:lang w:val="ru-RU"/>
        </w:rPr>
        <w:t xml:space="preserve"> Подлесных С.В</w:t>
      </w:r>
      <w:r w:rsidRPr="000B594A">
        <w:rPr>
          <w:sz w:val="28"/>
          <w:szCs w:val="28"/>
          <w:lang w:val="ru-RU" w:eastAsia="ru-RU"/>
        </w:rPr>
        <w:t>. «Разработка блокаторов точек контроля иммунного ответа на</w:t>
      </w:r>
      <w:r w:rsidRPr="000B594A">
        <w:rPr>
          <w:sz w:val="28"/>
          <w:szCs w:val="28"/>
          <w:lang w:eastAsia="ru-RU"/>
        </w:rPr>
        <w:t> </w:t>
      </w:r>
      <w:r w:rsidRPr="000B594A">
        <w:rPr>
          <w:sz w:val="28"/>
          <w:szCs w:val="28"/>
          <w:lang w:val="ru-RU" w:eastAsia="ru-RU"/>
        </w:rPr>
        <w:t xml:space="preserve">основе синтетических пептидов для терапии рака». </w:t>
      </w:r>
    </w:p>
    <w:p w14:paraId="57BA7FAF" w14:textId="77777777" w:rsidR="00D01E54" w:rsidRPr="000B594A" w:rsidRDefault="00D01E54" w:rsidP="004F3922">
      <w:pPr>
        <w:shd w:val="clear" w:color="auto" w:fill="FFFFFF"/>
        <w:ind w:firstLine="709"/>
        <w:jc w:val="both"/>
        <w:textAlignment w:val="top"/>
        <w:rPr>
          <w:sz w:val="28"/>
          <w:szCs w:val="28"/>
          <w:lang w:val="ru-RU" w:eastAsia="ru-RU"/>
        </w:rPr>
      </w:pPr>
      <w:r w:rsidRPr="000B594A">
        <w:rPr>
          <w:sz w:val="28"/>
          <w:szCs w:val="28"/>
          <w:lang w:val="ru-RU" w:eastAsia="ru-RU"/>
        </w:rPr>
        <w:t>На второй год финансирования в 2017 году по программе «УМНИК» вышли проекты:</w:t>
      </w:r>
    </w:p>
    <w:p w14:paraId="28C149BF" w14:textId="77777777" w:rsidR="00D01E54" w:rsidRPr="000B594A" w:rsidRDefault="00D01E54" w:rsidP="004F3922">
      <w:pPr>
        <w:pStyle w:val="ab"/>
        <w:widowControl w:val="0"/>
        <w:numPr>
          <w:ilvl w:val="0"/>
          <w:numId w:val="79"/>
        </w:numPr>
        <w:shd w:val="clear" w:color="auto" w:fill="FFFFFF"/>
        <w:tabs>
          <w:tab w:val="left" w:pos="1134"/>
        </w:tabs>
        <w:autoSpaceDE w:val="0"/>
        <w:autoSpaceDN w:val="0"/>
        <w:ind w:left="0" w:firstLine="709"/>
        <w:contextualSpacing w:val="0"/>
        <w:jc w:val="both"/>
        <w:textAlignment w:val="top"/>
        <w:rPr>
          <w:sz w:val="28"/>
          <w:szCs w:val="28"/>
          <w:lang w:val="ru-RU" w:eastAsia="ru-RU"/>
        </w:rPr>
      </w:pPr>
      <w:r w:rsidRPr="000B594A">
        <w:rPr>
          <w:sz w:val="28"/>
          <w:szCs w:val="28"/>
          <w:lang w:val="ru-RU" w:eastAsia="ru-RU"/>
        </w:rPr>
        <w:t>«Разработка продуцента рекомбинантного химозина» (Рудометов А.П.).</w:t>
      </w:r>
    </w:p>
    <w:p w14:paraId="1A36F0D1" w14:textId="77777777" w:rsidR="00D01E54" w:rsidRPr="000B594A" w:rsidRDefault="00D01E54" w:rsidP="004F3922">
      <w:pPr>
        <w:pStyle w:val="afa"/>
        <w:numPr>
          <w:ilvl w:val="0"/>
          <w:numId w:val="79"/>
        </w:numPr>
        <w:tabs>
          <w:tab w:val="left" w:pos="1134"/>
        </w:tabs>
        <w:spacing w:before="0" w:beforeAutospacing="0" w:after="0" w:afterAutospacing="0"/>
        <w:ind w:left="0" w:firstLine="709"/>
        <w:jc w:val="both"/>
        <w:rPr>
          <w:sz w:val="28"/>
          <w:szCs w:val="28"/>
        </w:rPr>
      </w:pPr>
      <w:r w:rsidRPr="000B594A">
        <w:rPr>
          <w:sz w:val="28"/>
          <w:szCs w:val="28"/>
        </w:rPr>
        <w:t>«Разработка методики обнаружения речевых cпуфинг-атак на основе метода гауссовых смесей»» (Филин Я.А.).</w:t>
      </w:r>
    </w:p>
    <w:p w14:paraId="48C13FE4"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Проведена работа по подготовке проектов для представления в Фонд перспективных исследований, организована встреча разработчиков и дальнейшее взаимодействие по формированию заявок с руководством и представителями Фонда:</w:t>
      </w:r>
    </w:p>
    <w:p w14:paraId="38BCEFFC" w14:textId="77777777" w:rsidR="00D01E54" w:rsidRPr="000B594A" w:rsidRDefault="00D01E54" w:rsidP="004F3922">
      <w:pPr>
        <w:pStyle w:val="ab"/>
        <w:widowControl w:val="0"/>
        <w:numPr>
          <w:ilvl w:val="0"/>
          <w:numId w:val="80"/>
        </w:numPr>
        <w:shd w:val="clear" w:color="auto" w:fill="FFFFFF"/>
        <w:autoSpaceDE w:val="0"/>
        <w:autoSpaceDN w:val="0"/>
        <w:ind w:left="0" w:firstLine="709"/>
        <w:contextualSpacing w:val="0"/>
        <w:jc w:val="both"/>
        <w:rPr>
          <w:sz w:val="28"/>
          <w:szCs w:val="28"/>
          <w:lang w:val="ru-RU" w:eastAsia="ru-RU"/>
        </w:rPr>
      </w:pPr>
      <w:r w:rsidRPr="000B594A">
        <w:rPr>
          <w:sz w:val="28"/>
          <w:szCs w:val="28"/>
          <w:lang w:val="ru-RU" w:eastAsia="ru-RU"/>
        </w:rPr>
        <w:t>«Технология создания антифрикционных приповерхностных слоев в системе тело-контртело на основе кристаллов детонационного наноалмаза с модифицированной примесной подсистемой» (руководитель проекта -Плотников В.А.).</w:t>
      </w:r>
    </w:p>
    <w:p w14:paraId="434F6E70" w14:textId="77777777" w:rsidR="00D01E54" w:rsidRPr="000B594A" w:rsidRDefault="00D01E54" w:rsidP="004F3922">
      <w:pPr>
        <w:pStyle w:val="ab"/>
        <w:widowControl w:val="0"/>
        <w:numPr>
          <w:ilvl w:val="0"/>
          <w:numId w:val="80"/>
        </w:numPr>
        <w:shd w:val="clear" w:color="auto" w:fill="FFFFFF"/>
        <w:autoSpaceDE w:val="0"/>
        <w:autoSpaceDN w:val="0"/>
        <w:ind w:left="0" w:firstLine="709"/>
        <w:contextualSpacing w:val="0"/>
        <w:jc w:val="both"/>
        <w:rPr>
          <w:sz w:val="28"/>
          <w:szCs w:val="28"/>
          <w:lang w:val="ru-RU" w:eastAsia="ru-RU"/>
        </w:rPr>
      </w:pPr>
      <w:r w:rsidRPr="000B594A">
        <w:rPr>
          <w:sz w:val="28"/>
          <w:szCs w:val="28"/>
          <w:lang w:val="ru-RU" w:eastAsia="ru-RU"/>
        </w:rPr>
        <w:t>«Разработка основ синтеза люминесцентных полимерных композиций, включающих неорганические полупроводники, соединения металлов и их комплексы» (руководитель проекта - Смагин В.П.).</w:t>
      </w:r>
    </w:p>
    <w:p w14:paraId="594C9AFF" w14:textId="77777777" w:rsidR="00D01E54" w:rsidRPr="000B594A" w:rsidRDefault="00D01E54" w:rsidP="004F3922">
      <w:pPr>
        <w:pStyle w:val="afa"/>
        <w:numPr>
          <w:ilvl w:val="0"/>
          <w:numId w:val="80"/>
        </w:numPr>
        <w:spacing w:before="0" w:beforeAutospacing="0" w:after="0" w:afterAutospacing="0"/>
        <w:ind w:left="0" w:firstLine="709"/>
        <w:jc w:val="both"/>
        <w:rPr>
          <w:sz w:val="28"/>
          <w:szCs w:val="28"/>
        </w:rPr>
      </w:pPr>
      <w:r w:rsidRPr="000B594A">
        <w:rPr>
          <w:sz w:val="28"/>
          <w:szCs w:val="28"/>
        </w:rPr>
        <w:t>«Разработка дефектоскопа слоистых композитов, изделий и сварных конструкций из дюралюминия» (руководитель проекта - Маликов В.Н.).</w:t>
      </w:r>
    </w:p>
    <w:p w14:paraId="6AE32072" w14:textId="77777777" w:rsidR="00D01E54" w:rsidRPr="000B594A" w:rsidRDefault="00D01E54" w:rsidP="004F3922">
      <w:pPr>
        <w:pStyle w:val="afa"/>
        <w:widowControl w:val="0"/>
        <w:numPr>
          <w:ilvl w:val="0"/>
          <w:numId w:val="80"/>
        </w:numPr>
        <w:spacing w:before="0" w:beforeAutospacing="0" w:after="0" w:afterAutospacing="0"/>
        <w:ind w:left="0" w:firstLine="709"/>
        <w:jc w:val="both"/>
        <w:rPr>
          <w:sz w:val="28"/>
          <w:szCs w:val="28"/>
        </w:rPr>
      </w:pPr>
      <w:r w:rsidRPr="000B594A">
        <w:rPr>
          <w:sz w:val="28"/>
          <w:szCs w:val="28"/>
        </w:rPr>
        <w:t>«Разработка устройства контроля вязкоупругих характеристик смазочных масел используемых в экстремальных условиях эксплуатации» (руководитель проекта - Седалищев В.Н.).</w:t>
      </w:r>
    </w:p>
    <w:p w14:paraId="2660A044" w14:textId="77777777" w:rsidR="00D01E54" w:rsidRPr="000B594A" w:rsidRDefault="00D01E54" w:rsidP="004F3922">
      <w:pPr>
        <w:pStyle w:val="ab"/>
        <w:widowControl w:val="0"/>
        <w:numPr>
          <w:ilvl w:val="0"/>
          <w:numId w:val="80"/>
        </w:numPr>
        <w:autoSpaceDE w:val="0"/>
        <w:autoSpaceDN w:val="0"/>
        <w:ind w:left="0" w:firstLine="709"/>
        <w:contextualSpacing w:val="0"/>
        <w:jc w:val="both"/>
        <w:rPr>
          <w:sz w:val="28"/>
          <w:szCs w:val="28"/>
          <w:lang w:val="ru-RU" w:eastAsia="ru-RU"/>
        </w:rPr>
      </w:pPr>
      <w:r w:rsidRPr="000B594A">
        <w:rPr>
          <w:sz w:val="28"/>
          <w:szCs w:val="28"/>
          <w:lang w:val="ru-RU" w:eastAsia="ru-RU"/>
        </w:rPr>
        <w:t>«Разработка автономного робота для работы в опасных и агрессивных средах с распределенной вычислительной системой и многоуровневым подходом к принятию решений с элементами искусственного интеллекта на основе нейроинформационных технологий для контроля внутреннего состояния трубопроводов» ( руководитель проекта - Белозерских В.В.).</w:t>
      </w:r>
    </w:p>
    <w:p w14:paraId="63F10513" w14:textId="77777777" w:rsidR="00D01E54" w:rsidRPr="000B594A" w:rsidRDefault="00D01E54" w:rsidP="004F3922">
      <w:pPr>
        <w:ind w:firstLine="709"/>
        <w:jc w:val="both"/>
        <w:rPr>
          <w:sz w:val="28"/>
          <w:szCs w:val="28"/>
          <w:lang w:val="ru-RU" w:eastAsia="ru-RU"/>
        </w:rPr>
      </w:pPr>
      <w:r w:rsidRPr="000B594A">
        <w:rPr>
          <w:sz w:val="28"/>
          <w:szCs w:val="28"/>
          <w:lang w:val="ru-RU" w:eastAsia="ru-RU"/>
        </w:rPr>
        <w:lastRenderedPageBreak/>
        <w:t>Проект Белозерских В.В. был представлен на очной защите в Томске и был рекомендован к доработке в соответствии с требования и направлениями деятельности ФПИ.</w:t>
      </w:r>
    </w:p>
    <w:p w14:paraId="305CA8D5" w14:textId="4C4AD259" w:rsidR="00D01E54" w:rsidRPr="000B594A" w:rsidRDefault="00D01E54" w:rsidP="004F3922">
      <w:pPr>
        <w:shd w:val="clear" w:color="auto" w:fill="FFFFFF"/>
        <w:ind w:firstLine="709"/>
        <w:jc w:val="both"/>
        <w:textAlignment w:val="top"/>
        <w:rPr>
          <w:sz w:val="28"/>
          <w:szCs w:val="28"/>
          <w:lang w:val="ru-RU"/>
        </w:rPr>
      </w:pPr>
      <w:r w:rsidRPr="000B594A">
        <w:rPr>
          <w:sz w:val="28"/>
          <w:szCs w:val="28"/>
          <w:lang w:val="ru-RU" w:eastAsia="ru-RU"/>
        </w:rPr>
        <w:t xml:space="preserve">Для участия в региональном этапе Стартап-тура Сколково подано 21 заявка из них 10 прошли отбор и вышли в финал. Четыре проекта заняли призовые места на региональном этапе, а четыре проекта отмечены сертификатами Фонда содействия инновациям. </w:t>
      </w:r>
      <w:r w:rsidRPr="000B594A">
        <w:rPr>
          <w:sz w:val="28"/>
          <w:szCs w:val="28"/>
          <w:lang w:val="ru-RU"/>
        </w:rPr>
        <w:t xml:space="preserve">В треке «Биомедицинский» абсолютную победу одержал </w:t>
      </w:r>
      <w:r w:rsidR="00A722C3">
        <w:rPr>
          <w:sz w:val="28"/>
          <w:szCs w:val="28"/>
          <w:lang w:val="ru-RU"/>
        </w:rPr>
        <w:t>АГУ</w:t>
      </w:r>
      <w:r w:rsidRPr="000B594A">
        <w:rPr>
          <w:sz w:val="28"/>
          <w:szCs w:val="28"/>
          <w:lang w:val="ru-RU"/>
        </w:rPr>
        <w:t>:</w:t>
      </w:r>
    </w:p>
    <w:p w14:paraId="6DC5C1AD" w14:textId="2777478E" w:rsidR="00D01E54" w:rsidRPr="000B594A" w:rsidRDefault="00D01E54" w:rsidP="004F3922">
      <w:pPr>
        <w:shd w:val="clear" w:color="auto" w:fill="FFFFFF"/>
        <w:ind w:firstLine="709"/>
        <w:jc w:val="both"/>
        <w:textAlignment w:val="top"/>
        <w:rPr>
          <w:sz w:val="28"/>
          <w:szCs w:val="28"/>
          <w:lang w:val="ru-RU"/>
        </w:rPr>
      </w:pPr>
      <w:r w:rsidRPr="000B594A">
        <w:rPr>
          <w:sz w:val="28"/>
          <w:szCs w:val="28"/>
          <w:lang w:val="ru-RU"/>
        </w:rPr>
        <w:t xml:space="preserve">1 место – проект аспиранта биологического факультета </w:t>
      </w:r>
      <w:r w:rsidR="00A722C3">
        <w:rPr>
          <w:sz w:val="28"/>
          <w:szCs w:val="28"/>
          <w:lang w:val="ru-RU"/>
        </w:rPr>
        <w:t>АГУ</w:t>
      </w:r>
      <w:r w:rsidRPr="000B594A">
        <w:rPr>
          <w:sz w:val="28"/>
          <w:szCs w:val="28"/>
          <w:lang w:val="ru-RU"/>
        </w:rPr>
        <w:t>, м.н.с. Российско-Американского противоракового центра Подлесных  С.В. «Репертуар антител – биомаркер для диагностики рака». По решению конкурсного жюри данный проект был представлен в Москве на «Стартап-Вилладж»;</w:t>
      </w:r>
    </w:p>
    <w:p w14:paraId="56A402EE" w14:textId="77777777" w:rsidR="00D01E54" w:rsidRPr="000B594A" w:rsidRDefault="00D01E54" w:rsidP="004F3922">
      <w:pPr>
        <w:shd w:val="clear" w:color="auto" w:fill="FFFFFF"/>
        <w:ind w:firstLine="709"/>
        <w:jc w:val="both"/>
        <w:textAlignment w:val="top"/>
        <w:rPr>
          <w:sz w:val="28"/>
          <w:szCs w:val="28"/>
          <w:lang w:val="ru-RU"/>
        </w:rPr>
      </w:pPr>
      <w:r w:rsidRPr="000B594A">
        <w:rPr>
          <w:sz w:val="28"/>
          <w:szCs w:val="28"/>
          <w:lang w:val="ru-RU"/>
        </w:rPr>
        <w:t>2 место – работа команды АЦПБ (руководитель - д.б.н. Дурникин Д.А.) «Внедрение высокоэффективной технологии производства районированного оригинального безвирусного семенного материала картофеля заинтересованным организациям и хозяйствам Республики Казахстан и России»;</w:t>
      </w:r>
    </w:p>
    <w:p w14:paraId="6D1152AE" w14:textId="0BC2EB8D" w:rsidR="00D01E54" w:rsidRPr="000B594A" w:rsidRDefault="00D01E54" w:rsidP="004F3922">
      <w:pPr>
        <w:shd w:val="clear" w:color="auto" w:fill="FFFFFF"/>
        <w:ind w:firstLine="709"/>
        <w:jc w:val="both"/>
        <w:textAlignment w:val="top"/>
        <w:rPr>
          <w:sz w:val="28"/>
          <w:szCs w:val="28"/>
          <w:lang w:val="ru-RU"/>
        </w:rPr>
      </w:pPr>
      <w:r w:rsidRPr="000B594A">
        <w:rPr>
          <w:sz w:val="28"/>
          <w:szCs w:val="28"/>
          <w:lang w:val="ru-RU"/>
        </w:rPr>
        <w:t xml:space="preserve">3 место - проект МИП </w:t>
      </w:r>
      <w:r w:rsidR="00A722C3">
        <w:rPr>
          <w:sz w:val="28"/>
          <w:szCs w:val="28"/>
          <w:lang w:val="ru-RU"/>
        </w:rPr>
        <w:t>АГУ</w:t>
      </w:r>
      <w:r w:rsidRPr="000B594A">
        <w:rPr>
          <w:sz w:val="28"/>
          <w:szCs w:val="28"/>
          <w:lang w:val="ru-RU"/>
        </w:rPr>
        <w:t xml:space="preserve"> «Лен-Агро» (директор Ефремова Л.Д., студентка МИЭМИС) «Разработка технологии и создание производства высокоэффективных импортозамещающих белковых препаратов и пищевых ингредиентов на основе глубокой переработки льняного и конопляного жмыха». </w:t>
      </w:r>
    </w:p>
    <w:p w14:paraId="4C9DBE78"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xml:space="preserve">В «Индустриальном треке» 2 место занял проект </w:t>
      </w:r>
      <w:r w:rsidRPr="000B594A">
        <w:rPr>
          <w:sz w:val="28"/>
          <w:szCs w:val="28"/>
          <w:shd w:val="clear" w:color="auto" w:fill="FFFFFF"/>
        </w:rPr>
        <w:t>Маликова В.Н., «Измерительная система для контроля качества материалов и конструкций».</w:t>
      </w:r>
    </w:p>
    <w:p w14:paraId="5AA0D2BD"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Один проект («Биомаркеры для диагностики рака» Подлесных С.В.) представлен в Москве на Стартап-Вилладж.</w:t>
      </w:r>
    </w:p>
    <w:p w14:paraId="66C191FF" w14:textId="77777777" w:rsidR="00D01E54" w:rsidRPr="000B594A" w:rsidRDefault="00D01E54" w:rsidP="004F3922">
      <w:pPr>
        <w:pStyle w:val="afa"/>
        <w:spacing w:before="0" w:beforeAutospacing="0" w:after="0" w:afterAutospacing="0"/>
        <w:ind w:firstLine="709"/>
        <w:jc w:val="both"/>
        <w:rPr>
          <w:sz w:val="28"/>
          <w:szCs w:val="28"/>
        </w:rPr>
      </w:pPr>
    </w:p>
    <w:p w14:paraId="58A8E53F" w14:textId="6D172528" w:rsidR="00D01E54" w:rsidRPr="000B594A" w:rsidRDefault="00D01E54" w:rsidP="004F3922">
      <w:pPr>
        <w:rPr>
          <w:b/>
          <w:sz w:val="28"/>
          <w:szCs w:val="28"/>
          <w:lang w:val="ru-RU"/>
        </w:rPr>
      </w:pPr>
      <w:r w:rsidRPr="000B594A">
        <w:rPr>
          <w:b/>
          <w:sz w:val="28"/>
          <w:szCs w:val="28"/>
          <w:lang w:val="ru-RU"/>
        </w:rPr>
        <w:t>Ф</w:t>
      </w:r>
      <w:r w:rsidR="005F45B2" w:rsidRPr="000B594A">
        <w:rPr>
          <w:b/>
          <w:sz w:val="28"/>
          <w:szCs w:val="28"/>
          <w:lang w:val="ru-RU"/>
        </w:rPr>
        <w:t xml:space="preserve">ормирование имиджа университета, </w:t>
      </w:r>
      <w:r w:rsidRPr="000B594A">
        <w:rPr>
          <w:b/>
          <w:sz w:val="28"/>
          <w:szCs w:val="28"/>
          <w:lang w:val="ru-RU"/>
        </w:rPr>
        <w:t>как центра пространства создания инноваций</w:t>
      </w:r>
    </w:p>
    <w:p w14:paraId="626F8683" w14:textId="77777777" w:rsidR="00D01E54" w:rsidRPr="000B594A" w:rsidRDefault="00D01E54" w:rsidP="004F3922">
      <w:pPr>
        <w:pStyle w:val="afa"/>
        <w:spacing w:before="0" w:beforeAutospacing="0" w:after="0" w:afterAutospacing="0"/>
        <w:ind w:firstLine="709"/>
        <w:jc w:val="both"/>
        <w:rPr>
          <w:sz w:val="28"/>
          <w:szCs w:val="28"/>
        </w:rPr>
      </w:pPr>
    </w:p>
    <w:p w14:paraId="6B884D9E"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xml:space="preserve">Для более активного продвижения инновационных проектов Университета формируется круг потенциальных заказчиков и деловых партнеров, а также укрепляется сотрудничество с представителями органов власти и местного самоуправления.  </w:t>
      </w:r>
    </w:p>
    <w:p w14:paraId="6716942B" w14:textId="73A9F4C0" w:rsidR="00D01E54" w:rsidRPr="000B594A" w:rsidRDefault="00D01E54" w:rsidP="004F3922">
      <w:pPr>
        <w:pStyle w:val="ab"/>
        <w:ind w:left="0" w:firstLine="708"/>
        <w:jc w:val="both"/>
        <w:rPr>
          <w:sz w:val="28"/>
          <w:szCs w:val="28"/>
          <w:lang w:val="ru-RU"/>
        </w:rPr>
      </w:pPr>
      <w:r w:rsidRPr="000B594A">
        <w:rPr>
          <w:sz w:val="28"/>
          <w:szCs w:val="28"/>
          <w:lang w:val="ru-RU"/>
        </w:rPr>
        <w:t xml:space="preserve">Подписано дополнительное соглашение к Соглашению о сотрудничестве с администрацией г. Барнаула о взаимодействии в сфере технологического предпринимательства. В рамках реализации данного соглашения на базе </w:t>
      </w:r>
      <w:r w:rsidR="00A722C3">
        <w:rPr>
          <w:sz w:val="28"/>
          <w:szCs w:val="28"/>
          <w:lang w:val="ru-RU"/>
        </w:rPr>
        <w:t>АГУ</w:t>
      </w:r>
      <w:r w:rsidRPr="000B594A">
        <w:rPr>
          <w:sz w:val="28"/>
          <w:szCs w:val="28"/>
          <w:lang w:val="ru-RU"/>
        </w:rPr>
        <w:t xml:space="preserve"> проведен Координационный совет предпринимателей при администрации г. Барнаула, по итогам которого принята резолюция,  ведутся переговоры по заключению хоздоговоров и подаче совместных заявок для получения финансирования от Фонда содействия инновациям с ООО «Барнаульский химический завод», ООО «Полимерпласт».</w:t>
      </w:r>
    </w:p>
    <w:p w14:paraId="683F1381" w14:textId="77777777" w:rsidR="00D01E54" w:rsidRPr="000B594A" w:rsidRDefault="00D01E54" w:rsidP="004F3922">
      <w:pPr>
        <w:pStyle w:val="ab"/>
        <w:ind w:left="0" w:firstLine="709"/>
        <w:jc w:val="both"/>
        <w:rPr>
          <w:sz w:val="28"/>
          <w:szCs w:val="28"/>
          <w:lang w:val="ru-RU"/>
        </w:rPr>
      </w:pPr>
      <w:r w:rsidRPr="000B594A">
        <w:rPr>
          <w:sz w:val="28"/>
          <w:szCs w:val="28"/>
          <w:lang w:val="ru-RU"/>
        </w:rPr>
        <w:lastRenderedPageBreak/>
        <w:t>Опубликована статья в журнале «Предприниматель Барнаула» о потенциальных направлениях взаимодействия опорного университета и бизнес-сообщества города в инновационной сфере.</w:t>
      </w:r>
    </w:p>
    <w:p w14:paraId="56DC2C8E"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Центром подготовлены материалы о МИПах для размещения в прессе:</w:t>
      </w:r>
    </w:p>
    <w:p w14:paraId="57A6249E"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В журнале «Предприниматель Барнаула» (№11, 2017) опубликованы проекты МИПов- участников «Стартап-тура» Сколково: «Лен-Агро», «Три родника».</w:t>
      </w:r>
    </w:p>
    <w:p w14:paraId="6CDE0A31" w14:textId="7F5C27F9"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xml:space="preserve">В «Российской газете» от 07.09.2017 опубликован материал о взаимодействии МИПов </w:t>
      </w:r>
      <w:r w:rsidR="00A722C3">
        <w:rPr>
          <w:sz w:val="28"/>
          <w:szCs w:val="28"/>
        </w:rPr>
        <w:t>АГУ</w:t>
      </w:r>
      <w:r w:rsidRPr="000B594A">
        <w:rPr>
          <w:sz w:val="28"/>
          <w:szCs w:val="28"/>
        </w:rPr>
        <w:t xml:space="preserve"> «Лен-Агро» и «Три родника» с Алтайским</w:t>
      </w:r>
      <w:r w:rsidR="005F45B2" w:rsidRPr="000B594A">
        <w:rPr>
          <w:sz w:val="28"/>
          <w:szCs w:val="28"/>
        </w:rPr>
        <w:t xml:space="preserve"> центром кластерного развития. </w:t>
      </w:r>
    </w:p>
    <w:p w14:paraId="1D39F31D"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Пять проектов подготовлены для представления в каталоге инновационных проектов Минэнерго Российской Федерации:</w:t>
      </w:r>
    </w:p>
    <w:p w14:paraId="53305602" w14:textId="77777777" w:rsidR="00D01E54" w:rsidRPr="000B594A" w:rsidRDefault="00D01E54" w:rsidP="004F3922">
      <w:pPr>
        <w:pStyle w:val="afa"/>
        <w:widowControl w:val="0"/>
        <w:numPr>
          <w:ilvl w:val="0"/>
          <w:numId w:val="56"/>
        </w:numPr>
        <w:tabs>
          <w:tab w:val="clear" w:pos="1429"/>
          <w:tab w:val="num" w:pos="0"/>
        </w:tabs>
        <w:spacing w:before="0" w:beforeAutospacing="0" w:after="0" w:afterAutospacing="0"/>
        <w:ind w:left="0" w:firstLine="1069"/>
        <w:jc w:val="both"/>
        <w:rPr>
          <w:sz w:val="28"/>
          <w:szCs w:val="28"/>
        </w:rPr>
      </w:pPr>
      <w:r w:rsidRPr="000B594A">
        <w:rPr>
          <w:sz w:val="28"/>
          <w:szCs w:val="28"/>
        </w:rPr>
        <w:t>«Разработка устройства контроля вязкоупругих характеристик смазочных масел используемых в экстремальных условиях эксплуатации» (руководитель проекта - Седалищев В.Н.).</w:t>
      </w:r>
    </w:p>
    <w:p w14:paraId="00606698" w14:textId="77777777" w:rsidR="00D01E54" w:rsidRPr="000B594A" w:rsidRDefault="00D01E54" w:rsidP="004F3922">
      <w:pPr>
        <w:pStyle w:val="afa"/>
        <w:widowControl w:val="0"/>
        <w:numPr>
          <w:ilvl w:val="0"/>
          <w:numId w:val="56"/>
        </w:numPr>
        <w:tabs>
          <w:tab w:val="clear" w:pos="1429"/>
          <w:tab w:val="num" w:pos="0"/>
        </w:tabs>
        <w:spacing w:before="0" w:beforeAutospacing="0" w:after="0" w:afterAutospacing="0"/>
        <w:ind w:left="0" w:firstLine="1069"/>
        <w:jc w:val="both"/>
        <w:rPr>
          <w:sz w:val="28"/>
          <w:szCs w:val="28"/>
        </w:rPr>
      </w:pPr>
      <w:r w:rsidRPr="000B594A">
        <w:rPr>
          <w:sz w:val="28"/>
          <w:szCs w:val="28"/>
        </w:rPr>
        <w:t>«Управление примесной подсистемой детонационного алмаза и технология создания на основе нанокристаллов детонационного алмаза антифрикционных гетерофазных (металлическая матрица - наноалмаз) поверхностей в парах трения» (руководитель проекта - Макаров С. В.).</w:t>
      </w:r>
    </w:p>
    <w:p w14:paraId="0D4C7CDC" w14:textId="77777777" w:rsidR="00D01E54" w:rsidRPr="000B594A" w:rsidRDefault="00D01E54" w:rsidP="004F3922">
      <w:pPr>
        <w:pStyle w:val="afa"/>
        <w:widowControl w:val="0"/>
        <w:numPr>
          <w:ilvl w:val="0"/>
          <w:numId w:val="56"/>
        </w:numPr>
        <w:tabs>
          <w:tab w:val="clear" w:pos="1429"/>
          <w:tab w:val="num" w:pos="0"/>
        </w:tabs>
        <w:spacing w:before="0" w:beforeAutospacing="0" w:after="0" w:afterAutospacing="0"/>
        <w:ind w:left="0" w:firstLine="1069"/>
        <w:jc w:val="both"/>
        <w:rPr>
          <w:sz w:val="28"/>
          <w:szCs w:val="28"/>
        </w:rPr>
      </w:pPr>
      <w:r w:rsidRPr="000B594A">
        <w:rPr>
          <w:sz w:val="28"/>
          <w:szCs w:val="28"/>
        </w:rPr>
        <w:t>«Вихретоковая измерительная система для контроля дефектов сварных соединений газовых и нефтяных трубопроводов, позволяющая производить поиск дефектов трубопровода как с внешней, так и с внутренней стороны трубы без необходимости доступа к внутренней части трубопровода» (руководитель проекта - Дмитриев С.Ф.).</w:t>
      </w:r>
    </w:p>
    <w:p w14:paraId="4A5EBAC5" w14:textId="77777777" w:rsidR="00D01E54" w:rsidRPr="000B594A" w:rsidRDefault="00D01E54" w:rsidP="004F3922">
      <w:pPr>
        <w:pStyle w:val="afa"/>
        <w:widowControl w:val="0"/>
        <w:numPr>
          <w:ilvl w:val="0"/>
          <w:numId w:val="56"/>
        </w:numPr>
        <w:tabs>
          <w:tab w:val="clear" w:pos="1429"/>
          <w:tab w:val="num" w:pos="0"/>
        </w:tabs>
        <w:spacing w:before="0" w:beforeAutospacing="0" w:after="0" w:afterAutospacing="0"/>
        <w:ind w:left="0" w:firstLine="1069"/>
        <w:jc w:val="both"/>
        <w:rPr>
          <w:sz w:val="28"/>
          <w:szCs w:val="28"/>
        </w:rPr>
      </w:pPr>
      <w:r w:rsidRPr="000B594A">
        <w:rPr>
          <w:sz w:val="28"/>
          <w:szCs w:val="28"/>
        </w:rPr>
        <w:t>«Разработка автономного робота для работы в опасных и агрессивных средах с распределенной вычислительной системой и многоуровневым подходом к принятию решений с элементами искусственного интеллекта на основе нейроинформационных технологий для контроля внутреннего состояния трубопроводов» (руководитель проекта - Белозерских В.В.).</w:t>
      </w:r>
    </w:p>
    <w:p w14:paraId="2F2FFE49" w14:textId="77777777" w:rsidR="00D01E54" w:rsidRPr="000B594A" w:rsidRDefault="00D01E54" w:rsidP="004F3922">
      <w:pPr>
        <w:pStyle w:val="afa"/>
        <w:widowControl w:val="0"/>
        <w:numPr>
          <w:ilvl w:val="0"/>
          <w:numId w:val="56"/>
        </w:numPr>
        <w:tabs>
          <w:tab w:val="clear" w:pos="1429"/>
          <w:tab w:val="num" w:pos="0"/>
        </w:tabs>
        <w:spacing w:before="0" w:beforeAutospacing="0" w:after="0" w:afterAutospacing="0"/>
        <w:ind w:left="0" w:firstLine="1069"/>
        <w:jc w:val="both"/>
        <w:rPr>
          <w:sz w:val="28"/>
          <w:szCs w:val="28"/>
        </w:rPr>
      </w:pPr>
      <w:r w:rsidRPr="000B594A">
        <w:rPr>
          <w:sz w:val="28"/>
          <w:szCs w:val="28"/>
        </w:rPr>
        <w:t>«Сорбент для очистки промышленных сточных вод» (руководитель проекта - Базарнова Н.Г.).</w:t>
      </w:r>
    </w:p>
    <w:p w14:paraId="5F3B0232" w14:textId="77777777" w:rsidR="00D01E54" w:rsidRPr="000B594A" w:rsidRDefault="00D01E54" w:rsidP="004F3922">
      <w:pPr>
        <w:pStyle w:val="ab"/>
        <w:ind w:left="0"/>
        <w:jc w:val="both"/>
        <w:rPr>
          <w:sz w:val="28"/>
          <w:szCs w:val="28"/>
          <w:lang w:val="ru-RU"/>
        </w:rPr>
      </w:pPr>
    </w:p>
    <w:p w14:paraId="4CF023C6" w14:textId="599D22D9" w:rsidR="00D01E54" w:rsidRPr="000B594A" w:rsidRDefault="00D01E54" w:rsidP="004F3922">
      <w:pPr>
        <w:contextualSpacing/>
        <w:jc w:val="center"/>
        <w:rPr>
          <w:b/>
          <w:sz w:val="28"/>
          <w:szCs w:val="28"/>
          <w:lang w:val="ru-RU"/>
        </w:rPr>
      </w:pPr>
      <w:r w:rsidRPr="000B594A">
        <w:rPr>
          <w:b/>
          <w:sz w:val="28"/>
          <w:szCs w:val="28"/>
          <w:lang w:val="ru-RU"/>
        </w:rPr>
        <w:t>Реализация проекта «студенческое техно</w:t>
      </w:r>
      <w:r w:rsidR="005F45B2" w:rsidRPr="000B594A">
        <w:rPr>
          <w:b/>
          <w:sz w:val="28"/>
          <w:szCs w:val="28"/>
          <w:lang w:val="ru-RU"/>
        </w:rPr>
        <w:t>логическое предпринимательство»</w:t>
      </w:r>
    </w:p>
    <w:p w14:paraId="33993713" w14:textId="77777777" w:rsidR="00D01E54" w:rsidRPr="000B594A" w:rsidRDefault="00D01E54" w:rsidP="004F3922">
      <w:pPr>
        <w:pStyle w:val="ab"/>
        <w:ind w:left="0" w:firstLine="1069"/>
        <w:jc w:val="both"/>
        <w:rPr>
          <w:sz w:val="28"/>
          <w:szCs w:val="28"/>
          <w:lang w:val="ru-RU"/>
        </w:rPr>
      </w:pPr>
      <w:r w:rsidRPr="000B594A">
        <w:rPr>
          <w:sz w:val="28"/>
          <w:szCs w:val="28"/>
          <w:lang w:val="ru-RU"/>
        </w:rPr>
        <w:t>С целью развития в молодежной среде культуры предпринимательства и формирования у обучающихся предпринимательских компетенций в технологической сфере под эгидой Центра в 2017 году был организован ряд специальных мероприятий:</w:t>
      </w:r>
    </w:p>
    <w:p w14:paraId="17E2AD12"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xml:space="preserve">- состоялись 2 экспертные сессии по инновационному предпринимательству «Стартап-Вуз», в которых экспертному сообществу Алтайского края представлены 14 молодежных проектов технологического предпринимательства. </w:t>
      </w:r>
    </w:p>
    <w:p w14:paraId="6E1644DB"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xml:space="preserve">- в рамках методической школы «Шаг в науку» проведены специализированные модули: «Формы поддержки инновационных </w:t>
      </w:r>
      <w:r w:rsidRPr="000B594A">
        <w:rPr>
          <w:sz w:val="28"/>
          <w:szCs w:val="28"/>
        </w:rPr>
        <w:lastRenderedPageBreak/>
        <w:t xml:space="preserve">исследований и разработок на региональном и национальном уровнях», «Создание, развитие и успешное функционирование малых инновационных предприятий». </w:t>
      </w:r>
    </w:p>
    <w:p w14:paraId="675C8409" w14:textId="16D46450"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xml:space="preserve">-  в «Ярмарке стартапов» в рамках международного форума «Алтай-Азия» подготовленные при консультационной поддержке Центра 4 проекта </w:t>
      </w:r>
      <w:r w:rsidR="00A722C3">
        <w:rPr>
          <w:sz w:val="28"/>
          <w:szCs w:val="28"/>
        </w:rPr>
        <w:t>АГУ</w:t>
      </w:r>
      <w:r w:rsidRPr="000B594A">
        <w:rPr>
          <w:sz w:val="28"/>
          <w:szCs w:val="28"/>
        </w:rPr>
        <w:t xml:space="preserve"> признаны победителями в двух номинациях:</w:t>
      </w:r>
    </w:p>
    <w:p w14:paraId="63423E7C" w14:textId="77777777" w:rsidR="00D01E54" w:rsidRPr="000B594A" w:rsidRDefault="00D01E54" w:rsidP="004F3922">
      <w:pPr>
        <w:pStyle w:val="ab"/>
        <w:widowControl w:val="0"/>
        <w:numPr>
          <w:ilvl w:val="0"/>
          <w:numId w:val="81"/>
        </w:numPr>
        <w:autoSpaceDE w:val="0"/>
        <w:autoSpaceDN w:val="0"/>
        <w:contextualSpacing w:val="0"/>
        <w:jc w:val="both"/>
        <w:rPr>
          <w:sz w:val="28"/>
          <w:szCs w:val="28"/>
          <w:lang w:val="ru-RU" w:eastAsia="ru-RU"/>
        </w:rPr>
      </w:pPr>
      <w:r w:rsidRPr="000B594A">
        <w:rPr>
          <w:sz w:val="28"/>
          <w:szCs w:val="28"/>
          <w:lang w:val="ru-RU" w:eastAsia="ru-RU"/>
        </w:rPr>
        <w:t>Маликов В.Н. «Разработка системы электромагнитного мониторинга».</w:t>
      </w:r>
    </w:p>
    <w:p w14:paraId="7F64067E" w14:textId="77777777" w:rsidR="00D01E54" w:rsidRPr="000B594A" w:rsidRDefault="00D01E54" w:rsidP="004F3922">
      <w:pPr>
        <w:pStyle w:val="ab"/>
        <w:widowControl w:val="0"/>
        <w:numPr>
          <w:ilvl w:val="0"/>
          <w:numId w:val="81"/>
        </w:numPr>
        <w:autoSpaceDE w:val="0"/>
        <w:autoSpaceDN w:val="0"/>
        <w:contextualSpacing w:val="0"/>
        <w:jc w:val="both"/>
        <w:rPr>
          <w:sz w:val="28"/>
          <w:szCs w:val="28"/>
          <w:lang w:val="ru-RU" w:eastAsia="ru-RU"/>
        </w:rPr>
      </w:pPr>
      <w:r w:rsidRPr="000B594A">
        <w:rPr>
          <w:sz w:val="28"/>
          <w:szCs w:val="28"/>
          <w:lang w:val="ru-RU" w:eastAsia="ru-RU"/>
        </w:rPr>
        <w:t>Бычкова О.В. «Разработка технологии культивирования</w:t>
      </w:r>
      <w:r w:rsidRPr="000B594A">
        <w:rPr>
          <w:sz w:val="28"/>
          <w:szCs w:val="28"/>
          <w:lang w:eastAsia="ru-RU"/>
        </w:rPr>
        <w:t> in</w:t>
      </w:r>
      <w:r w:rsidRPr="000B594A">
        <w:rPr>
          <w:sz w:val="28"/>
          <w:szCs w:val="28"/>
          <w:lang w:val="ru-RU" w:eastAsia="ru-RU"/>
        </w:rPr>
        <w:t xml:space="preserve"> </w:t>
      </w:r>
      <w:r w:rsidRPr="000B594A">
        <w:rPr>
          <w:sz w:val="28"/>
          <w:szCs w:val="28"/>
          <w:lang w:eastAsia="ru-RU"/>
        </w:rPr>
        <w:t>vitro</w:t>
      </w:r>
      <w:r w:rsidRPr="000B594A">
        <w:rPr>
          <w:sz w:val="28"/>
          <w:szCs w:val="28"/>
          <w:lang w:val="ru-RU" w:eastAsia="ru-RU"/>
        </w:rPr>
        <w:t>генетически трансформированных корней</w:t>
      </w:r>
      <w:r w:rsidRPr="000B594A">
        <w:rPr>
          <w:sz w:val="28"/>
          <w:szCs w:val="28"/>
          <w:lang w:eastAsia="ru-RU"/>
        </w:rPr>
        <w:t> Rhodiola</w:t>
      </w:r>
      <w:r w:rsidRPr="000B594A">
        <w:rPr>
          <w:sz w:val="28"/>
          <w:szCs w:val="28"/>
          <w:lang w:val="ru-RU" w:eastAsia="ru-RU"/>
        </w:rPr>
        <w:t xml:space="preserve"> </w:t>
      </w:r>
      <w:r w:rsidRPr="000B594A">
        <w:rPr>
          <w:sz w:val="28"/>
          <w:szCs w:val="28"/>
          <w:lang w:eastAsia="ru-RU"/>
        </w:rPr>
        <w:t>quadrifida Pall</w:t>
      </w:r>
      <w:r w:rsidRPr="000B594A">
        <w:rPr>
          <w:sz w:val="28"/>
          <w:szCs w:val="28"/>
          <w:lang w:val="ru-RU" w:eastAsia="ru-RU"/>
        </w:rPr>
        <w:t xml:space="preserve"> с целью получения конкурентоспособного природного растительного сырья с высоким содержанием БАВ для нужд фармацевтической и косметической промышленности».</w:t>
      </w:r>
    </w:p>
    <w:p w14:paraId="3B59FBBF" w14:textId="77777777" w:rsidR="00D01E54" w:rsidRPr="000B594A" w:rsidRDefault="00D01E54" w:rsidP="004F3922">
      <w:pPr>
        <w:pStyle w:val="ab"/>
        <w:widowControl w:val="0"/>
        <w:numPr>
          <w:ilvl w:val="0"/>
          <w:numId w:val="81"/>
        </w:numPr>
        <w:autoSpaceDE w:val="0"/>
        <w:autoSpaceDN w:val="0"/>
        <w:contextualSpacing w:val="0"/>
        <w:jc w:val="both"/>
        <w:rPr>
          <w:sz w:val="28"/>
          <w:szCs w:val="28"/>
          <w:lang w:val="ru-RU" w:eastAsia="ru-RU"/>
        </w:rPr>
      </w:pPr>
      <w:r w:rsidRPr="000B594A">
        <w:rPr>
          <w:sz w:val="28"/>
          <w:szCs w:val="28"/>
          <w:lang w:val="ru-RU" w:eastAsia="ru-RU"/>
        </w:rPr>
        <w:t>Назаркин Р.Е. «Система эффективного землепользования – «Поля России».</w:t>
      </w:r>
    </w:p>
    <w:p w14:paraId="061B9E7D" w14:textId="77777777" w:rsidR="00D01E54" w:rsidRPr="000B594A" w:rsidRDefault="00D01E54" w:rsidP="004F3922">
      <w:pPr>
        <w:pStyle w:val="ab"/>
        <w:widowControl w:val="0"/>
        <w:numPr>
          <w:ilvl w:val="0"/>
          <w:numId w:val="81"/>
        </w:numPr>
        <w:autoSpaceDE w:val="0"/>
        <w:autoSpaceDN w:val="0"/>
        <w:contextualSpacing w:val="0"/>
        <w:jc w:val="both"/>
        <w:rPr>
          <w:sz w:val="28"/>
          <w:szCs w:val="28"/>
          <w:lang w:val="ru-RU" w:eastAsia="ru-RU"/>
        </w:rPr>
      </w:pPr>
      <w:r w:rsidRPr="000B594A">
        <w:rPr>
          <w:sz w:val="28"/>
          <w:szCs w:val="28"/>
          <w:lang w:val="ru-RU" w:eastAsia="ru-RU"/>
        </w:rPr>
        <w:t>Бурцева Ю.С «Центр оздоровительного питания».</w:t>
      </w:r>
    </w:p>
    <w:p w14:paraId="6C9BDB8D"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создан «Клуб сумасшедших идей» - площадка для генерирования и проработки идей технологического предпринимательства, с целью их дальнейшего сопровождения.  В ноябре состоялась экспертная сессия Клуба, в которой приняли участие более 60 человек, представлены 16 проектов в направлениях агробио-биомед, умные технологии и сервисы, определены 6 команд-победителей:</w:t>
      </w:r>
    </w:p>
    <w:p w14:paraId="3242AEA1" w14:textId="77777777" w:rsidR="00D01E54" w:rsidRPr="000B594A" w:rsidRDefault="00D01E54" w:rsidP="004F3922">
      <w:pPr>
        <w:pStyle w:val="ab"/>
        <w:widowControl w:val="0"/>
        <w:numPr>
          <w:ilvl w:val="0"/>
          <w:numId w:val="82"/>
        </w:numPr>
        <w:shd w:val="clear" w:color="auto" w:fill="FFFFFF"/>
        <w:autoSpaceDE w:val="0"/>
        <w:autoSpaceDN w:val="0"/>
        <w:ind w:left="0" w:firstLine="709"/>
        <w:contextualSpacing w:val="0"/>
        <w:jc w:val="both"/>
        <w:textAlignment w:val="top"/>
        <w:rPr>
          <w:sz w:val="28"/>
          <w:szCs w:val="28"/>
          <w:lang w:eastAsia="ru-RU"/>
        </w:rPr>
      </w:pPr>
      <w:r w:rsidRPr="000B594A">
        <w:rPr>
          <w:sz w:val="28"/>
          <w:szCs w:val="28"/>
          <w:lang w:val="ru-RU" w:eastAsia="ru-RU"/>
        </w:rPr>
        <w:t xml:space="preserve">«Разработка технологии получения </w:t>
      </w:r>
      <w:r w:rsidRPr="000B594A">
        <w:rPr>
          <w:sz w:val="28"/>
          <w:szCs w:val="28"/>
          <w:lang w:eastAsia="ru-RU"/>
        </w:rPr>
        <w:t>IgY</w:t>
      </w:r>
      <w:r w:rsidRPr="000B594A">
        <w:rPr>
          <w:sz w:val="28"/>
          <w:szCs w:val="28"/>
          <w:lang w:val="ru-RU" w:eastAsia="ru-RU"/>
        </w:rPr>
        <w:t xml:space="preserve"> антител для профилактики зубного кариеса» (</w:t>
      </w:r>
      <w:r w:rsidRPr="000B594A">
        <w:rPr>
          <w:bCs/>
          <w:sz w:val="28"/>
          <w:szCs w:val="28"/>
          <w:lang w:val="ru-RU" w:eastAsia="ru-RU"/>
        </w:rPr>
        <w:t xml:space="preserve">Волкова Н.  </w:t>
      </w:r>
      <w:r w:rsidRPr="000B594A">
        <w:rPr>
          <w:bCs/>
          <w:sz w:val="28"/>
          <w:szCs w:val="28"/>
          <w:lang w:eastAsia="ru-RU"/>
        </w:rPr>
        <w:t xml:space="preserve">Плешкова О.В., руководитель </w:t>
      </w:r>
      <w:r w:rsidRPr="000B594A">
        <w:rPr>
          <w:bCs/>
          <w:sz w:val="28"/>
          <w:szCs w:val="28"/>
          <w:lang w:val="ru-RU" w:eastAsia="ru-RU"/>
        </w:rPr>
        <w:t xml:space="preserve">- </w:t>
      </w:r>
      <w:r w:rsidRPr="000B594A">
        <w:rPr>
          <w:bCs/>
          <w:sz w:val="28"/>
          <w:szCs w:val="28"/>
          <w:lang w:eastAsia="ru-RU"/>
        </w:rPr>
        <w:t>Д.Н.Щербаков</w:t>
      </w:r>
      <w:r w:rsidRPr="000B594A">
        <w:rPr>
          <w:sz w:val="28"/>
          <w:szCs w:val="28"/>
          <w:lang w:eastAsia="ru-RU"/>
        </w:rPr>
        <w:t>);</w:t>
      </w:r>
    </w:p>
    <w:p w14:paraId="43321A73" w14:textId="77777777" w:rsidR="00D01E54" w:rsidRPr="000B594A" w:rsidRDefault="00D01E54" w:rsidP="004F3922">
      <w:pPr>
        <w:pStyle w:val="ab"/>
        <w:widowControl w:val="0"/>
        <w:numPr>
          <w:ilvl w:val="0"/>
          <w:numId w:val="82"/>
        </w:numPr>
        <w:shd w:val="clear" w:color="auto" w:fill="FFFFFF"/>
        <w:autoSpaceDE w:val="0"/>
        <w:autoSpaceDN w:val="0"/>
        <w:ind w:left="0" w:firstLine="709"/>
        <w:contextualSpacing w:val="0"/>
        <w:jc w:val="both"/>
        <w:textAlignment w:val="top"/>
        <w:rPr>
          <w:sz w:val="28"/>
          <w:szCs w:val="28"/>
          <w:lang w:val="ru-RU" w:eastAsia="ru-RU"/>
        </w:rPr>
      </w:pPr>
      <w:r w:rsidRPr="000B594A">
        <w:rPr>
          <w:sz w:val="28"/>
          <w:szCs w:val="28"/>
          <w:lang w:val="ru-RU" w:eastAsia="ru-RU"/>
        </w:rPr>
        <w:t xml:space="preserve">«Организация и лицензирование центра клеточной терапии» (Халимов Р.И., Лысенко И.В., консультант - Высоцкая О.А.); </w:t>
      </w:r>
    </w:p>
    <w:p w14:paraId="742D7DF3" w14:textId="77777777" w:rsidR="00D01E54" w:rsidRPr="000B594A" w:rsidRDefault="00D01E54" w:rsidP="004F3922">
      <w:pPr>
        <w:pStyle w:val="ab"/>
        <w:widowControl w:val="0"/>
        <w:numPr>
          <w:ilvl w:val="0"/>
          <w:numId w:val="82"/>
        </w:numPr>
        <w:shd w:val="clear" w:color="auto" w:fill="FFFFFF"/>
        <w:autoSpaceDE w:val="0"/>
        <w:autoSpaceDN w:val="0"/>
        <w:ind w:left="0" w:firstLine="709"/>
        <w:contextualSpacing w:val="0"/>
        <w:jc w:val="both"/>
        <w:textAlignment w:val="top"/>
        <w:rPr>
          <w:sz w:val="28"/>
          <w:szCs w:val="28"/>
          <w:lang w:val="ru-RU" w:eastAsia="ru-RU"/>
        </w:rPr>
      </w:pPr>
      <w:r w:rsidRPr="000B594A">
        <w:rPr>
          <w:sz w:val="28"/>
          <w:szCs w:val="28"/>
          <w:lang w:val="ru-RU" w:eastAsia="ru-RU"/>
        </w:rPr>
        <w:t>«Эффективное безотходное производство многофункциональных</w:t>
      </w:r>
      <w:r w:rsidRPr="000B594A">
        <w:rPr>
          <w:sz w:val="28"/>
          <w:szCs w:val="28"/>
          <w:lang w:eastAsia="ru-RU"/>
        </w:rPr>
        <w:t> </w:t>
      </w:r>
      <w:r w:rsidRPr="000B594A">
        <w:rPr>
          <w:sz w:val="28"/>
          <w:szCs w:val="28"/>
          <w:lang w:val="ru-RU" w:eastAsia="ru-RU"/>
        </w:rPr>
        <w:t xml:space="preserve">природных белков и пептидов на основе </w:t>
      </w:r>
      <w:r w:rsidRPr="000B594A">
        <w:rPr>
          <w:sz w:val="28"/>
          <w:szCs w:val="28"/>
          <w:lang w:eastAsia="ru-RU"/>
        </w:rPr>
        <w:t>Lupinus</w:t>
      </w:r>
      <w:r w:rsidRPr="000B594A">
        <w:rPr>
          <w:sz w:val="28"/>
          <w:szCs w:val="28"/>
          <w:lang w:val="ru-RU" w:eastAsia="ru-RU"/>
        </w:rPr>
        <w:t xml:space="preserve"> </w:t>
      </w:r>
      <w:r w:rsidRPr="000B594A">
        <w:rPr>
          <w:sz w:val="28"/>
          <w:szCs w:val="28"/>
          <w:lang w:eastAsia="ru-RU"/>
        </w:rPr>
        <w:t>spp</w:t>
      </w:r>
      <w:r w:rsidRPr="000B594A">
        <w:rPr>
          <w:sz w:val="28"/>
          <w:szCs w:val="28"/>
          <w:lang w:val="ru-RU" w:eastAsia="ru-RU"/>
        </w:rPr>
        <w:t>.» (Халимов Р,И., Царев В.Н., Волгин А,А., руководитель - Булгакова Я.С.)</w:t>
      </w:r>
    </w:p>
    <w:p w14:paraId="1045BAC2" w14:textId="77777777" w:rsidR="00D01E54" w:rsidRPr="000B594A" w:rsidRDefault="00D01E54" w:rsidP="004F3922">
      <w:pPr>
        <w:pStyle w:val="ab"/>
        <w:widowControl w:val="0"/>
        <w:numPr>
          <w:ilvl w:val="0"/>
          <w:numId w:val="82"/>
        </w:numPr>
        <w:shd w:val="clear" w:color="auto" w:fill="FFFFFF"/>
        <w:autoSpaceDE w:val="0"/>
        <w:autoSpaceDN w:val="0"/>
        <w:ind w:left="0" w:firstLine="709"/>
        <w:contextualSpacing w:val="0"/>
        <w:jc w:val="both"/>
        <w:textAlignment w:val="top"/>
        <w:rPr>
          <w:sz w:val="28"/>
          <w:szCs w:val="28"/>
          <w:lang w:val="ru-RU" w:eastAsia="ru-RU"/>
        </w:rPr>
      </w:pPr>
      <w:r w:rsidRPr="000B594A">
        <w:rPr>
          <w:sz w:val="28"/>
          <w:szCs w:val="28"/>
          <w:lang w:val="ru-RU" w:eastAsia="ru-RU"/>
        </w:rPr>
        <w:t xml:space="preserve">«Устройство для мониторинга работы суставов – </w:t>
      </w:r>
      <w:r w:rsidRPr="000B594A">
        <w:rPr>
          <w:sz w:val="28"/>
          <w:szCs w:val="28"/>
          <w:lang w:eastAsia="ru-RU"/>
        </w:rPr>
        <w:t>SmartSupport</w:t>
      </w:r>
      <w:r w:rsidRPr="000B594A">
        <w:rPr>
          <w:sz w:val="28"/>
          <w:szCs w:val="28"/>
          <w:lang w:val="ru-RU" w:eastAsia="ru-RU"/>
        </w:rPr>
        <w:t>» (Савчинский В.В., Корпачев М.П., руководитель - Мураенко А.А,);</w:t>
      </w:r>
    </w:p>
    <w:p w14:paraId="5E1A521B" w14:textId="77777777" w:rsidR="00D01E54" w:rsidRPr="000B594A" w:rsidRDefault="00D01E54" w:rsidP="004F3922">
      <w:pPr>
        <w:pStyle w:val="ab"/>
        <w:widowControl w:val="0"/>
        <w:numPr>
          <w:ilvl w:val="0"/>
          <w:numId w:val="82"/>
        </w:numPr>
        <w:shd w:val="clear" w:color="auto" w:fill="FFFFFF"/>
        <w:autoSpaceDE w:val="0"/>
        <w:autoSpaceDN w:val="0"/>
        <w:ind w:left="0" w:firstLine="709"/>
        <w:contextualSpacing w:val="0"/>
        <w:jc w:val="both"/>
        <w:textAlignment w:val="top"/>
        <w:rPr>
          <w:sz w:val="28"/>
          <w:szCs w:val="28"/>
          <w:lang w:val="ru-RU" w:eastAsia="ru-RU"/>
        </w:rPr>
      </w:pPr>
      <w:r w:rsidRPr="000B594A">
        <w:rPr>
          <w:sz w:val="28"/>
          <w:szCs w:val="28"/>
          <w:lang w:val="ru-RU" w:eastAsia="ru-RU"/>
        </w:rPr>
        <w:t>«Домосад» (Калинкин В,В., Волгин А.А., консультант - Высоцкая О.А.);</w:t>
      </w:r>
    </w:p>
    <w:p w14:paraId="32CCC767" w14:textId="77777777" w:rsidR="00D01E54" w:rsidRPr="000B594A" w:rsidRDefault="00D01E54" w:rsidP="004F3922">
      <w:pPr>
        <w:pStyle w:val="ab"/>
        <w:widowControl w:val="0"/>
        <w:numPr>
          <w:ilvl w:val="0"/>
          <w:numId w:val="82"/>
        </w:numPr>
        <w:shd w:val="clear" w:color="auto" w:fill="FFFFFF"/>
        <w:autoSpaceDE w:val="0"/>
        <w:autoSpaceDN w:val="0"/>
        <w:ind w:left="0" w:firstLine="709"/>
        <w:contextualSpacing w:val="0"/>
        <w:jc w:val="both"/>
        <w:textAlignment w:val="top"/>
        <w:rPr>
          <w:sz w:val="28"/>
          <w:szCs w:val="28"/>
          <w:lang w:val="ru-RU" w:eastAsia="ru-RU"/>
        </w:rPr>
      </w:pPr>
      <w:r w:rsidRPr="000B594A">
        <w:rPr>
          <w:sz w:val="28"/>
          <w:szCs w:val="28"/>
          <w:lang w:val="ru-RU" w:eastAsia="ru-RU"/>
        </w:rPr>
        <w:t>«Разработка алгоритма раннего выявления психофизиологической дезадаптации на основе стабилометрических данных» (Ускова М.Р., руководитель - Томилова И.Н.).</w:t>
      </w:r>
    </w:p>
    <w:p w14:paraId="750A7BFA"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shd w:val="clear" w:color="auto" w:fill="FFFFFF"/>
        </w:rPr>
        <w:t>Специальной номинацией экспертной сессии «Клуба сумасшедших идей» была отмечена </w:t>
      </w:r>
      <w:r w:rsidRPr="000B594A">
        <w:rPr>
          <w:rStyle w:val="a8"/>
          <w:sz w:val="28"/>
          <w:szCs w:val="28"/>
          <w:shd w:val="clear" w:color="auto" w:fill="FFFFFF"/>
        </w:rPr>
        <w:t xml:space="preserve"> Григорьева К.С</w:t>
      </w:r>
      <w:r w:rsidRPr="000B594A">
        <w:rPr>
          <w:sz w:val="28"/>
          <w:szCs w:val="28"/>
          <w:shd w:val="clear" w:color="auto" w:fill="FFFFFF"/>
        </w:rPr>
        <w:t>. (проект «Анималотерапия при зооцентре», консультант - Иванова Ж.А.).</w:t>
      </w:r>
    </w:p>
    <w:p w14:paraId="2E43238D"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xml:space="preserve">В экспертное жюри вошли представители ТПУ, Кемеровского ф-ла РЭУ им. Плеханова, представители Министерства экономического развития Алтайского края, а также представители бизнеса региона. В экспертной </w:t>
      </w:r>
      <w:r w:rsidRPr="000B594A">
        <w:rPr>
          <w:sz w:val="28"/>
          <w:szCs w:val="28"/>
        </w:rPr>
        <w:lastRenderedPageBreak/>
        <w:t xml:space="preserve">сессии приняли участие представители клуба молодых инженеров при администрации города Барнаула. </w:t>
      </w:r>
    </w:p>
    <w:p w14:paraId="60B7AA44"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создана «START-UP-школа». На занятия школы в 2017 году были приглашены в качестве спикеров и экспертов представители бизнеса и органов власти региона (директор ООО «Полимерпласт» - Шелудяков О.А.,  представители отдела трансфера и коммерциализации технологий Министерства экономического развития Алтайского края - Величко О.В., Распопов Д.В., начальник отдела инжиниринга Алтайского центра кластерного развития - Смышляев А.А.)</w:t>
      </w:r>
    </w:p>
    <w:p w14:paraId="010BEEF0" w14:textId="77777777" w:rsidR="00D01E54" w:rsidRPr="000B594A" w:rsidRDefault="00D01E54" w:rsidP="004F3922">
      <w:pPr>
        <w:pStyle w:val="ab"/>
        <w:ind w:left="0" w:firstLine="709"/>
        <w:jc w:val="both"/>
        <w:rPr>
          <w:sz w:val="28"/>
          <w:szCs w:val="28"/>
          <w:lang w:val="ru-RU"/>
        </w:rPr>
      </w:pPr>
      <w:r w:rsidRPr="000B594A">
        <w:rPr>
          <w:sz w:val="28"/>
          <w:szCs w:val="28"/>
          <w:shd w:val="clear" w:color="auto" w:fill="FFFFFF"/>
          <w:lang w:val="ru-RU"/>
        </w:rPr>
        <w:t xml:space="preserve">- осуществлялась координация деятельности Студенческого бизнес-инкубатора инновационных проектов. Так, по результатам конкурсного отбора, резидентами СБИ стали 15 новых команд. Началась работа «Школы менеджмента», цель которой – формирование предпринимательских компетенций у студентов неэкономических специальностей. В ней прошли обучение 20 студентов биологического, физико-технического, химического факультетов. </w:t>
      </w:r>
    </w:p>
    <w:p w14:paraId="41DA26CF" w14:textId="749C0A9F" w:rsidR="00D01E54" w:rsidRPr="000B594A" w:rsidRDefault="00D01E54" w:rsidP="004F3922">
      <w:pPr>
        <w:pStyle w:val="ab"/>
        <w:ind w:left="0" w:firstLine="709"/>
        <w:jc w:val="both"/>
        <w:rPr>
          <w:sz w:val="28"/>
          <w:szCs w:val="28"/>
          <w:lang w:val="ru-RU"/>
        </w:rPr>
      </w:pPr>
      <w:r w:rsidRPr="000B594A">
        <w:rPr>
          <w:sz w:val="28"/>
          <w:szCs w:val="28"/>
          <w:lang w:val="ru-RU"/>
        </w:rPr>
        <w:t xml:space="preserve">Проектные команды СБИ активно участвуют в продвижении МИПов </w:t>
      </w:r>
      <w:r w:rsidR="00A722C3">
        <w:rPr>
          <w:sz w:val="28"/>
          <w:szCs w:val="28"/>
          <w:lang w:val="ru-RU"/>
        </w:rPr>
        <w:t>АГУ</w:t>
      </w:r>
      <w:r w:rsidRPr="000B594A">
        <w:rPr>
          <w:sz w:val="28"/>
          <w:szCs w:val="28"/>
          <w:lang w:val="ru-RU"/>
        </w:rPr>
        <w:t xml:space="preserve"> (рекламная кампания в соцсетях для ООО «ЦИТРАЛ», ООО «Центр оздоровительного питания»), а также в разработке проектов за счет средств предприятий и краевого бюджета. Так, с участием 3 команд- резидентов СБИ разработана концепция упаковки для ООО «Витара», проведены маркетинговые исследования для бизнес-планов для ООО «МеталлургЦемремонт» и ООО «Циклоностроение Экомир». Команда резизидентов «Start-upSchool» оказала услугу для сети быстрого питания «Грильница» - организовала мероприятие открытия новой точки сети. </w:t>
      </w:r>
    </w:p>
    <w:p w14:paraId="690FA0D3" w14:textId="77777777" w:rsidR="00D01E54" w:rsidRPr="000B594A" w:rsidRDefault="00D01E54" w:rsidP="004F3922">
      <w:pPr>
        <w:pStyle w:val="ab"/>
        <w:ind w:left="0"/>
        <w:jc w:val="both"/>
        <w:rPr>
          <w:sz w:val="28"/>
          <w:szCs w:val="28"/>
          <w:lang w:val="ru-RU"/>
        </w:rPr>
      </w:pPr>
    </w:p>
    <w:p w14:paraId="1799AADA" w14:textId="77777777" w:rsidR="00D01E54" w:rsidRPr="000B594A" w:rsidRDefault="00D01E54" w:rsidP="004F3922">
      <w:pPr>
        <w:pStyle w:val="afa"/>
        <w:spacing w:before="0" w:beforeAutospacing="0" w:after="0" w:afterAutospacing="0"/>
        <w:rPr>
          <w:b/>
          <w:sz w:val="28"/>
          <w:szCs w:val="28"/>
        </w:rPr>
      </w:pPr>
      <w:r w:rsidRPr="000B594A">
        <w:rPr>
          <w:b/>
          <w:sz w:val="28"/>
          <w:szCs w:val="28"/>
        </w:rPr>
        <w:t>Деятельность малых инновационных компаний</w:t>
      </w:r>
    </w:p>
    <w:p w14:paraId="7D3C2BC2" w14:textId="232140A4"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xml:space="preserve">По состоянию на 01.01.2018г. с участием </w:t>
      </w:r>
      <w:r w:rsidR="00A722C3">
        <w:rPr>
          <w:sz w:val="28"/>
          <w:szCs w:val="28"/>
        </w:rPr>
        <w:t>АГУ</w:t>
      </w:r>
      <w:r w:rsidRPr="000B594A">
        <w:rPr>
          <w:sz w:val="28"/>
          <w:szCs w:val="28"/>
        </w:rPr>
        <w:t xml:space="preserve"> в уставном капитале зарегистрировано 36 малых инновационных предприятий ориентированных на рынки НТИ FoodNet, HealthNet, NeuroNet, SafeNet. </w:t>
      </w:r>
    </w:p>
    <w:p w14:paraId="0867A505" w14:textId="6295C936"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xml:space="preserve">В 2017 году с участием </w:t>
      </w:r>
      <w:r w:rsidR="00A722C3">
        <w:rPr>
          <w:sz w:val="28"/>
          <w:szCs w:val="28"/>
        </w:rPr>
        <w:t>АГУ</w:t>
      </w:r>
      <w:r w:rsidRPr="000B594A">
        <w:rPr>
          <w:sz w:val="28"/>
          <w:szCs w:val="28"/>
        </w:rPr>
        <w:t xml:space="preserve"> в уставном капитале (в виде лицензии на интеллектуальную собственность) создано малое инновационное предприятие ООО «БиоПлекс» в рамках победы в конкурсе Фонда содействия инновациям. </w:t>
      </w:r>
    </w:p>
    <w:p w14:paraId="0B3267E4"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Сумма счетов, выставленная для оплаты роялти за использование объектов ОИС как вклада вуза в уставный капитал составила 96 тыс. руб, что на 28% меньше, чем в 2016 году. Это связано с тем, что ряд предприятий, оплативших роялти в 2016 году, прекратили деятельность либо ликвидированы («Вектор перемен», «Этногоризонт», «Центр имиджевых технологий»). На 27.12.201</w:t>
      </w:r>
      <w:r w:rsidR="00556E5B" w:rsidRPr="000B594A">
        <w:rPr>
          <w:sz w:val="28"/>
          <w:szCs w:val="28"/>
        </w:rPr>
        <w:t>7</w:t>
      </w:r>
      <w:r w:rsidRPr="000B594A">
        <w:rPr>
          <w:sz w:val="28"/>
          <w:szCs w:val="28"/>
        </w:rPr>
        <w:t xml:space="preserve"> оплачено 43 тыс. руб. («АНИПИТ», «Универ-Сервис», «Три родника», «Клио ИФ»).</w:t>
      </w:r>
    </w:p>
    <w:p w14:paraId="27C85CB6"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xml:space="preserve">Ведется работа по поиску партнеров и клиентов, так, ООО «Три родника» заключили договоры на поставку продукции с АО «Курорт Белокуриха», ООО Туристический центр «Горная аптека» и др. По ООО «Биотех-Агро» отправлены коммерческие предложения, в настоящее время </w:t>
      </w:r>
      <w:r w:rsidRPr="000B594A">
        <w:rPr>
          <w:sz w:val="28"/>
          <w:szCs w:val="28"/>
        </w:rPr>
        <w:lastRenderedPageBreak/>
        <w:t>ведутся переговоры на поставку гидропонных установок с ООО «Экотехпром» (г.Казань). Разработаны коммерческие предложения для ООО ЦМИТ «Эврика». Ведется рекламная кампания в социальных сетях для ООО «ЦИТРАЛ».</w:t>
      </w:r>
    </w:p>
    <w:p w14:paraId="4C998583"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Продукция малого инновационного предприятия ООО НПФ «Три родника» представлена на региональной бирже контактов «Алтайпродмаркет».</w:t>
      </w:r>
    </w:p>
    <w:p w14:paraId="38A3D2CC" w14:textId="04C4328C"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xml:space="preserve">Активизирована работа по привлечению малых инновационных предприятий </w:t>
      </w:r>
      <w:r w:rsidR="00A722C3">
        <w:rPr>
          <w:sz w:val="28"/>
          <w:szCs w:val="28"/>
        </w:rPr>
        <w:t>АГУ</w:t>
      </w:r>
      <w:r w:rsidRPr="000B594A">
        <w:rPr>
          <w:sz w:val="28"/>
          <w:szCs w:val="28"/>
        </w:rPr>
        <w:t xml:space="preserve"> к участию в конкурсах инновационных и предпринимательских проектов. Проект молодежного технологического предпринимательства ООО «Лен Агро» подготовлен для участия в конкурсе «Молодой предприниматель России», региональный этап – он получил третье место в номинации «Работодатель года».</w:t>
      </w:r>
    </w:p>
    <w:p w14:paraId="7FDABEA3"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В ноябре 2017 года для участия в региональном конкурсе «Проекты НТИ» представлены 11 проектов. Это проекты МИПов</w:t>
      </w:r>
    </w:p>
    <w:p w14:paraId="05D06DF4"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ООО «АНИПИТ» «Синтез пептидов для создания лекарственных средств для иммунотерапии онкологических заболеваний» (руководитель проекта -</w:t>
      </w:r>
      <w:hyperlink r:id="rId24" w:history="1">
        <w:r w:rsidRPr="000B594A">
          <w:rPr>
            <w:bCs/>
            <w:sz w:val="28"/>
            <w:szCs w:val="28"/>
          </w:rPr>
          <w:t xml:space="preserve"> Шаповал</w:t>
        </w:r>
      </w:hyperlink>
      <w:r w:rsidRPr="000B594A">
        <w:rPr>
          <w:bCs/>
          <w:sz w:val="28"/>
          <w:szCs w:val="28"/>
        </w:rPr>
        <w:t xml:space="preserve"> А.И.)</w:t>
      </w:r>
      <w:r w:rsidRPr="000B594A">
        <w:rPr>
          <w:sz w:val="28"/>
          <w:szCs w:val="28"/>
        </w:rPr>
        <w:t>;</w:t>
      </w:r>
    </w:p>
    <w:p w14:paraId="2816CB23"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ООО «Центр оздоровительного питания» «Разработка программного комплекса для диагностики пищевого статуса и разработки рациона персонифицированного питания» (руководитель проекта - Филатова О.В.);</w:t>
      </w:r>
    </w:p>
    <w:p w14:paraId="0D7BB89D"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ООО «Три родника» «Производство гидролатов и мягких лекарственных форм из природного сырья региона Алтай» (руководитель проекта - Косачев П.А.);</w:t>
      </w:r>
    </w:p>
    <w:p w14:paraId="5E6609AB"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ООО «Лен-Агро»  «Разработка технологии производства кормов для ценных пород рыб на основе льняного жмыха» (руководитель проекта - Ефремова Л.П.);</w:t>
      </w:r>
    </w:p>
    <w:p w14:paraId="0B8DCC87"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ООО «Центр трансфера технологий» «Аппаратно-программный комплекс для анализа движений человека с использованием когнитивных компьютерных технологий». (руководитель проекта - Мураенко А.А.);</w:t>
      </w:r>
    </w:p>
    <w:p w14:paraId="59EBFDA1"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ООО «Алтай Венчур Инвест» «Система эффективного землепользования «Поля России» (руководитель проекта Терновой  О.С.);</w:t>
      </w:r>
    </w:p>
    <w:p w14:paraId="4D6DF83B"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ООО «АЦИТТО» «Артрофонография - метод скрининг-диагностики заболеваний суставов» (руководитель проекта - Чанцев  А.В.);</w:t>
      </w:r>
    </w:p>
    <w:p w14:paraId="0ED8DB1C"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ООО «Экохимия-Универсум» «Производство рекомбинантных ферментов для нужд пищевой промышленности» (руководитель проекта - Щербаков Д.Н.);</w:t>
      </w:r>
    </w:p>
    <w:p w14:paraId="305A7553"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ООО ЦМИТ «Эврика» «Система защиты от голосовых подделок» (руководитель проекта Филин Я.А);</w:t>
      </w:r>
    </w:p>
    <w:p w14:paraId="1953B4D1"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ООО «Центр информационно-измерительной техники и технологий» «Программно-аппаратный комплекс защищенной передачи данных в сетях общего пользования» (руководитель проекта - Белозерских В.В.);</w:t>
      </w:r>
    </w:p>
    <w:p w14:paraId="3B4C6A3A"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t>- ООО «БиотехАгро» «Создание элитного семенного фонда картофеля для нужд ООО «Сибирский закупочный союз» (руководитель проекта - Дурникин Д.А.) .</w:t>
      </w:r>
    </w:p>
    <w:p w14:paraId="7D9404AA" w14:textId="77777777" w:rsidR="00D01E54" w:rsidRPr="000B594A" w:rsidRDefault="00D01E54" w:rsidP="004F3922">
      <w:pPr>
        <w:pStyle w:val="afa"/>
        <w:spacing w:before="0" w:beforeAutospacing="0" w:after="0" w:afterAutospacing="0"/>
        <w:ind w:firstLine="709"/>
        <w:jc w:val="both"/>
        <w:rPr>
          <w:sz w:val="28"/>
          <w:szCs w:val="28"/>
        </w:rPr>
      </w:pPr>
      <w:r w:rsidRPr="000B594A">
        <w:rPr>
          <w:sz w:val="28"/>
          <w:szCs w:val="28"/>
        </w:rPr>
        <w:lastRenderedPageBreak/>
        <w:t>Из них 2 проекта получили финансирование в объеме 300 тыс. руб. каждый:</w:t>
      </w:r>
    </w:p>
    <w:p w14:paraId="3283E68B" w14:textId="598F9EE4" w:rsidR="00D01E54" w:rsidRPr="000B594A" w:rsidRDefault="00D01E54" w:rsidP="004F3922">
      <w:pPr>
        <w:pStyle w:val="ab"/>
        <w:widowControl w:val="0"/>
        <w:numPr>
          <w:ilvl w:val="0"/>
          <w:numId w:val="83"/>
        </w:numPr>
        <w:shd w:val="clear" w:color="auto" w:fill="FFFFFF"/>
        <w:autoSpaceDE w:val="0"/>
        <w:autoSpaceDN w:val="0"/>
        <w:contextualSpacing w:val="0"/>
        <w:jc w:val="both"/>
        <w:rPr>
          <w:sz w:val="28"/>
          <w:szCs w:val="28"/>
          <w:lang w:val="ru-RU" w:eastAsia="ru-RU"/>
        </w:rPr>
      </w:pPr>
      <w:r w:rsidRPr="000B594A">
        <w:rPr>
          <w:sz w:val="28"/>
          <w:szCs w:val="28"/>
          <w:lang w:val="ru-RU" w:eastAsia="ru-RU"/>
        </w:rPr>
        <w:t xml:space="preserve">в номинации «Хелснет» -  проект МИП </w:t>
      </w:r>
      <w:r w:rsidR="00A722C3">
        <w:rPr>
          <w:sz w:val="28"/>
          <w:szCs w:val="28"/>
          <w:lang w:val="ru-RU" w:eastAsia="ru-RU"/>
        </w:rPr>
        <w:t>АГУ</w:t>
      </w:r>
      <w:r w:rsidRPr="000B594A">
        <w:rPr>
          <w:sz w:val="28"/>
          <w:szCs w:val="28"/>
          <w:lang w:val="ru-RU" w:eastAsia="ru-RU"/>
        </w:rPr>
        <w:t xml:space="preserve"> ООО «Анипит» «Синтез пептидов для создания лекарственных средств для иммунотерапии онкологических заболеваний» (руководитель проекта -</w:t>
      </w:r>
      <w:hyperlink r:id="rId25" w:history="1">
        <w:r w:rsidRPr="000B594A">
          <w:rPr>
            <w:bCs/>
            <w:sz w:val="28"/>
            <w:szCs w:val="28"/>
            <w:lang w:val="ru-RU" w:eastAsia="ru-RU"/>
          </w:rPr>
          <w:t xml:space="preserve"> Шаповал</w:t>
        </w:r>
      </w:hyperlink>
      <w:r w:rsidRPr="000B594A">
        <w:rPr>
          <w:bCs/>
          <w:sz w:val="28"/>
          <w:szCs w:val="28"/>
          <w:lang w:val="ru-RU" w:eastAsia="ru-RU"/>
        </w:rPr>
        <w:t xml:space="preserve"> А.И.</w:t>
      </w:r>
      <w:r w:rsidRPr="000B594A">
        <w:rPr>
          <w:sz w:val="28"/>
          <w:szCs w:val="28"/>
          <w:lang w:val="ru-RU" w:eastAsia="ru-RU"/>
        </w:rPr>
        <w:t>);</w:t>
      </w:r>
    </w:p>
    <w:p w14:paraId="093034D9" w14:textId="30C8F8F8" w:rsidR="00D01E54" w:rsidRPr="000B594A" w:rsidRDefault="00D01E54" w:rsidP="004F3922">
      <w:pPr>
        <w:pStyle w:val="ab"/>
        <w:widowControl w:val="0"/>
        <w:numPr>
          <w:ilvl w:val="0"/>
          <w:numId w:val="83"/>
        </w:numPr>
        <w:shd w:val="clear" w:color="auto" w:fill="FFFFFF"/>
        <w:autoSpaceDE w:val="0"/>
        <w:autoSpaceDN w:val="0"/>
        <w:contextualSpacing w:val="0"/>
        <w:jc w:val="both"/>
        <w:rPr>
          <w:sz w:val="28"/>
          <w:szCs w:val="28"/>
          <w:lang w:val="ru-RU" w:eastAsia="ru-RU"/>
        </w:rPr>
      </w:pPr>
      <w:r w:rsidRPr="000B594A">
        <w:rPr>
          <w:sz w:val="28"/>
          <w:szCs w:val="28"/>
          <w:lang w:val="ru-RU" w:eastAsia="ru-RU"/>
        </w:rPr>
        <w:t xml:space="preserve">- в номинации «Сэйфнет» - проект МИП </w:t>
      </w:r>
      <w:r w:rsidR="00A722C3">
        <w:rPr>
          <w:sz w:val="28"/>
          <w:szCs w:val="28"/>
          <w:lang w:val="ru-RU" w:eastAsia="ru-RU"/>
        </w:rPr>
        <w:t>АГУ</w:t>
      </w:r>
      <w:r w:rsidRPr="000B594A">
        <w:rPr>
          <w:sz w:val="28"/>
          <w:szCs w:val="28"/>
          <w:lang w:val="ru-RU" w:eastAsia="ru-RU"/>
        </w:rPr>
        <w:t xml:space="preserve"> ООО «Центр молодежного инновационного творчества "Эврика"» «Система обнаружения голосовых подделок для биометрической верификации пользователей» (руководитель проекта -</w:t>
      </w:r>
      <w:r w:rsidRPr="000B594A">
        <w:rPr>
          <w:bCs/>
          <w:sz w:val="28"/>
          <w:szCs w:val="28"/>
          <w:lang w:val="ru-RU" w:eastAsia="ru-RU"/>
        </w:rPr>
        <w:t xml:space="preserve"> Филин Я.А.</w:t>
      </w:r>
      <w:r w:rsidRPr="000B594A">
        <w:rPr>
          <w:sz w:val="28"/>
          <w:szCs w:val="28"/>
          <w:lang w:val="ru-RU" w:eastAsia="ru-RU"/>
        </w:rPr>
        <w:t>).</w:t>
      </w:r>
      <w:r w:rsidRPr="000B594A">
        <w:rPr>
          <w:sz w:val="28"/>
          <w:szCs w:val="28"/>
          <w:lang w:eastAsia="ru-RU"/>
        </w:rPr>
        <w:t> </w:t>
      </w:r>
    </w:p>
    <w:p w14:paraId="0DF354F0" w14:textId="4B0E3BC6" w:rsidR="004F2020" w:rsidRPr="004F2020" w:rsidRDefault="004F2020" w:rsidP="004F3922">
      <w:pPr>
        <w:pStyle w:val="afa"/>
        <w:spacing w:before="0" w:beforeAutospacing="0" w:after="0" w:afterAutospacing="0"/>
        <w:ind w:firstLine="709"/>
        <w:jc w:val="both"/>
        <w:rPr>
          <w:sz w:val="28"/>
          <w:szCs w:val="28"/>
        </w:rPr>
      </w:pPr>
      <w:r w:rsidRPr="004F2020">
        <w:rPr>
          <w:sz w:val="28"/>
          <w:szCs w:val="28"/>
        </w:rPr>
        <w:t xml:space="preserve">По итогам 2017 отмечается  рост объемов продаж по МИПам –  </w:t>
      </w:r>
      <w:r w:rsidRPr="004F2020">
        <w:rPr>
          <w:b/>
          <w:sz w:val="28"/>
          <w:szCs w:val="28"/>
        </w:rPr>
        <w:t>81,4 млн руб</w:t>
      </w:r>
      <w:r w:rsidRPr="004F2020">
        <w:rPr>
          <w:sz w:val="28"/>
          <w:szCs w:val="28"/>
        </w:rPr>
        <w:t xml:space="preserve">, что на 23 % больше по сравнению с 2016 годом. </w:t>
      </w:r>
    </w:p>
    <w:p w14:paraId="19680DD9" w14:textId="77777777" w:rsidR="00D01E54" w:rsidRPr="000B594A" w:rsidRDefault="00D01E54" w:rsidP="004F3922">
      <w:pPr>
        <w:pStyle w:val="afa"/>
        <w:spacing w:before="0" w:beforeAutospacing="0" w:after="0" w:afterAutospacing="0"/>
        <w:ind w:firstLine="709"/>
        <w:jc w:val="both"/>
        <w:rPr>
          <w:sz w:val="28"/>
          <w:szCs w:val="28"/>
        </w:rPr>
      </w:pPr>
    </w:p>
    <w:p w14:paraId="47E80D55" w14:textId="77777777" w:rsidR="00D01E54" w:rsidRPr="000B594A" w:rsidRDefault="00D01E54" w:rsidP="004F3922">
      <w:pPr>
        <w:pStyle w:val="afa"/>
        <w:spacing w:before="0" w:beforeAutospacing="0" w:after="0" w:afterAutospacing="0"/>
        <w:ind w:firstLine="709"/>
        <w:jc w:val="both"/>
        <w:rPr>
          <w:b/>
          <w:sz w:val="28"/>
          <w:szCs w:val="28"/>
        </w:rPr>
      </w:pPr>
    </w:p>
    <w:p w14:paraId="37E80A03" w14:textId="7C4ED61D" w:rsidR="00D01E54" w:rsidRPr="000B594A" w:rsidRDefault="00D01E54" w:rsidP="004F3922">
      <w:pPr>
        <w:pStyle w:val="afa"/>
        <w:spacing w:before="0" w:beforeAutospacing="0" w:after="0" w:afterAutospacing="0"/>
        <w:rPr>
          <w:b/>
          <w:sz w:val="28"/>
          <w:szCs w:val="28"/>
        </w:rPr>
      </w:pPr>
      <w:r w:rsidRPr="000B594A">
        <w:rPr>
          <w:b/>
          <w:sz w:val="28"/>
          <w:szCs w:val="28"/>
        </w:rPr>
        <w:t>Управление объектами интеллектуальной собственности</w:t>
      </w:r>
    </w:p>
    <w:p w14:paraId="5BD4D5FA" w14:textId="199A2093" w:rsidR="00D01E54" w:rsidRPr="000B594A" w:rsidRDefault="00D01E54" w:rsidP="004F3922">
      <w:pPr>
        <w:autoSpaceDE w:val="0"/>
        <w:autoSpaceDN w:val="0"/>
        <w:adjustRightInd w:val="0"/>
        <w:ind w:firstLine="708"/>
        <w:jc w:val="both"/>
        <w:rPr>
          <w:sz w:val="28"/>
          <w:szCs w:val="28"/>
          <w:lang w:val="ru-RU"/>
        </w:rPr>
      </w:pPr>
      <w:r w:rsidRPr="000B594A">
        <w:rPr>
          <w:sz w:val="28"/>
          <w:szCs w:val="28"/>
          <w:lang w:val="ru-RU"/>
        </w:rPr>
        <w:t xml:space="preserve">В 2017 г. выполнен план </w:t>
      </w:r>
      <w:r w:rsidR="00A722C3">
        <w:rPr>
          <w:sz w:val="28"/>
          <w:szCs w:val="28"/>
          <w:lang w:val="ru-RU"/>
        </w:rPr>
        <w:t>АГУ</w:t>
      </w:r>
      <w:r w:rsidRPr="000B594A">
        <w:rPr>
          <w:sz w:val="28"/>
          <w:szCs w:val="28"/>
          <w:lang w:val="ru-RU"/>
        </w:rPr>
        <w:t xml:space="preserve"> на подачу заявок по государственной регистрации объектов интеллектуальной собственности. Всего подана 91 заявка при плане 86 ед., из них:</w:t>
      </w:r>
    </w:p>
    <w:p w14:paraId="0F21BD34" w14:textId="77777777" w:rsidR="00D01E54" w:rsidRPr="000B594A" w:rsidRDefault="00D01E54" w:rsidP="004F3922">
      <w:pPr>
        <w:autoSpaceDE w:val="0"/>
        <w:autoSpaceDN w:val="0"/>
        <w:adjustRightInd w:val="0"/>
        <w:ind w:left="709"/>
        <w:jc w:val="both"/>
        <w:rPr>
          <w:sz w:val="28"/>
          <w:szCs w:val="28"/>
          <w:lang w:val="ru-RU"/>
        </w:rPr>
      </w:pPr>
      <w:r w:rsidRPr="000B594A">
        <w:rPr>
          <w:sz w:val="28"/>
          <w:szCs w:val="28"/>
          <w:lang w:val="ru-RU"/>
        </w:rPr>
        <w:t xml:space="preserve">22 заявки на получение патентов на изобретения; </w:t>
      </w:r>
    </w:p>
    <w:p w14:paraId="1C641E27" w14:textId="77777777" w:rsidR="00D01E54" w:rsidRPr="000B594A" w:rsidRDefault="00D01E54" w:rsidP="004F3922">
      <w:pPr>
        <w:autoSpaceDE w:val="0"/>
        <w:autoSpaceDN w:val="0"/>
        <w:adjustRightInd w:val="0"/>
        <w:ind w:left="709"/>
        <w:jc w:val="both"/>
        <w:rPr>
          <w:sz w:val="28"/>
          <w:szCs w:val="28"/>
          <w:lang w:val="ru-RU"/>
        </w:rPr>
      </w:pPr>
      <w:r w:rsidRPr="000B594A">
        <w:rPr>
          <w:sz w:val="28"/>
          <w:szCs w:val="28"/>
          <w:lang w:val="ru-RU"/>
        </w:rPr>
        <w:t xml:space="preserve">3 заявки на получение патентов на промышленные образцы; </w:t>
      </w:r>
    </w:p>
    <w:p w14:paraId="47E582BA" w14:textId="77777777" w:rsidR="00D01E54" w:rsidRPr="000B594A" w:rsidRDefault="00D01E54" w:rsidP="004F3922">
      <w:pPr>
        <w:autoSpaceDE w:val="0"/>
        <w:autoSpaceDN w:val="0"/>
        <w:adjustRightInd w:val="0"/>
        <w:ind w:left="709"/>
        <w:jc w:val="both"/>
        <w:rPr>
          <w:sz w:val="28"/>
          <w:szCs w:val="28"/>
          <w:lang w:val="ru-RU"/>
        </w:rPr>
      </w:pPr>
      <w:r w:rsidRPr="000B594A">
        <w:rPr>
          <w:sz w:val="28"/>
          <w:szCs w:val="28"/>
          <w:lang w:val="ru-RU"/>
        </w:rPr>
        <w:t>1 заявка на получение патента на полезную модель;</w:t>
      </w:r>
    </w:p>
    <w:p w14:paraId="4AD4FB20" w14:textId="77777777" w:rsidR="00D01E54" w:rsidRPr="000B594A" w:rsidRDefault="00D01E54" w:rsidP="004F3922">
      <w:pPr>
        <w:autoSpaceDE w:val="0"/>
        <w:autoSpaceDN w:val="0"/>
        <w:adjustRightInd w:val="0"/>
        <w:ind w:left="709"/>
        <w:jc w:val="both"/>
        <w:rPr>
          <w:sz w:val="28"/>
          <w:szCs w:val="28"/>
          <w:lang w:val="ru-RU"/>
        </w:rPr>
      </w:pPr>
      <w:r w:rsidRPr="000B594A">
        <w:rPr>
          <w:sz w:val="28"/>
          <w:szCs w:val="28"/>
          <w:lang w:val="ru-RU"/>
        </w:rPr>
        <w:t xml:space="preserve">60 заявок на получение свидетельств на базы данных и программы для ЭВМ. </w:t>
      </w:r>
    </w:p>
    <w:p w14:paraId="67B2E77E" w14:textId="77777777" w:rsidR="00D01E54" w:rsidRPr="000B594A" w:rsidRDefault="00D01E54" w:rsidP="004F3922">
      <w:pPr>
        <w:autoSpaceDE w:val="0"/>
        <w:autoSpaceDN w:val="0"/>
        <w:adjustRightInd w:val="0"/>
        <w:ind w:firstLine="708"/>
        <w:jc w:val="center"/>
        <w:rPr>
          <w:sz w:val="28"/>
          <w:szCs w:val="28"/>
          <w:lang w:val="ru-RU"/>
        </w:rPr>
      </w:pPr>
      <w:r w:rsidRPr="000B594A">
        <w:rPr>
          <w:noProof/>
          <w:sz w:val="28"/>
          <w:szCs w:val="28"/>
          <w:lang w:val="ru-RU" w:eastAsia="ru-RU" w:bidi="ar-SA"/>
        </w:rPr>
        <w:drawing>
          <wp:inline distT="0" distB="0" distL="0" distR="0" wp14:anchorId="328F552F" wp14:editId="3FC3B0B5">
            <wp:extent cx="4238625" cy="21907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8625" cy="2190750"/>
                    </a:xfrm>
                    <a:prstGeom prst="rect">
                      <a:avLst/>
                    </a:prstGeom>
                    <a:noFill/>
                    <a:ln>
                      <a:noFill/>
                    </a:ln>
                  </pic:spPr>
                </pic:pic>
              </a:graphicData>
            </a:graphic>
          </wp:inline>
        </w:drawing>
      </w:r>
    </w:p>
    <w:p w14:paraId="6A2380DD" w14:textId="0F56EAC4" w:rsidR="00275F4D" w:rsidRPr="000B594A" w:rsidRDefault="009E1800" w:rsidP="004F3922">
      <w:pPr>
        <w:autoSpaceDE w:val="0"/>
        <w:autoSpaceDN w:val="0"/>
        <w:adjustRightInd w:val="0"/>
        <w:ind w:firstLine="708"/>
        <w:jc w:val="center"/>
        <w:rPr>
          <w:sz w:val="28"/>
          <w:szCs w:val="28"/>
          <w:lang w:val="ru-RU"/>
        </w:rPr>
      </w:pPr>
      <w:r w:rsidRPr="000B594A">
        <w:rPr>
          <w:sz w:val="28"/>
          <w:szCs w:val="28"/>
          <w:lang w:val="ru-RU"/>
        </w:rPr>
        <w:t>Рисунок 13- Соотношение единиц патентовых заявок и патентов</w:t>
      </w:r>
    </w:p>
    <w:p w14:paraId="6F1385FC" w14:textId="77777777" w:rsidR="00275F4D" w:rsidRPr="000B594A" w:rsidRDefault="00275F4D" w:rsidP="004F3922">
      <w:pPr>
        <w:autoSpaceDE w:val="0"/>
        <w:autoSpaceDN w:val="0"/>
        <w:adjustRightInd w:val="0"/>
        <w:ind w:firstLine="708"/>
        <w:jc w:val="center"/>
        <w:rPr>
          <w:sz w:val="28"/>
          <w:szCs w:val="28"/>
          <w:lang w:val="ru-RU"/>
        </w:rPr>
      </w:pPr>
    </w:p>
    <w:p w14:paraId="5B07FD5F" w14:textId="77777777" w:rsidR="00275F4D" w:rsidRPr="000B594A" w:rsidRDefault="00275F4D" w:rsidP="004F3922">
      <w:pPr>
        <w:autoSpaceDE w:val="0"/>
        <w:autoSpaceDN w:val="0"/>
        <w:adjustRightInd w:val="0"/>
        <w:ind w:firstLine="708"/>
        <w:jc w:val="center"/>
        <w:rPr>
          <w:sz w:val="28"/>
          <w:szCs w:val="28"/>
          <w:lang w:val="ru-RU"/>
        </w:rPr>
      </w:pPr>
    </w:p>
    <w:p w14:paraId="5567CA0D" w14:textId="77777777" w:rsidR="00D01E54" w:rsidRPr="000B594A" w:rsidRDefault="00D01E54" w:rsidP="004F3922">
      <w:pPr>
        <w:autoSpaceDE w:val="0"/>
        <w:autoSpaceDN w:val="0"/>
        <w:adjustRightInd w:val="0"/>
        <w:ind w:firstLine="708"/>
        <w:jc w:val="center"/>
        <w:rPr>
          <w:sz w:val="28"/>
          <w:szCs w:val="28"/>
          <w:lang w:val="ru-RU"/>
        </w:rPr>
      </w:pPr>
      <w:r w:rsidRPr="000B594A">
        <w:rPr>
          <w:noProof/>
          <w:sz w:val="28"/>
          <w:szCs w:val="28"/>
          <w:lang w:val="ru-RU" w:eastAsia="ru-RU" w:bidi="ar-SA"/>
        </w:rPr>
        <w:lastRenderedPageBreak/>
        <w:drawing>
          <wp:inline distT="0" distB="0" distL="0" distR="0" wp14:anchorId="515EF847" wp14:editId="4367A48B">
            <wp:extent cx="4333875" cy="24669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3875" cy="2466975"/>
                    </a:xfrm>
                    <a:prstGeom prst="rect">
                      <a:avLst/>
                    </a:prstGeom>
                    <a:noFill/>
                    <a:ln>
                      <a:noFill/>
                    </a:ln>
                  </pic:spPr>
                </pic:pic>
              </a:graphicData>
            </a:graphic>
          </wp:inline>
        </w:drawing>
      </w:r>
    </w:p>
    <w:p w14:paraId="14791BF3" w14:textId="69AA5EE2" w:rsidR="009E1800" w:rsidRPr="000B594A" w:rsidRDefault="009E1800" w:rsidP="004F3922">
      <w:pPr>
        <w:autoSpaceDE w:val="0"/>
        <w:autoSpaceDN w:val="0"/>
        <w:adjustRightInd w:val="0"/>
        <w:ind w:firstLine="708"/>
        <w:jc w:val="center"/>
        <w:rPr>
          <w:sz w:val="28"/>
          <w:szCs w:val="28"/>
          <w:lang w:val="ru-RU"/>
        </w:rPr>
      </w:pPr>
      <w:r w:rsidRPr="000B594A">
        <w:rPr>
          <w:sz w:val="28"/>
          <w:szCs w:val="28"/>
          <w:lang w:val="ru-RU"/>
        </w:rPr>
        <w:t>Рисунок 14- единиц поданных заявок на свидетельства и  полученных свидетельств</w:t>
      </w:r>
    </w:p>
    <w:p w14:paraId="5D38E4AE" w14:textId="77777777" w:rsidR="009E1800" w:rsidRPr="000B594A" w:rsidRDefault="009E1800" w:rsidP="004F3922">
      <w:pPr>
        <w:autoSpaceDE w:val="0"/>
        <w:autoSpaceDN w:val="0"/>
        <w:adjustRightInd w:val="0"/>
        <w:ind w:firstLine="708"/>
        <w:jc w:val="center"/>
        <w:rPr>
          <w:sz w:val="28"/>
          <w:szCs w:val="28"/>
          <w:lang w:val="ru-RU"/>
        </w:rPr>
      </w:pPr>
    </w:p>
    <w:p w14:paraId="09BF498A" w14:textId="77777777" w:rsidR="00D01E54" w:rsidRPr="000B594A" w:rsidRDefault="00D01E54" w:rsidP="004F3922">
      <w:pPr>
        <w:autoSpaceDE w:val="0"/>
        <w:autoSpaceDN w:val="0"/>
        <w:adjustRightInd w:val="0"/>
        <w:ind w:firstLine="708"/>
        <w:jc w:val="both"/>
        <w:rPr>
          <w:sz w:val="28"/>
          <w:szCs w:val="28"/>
          <w:lang w:val="ru-RU"/>
        </w:rPr>
      </w:pPr>
      <w:r w:rsidRPr="000B594A">
        <w:rPr>
          <w:sz w:val="28"/>
          <w:szCs w:val="28"/>
          <w:lang w:val="ru-RU"/>
        </w:rPr>
        <w:t>В 2017 г. получили государственную регистрацию (патенты) 10 изобретений и 2 промышленных образца, что соответствует плановым показателям; получено 73 свидетельства на базы данных и программы для ЭВМ при плане 62 ед.</w:t>
      </w:r>
    </w:p>
    <w:p w14:paraId="0A74ED6E" w14:textId="77777777" w:rsidR="00D01E54" w:rsidRPr="000B594A" w:rsidRDefault="00D01E54" w:rsidP="004F3922">
      <w:pPr>
        <w:autoSpaceDE w:val="0"/>
        <w:autoSpaceDN w:val="0"/>
        <w:adjustRightInd w:val="0"/>
        <w:ind w:firstLine="708"/>
        <w:jc w:val="both"/>
        <w:rPr>
          <w:sz w:val="28"/>
          <w:szCs w:val="28"/>
          <w:lang w:val="ru-RU"/>
        </w:rPr>
      </w:pPr>
      <w:r w:rsidRPr="000B594A">
        <w:rPr>
          <w:sz w:val="28"/>
          <w:szCs w:val="28"/>
          <w:lang w:val="ru-RU"/>
        </w:rPr>
        <w:t xml:space="preserve">По числу поданных заявок, лидирует физико-технический факультет (декан — В.В. Поляков) – 15 единиц, из них 6 патентных заявок и 9 заявок на базы данных и программы для ЭВМ так же, как и по числу полученных охранных документов: 4 патента, 7 свидетельств на программы для ЭВМ. </w:t>
      </w:r>
    </w:p>
    <w:p w14:paraId="42C55493" w14:textId="77777777" w:rsidR="00D01E54" w:rsidRPr="000B594A" w:rsidRDefault="00D01E54" w:rsidP="004F3922">
      <w:pPr>
        <w:autoSpaceDE w:val="0"/>
        <w:autoSpaceDN w:val="0"/>
        <w:adjustRightInd w:val="0"/>
        <w:ind w:firstLine="708"/>
        <w:jc w:val="both"/>
        <w:rPr>
          <w:sz w:val="28"/>
          <w:szCs w:val="28"/>
          <w:lang w:val="ru-RU"/>
        </w:rPr>
      </w:pPr>
      <w:r w:rsidRPr="000B594A">
        <w:rPr>
          <w:sz w:val="28"/>
          <w:szCs w:val="28"/>
          <w:lang w:val="ru-RU"/>
        </w:rPr>
        <w:t>Получено охранных документов: ХФ – 5 патентов, при плане 3 ед.; получено свидетельств: ФС, ФМКФиП по 8 ед., МИЭМИС - 6 ед., ЮФ, ГФ, ИФ по 5 ед.</w:t>
      </w:r>
    </w:p>
    <w:p w14:paraId="274A6D69" w14:textId="77777777" w:rsidR="00D01E54" w:rsidRPr="000B594A" w:rsidRDefault="00D01E54" w:rsidP="004F3922">
      <w:pPr>
        <w:autoSpaceDE w:val="0"/>
        <w:autoSpaceDN w:val="0"/>
        <w:adjustRightInd w:val="0"/>
        <w:ind w:firstLine="708"/>
        <w:jc w:val="both"/>
        <w:rPr>
          <w:sz w:val="28"/>
          <w:szCs w:val="28"/>
          <w:lang w:val="ru-RU"/>
        </w:rPr>
      </w:pPr>
      <w:r w:rsidRPr="000B594A">
        <w:rPr>
          <w:sz w:val="28"/>
          <w:szCs w:val="28"/>
          <w:lang w:val="ru-RU"/>
        </w:rPr>
        <w:t xml:space="preserve">Сотрудниками Центра постоянно ведётся персональная консультационная работа с авторами по созданию и оформлению заявок на ОИС, работа по привлечению обучающихся к созданию ОИС. </w:t>
      </w:r>
    </w:p>
    <w:p w14:paraId="6D541F19" w14:textId="77777777" w:rsidR="00D01E54" w:rsidRPr="000B594A" w:rsidRDefault="00D01E54" w:rsidP="004F3922">
      <w:pPr>
        <w:autoSpaceDE w:val="0"/>
        <w:autoSpaceDN w:val="0"/>
        <w:adjustRightInd w:val="0"/>
        <w:ind w:firstLine="708"/>
        <w:jc w:val="both"/>
        <w:rPr>
          <w:sz w:val="28"/>
          <w:szCs w:val="28"/>
          <w:lang w:val="ru-RU"/>
        </w:rPr>
      </w:pPr>
      <w:r w:rsidRPr="000B594A">
        <w:rPr>
          <w:sz w:val="28"/>
          <w:szCs w:val="28"/>
          <w:lang w:val="ru-RU"/>
        </w:rPr>
        <w:t>В соавторстве со студентами: подано 39 заявок на ОИС - 30 заявок на свидетельства, 9 заявок на патенты; получено охранных документов - 23 на свидетельства, 9 на патенты.</w:t>
      </w:r>
    </w:p>
    <w:p w14:paraId="4F39E6A3" w14:textId="77777777" w:rsidR="00D01E54" w:rsidRPr="000B594A" w:rsidRDefault="00D01E54" w:rsidP="004F3922">
      <w:pPr>
        <w:autoSpaceDE w:val="0"/>
        <w:autoSpaceDN w:val="0"/>
        <w:adjustRightInd w:val="0"/>
        <w:ind w:firstLine="708"/>
        <w:jc w:val="center"/>
        <w:rPr>
          <w:sz w:val="28"/>
          <w:szCs w:val="28"/>
          <w:lang w:val="ru-RU"/>
        </w:rPr>
      </w:pPr>
      <w:r w:rsidRPr="000B594A">
        <w:rPr>
          <w:noProof/>
          <w:sz w:val="28"/>
          <w:szCs w:val="28"/>
          <w:lang w:val="ru-RU" w:eastAsia="ru-RU" w:bidi="ar-SA"/>
        </w:rPr>
        <w:lastRenderedPageBreak/>
        <w:drawing>
          <wp:inline distT="0" distB="0" distL="0" distR="0" wp14:anchorId="7A203FC9" wp14:editId="423BF350">
            <wp:extent cx="4229100" cy="28860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9100" cy="2886075"/>
                    </a:xfrm>
                    <a:prstGeom prst="rect">
                      <a:avLst/>
                    </a:prstGeom>
                    <a:noFill/>
                    <a:ln>
                      <a:noFill/>
                    </a:ln>
                  </pic:spPr>
                </pic:pic>
              </a:graphicData>
            </a:graphic>
          </wp:inline>
        </w:drawing>
      </w:r>
    </w:p>
    <w:p w14:paraId="6BEBB2E2" w14:textId="77777777" w:rsidR="001E73B3" w:rsidRPr="000B594A" w:rsidRDefault="001E73B3" w:rsidP="004F3922">
      <w:pPr>
        <w:autoSpaceDE w:val="0"/>
        <w:autoSpaceDN w:val="0"/>
        <w:adjustRightInd w:val="0"/>
        <w:ind w:firstLine="708"/>
        <w:jc w:val="center"/>
        <w:rPr>
          <w:sz w:val="28"/>
          <w:szCs w:val="28"/>
          <w:lang w:val="ru-RU"/>
        </w:rPr>
      </w:pPr>
    </w:p>
    <w:p w14:paraId="4806F6AB" w14:textId="05B521EB" w:rsidR="009E1800" w:rsidRPr="000B594A" w:rsidRDefault="009E1800" w:rsidP="004F3922">
      <w:pPr>
        <w:autoSpaceDE w:val="0"/>
        <w:autoSpaceDN w:val="0"/>
        <w:adjustRightInd w:val="0"/>
        <w:ind w:firstLine="708"/>
        <w:jc w:val="center"/>
        <w:rPr>
          <w:sz w:val="28"/>
          <w:szCs w:val="28"/>
          <w:lang w:val="ru-RU"/>
        </w:rPr>
      </w:pPr>
      <w:r w:rsidRPr="000B594A">
        <w:rPr>
          <w:sz w:val="28"/>
          <w:szCs w:val="28"/>
          <w:lang w:val="ru-RU"/>
        </w:rPr>
        <w:t>Рисунок 15- соотношение затраченных средств на патентные пошлины и авторское вознаграждение</w:t>
      </w:r>
    </w:p>
    <w:p w14:paraId="4C3A889A" w14:textId="77777777" w:rsidR="001E73B3" w:rsidRPr="000B594A" w:rsidRDefault="001E73B3" w:rsidP="004F3922">
      <w:pPr>
        <w:autoSpaceDE w:val="0"/>
        <w:autoSpaceDN w:val="0"/>
        <w:adjustRightInd w:val="0"/>
        <w:ind w:firstLine="708"/>
        <w:jc w:val="center"/>
        <w:rPr>
          <w:sz w:val="28"/>
          <w:szCs w:val="28"/>
          <w:lang w:val="ru-RU"/>
        </w:rPr>
      </w:pPr>
    </w:p>
    <w:p w14:paraId="7B51CC0F" w14:textId="77777777" w:rsidR="00D01E54" w:rsidRPr="000B594A" w:rsidRDefault="00D01E54" w:rsidP="004F3922">
      <w:pPr>
        <w:autoSpaceDE w:val="0"/>
        <w:autoSpaceDN w:val="0"/>
        <w:adjustRightInd w:val="0"/>
        <w:ind w:firstLine="708"/>
        <w:jc w:val="both"/>
        <w:rPr>
          <w:sz w:val="28"/>
          <w:szCs w:val="28"/>
          <w:lang w:val="ru-RU"/>
        </w:rPr>
      </w:pPr>
      <w:r w:rsidRPr="000B594A">
        <w:rPr>
          <w:sz w:val="28"/>
          <w:szCs w:val="28"/>
          <w:lang w:val="ru-RU"/>
        </w:rPr>
        <w:t xml:space="preserve">Авторское вознаграждение за получение патентов и свидетельств в 2017 году выплачено работникам вуза и обучающимся на сумму 738 тыс. руб. </w:t>
      </w:r>
    </w:p>
    <w:p w14:paraId="0C0E5B48" w14:textId="77777777" w:rsidR="00D01E54" w:rsidRPr="000B594A" w:rsidRDefault="00D01E54" w:rsidP="004F3922">
      <w:pPr>
        <w:autoSpaceDE w:val="0"/>
        <w:autoSpaceDN w:val="0"/>
        <w:adjustRightInd w:val="0"/>
        <w:ind w:firstLine="708"/>
        <w:jc w:val="both"/>
        <w:rPr>
          <w:sz w:val="28"/>
          <w:szCs w:val="28"/>
          <w:lang w:val="ru-RU"/>
        </w:rPr>
      </w:pPr>
      <w:r w:rsidRPr="000B594A">
        <w:rPr>
          <w:sz w:val="28"/>
          <w:szCs w:val="28"/>
          <w:lang w:val="ru-RU"/>
        </w:rPr>
        <w:t xml:space="preserve">563 тыс. руб. в 2017 г. составили затраты вуза на оплату государственных и патентных пошлин составили </w:t>
      </w:r>
    </w:p>
    <w:p w14:paraId="1DD08824" w14:textId="77777777" w:rsidR="00433E80" w:rsidRPr="000B594A" w:rsidRDefault="00D01E54" w:rsidP="004F3922">
      <w:pPr>
        <w:autoSpaceDE w:val="0"/>
        <w:autoSpaceDN w:val="0"/>
        <w:adjustRightInd w:val="0"/>
        <w:ind w:firstLine="708"/>
        <w:jc w:val="both"/>
        <w:rPr>
          <w:sz w:val="28"/>
          <w:szCs w:val="28"/>
          <w:lang w:val="ru-RU"/>
        </w:rPr>
      </w:pPr>
      <w:r w:rsidRPr="000B594A">
        <w:rPr>
          <w:sz w:val="28"/>
          <w:szCs w:val="28"/>
          <w:lang w:val="ru-RU"/>
        </w:rPr>
        <w:t>На учёте в университете, в качестве нематериальных активов (портфель интеллектуальной собственности), стоит 292 ед., их балансовая стоимость составляет - 5</w:t>
      </w:r>
      <w:r w:rsidRPr="000B594A">
        <w:rPr>
          <w:sz w:val="28"/>
          <w:szCs w:val="28"/>
        </w:rPr>
        <w:t> </w:t>
      </w:r>
      <w:r w:rsidRPr="000B594A">
        <w:rPr>
          <w:sz w:val="28"/>
          <w:szCs w:val="28"/>
          <w:lang w:val="ru-RU"/>
        </w:rPr>
        <w:t>517 740 руб.</w:t>
      </w:r>
    </w:p>
    <w:p w14:paraId="64037C48" w14:textId="77777777" w:rsidR="00CB6D7F" w:rsidRPr="000B594A" w:rsidRDefault="00CB6D7F" w:rsidP="004F3922">
      <w:pPr>
        <w:autoSpaceDE w:val="0"/>
        <w:autoSpaceDN w:val="0"/>
        <w:adjustRightInd w:val="0"/>
        <w:rPr>
          <w:sz w:val="28"/>
          <w:szCs w:val="28"/>
          <w:lang w:val="ru-RU"/>
        </w:rPr>
      </w:pPr>
    </w:p>
    <w:p w14:paraId="32DDE50C" w14:textId="77777777" w:rsidR="00CB6D7F" w:rsidRPr="000B594A" w:rsidRDefault="00CB6D7F" w:rsidP="004F3922">
      <w:pPr>
        <w:ind w:firstLine="708"/>
        <w:jc w:val="both"/>
        <w:rPr>
          <w:sz w:val="28"/>
          <w:szCs w:val="28"/>
          <w:lang w:val="ru-RU" w:eastAsia="ru-RU"/>
        </w:rPr>
      </w:pPr>
    </w:p>
    <w:p w14:paraId="05A8C751" w14:textId="77777777" w:rsidR="00CB6D7F" w:rsidRPr="000B594A" w:rsidRDefault="00CB6D7F" w:rsidP="004F3922">
      <w:pPr>
        <w:pStyle w:val="2"/>
        <w:numPr>
          <w:ilvl w:val="1"/>
          <w:numId w:val="100"/>
        </w:numPr>
        <w:spacing w:before="0" w:after="0"/>
        <w:ind w:left="567"/>
        <w:jc w:val="center"/>
        <w:rPr>
          <w:rStyle w:val="10"/>
          <w:rFonts w:ascii="Times New Roman" w:eastAsia="Arial Unicode MS" w:hAnsi="Times New Roman"/>
          <w:b/>
          <w:bCs/>
          <w:i w:val="0"/>
          <w:kern w:val="0"/>
          <w:sz w:val="28"/>
          <w:szCs w:val="28"/>
          <w:lang w:val="ru-RU" w:eastAsia="ru-RU"/>
        </w:rPr>
      </w:pPr>
      <w:bookmarkStart w:id="69" w:name="_Toc506453771"/>
      <w:bookmarkStart w:id="70" w:name="_Toc506543234"/>
      <w:r w:rsidRPr="000B594A">
        <w:rPr>
          <w:rStyle w:val="10"/>
          <w:rFonts w:ascii="Times New Roman" w:eastAsia="Arial Unicode MS" w:hAnsi="Times New Roman"/>
          <w:b/>
          <w:bCs/>
          <w:i w:val="0"/>
          <w:kern w:val="0"/>
          <w:sz w:val="28"/>
          <w:szCs w:val="28"/>
          <w:lang w:val="ru-RU" w:eastAsia="ru-RU"/>
        </w:rPr>
        <w:t>Развитие публикационной активности и стимулирование научных исследований</w:t>
      </w:r>
      <w:bookmarkEnd w:id="69"/>
      <w:bookmarkEnd w:id="70"/>
    </w:p>
    <w:p w14:paraId="36F32C9E" w14:textId="77777777" w:rsidR="001014D0" w:rsidRPr="000B594A" w:rsidRDefault="001014D0" w:rsidP="004F3922">
      <w:pPr>
        <w:ind w:firstLine="708"/>
        <w:jc w:val="both"/>
        <w:rPr>
          <w:i/>
          <w:noProof/>
          <w:sz w:val="28"/>
          <w:szCs w:val="28"/>
          <w:lang w:val="ru-RU" w:eastAsia="ru-RU"/>
        </w:rPr>
      </w:pPr>
      <w:r w:rsidRPr="000B594A">
        <w:rPr>
          <w:i/>
          <w:noProof/>
          <w:sz w:val="28"/>
          <w:szCs w:val="28"/>
          <w:lang w:val="ru-RU" w:eastAsia="ru-RU"/>
        </w:rPr>
        <w:t>В качестве основных приоритетов деятельности на 2017 год в этой области Ученым советом АГУ приняты:</w:t>
      </w:r>
    </w:p>
    <w:p w14:paraId="2A037A19" w14:textId="628F7576" w:rsidR="001014D0" w:rsidRPr="000B594A" w:rsidRDefault="006D0E45" w:rsidP="004F3922">
      <w:pPr>
        <w:ind w:firstLine="708"/>
        <w:jc w:val="both"/>
        <w:rPr>
          <w:i/>
          <w:noProof/>
          <w:sz w:val="28"/>
          <w:szCs w:val="28"/>
          <w:lang w:val="ru-RU" w:eastAsia="ru-RU"/>
        </w:rPr>
      </w:pPr>
      <w:r w:rsidRPr="000B594A">
        <w:rPr>
          <w:i/>
          <w:noProof/>
          <w:sz w:val="28"/>
          <w:szCs w:val="28"/>
          <w:lang w:val="ru-RU" w:eastAsia="ru-RU"/>
        </w:rPr>
        <w:t>1 .</w:t>
      </w:r>
      <w:r w:rsidR="001014D0" w:rsidRPr="000B594A">
        <w:rPr>
          <w:i/>
          <w:noProof/>
          <w:sz w:val="28"/>
          <w:szCs w:val="28"/>
          <w:lang w:val="ru-RU" w:eastAsia="ru-RU"/>
        </w:rPr>
        <w:t xml:space="preserve">вхождение научных журналов </w:t>
      </w:r>
      <w:r w:rsidR="00A722C3">
        <w:rPr>
          <w:i/>
          <w:noProof/>
          <w:sz w:val="28"/>
          <w:szCs w:val="28"/>
          <w:lang w:val="ru-RU" w:eastAsia="ru-RU"/>
        </w:rPr>
        <w:t>АГУ</w:t>
      </w:r>
      <w:r w:rsidR="001014D0" w:rsidRPr="000B594A">
        <w:rPr>
          <w:i/>
          <w:noProof/>
          <w:sz w:val="28"/>
          <w:szCs w:val="28"/>
          <w:lang w:val="ru-RU" w:eastAsia="ru-RU"/>
        </w:rPr>
        <w:t xml:space="preserve"> в международные базы цитирования и повышение количества ссылок на публикации НПР;</w:t>
      </w:r>
    </w:p>
    <w:p w14:paraId="626FDC9C" w14:textId="0E71C9D5" w:rsidR="001014D0" w:rsidRPr="000B594A" w:rsidRDefault="006D0E45" w:rsidP="004F3922">
      <w:pPr>
        <w:ind w:firstLine="708"/>
        <w:jc w:val="both"/>
        <w:rPr>
          <w:i/>
          <w:noProof/>
          <w:sz w:val="28"/>
          <w:szCs w:val="28"/>
          <w:lang w:val="ru-RU" w:eastAsia="ru-RU"/>
        </w:rPr>
      </w:pPr>
      <w:r w:rsidRPr="000B594A">
        <w:rPr>
          <w:i/>
          <w:noProof/>
          <w:sz w:val="28"/>
          <w:szCs w:val="28"/>
          <w:lang w:val="ru-RU" w:eastAsia="ru-RU"/>
        </w:rPr>
        <w:t>2.</w:t>
      </w:r>
      <w:r w:rsidR="001014D0" w:rsidRPr="000B594A">
        <w:rPr>
          <w:i/>
          <w:noProof/>
          <w:sz w:val="28"/>
          <w:szCs w:val="28"/>
          <w:lang w:val="ru-RU" w:eastAsia="ru-RU"/>
        </w:rPr>
        <w:t xml:space="preserve"> формирование научных коллабораций, в т.ч. с участием зарубежных ученых, по прорывным, актуальным научным направлениям;</w:t>
      </w:r>
    </w:p>
    <w:p w14:paraId="786F2A1B" w14:textId="5AC9E984" w:rsidR="001014D0" w:rsidRPr="000B594A" w:rsidRDefault="006D0E45" w:rsidP="004F3922">
      <w:pPr>
        <w:jc w:val="both"/>
        <w:rPr>
          <w:i/>
          <w:noProof/>
          <w:sz w:val="28"/>
          <w:szCs w:val="28"/>
          <w:lang w:val="ru-RU" w:eastAsia="ru-RU"/>
        </w:rPr>
      </w:pPr>
      <w:r w:rsidRPr="000B594A">
        <w:rPr>
          <w:i/>
          <w:noProof/>
          <w:sz w:val="28"/>
          <w:szCs w:val="28"/>
          <w:lang w:val="ru-RU" w:eastAsia="ru-RU"/>
        </w:rPr>
        <w:t xml:space="preserve">           3.</w:t>
      </w:r>
      <w:r w:rsidR="001014D0" w:rsidRPr="000B594A">
        <w:rPr>
          <w:i/>
          <w:noProof/>
          <w:sz w:val="28"/>
          <w:szCs w:val="28"/>
          <w:lang w:val="ru-RU" w:eastAsia="ru-RU"/>
        </w:rPr>
        <w:t xml:space="preserve"> создание системы повышения квалификации в области изучения английского языка для подготовки публикаций и прохождения зарубежных стажировок;</w:t>
      </w:r>
    </w:p>
    <w:p w14:paraId="5BAF3B0D" w14:textId="7E0CE21D" w:rsidR="001014D0" w:rsidRPr="000B594A" w:rsidRDefault="006D0E45" w:rsidP="004F3922">
      <w:pPr>
        <w:jc w:val="both"/>
        <w:rPr>
          <w:i/>
          <w:noProof/>
          <w:sz w:val="28"/>
          <w:szCs w:val="28"/>
          <w:lang w:val="ru-RU" w:eastAsia="ru-RU"/>
        </w:rPr>
      </w:pPr>
      <w:r w:rsidRPr="000B594A">
        <w:rPr>
          <w:i/>
          <w:noProof/>
          <w:sz w:val="28"/>
          <w:szCs w:val="28"/>
          <w:lang w:val="ru-RU" w:eastAsia="ru-RU"/>
        </w:rPr>
        <w:t xml:space="preserve">         4. </w:t>
      </w:r>
      <w:r w:rsidR="001014D0" w:rsidRPr="000B594A">
        <w:rPr>
          <w:i/>
          <w:noProof/>
          <w:sz w:val="28"/>
          <w:szCs w:val="28"/>
          <w:lang w:val="ru-RU" w:eastAsia="ru-RU"/>
        </w:rPr>
        <w:t xml:space="preserve"> оказание НПР консультационной, информационной помощи при выборе изданий по научным направлениям;</w:t>
      </w:r>
    </w:p>
    <w:p w14:paraId="6C795BA1" w14:textId="3D0ADF30" w:rsidR="001014D0" w:rsidRPr="000B594A" w:rsidRDefault="006D0E45" w:rsidP="004F3922">
      <w:pPr>
        <w:jc w:val="both"/>
        <w:rPr>
          <w:i/>
          <w:noProof/>
          <w:sz w:val="28"/>
          <w:szCs w:val="28"/>
          <w:lang w:val="ru-RU" w:eastAsia="ru-RU"/>
        </w:rPr>
      </w:pPr>
      <w:r w:rsidRPr="000B594A">
        <w:rPr>
          <w:i/>
          <w:noProof/>
          <w:sz w:val="28"/>
          <w:szCs w:val="28"/>
          <w:lang w:val="ru-RU" w:eastAsia="ru-RU"/>
        </w:rPr>
        <w:t xml:space="preserve">        </w:t>
      </w:r>
      <w:r w:rsidRPr="001F761B">
        <w:rPr>
          <w:i/>
          <w:noProof/>
          <w:sz w:val="28"/>
          <w:szCs w:val="28"/>
          <w:lang w:val="ru-RU" w:eastAsia="ru-RU"/>
        </w:rPr>
        <w:t xml:space="preserve">5. </w:t>
      </w:r>
      <w:r w:rsidR="001014D0" w:rsidRPr="001F761B">
        <w:rPr>
          <w:i/>
          <w:noProof/>
          <w:sz w:val="28"/>
          <w:szCs w:val="28"/>
          <w:lang w:val="ru-RU" w:eastAsia="ru-RU"/>
        </w:rPr>
        <w:t xml:space="preserve"> стимулирование НПР к публикациям результатов научных исследований в высокорейтинговых изданиях, в том числе включенных в базу RSCI;</w:t>
      </w:r>
    </w:p>
    <w:p w14:paraId="06BD1DA3" w14:textId="6520F925" w:rsidR="001014D0" w:rsidRPr="000B594A" w:rsidRDefault="006D0E45" w:rsidP="004F3922">
      <w:pPr>
        <w:jc w:val="both"/>
        <w:rPr>
          <w:i/>
          <w:noProof/>
          <w:sz w:val="28"/>
          <w:szCs w:val="28"/>
          <w:lang w:val="ru-RU" w:eastAsia="ru-RU"/>
        </w:rPr>
      </w:pPr>
      <w:r w:rsidRPr="000B594A">
        <w:rPr>
          <w:i/>
          <w:noProof/>
          <w:sz w:val="28"/>
          <w:szCs w:val="28"/>
          <w:lang w:val="ru-RU" w:eastAsia="ru-RU"/>
        </w:rPr>
        <w:lastRenderedPageBreak/>
        <w:t xml:space="preserve">        6. </w:t>
      </w:r>
      <w:r w:rsidR="001014D0" w:rsidRPr="000B594A">
        <w:rPr>
          <w:i/>
          <w:noProof/>
          <w:sz w:val="28"/>
          <w:szCs w:val="28"/>
          <w:lang w:val="ru-RU" w:eastAsia="ru-RU"/>
        </w:rPr>
        <w:t>привлечение новых авторов и авторских коллективов для написания научных статей в Scopus/WoS;</w:t>
      </w:r>
    </w:p>
    <w:p w14:paraId="2026AA4B" w14:textId="196EA1CF" w:rsidR="001014D0" w:rsidRPr="000B594A" w:rsidRDefault="006D0E45" w:rsidP="004F3922">
      <w:pPr>
        <w:jc w:val="both"/>
        <w:rPr>
          <w:i/>
          <w:noProof/>
          <w:sz w:val="28"/>
          <w:szCs w:val="28"/>
          <w:lang w:val="ru-RU" w:eastAsia="ru-RU"/>
        </w:rPr>
      </w:pPr>
      <w:r w:rsidRPr="000B594A">
        <w:rPr>
          <w:i/>
          <w:noProof/>
          <w:sz w:val="28"/>
          <w:szCs w:val="28"/>
          <w:lang w:val="ru-RU" w:eastAsia="ru-RU"/>
        </w:rPr>
        <w:t xml:space="preserve">        </w:t>
      </w:r>
      <w:r w:rsidRPr="001F761B">
        <w:rPr>
          <w:i/>
          <w:noProof/>
          <w:sz w:val="28"/>
          <w:szCs w:val="28"/>
          <w:lang w:val="ru-RU" w:eastAsia="ru-RU"/>
        </w:rPr>
        <w:t xml:space="preserve">7. </w:t>
      </w:r>
      <w:r w:rsidR="001014D0" w:rsidRPr="001F761B">
        <w:rPr>
          <w:i/>
          <w:noProof/>
          <w:sz w:val="28"/>
          <w:szCs w:val="28"/>
          <w:lang w:val="ru-RU" w:eastAsia="ru-RU"/>
        </w:rPr>
        <w:t xml:space="preserve"> подготовка научных журналов АГУ к вхождению в международные базы цитирования, RSCI.</w:t>
      </w:r>
    </w:p>
    <w:p w14:paraId="065FBBF1" w14:textId="77777777" w:rsidR="001014D0" w:rsidRPr="000B594A" w:rsidRDefault="001014D0" w:rsidP="004F3922">
      <w:pPr>
        <w:ind w:firstLine="709"/>
        <w:jc w:val="both"/>
        <w:rPr>
          <w:bCs/>
          <w:sz w:val="28"/>
          <w:szCs w:val="28"/>
          <w:lang w:val="ru-RU"/>
        </w:rPr>
      </w:pPr>
    </w:p>
    <w:p w14:paraId="21B9C4F9" w14:textId="001B5902" w:rsidR="00C3155F" w:rsidRPr="000B594A" w:rsidRDefault="00C3155F" w:rsidP="004F3922">
      <w:pPr>
        <w:ind w:firstLine="709"/>
        <w:jc w:val="both"/>
        <w:rPr>
          <w:bCs/>
          <w:sz w:val="28"/>
          <w:szCs w:val="28"/>
          <w:lang w:val="ru-RU"/>
        </w:rPr>
      </w:pPr>
      <w:r w:rsidRPr="000B594A">
        <w:rPr>
          <w:bCs/>
          <w:sz w:val="28"/>
          <w:szCs w:val="28"/>
          <w:lang w:val="ru-RU"/>
        </w:rPr>
        <w:t xml:space="preserve">В настоящее время в Алтайском государственном университете издается 38 периодических научных изданий (в том числе электронных), которые индексируются в РИНЦ. Два журнала </w:t>
      </w:r>
      <w:r w:rsidR="00A722C3">
        <w:rPr>
          <w:bCs/>
          <w:sz w:val="28"/>
          <w:szCs w:val="28"/>
          <w:lang w:val="ru-RU"/>
        </w:rPr>
        <w:t>АГУ</w:t>
      </w:r>
      <w:r w:rsidRPr="000B594A">
        <w:rPr>
          <w:bCs/>
          <w:sz w:val="28"/>
          <w:szCs w:val="28"/>
          <w:lang w:val="ru-RU"/>
        </w:rPr>
        <w:t xml:space="preserve"> включены в международную базу цитирования </w:t>
      </w:r>
      <w:r w:rsidRPr="000B594A">
        <w:rPr>
          <w:bCs/>
          <w:sz w:val="28"/>
          <w:szCs w:val="28"/>
        </w:rPr>
        <w:t>Scopus</w:t>
      </w:r>
      <w:r w:rsidRPr="000B594A">
        <w:rPr>
          <w:bCs/>
          <w:sz w:val="28"/>
          <w:szCs w:val="28"/>
          <w:lang w:val="ru-RU"/>
        </w:rPr>
        <w:t>: «</w:t>
      </w:r>
      <w:r w:rsidRPr="000B594A">
        <w:rPr>
          <w:bCs/>
          <w:sz w:val="28"/>
          <w:szCs w:val="28"/>
        </w:rPr>
        <w:t>Turczaninowia</w:t>
      </w:r>
      <w:r w:rsidRPr="000B594A">
        <w:rPr>
          <w:bCs/>
          <w:sz w:val="28"/>
          <w:szCs w:val="28"/>
          <w:lang w:val="ru-RU"/>
        </w:rPr>
        <w:t>» в 2016 г. и «Химия растительного сырья» в 2017 г. Целенаправленная работа по модернизации издания «</w:t>
      </w:r>
      <w:r w:rsidRPr="000B594A">
        <w:rPr>
          <w:bCs/>
          <w:sz w:val="28"/>
          <w:szCs w:val="28"/>
        </w:rPr>
        <w:t>Acta</w:t>
      </w:r>
      <w:r w:rsidRPr="000B594A">
        <w:rPr>
          <w:bCs/>
          <w:sz w:val="28"/>
          <w:szCs w:val="28"/>
          <w:lang w:val="ru-RU"/>
        </w:rPr>
        <w:t xml:space="preserve"> </w:t>
      </w:r>
      <w:r w:rsidRPr="000B594A">
        <w:rPr>
          <w:bCs/>
          <w:sz w:val="28"/>
          <w:szCs w:val="28"/>
        </w:rPr>
        <w:t>Biologica</w:t>
      </w:r>
      <w:r w:rsidRPr="000B594A">
        <w:rPr>
          <w:bCs/>
          <w:sz w:val="28"/>
          <w:szCs w:val="28"/>
          <w:lang w:val="ru-RU"/>
        </w:rPr>
        <w:t xml:space="preserve"> </w:t>
      </w:r>
      <w:r w:rsidRPr="000B594A">
        <w:rPr>
          <w:bCs/>
          <w:sz w:val="28"/>
          <w:szCs w:val="28"/>
        </w:rPr>
        <w:t>Sibirica</w:t>
      </w:r>
      <w:r w:rsidRPr="000B594A">
        <w:rPr>
          <w:bCs/>
          <w:sz w:val="28"/>
          <w:szCs w:val="28"/>
          <w:lang w:val="ru-RU"/>
        </w:rPr>
        <w:t xml:space="preserve">» позволит также в перспективе включить его в индексацию в базе </w:t>
      </w:r>
      <w:r w:rsidRPr="000B594A">
        <w:rPr>
          <w:bCs/>
          <w:sz w:val="28"/>
          <w:szCs w:val="28"/>
        </w:rPr>
        <w:t>Scopus</w:t>
      </w:r>
      <w:r w:rsidRPr="000B594A">
        <w:rPr>
          <w:bCs/>
          <w:sz w:val="28"/>
          <w:szCs w:val="28"/>
          <w:lang w:val="ru-RU"/>
        </w:rPr>
        <w:t xml:space="preserve">. Журнал издается только с 2015 года, но уже имеет высокие показатели публикационной активности, входит в международную библиографическую базу данных </w:t>
      </w:r>
      <w:r w:rsidRPr="000B594A">
        <w:rPr>
          <w:bCs/>
          <w:sz w:val="28"/>
          <w:szCs w:val="28"/>
        </w:rPr>
        <w:t>AGRIS</w:t>
      </w:r>
      <w:r w:rsidRPr="000B594A">
        <w:rPr>
          <w:bCs/>
          <w:sz w:val="28"/>
          <w:szCs w:val="28"/>
          <w:lang w:val="ru-RU"/>
        </w:rPr>
        <w:t xml:space="preserve">. </w:t>
      </w:r>
      <w:r w:rsidR="00A722C3">
        <w:rPr>
          <w:bCs/>
          <w:sz w:val="28"/>
          <w:szCs w:val="28"/>
          <w:lang w:val="ru-RU"/>
        </w:rPr>
        <w:t>АГУ</w:t>
      </w:r>
      <w:r w:rsidRPr="000B594A">
        <w:rPr>
          <w:bCs/>
          <w:sz w:val="28"/>
          <w:szCs w:val="28"/>
          <w:lang w:val="ru-RU"/>
        </w:rPr>
        <w:t xml:space="preserve"> наряду с Институтом филологии СО РАН является учредителем журнала «Сибирский филологический журнал», включенного в международную базу цитирования </w:t>
      </w:r>
      <w:r w:rsidRPr="000B594A">
        <w:rPr>
          <w:bCs/>
          <w:sz w:val="28"/>
          <w:szCs w:val="28"/>
        </w:rPr>
        <w:t>Web</w:t>
      </w:r>
      <w:r w:rsidRPr="000B594A">
        <w:rPr>
          <w:bCs/>
          <w:sz w:val="28"/>
          <w:szCs w:val="28"/>
          <w:lang w:val="ru-RU"/>
        </w:rPr>
        <w:t xml:space="preserve"> </w:t>
      </w:r>
      <w:r w:rsidRPr="000B594A">
        <w:rPr>
          <w:bCs/>
          <w:sz w:val="28"/>
          <w:szCs w:val="28"/>
        </w:rPr>
        <w:t>of</w:t>
      </w:r>
      <w:r w:rsidRPr="000B594A">
        <w:rPr>
          <w:bCs/>
          <w:sz w:val="28"/>
          <w:szCs w:val="28"/>
          <w:lang w:val="ru-RU"/>
        </w:rPr>
        <w:t xml:space="preserve"> </w:t>
      </w:r>
      <w:r w:rsidRPr="000B594A">
        <w:rPr>
          <w:bCs/>
          <w:sz w:val="28"/>
          <w:szCs w:val="28"/>
        </w:rPr>
        <w:t>Science</w:t>
      </w:r>
      <w:r w:rsidRPr="000B594A">
        <w:rPr>
          <w:bCs/>
          <w:sz w:val="28"/>
          <w:szCs w:val="28"/>
          <w:lang w:val="ru-RU"/>
        </w:rPr>
        <w:t>.</w:t>
      </w:r>
    </w:p>
    <w:p w14:paraId="6EC655AD" w14:textId="77777777" w:rsidR="00C3155F" w:rsidRPr="000B594A" w:rsidRDefault="00C3155F" w:rsidP="004F3922">
      <w:pPr>
        <w:ind w:firstLine="708"/>
        <w:jc w:val="both"/>
        <w:rPr>
          <w:bCs/>
          <w:sz w:val="28"/>
          <w:szCs w:val="28"/>
          <w:lang w:val="ru-RU"/>
        </w:rPr>
      </w:pPr>
      <w:r w:rsidRPr="000B594A">
        <w:rPr>
          <w:bCs/>
          <w:sz w:val="28"/>
          <w:szCs w:val="28"/>
          <w:lang w:val="ru-RU"/>
        </w:rPr>
        <w:t>Пять журналов, из числа издающихся в университете входят в перечень Высшей аттестационной комиссии Минобрнауки РФ: «Известия Алтайского государственного университета», «Химия растительного сырья», «Филология и человек», «</w:t>
      </w:r>
      <w:r w:rsidRPr="000B594A">
        <w:rPr>
          <w:bCs/>
          <w:sz w:val="28"/>
          <w:szCs w:val="28"/>
        </w:rPr>
        <w:t>Turczaninowia</w:t>
      </w:r>
      <w:r w:rsidRPr="000B594A">
        <w:rPr>
          <w:bCs/>
          <w:sz w:val="28"/>
          <w:szCs w:val="28"/>
          <w:lang w:val="ru-RU"/>
        </w:rPr>
        <w:t>», «</w:t>
      </w:r>
      <w:r w:rsidRPr="000B594A">
        <w:rPr>
          <w:bCs/>
          <w:sz w:val="28"/>
          <w:szCs w:val="28"/>
        </w:rPr>
        <w:t>Acta</w:t>
      </w:r>
      <w:r w:rsidRPr="000B594A">
        <w:rPr>
          <w:bCs/>
          <w:sz w:val="28"/>
          <w:szCs w:val="28"/>
          <w:lang w:val="ru-RU"/>
        </w:rPr>
        <w:t xml:space="preserve"> </w:t>
      </w:r>
      <w:r w:rsidRPr="000B594A">
        <w:rPr>
          <w:bCs/>
          <w:sz w:val="28"/>
          <w:szCs w:val="28"/>
        </w:rPr>
        <w:t>Biologica</w:t>
      </w:r>
      <w:r w:rsidRPr="000B594A">
        <w:rPr>
          <w:bCs/>
          <w:sz w:val="28"/>
          <w:szCs w:val="28"/>
          <w:lang w:val="ru-RU"/>
        </w:rPr>
        <w:t xml:space="preserve"> </w:t>
      </w:r>
      <w:r w:rsidRPr="000B594A">
        <w:rPr>
          <w:bCs/>
          <w:sz w:val="28"/>
          <w:szCs w:val="28"/>
        </w:rPr>
        <w:t>Sibirica</w:t>
      </w:r>
      <w:r w:rsidRPr="000B594A">
        <w:rPr>
          <w:bCs/>
          <w:sz w:val="28"/>
          <w:szCs w:val="28"/>
          <w:lang w:val="ru-RU"/>
        </w:rPr>
        <w:t>». К концу 2017 года был сформирован пакет документов для предоставления в Министерство образования и науки РФ для включения в перечень ВАК журнала «Теория и практика археологических исследований». В 2017 году журнал вошел в двадцатку (19 место) тематических журналов «История. Исторические науки» и поднялся более чем на 100 мест в общем рейтинге всех журналов России. Следует отметить активный рост показателей журнала «Экономика. Профессия. Бизнес». Двухлетний импакт-фактор журнала на сегодняшний день составляет 0,875.</w:t>
      </w:r>
    </w:p>
    <w:p w14:paraId="49D1CA27" w14:textId="77777777" w:rsidR="00C3155F" w:rsidRPr="000B594A" w:rsidRDefault="00C3155F" w:rsidP="004F3922">
      <w:pPr>
        <w:ind w:firstLine="708"/>
        <w:jc w:val="both"/>
        <w:rPr>
          <w:bCs/>
          <w:sz w:val="28"/>
          <w:szCs w:val="28"/>
          <w:lang w:val="ru-RU"/>
        </w:rPr>
      </w:pPr>
      <w:r w:rsidRPr="000B594A">
        <w:rPr>
          <w:bCs/>
          <w:sz w:val="28"/>
          <w:szCs w:val="28"/>
          <w:lang w:val="ru-RU"/>
        </w:rPr>
        <w:t xml:space="preserve">В 2017 году большая часть сайтов журналов, издающихся в университете, перенесена на единую платформу </w:t>
      </w:r>
      <w:r w:rsidRPr="000B594A">
        <w:rPr>
          <w:bCs/>
          <w:sz w:val="28"/>
          <w:szCs w:val="28"/>
        </w:rPr>
        <w:t>journal</w:t>
      </w:r>
      <w:r w:rsidRPr="000B594A">
        <w:rPr>
          <w:bCs/>
          <w:sz w:val="28"/>
          <w:szCs w:val="28"/>
          <w:lang w:val="ru-RU"/>
        </w:rPr>
        <w:t>.</w:t>
      </w:r>
      <w:r w:rsidRPr="000B594A">
        <w:rPr>
          <w:bCs/>
          <w:sz w:val="28"/>
          <w:szCs w:val="28"/>
        </w:rPr>
        <w:t>asu</w:t>
      </w:r>
      <w:r w:rsidRPr="000B594A">
        <w:rPr>
          <w:bCs/>
          <w:sz w:val="28"/>
          <w:szCs w:val="28"/>
          <w:lang w:val="ru-RU"/>
        </w:rPr>
        <w:t>.</w:t>
      </w:r>
      <w:r w:rsidRPr="000B594A">
        <w:rPr>
          <w:bCs/>
          <w:sz w:val="28"/>
          <w:szCs w:val="28"/>
        </w:rPr>
        <w:t>ru</w:t>
      </w:r>
      <w:r w:rsidRPr="000B594A">
        <w:rPr>
          <w:bCs/>
          <w:sz w:val="28"/>
          <w:szCs w:val="28"/>
          <w:lang w:val="ru-RU"/>
        </w:rPr>
        <w:t xml:space="preserve">. Это позволило унифицировать форму представления журналов в сети Интернет и повысить их презентабельность, а также оптимизировать работу по хранению и организации доступа к архивам журналов. На платформе запущена система </w:t>
      </w:r>
      <w:r w:rsidRPr="000B594A">
        <w:rPr>
          <w:bCs/>
          <w:sz w:val="28"/>
          <w:szCs w:val="28"/>
        </w:rPr>
        <w:t>OJS</w:t>
      </w:r>
      <w:r w:rsidRPr="000B594A">
        <w:rPr>
          <w:bCs/>
          <w:sz w:val="28"/>
          <w:szCs w:val="28"/>
          <w:lang w:val="ru-RU"/>
        </w:rPr>
        <w:t xml:space="preserve"> (</w:t>
      </w:r>
      <w:r w:rsidRPr="000B594A">
        <w:rPr>
          <w:bCs/>
          <w:sz w:val="28"/>
          <w:szCs w:val="28"/>
        </w:rPr>
        <w:t>Open</w:t>
      </w:r>
      <w:r w:rsidRPr="000B594A">
        <w:rPr>
          <w:bCs/>
          <w:sz w:val="28"/>
          <w:szCs w:val="28"/>
          <w:lang w:val="ru-RU"/>
        </w:rPr>
        <w:t xml:space="preserve"> </w:t>
      </w:r>
      <w:r w:rsidRPr="000B594A">
        <w:rPr>
          <w:bCs/>
          <w:sz w:val="28"/>
          <w:szCs w:val="28"/>
        </w:rPr>
        <w:t>Journal</w:t>
      </w:r>
      <w:r w:rsidRPr="000B594A">
        <w:rPr>
          <w:bCs/>
          <w:sz w:val="28"/>
          <w:szCs w:val="28"/>
          <w:lang w:val="ru-RU"/>
        </w:rPr>
        <w:t xml:space="preserve"> </w:t>
      </w:r>
      <w:r w:rsidRPr="000B594A">
        <w:rPr>
          <w:bCs/>
          <w:sz w:val="28"/>
          <w:szCs w:val="28"/>
        </w:rPr>
        <w:t>Systems</w:t>
      </w:r>
      <w:r w:rsidRPr="000B594A">
        <w:rPr>
          <w:bCs/>
          <w:sz w:val="28"/>
          <w:szCs w:val="28"/>
          <w:lang w:val="ru-RU"/>
        </w:rPr>
        <w:t>), предназначенная для создания рецензируемых электронных журналов с открытым доступом, которая позволяет публиковать статьи в интернете, организовывать приём, рецензирование и каталогизирование статей.</w:t>
      </w:r>
    </w:p>
    <w:p w14:paraId="10452133" w14:textId="77777777" w:rsidR="00C3155F" w:rsidRPr="000B594A" w:rsidRDefault="00C3155F" w:rsidP="004F3922">
      <w:pPr>
        <w:ind w:firstLine="709"/>
        <w:jc w:val="both"/>
        <w:rPr>
          <w:bCs/>
          <w:sz w:val="28"/>
          <w:szCs w:val="28"/>
          <w:lang w:val="ru-RU"/>
        </w:rPr>
      </w:pPr>
      <w:r w:rsidRPr="000B594A">
        <w:rPr>
          <w:bCs/>
          <w:sz w:val="28"/>
          <w:szCs w:val="28"/>
          <w:lang w:val="ru-RU"/>
        </w:rPr>
        <w:t xml:space="preserve">Уровень научных исследований университета подтверждается публикациями и их востребованностью (цитируемостью) академическим сообществом. В 2017 г. были продлены договоры на получение доступа к базе цитирования </w:t>
      </w:r>
      <w:r w:rsidRPr="000B594A">
        <w:rPr>
          <w:bCs/>
          <w:sz w:val="28"/>
          <w:szCs w:val="28"/>
        </w:rPr>
        <w:t>Scopus</w:t>
      </w:r>
      <w:r w:rsidRPr="000B594A">
        <w:rPr>
          <w:bCs/>
          <w:sz w:val="28"/>
          <w:szCs w:val="28"/>
          <w:lang w:val="ru-RU"/>
        </w:rPr>
        <w:t xml:space="preserve"> и информационно-аналитической системе </w:t>
      </w:r>
      <w:r w:rsidRPr="000B594A">
        <w:rPr>
          <w:bCs/>
          <w:sz w:val="28"/>
          <w:szCs w:val="28"/>
        </w:rPr>
        <w:t>Science</w:t>
      </w:r>
      <w:r w:rsidRPr="000B594A">
        <w:rPr>
          <w:bCs/>
          <w:sz w:val="28"/>
          <w:szCs w:val="28"/>
          <w:lang w:val="ru-RU"/>
        </w:rPr>
        <w:t xml:space="preserve"> </w:t>
      </w:r>
      <w:r w:rsidRPr="000B594A">
        <w:rPr>
          <w:bCs/>
          <w:sz w:val="28"/>
          <w:szCs w:val="28"/>
        </w:rPr>
        <w:t>Index</w:t>
      </w:r>
      <w:r w:rsidRPr="000B594A">
        <w:rPr>
          <w:bCs/>
          <w:sz w:val="28"/>
          <w:szCs w:val="28"/>
          <w:lang w:val="ru-RU"/>
        </w:rPr>
        <w:t>, что позволит отслеживать показатели цитируемости публикаций в 2018 году.</w:t>
      </w:r>
    </w:p>
    <w:p w14:paraId="47174BA3" w14:textId="16B1F195" w:rsidR="00C3155F" w:rsidRPr="000B594A" w:rsidRDefault="00C3155F" w:rsidP="004F3922">
      <w:pPr>
        <w:ind w:firstLine="709"/>
        <w:jc w:val="both"/>
        <w:rPr>
          <w:bCs/>
          <w:sz w:val="28"/>
          <w:szCs w:val="28"/>
          <w:lang w:val="ru-RU"/>
        </w:rPr>
      </w:pPr>
      <w:r w:rsidRPr="000B594A">
        <w:rPr>
          <w:bCs/>
          <w:sz w:val="28"/>
          <w:szCs w:val="28"/>
          <w:lang w:val="ru-RU"/>
        </w:rPr>
        <w:lastRenderedPageBreak/>
        <w:t xml:space="preserve">В 2017 г. индекс Хирша </w:t>
      </w:r>
      <w:r w:rsidR="00A722C3">
        <w:rPr>
          <w:bCs/>
          <w:sz w:val="28"/>
          <w:szCs w:val="28"/>
          <w:lang w:val="ru-RU"/>
        </w:rPr>
        <w:t>АГУ</w:t>
      </w:r>
      <w:r w:rsidRPr="000B594A">
        <w:rPr>
          <w:bCs/>
          <w:sz w:val="28"/>
          <w:szCs w:val="28"/>
          <w:lang w:val="ru-RU"/>
        </w:rPr>
        <w:t xml:space="preserve"> по </w:t>
      </w:r>
      <w:r w:rsidRPr="000B594A">
        <w:rPr>
          <w:bCs/>
          <w:sz w:val="28"/>
          <w:szCs w:val="28"/>
        </w:rPr>
        <w:t>SCOPUS</w:t>
      </w:r>
      <w:r w:rsidRPr="000B594A">
        <w:rPr>
          <w:bCs/>
          <w:sz w:val="28"/>
          <w:szCs w:val="28"/>
          <w:lang w:val="ru-RU"/>
        </w:rPr>
        <w:t xml:space="preserve"> достиг 33 ед. Это на 3 ед. больше, чем на конец 2016 года. </w:t>
      </w:r>
      <w:r w:rsidRPr="000B594A">
        <w:rPr>
          <w:sz w:val="28"/>
          <w:szCs w:val="28"/>
          <w:lang w:val="ru-RU"/>
        </w:rPr>
        <w:t xml:space="preserve">В 2017 году продолжал реализовываться комплекс мероприятий, направленных на увеличение цитируемости и числа статей, индексируемых международными базами цитирования </w:t>
      </w:r>
      <w:r w:rsidRPr="000B594A">
        <w:rPr>
          <w:sz w:val="28"/>
          <w:szCs w:val="28"/>
        </w:rPr>
        <w:t>Scopus</w:t>
      </w:r>
      <w:r w:rsidRPr="000B594A">
        <w:rPr>
          <w:sz w:val="28"/>
          <w:szCs w:val="28"/>
          <w:lang w:val="ru-RU"/>
        </w:rPr>
        <w:t xml:space="preserve"> и </w:t>
      </w:r>
      <w:r w:rsidRPr="000B594A">
        <w:rPr>
          <w:sz w:val="28"/>
          <w:szCs w:val="28"/>
        </w:rPr>
        <w:t>Web</w:t>
      </w:r>
      <w:r w:rsidRPr="000B594A">
        <w:rPr>
          <w:sz w:val="28"/>
          <w:szCs w:val="28"/>
          <w:lang w:val="ru-RU"/>
        </w:rPr>
        <w:t xml:space="preserve"> </w:t>
      </w:r>
      <w:r w:rsidRPr="000B594A">
        <w:rPr>
          <w:sz w:val="28"/>
          <w:szCs w:val="28"/>
        </w:rPr>
        <w:t>of</w:t>
      </w:r>
      <w:r w:rsidRPr="000B594A">
        <w:rPr>
          <w:sz w:val="28"/>
          <w:szCs w:val="28"/>
          <w:lang w:val="ru-RU"/>
        </w:rPr>
        <w:t xml:space="preserve"> </w:t>
      </w:r>
      <w:r w:rsidRPr="000B594A">
        <w:rPr>
          <w:sz w:val="28"/>
          <w:szCs w:val="28"/>
        </w:rPr>
        <w:t>Science</w:t>
      </w:r>
      <w:r w:rsidRPr="000B594A">
        <w:rPr>
          <w:sz w:val="28"/>
          <w:szCs w:val="28"/>
          <w:lang w:val="ru-RU"/>
        </w:rPr>
        <w:t xml:space="preserve">. Осуществлялась системная поддержка авторов научных публикаций и мероприятия по повышению квалификации сотрудников; стимулирование публикационной активности НПР; модернизация перспективных изданий </w:t>
      </w:r>
      <w:r w:rsidR="00A722C3">
        <w:rPr>
          <w:sz w:val="28"/>
          <w:szCs w:val="28"/>
          <w:lang w:val="ru-RU"/>
        </w:rPr>
        <w:t>АГУ</w:t>
      </w:r>
      <w:r w:rsidRPr="000B594A">
        <w:rPr>
          <w:sz w:val="28"/>
          <w:szCs w:val="28"/>
          <w:lang w:val="ru-RU"/>
        </w:rPr>
        <w:t xml:space="preserve"> под международные требования с последующей возможностью включения в базу цитирования </w:t>
      </w:r>
      <w:r w:rsidRPr="000B594A">
        <w:rPr>
          <w:sz w:val="28"/>
          <w:szCs w:val="28"/>
        </w:rPr>
        <w:t>Scopus</w:t>
      </w:r>
      <w:r w:rsidRPr="000B594A">
        <w:rPr>
          <w:sz w:val="28"/>
          <w:szCs w:val="28"/>
          <w:lang w:val="ru-RU"/>
        </w:rPr>
        <w:t>.</w:t>
      </w:r>
    </w:p>
    <w:p w14:paraId="63BD8933" w14:textId="2876DC66" w:rsidR="00C3155F" w:rsidRPr="000B594A" w:rsidRDefault="00C3155F" w:rsidP="004F3922">
      <w:pPr>
        <w:ind w:firstLine="709"/>
        <w:jc w:val="both"/>
        <w:rPr>
          <w:snapToGrid w:val="0"/>
          <w:sz w:val="28"/>
          <w:szCs w:val="28"/>
          <w:lang w:val="ru-RU" w:eastAsia="ru-RU"/>
        </w:rPr>
      </w:pPr>
      <w:r w:rsidRPr="000B594A">
        <w:rPr>
          <w:snapToGrid w:val="0"/>
          <w:sz w:val="28"/>
          <w:szCs w:val="28"/>
          <w:lang w:val="ru-RU" w:eastAsia="ru-RU"/>
        </w:rPr>
        <w:t xml:space="preserve">В рамках реализации крупных научных проектов в </w:t>
      </w:r>
      <w:r w:rsidR="00A722C3">
        <w:rPr>
          <w:snapToGrid w:val="0"/>
          <w:sz w:val="28"/>
          <w:szCs w:val="28"/>
          <w:lang w:val="ru-RU" w:eastAsia="ru-RU"/>
        </w:rPr>
        <w:t>АГУ</w:t>
      </w:r>
      <w:r w:rsidRPr="000B594A">
        <w:rPr>
          <w:snapToGrid w:val="0"/>
          <w:sz w:val="28"/>
          <w:szCs w:val="28"/>
          <w:lang w:val="ru-RU" w:eastAsia="ru-RU"/>
        </w:rPr>
        <w:t xml:space="preserve"> привлекались ведущие ученые из научных учреждений России, стран зарубежья. Так, существенный рост важных наукометрических показателей обеспечен сотрудниками Лаборатории междисцплинарного изучения археологии Западной Сибири и Алтая, кафедры физико-химической биологии и биотехнологии др. Следует отметить следующих ведущих ученых – академики РАН А.П. Деревянко и В.И. Молодин, член-корреспондент РАН О.И. Лаврик.</w:t>
      </w:r>
    </w:p>
    <w:p w14:paraId="79455353" w14:textId="77777777" w:rsidR="00C3155F" w:rsidRPr="000B594A" w:rsidRDefault="00C3155F" w:rsidP="004F3922">
      <w:pPr>
        <w:ind w:firstLine="709"/>
        <w:jc w:val="both"/>
        <w:rPr>
          <w:snapToGrid w:val="0"/>
          <w:sz w:val="28"/>
          <w:szCs w:val="28"/>
          <w:lang w:val="ru-RU" w:eastAsia="ru-RU"/>
        </w:rPr>
      </w:pPr>
      <w:r w:rsidRPr="000B594A">
        <w:rPr>
          <w:snapToGrid w:val="0"/>
          <w:sz w:val="28"/>
          <w:szCs w:val="28"/>
          <w:lang w:val="ru-RU" w:eastAsia="ru-RU"/>
        </w:rPr>
        <w:t xml:space="preserve">Наибольший вклад из числа факультетов в выполнение количества статей, подготовленных штатными НПР и изданных в научной периодике, которая индексируется </w:t>
      </w:r>
      <w:r w:rsidRPr="000B594A">
        <w:rPr>
          <w:snapToGrid w:val="0"/>
          <w:sz w:val="28"/>
          <w:szCs w:val="28"/>
          <w:lang w:eastAsia="ru-RU"/>
        </w:rPr>
        <w:t>Web</w:t>
      </w:r>
      <w:r w:rsidRPr="000B594A">
        <w:rPr>
          <w:snapToGrid w:val="0"/>
          <w:sz w:val="28"/>
          <w:szCs w:val="28"/>
          <w:lang w:val="ru-RU" w:eastAsia="ru-RU"/>
        </w:rPr>
        <w:t xml:space="preserve"> </w:t>
      </w:r>
      <w:r w:rsidRPr="000B594A">
        <w:rPr>
          <w:snapToGrid w:val="0"/>
          <w:sz w:val="28"/>
          <w:szCs w:val="28"/>
          <w:lang w:eastAsia="ru-RU"/>
        </w:rPr>
        <w:t>of</w:t>
      </w:r>
      <w:r w:rsidRPr="000B594A">
        <w:rPr>
          <w:snapToGrid w:val="0"/>
          <w:sz w:val="28"/>
          <w:szCs w:val="28"/>
          <w:lang w:val="ru-RU" w:eastAsia="ru-RU"/>
        </w:rPr>
        <w:t xml:space="preserve"> </w:t>
      </w:r>
      <w:r w:rsidRPr="000B594A">
        <w:rPr>
          <w:snapToGrid w:val="0"/>
          <w:sz w:val="28"/>
          <w:szCs w:val="28"/>
          <w:lang w:eastAsia="ru-RU"/>
        </w:rPr>
        <w:t>Science</w:t>
      </w:r>
      <w:r w:rsidRPr="000B594A">
        <w:rPr>
          <w:snapToGrid w:val="0"/>
          <w:sz w:val="28"/>
          <w:szCs w:val="28"/>
          <w:lang w:val="ru-RU" w:eastAsia="ru-RU"/>
        </w:rPr>
        <w:t xml:space="preserve"> и </w:t>
      </w:r>
      <w:r w:rsidRPr="000B594A">
        <w:rPr>
          <w:snapToGrid w:val="0"/>
          <w:sz w:val="28"/>
          <w:szCs w:val="28"/>
          <w:lang w:eastAsia="ru-RU"/>
        </w:rPr>
        <w:t>Scopus</w:t>
      </w:r>
      <w:r w:rsidRPr="000B594A">
        <w:rPr>
          <w:snapToGrid w:val="0"/>
          <w:sz w:val="28"/>
          <w:szCs w:val="28"/>
          <w:lang w:val="ru-RU" w:eastAsia="ru-RU"/>
        </w:rPr>
        <w:t>, внесли биологический, физико-технический факультеты, факультет математики и информационных технологий и международный институт экономики, менеджмента и информационных систем. Среди научных подразделений - Южно-Сибирский ботанический сад и Лаборатория междисциплинарного изучения археологии Западной Сибири и Алтая. Статьи ученых данных подразделений университета опубликованы в том числе в таких ведущих международных журналах как «</w:t>
      </w:r>
      <w:r w:rsidRPr="000B594A">
        <w:rPr>
          <w:snapToGrid w:val="0"/>
          <w:sz w:val="28"/>
          <w:szCs w:val="28"/>
          <w:lang w:eastAsia="ru-RU"/>
        </w:rPr>
        <w:t>Science</w:t>
      </w:r>
      <w:r w:rsidRPr="000B594A">
        <w:rPr>
          <w:snapToGrid w:val="0"/>
          <w:sz w:val="28"/>
          <w:szCs w:val="28"/>
          <w:lang w:val="ru-RU" w:eastAsia="ru-RU"/>
        </w:rPr>
        <w:t>», «</w:t>
      </w:r>
      <w:r w:rsidRPr="000B594A">
        <w:rPr>
          <w:snapToGrid w:val="0"/>
          <w:sz w:val="28"/>
          <w:szCs w:val="28"/>
          <w:lang w:eastAsia="ru-RU"/>
        </w:rPr>
        <w:t>Science</w:t>
      </w:r>
      <w:r w:rsidRPr="000B594A">
        <w:rPr>
          <w:snapToGrid w:val="0"/>
          <w:sz w:val="28"/>
          <w:szCs w:val="28"/>
          <w:lang w:val="ru-RU" w:eastAsia="ru-RU"/>
        </w:rPr>
        <w:t xml:space="preserve"> </w:t>
      </w:r>
      <w:r w:rsidRPr="000B594A">
        <w:rPr>
          <w:snapToGrid w:val="0"/>
          <w:sz w:val="28"/>
          <w:szCs w:val="28"/>
          <w:lang w:eastAsia="ru-RU"/>
        </w:rPr>
        <w:t>Advances</w:t>
      </w:r>
      <w:r w:rsidRPr="000B594A">
        <w:rPr>
          <w:snapToGrid w:val="0"/>
          <w:sz w:val="28"/>
          <w:szCs w:val="28"/>
          <w:lang w:val="ru-RU" w:eastAsia="ru-RU"/>
        </w:rPr>
        <w:t>», «</w:t>
      </w:r>
      <w:r w:rsidRPr="000B594A">
        <w:rPr>
          <w:snapToGrid w:val="0"/>
          <w:sz w:val="28"/>
          <w:szCs w:val="28"/>
          <w:lang w:eastAsia="ru-RU"/>
        </w:rPr>
        <w:t>SHILAP</w:t>
      </w:r>
      <w:r w:rsidRPr="000B594A">
        <w:rPr>
          <w:snapToGrid w:val="0"/>
          <w:sz w:val="28"/>
          <w:szCs w:val="28"/>
          <w:lang w:val="ru-RU" w:eastAsia="ru-RU"/>
        </w:rPr>
        <w:t xml:space="preserve"> </w:t>
      </w:r>
      <w:r w:rsidRPr="000B594A">
        <w:rPr>
          <w:snapToGrid w:val="0"/>
          <w:sz w:val="28"/>
          <w:szCs w:val="28"/>
          <w:lang w:eastAsia="ru-RU"/>
        </w:rPr>
        <w:t>Revista</w:t>
      </w:r>
      <w:r w:rsidRPr="000B594A">
        <w:rPr>
          <w:snapToGrid w:val="0"/>
          <w:sz w:val="28"/>
          <w:szCs w:val="28"/>
          <w:lang w:val="ru-RU" w:eastAsia="ru-RU"/>
        </w:rPr>
        <w:t xml:space="preserve"> </w:t>
      </w:r>
      <w:r w:rsidRPr="000B594A">
        <w:rPr>
          <w:snapToGrid w:val="0"/>
          <w:sz w:val="28"/>
          <w:szCs w:val="28"/>
          <w:lang w:eastAsia="ru-RU"/>
        </w:rPr>
        <w:t>de</w:t>
      </w:r>
      <w:r w:rsidRPr="000B594A">
        <w:rPr>
          <w:snapToGrid w:val="0"/>
          <w:sz w:val="28"/>
          <w:szCs w:val="28"/>
          <w:lang w:val="ru-RU" w:eastAsia="ru-RU"/>
        </w:rPr>
        <w:t xml:space="preserve"> </w:t>
      </w:r>
      <w:r w:rsidRPr="000B594A">
        <w:rPr>
          <w:snapToGrid w:val="0"/>
          <w:sz w:val="28"/>
          <w:szCs w:val="28"/>
          <w:lang w:eastAsia="ru-RU"/>
        </w:rPr>
        <w:t>lepidopterologia</w:t>
      </w:r>
      <w:r w:rsidRPr="000B594A">
        <w:rPr>
          <w:snapToGrid w:val="0"/>
          <w:sz w:val="28"/>
          <w:szCs w:val="28"/>
          <w:lang w:val="ru-RU" w:eastAsia="ru-RU"/>
        </w:rPr>
        <w:t>».</w:t>
      </w:r>
    </w:p>
    <w:p w14:paraId="739A8345" w14:textId="77777777" w:rsidR="00C3155F" w:rsidRPr="000B594A" w:rsidRDefault="00C3155F" w:rsidP="004F3922">
      <w:pPr>
        <w:ind w:firstLine="709"/>
        <w:jc w:val="both"/>
        <w:rPr>
          <w:snapToGrid w:val="0"/>
          <w:sz w:val="28"/>
          <w:szCs w:val="28"/>
          <w:lang w:val="ru-RU" w:eastAsia="ru-RU"/>
        </w:rPr>
      </w:pPr>
    </w:p>
    <w:p w14:paraId="09AAF278" w14:textId="77777777" w:rsidR="00C3155F" w:rsidRPr="000B594A" w:rsidRDefault="00C3155F" w:rsidP="004F3922">
      <w:pPr>
        <w:ind w:firstLine="284"/>
        <w:jc w:val="both"/>
        <w:rPr>
          <w:snapToGrid w:val="0"/>
          <w:sz w:val="28"/>
          <w:szCs w:val="28"/>
          <w:lang w:val="ru-RU" w:eastAsia="ru-RU"/>
        </w:rPr>
      </w:pPr>
      <w:r w:rsidRPr="000B594A">
        <w:rPr>
          <w:noProof/>
          <w:sz w:val="28"/>
          <w:szCs w:val="28"/>
          <w:lang w:val="ru-RU" w:eastAsia="ru-RU" w:bidi="ar-SA"/>
        </w:rPr>
        <w:lastRenderedPageBreak/>
        <w:drawing>
          <wp:inline distT="0" distB="0" distL="0" distR="0" wp14:anchorId="10F2101E" wp14:editId="18C9D896">
            <wp:extent cx="5503545" cy="3436620"/>
            <wp:effectExtent l="0" t="0" r="20955" b="11430"/>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976990" w14:textId="77777777" w:rsidR="001E73B3" w:rsidRPr="000B594A" w:rsidRDefault="001E73B3" w:rsidP="004F3922">
      <w:pPr>
        <w:ind w:firstLine="284"/>
        <w:jc w:val="center"/>
        <w:rPr>
          <w:snapToGrid w:val="0"/>
          <w:sz w:val="28"/>
          <w:szCs w:val="28"/>
          <w:lang w:val="ru-RU" w:eastAsia="ru-RU"/>
        </w:rPr>
      </w:pPr>
    </w:p>
    <w:p w14:paraId="10E2E441" w14:textId="75FDD77C" w:rsidR="009E1800" w:rsidRPr="000B594A" w:rsidRDefault="009E1800" w:rsidP="004F3922">
      <w:pPr>
        <w:ind w:firstLine="284"/>
        <w:jc w:val="center"/>
        <w:rPr>
          <w:snapToGrid w:val="0"/>
          <w:sz w:val="28"/>
          <w:szCs w:val="28"/>
          <w:lang w:val="ru-RU" w:eastAsia="ru-RU"/>
        </w:rPr>
      </w:pPr>
      <w:r w:rsidRPr="000B594A">
        <w:rPr>
          <w:snapToGrid w:val="0"/>
          <w:sz w:val="28"/>
          <w:szCs w:val="28"/>
          <w:lang w:val="ru-RU" w:eastAsia="ru-RU"/>
        </w:rPr>
        <w:t>Рисунок 16- Количе</w:t>
      </w:r>
      <w:r w:rsidRPr="000B594A">
        <w:rPr>
          <w:snapToGrid w:val="0"/>
          <w:sz w:val="28"/>
          <w:szCs w:val="28"/>
          <w:lang w:eastAsia="ru-RU"/>
        </w:rPr>
        <w:t>c</w:t>
      </w:r>
      <w:r w:rsidRPr="000B594A">
        <w:rPr>
          <w:snapToGrid w:val="0"/>
          <w:sz w:val="28"/>
          <w:szCs w:val="28"/>
          <w:lang w:val="ru-RU" w:eastAsia="ru-RU"/>
        </w:rPr>
        <w:t>тсво статей в изданиях, индексируемых в SCOPUS</w:t>
      </w:r>
    </w:p>
    <w:p w14:paraId="7E249791" w14:textId="77777777" w:rsidR="00C3155F" w:rsidRPr="000B594A" w:rsidRDefault="00C3155F" w:rsidP="004F3922">
      <w:pPr>
        <w:ind w:firstLine="709"/>
        <w:jc w:val="both"/>
        <w:rPr>
          <w:snapToGrid w:val="0"/>
          <w:sz w:val="28"/>
          <w:szCs w:val="28"/>
          <w:lang w:val="ru-RU" w:eastAsia="ru-RU"/>
        </w:rPr>
      </w:pPr>
    </w:p>
    <w:p w14:paraId="5CD79BCC" w14:textId="77777777" w:rsidR="00116210" w:rsidRPr="000B594A" w:rsidRDefault="00116210" w:rsidP="004F3922">
      <w:pPr>
        <w:ind w:left="-426"/>
        <w:jc w:val="both"/>
        <w:rPr>
          <w:snapToGrid w:val="0"/>
          <w:sz w:val="28"/>
          <w:szCs w:val="28"/>
          <w:lang w:eastAsia="ru-RU"/>
        </w:rPr>
      </w:pPr>
      <w:r w:rsidRPr="000B594A">
        <w:rPr>
          <w:noProof/>
          <w:snapToGrid w:val="0"/>
          <w:sz w:val="28"/>
          <w:szCs w:val="28"/>
          <w:lang w:val="ru-RU" w:eastAsia="ru-RU" w:bidi="ar-SA"/>
        </w:rPr>
        <w:drawing>
          <wp:inline distT="0" distB="0" distL="0" distR="0" wp14:anchorId="73BE765C" wp14:editId="0E6F9864">
            <wp:extent cx="5939790" cy="3637194"/>
            <wp:effectExtent l="0" t="0" r="22860" b="20955"/>
            <wp:docPr id="3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B9AF8C" w14:textId="77777777" w:rsidR="001E73B3" w:rsidRPr="000B594A" w:rsidRDefault="001E73B3" w:rsidP="004F3922">
      <w:pPr>
        <w:ind w:left="-426"/>
        <w:jc w:val="center"/>
        <w:rPr>
          <w:snapToGrid w:val="0"/>
          <w:sz w:val="28"/>
          <w:szCs w:val="28"/>
          <w:lang w:val="ru-RU" w:eastAsia="ru-RU"/>
        </w:rPr>
      </w:pPr>
    </w:p>
    <w:p w14:paraId="327A8AF5" w14:textId="15C4691E" w:rsidR="009E1800" w:rsidRPr="000B594A" w:rsidRDefault="009E1800" w:rsidP="004F3922">
      <w:pPr>
        <w:ind w:left="-426"/>
        <w:jc w:val="center"/>
        <w:rPr>
          <w:snapToGrid w:val="0"/>
          <w:sz w:val="28"/>
          <w:szCs w:val="28"/>
          <w:lang w:val="ru-RU" w:eastAsia="ru-RU"/>
        </w:rPr>
      </w:pPr>
      <w:r w:rsidRPr="000B594A">
        <w:rPr>
          <w:snapToGrid w:val="0"/>
          <w:sz w:val="28"/>
          <w:szCs w:val="28"/>
          <w:lang w:val="ru-RU" w:eastAsia="ru-RU"/>
        </w:rPr>
        <w:t xml:space="preserve">Рисунок 17- количество публикаций в </w:t>
      </w:r>
      <w:r w:rsidRPr="000B594A">
        <w:rPr>
          <w:snapToGrid w:val="0"/>
          <w:sz w:val="28"/>
          <w:szCs w:val="28"/>
          <w:lang w:eastAsia="ru-RU"/>
        </w:rPr>
        <w:t>SCOPUS</w:t>
      </w:r>
      <w:r w:rsidRPr="000B594A">
        <w:rPr>
          <w:snapToGrid w:val="0"/>
          <w:sz w:val="28"/>
          <w:szCs w:val="28"/>
          <w:lang w:val="ru-RU" w:eastAsia="ru-RU"/>
        </w:rPr>
        <w:t xml:space="preserve">  на 1 НПР</w:t>
      </w:r>
    </w:p>
    <w:p w14:paraId="5680C058" w14:textId="77777777" w:rsidR="00116210" w:rsidRPr="000B594A" w:rsidRDefault="00116210" w:rsidP="004F3922">
      <w:pPr>
        <w:ind w:firstLine="709"/>
        <w:jc w:val="both"/>
        <w:rPr>
          <w:snapToGrid w:val="0"/>
          <w:sz w:val="28"/>
          <w:szCs w:val="28"/>
          <w:lang w:val="ru-RU" w:eastAsia="ru-RU"/>
        </w:rPr>
      </w:pPr>
    </w:p>
    <w:p w14:paraId="245FC4A4" w14:textId="77777777" w:rsidR="00116210" w:rsidRPr="000B594A" w:rsidRDefault="00116210" w:rsidP="004F3922">
      <w:pPr>
        <w:ind w:firstLine="709"/>
        <w:jc w:val="both"/>
        <w:rPr>
          <w:snapToGrid w:val="0"/>
          <w:sz w:val="28"/>
          <w:szCs w:val="28"/>
          <w:lang w:val="ru-RU" w:eastAsia="ru-RU"/>
        </w:rPr>
      </w:pPr>
    </w:p>
    <w:p w14:paraId="090784CC" w14:textId="77777777" w:rsidR="00C3155F" w:rsidRPr="000B594A" w:rsidRDefault="00C3155F" w:rsidP="004F3922">
      <w:pPr>
        <w:tabs>
          <w:tab w:val="left" w:pos="709"/>
        </w:tabs>
        <w:ind w:firstLine="142"/>
        <w:jc w:val="both"/>
        <w:rPr>
          <w:snapToGrid w:val="0"/>
          <w:sz w:val="28"/>
          <w:szCs w:val="28"/>
          <w:lang w:val="ru-RU" w:eastAsia="ru-RU"/>
        </w:rPr>
      </w:pPr>
      <w:r w:rsidRPr="000B594A">
        <w:rPr>
          <w:noProof/>
          <w:sz w:val="28"/>
          <w:szCs w:val="28"/>
          <w:lang w:val="ru-RU" w:eastAsia="ru-RU" w:bidi="ar-SA"/>
        </w:rPr>
        <w:lastRenderedPageBreak/>
        <w:drawing>
          <wp:inline distT="0" distB="0" distL="0" distR="0" wp14:anchorId="74CBDD64" wp14:editId="6FCF1508">
            <wp:extent cx="5523865" cy="3397250"/>
            <wp:effectExtent l="0" t="0" r="19685" b="1270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907FD4" w14:textId="77777777" w:rsidR="001E73B3" w:rsidRPr="000B594A" w:rsidRDefault="001E73B3" w:rsidP="004F3922">
      <w:pPr>
        <w:tabs>
          <w:tab w:val="left" w:pos="709"/>
        </w:tabs>
        <w:ind w:firstLine="142"/>
        <w:jc w:val="center"/>
        <w:rPr>
          <w:snapToGrid w:val="0"/>
          <w:sz w:val="28"/>
          <w:szCs w:val="28"/>
          <w:lang w:val="ru-RU" w:eastAsia="ru-RU"/>
        </w:rPr>
      </w:pPr>
    </w:p>
    <w:p w14:paraId="61B32A0A" w14:textId="69DB66A5" w:rsidR="009E1800" w:rsidRPr="000B594A" w:rsidRDefault="00B51ED4" w:rsidP="004F3922">
      <w:pPr>
        <w:tabs>
          <w:tab w:val="left" w:pos="709"/>
        </w:tabs>
        <w:ind w:firstLine="142"/>
        <w:jc w:val="center"/>
        <w:rPr>
          <w:snapToGrid w:val="0"/>
          <w:sz w:val="28"/>
          <w:szCs w:val="28"/>
          <w:lang w:val="ru-RU" w:eastAsia="ru-RU"/>
        </w:rPr>
      </w:pPr>
      <w:r w:rsidRPr="000B594A">
        <w:rPr>
          <w:snapToGrid w:val="0"/>
          <w:sz w:val="28"/>
          <w:szCs w:val="28"/>
          <w:lang w:val="ru-RU" w:eastAsia="ru-RU"/>
        </w:rPr>
        <w:t>Рисунок 18- кол</w:t>
      </w:r>
      <w:r w:rsidR="009E1800" w:rsidRPr="000B594A">
        <w:rPr>
          <w:snapToGrid w:val="0"/>
          <w:sz w:val="28"/>
          <w:szCs w:val="28"/>
          <w:lang w:val="ru-RU" w:eastAsia="ru-RU"/>
        </w:rPr>
        <w:t xml:space="preserve">ичество статей в изданиях </w:t>
      </w:r>
      <w:r w:rsidR="009E1800" w:rsidRPr="000B594A">
        <w:rPr>
          <w:snapToGrid w:val="0"/>
          <w:sz w:val="28"/>
          <w:szCs w:val="28"/>
          <w:lang w:eastAsia="ru-RU"/>
        </w:rPr>
        <w:t>Web</w:t>
      </w:r>
      <w:r w:rsidR="009E1800" w:rsidRPr="000B594A">
        <w:rPr>
          <w:snapToGrid w:val="0"/>
          <w:sz w:val="28"/>
          <w:szCs w:val="28"/>
          <w:lang w:val="ru-RU" w:eastAsia="ru-RU"/>
        </w:rPr>
        <w:t xml:space="preserve"> </w:t>
      </w:r>
      <w:r w:rsidR="009E1800" w:rsidRPr="000B594A">
        <w:rPr>
          <w:snapToGrid w:val="0"/>
          <w:sz w:val="28"/>
          <w:szCs w:val="28"/>
          <w:lang w:eastAsia="ru-RU"/>
        </w:rPr>
        <w:t>of</w:t>
      </w:r>
      <w:r w:rsidR="009E1800" w:rsidRPr="000B594A">
        <w:rPr>
          <w:snapToGrid w:val="0"/>
          <w:sz w:val="28"/>
          <w:szCs w:val="28"/>
          <w:lang w:val="ru-RU" w:eastAsia="ru-RU"/>
        </w:rPr>
        <w:t xml:space="preserve"> </w:t>
      </w:r>
      <w:r w:rsidR="009E1800" w:rsidRPr="000B594A">
        <w:rPr>
          <w:snapToGrid w:val="0"/>
          <w:sz w:val="28"/>
          <w:szCs w:val="28"/>
          <w:lang w:eastAsia="ru-RU"/>
        </w:rPr>
        <w:t>Sceince</w:t>
      </w:r>
    </w:p>
    <w:p w14:paraId="007E48F3" w14:textId="77777777" w:rsidR="00C3155F" w:rsidRPr="000B594A" w:rsidRDefault="00C3155F" w:rsidP="004F3922">
      <w:pPr>
        <w:ind w:firstLine="709"/>
        <w:jc w:val="right"/>
        <w:rPr>
          <w:snapToGrid w:val="0"/>
          <w:sz w:val="28"/>
          <w:szCs w:val="28"/>
          <w:lang w:val="ru-RU" w:eastAsia="ru-RU"/>
        </w:rPr>
      </w:pPr>
    </w:p>
    <w:p w14:paraId="2A7871AB" w14:textId="108490B4" w:rsidR="00ED0ADC" w:rsidRPr="000B594A" w:rsidRDefault="00ED0ADC" w:rsidP="004F3922">
      <w:pPr>
        <w:ind w:firstLine="709"/>
        <w:jc w:val="right"/>
        <w:rPr>
          <w:b/>
          <w:snapToGrid w:val="0"/>
          <w:sz w:val="28"/>
          <w:szCs w:val="28"/>
          <w:lang w:val="ru-RU" w:eastAsia="ru-RU"/>
        </w:rPr>
      </w:pPr>
      <w:r w:rsidRPr="000B594A">
        <w:rPr>
          <w:b/>
          <w:snapToGrid w:val="0"/>
          <w:sz w:val="28"/>
          <w:szCs w:val="28"/>
          <w:lang w:val="ru-RU" w:eastAsia="ru-RU"/>
        </w:rPr>
        <w:t xml:space="preserve">Таблица </w:t>
      </w:r>
      <w:r w:rsidR="00342BC0" w:rsidRPr="000B594A">
        <w:rPr>
          <w:b/>
          <w:snapToGrid w:val="0"/>
          <w:sz w:val="28"/>
          <w:szCs w:val="28"/>
          <w:lang w:val="ru-RU" w:eastAsia="ru-RU"/>
        </w:rPr>
        <w:t>36</w:t>
      </w:r>
      <w:r w:rsidRPr="000B594A">
        <w:rPr>
          <w:b/>
          <w:snapToGrid w:val="0"/>
          <w:sz w:val="28"/>
          <w:szCs w:val="28"/>
          <w:lang w:val="ru-RU" w:eastAsia="ru-RU"/>
        </w:rPr>
        <w:t>.</w:t>
      </w:r>
    </w:p>
    <w:p w14:paraId="2FA6BB9E" w14:textId="77777777" w:rsidR="00ED0ADC" w:rsidRPr="000B594A" w:rsidRDefault="00ED0ADC" w:rsidP="004F3922">
      <w:pPr>
        <w:shd w:val="clear" w:color="auto" w:fill="FFFFFF"/>
        <w:ind w:left="720"/>
        <w:jc w:val="center"/>
        <w:rPr>
          <w:snapToGrid w:val="0"/>
          <w:sz w:val="28"/>
          <w:szCs w:val="28"/>
          <w:lang w:val="ru-RU" w:eastAsia="ru-RU"/>
        </w:rPr>
      </w:pPr>
    </w:p>
    <w:p w14:paraId="07C146A8" w14:textId="472D2729" w:rsidR="00C3155F" w:rsidRPr="000B594A" w:rsidRDefault="00C3155F" w:rsidP="004F3922">
      <w:pPr>
        <w:shd w:val="clear" w:color="auto" w:fill="FFFFFF"/>
        <w:ind w:left="720"/>
        <w:jc w:val="center"/>
        <w:rPr>
          <w:b/>
          <w:snapToGrid w:val="0"/>
          <w:sz w:val="28"/>
          <w:szCs w:val="28"/>
          <w:lang w:val="ru-RU" w:eastAsia="ru-RU"/>
        </w:rPr>
      </w:pPr>
      <w:r w:rsidRPr="000B594A">
        <w:rPr>
          <w:b/>
          <w:snapToGrid w:val="0"/>
          <w:sz w:val="28"/>
          <w:szCs w:val="28"/>
          <w:lang w:val="ru-RU" w:eastAsia="ru-RU"/>
        </w:rPr>
        <w:t xml:space="preserve">НПР </w:t>
      </w:r>
      <w:r w:rsidR="00A722C3">
        <w:rPr>
          <w:b/>
          <w:snapToGrid w:val="0"/>
          <w:sz w:val="28"/>
          <w:szCs w:val="28"/>
          <w:lang w:val="ru-RU" w:eastAsia="ru-RU"/>
        </w:rPr>
        <w:t>АГУ</w:t>
      </w:r>
      <w:r w:rsidRPr="000B594A">
        <w:rPr>
          <w:b/>
          <w:snapToGrid w:val="0"/>
          <w:sz w:val="28"/>
          <w:szCs w:val="28"/>
          <w:lang w:val="ru-RU" w:eastAsia="ru-RU"/>
        </w:rPr>
        <w:t>, имеющие мировой индекс Хирша ≥ 3</w:t>
      </w:r>
    </w:p>
    <w:p w14:paraId="1CC04D3D" w14:textId="77777777" w:rsidR="00C3155F" w:rsidRPr="000B594A" w:rsidRDefault="00C3155F" w:rsidP="004F3922">
      <w:pPr>
        <w:shd w:val="clear" w:color="auto" w:fill="FFFFFF"/>
        <w:ind w:left="720"/>
        <w:jc w:val="center"/>
        <w:rPr>
          <w:snapToGrid w:val="0"/>
          <w:sz w:val="28"/>
          <w:szCs w:val="28"/>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4534"/>
        <w:gridCol w:w="3764"/>
      </w:tblGrid>
      <w:tr w:rsidR="00C3155F" w:rsidRPr="00A722C3" w14:paraId="03BE7EB0" w14:textId="77777777" w:rsidTr="0016391E">
        <w:trPr>
          <w:trHeight w:val="300"/>
          <w:jc w:val="center"/>
        </w:trPr>
        <w:tc>
          <w:tcPr>
            <w:tcW w:w="1276" w:type="dxa"/>
            <w:vAlign w:val="center"/>
          </w:tcPr>
          <w:p w14:paraId="185FD09A" w14:textId="77777777" w:rsidR="00C3155F" w:rsidRPr="000B594A" w:rsidRDefault="00C3155F" w:rsidP="004F3922">
            <w:pPr>
              <w:shd w:val="clear" w:color="auto" w:fill="FFFFFF"/>
              <w:ind w:left="247"/>
              <w:rPr>
                <w:snapToGrid w:val="0"/>
                <w:sz w:val="28"/>
                <w:szCs w:val="28"/>
                <w:lang w:eastAsia="ru-RU"/>
              </w:rPr>
            </w:pPr>
            <w:r w:rsidRPr="000B594A">
              <w:rPr>
                <w:snapToGrid w:val="0"/>
                <w:sz w:val="28"/>
                <w:szCs w:val="28"/>
                <w:lang w:eastAsia="ru-RU"/>
              </w:rPr>
              <w:t>№п/п</w:t>
            </w:r>
          </w:p>
        </w:tc>
        <w:tc>
          <w:tcPr>
            <w:tcW w:w="4534" w:type="dxa"/>
            <w:shd w:val="clear" w:color="auto" w:fill="auto"/>
            <w:noWrap/>
            <w:vAlign w:val="center"/>
          </w:tcPr>
          <w:p w14:paraId="2ED25EF4"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ФИО</w:t>
            </w:r>
          </w:p>
        </w:tc>
        <w:tc>
          <w:tcPr>
            <w:tcW w:w="3764" w:type="dxa"/>
            <w:shd w:val="clear" w:color="auto" w:fill="auto"/>
            <w:noWrap/>
            <w:vAlign w:val="center"/>
          </w:tcPr>
          <w:p w14:paraId="57917EE8" w14:textId="77777777" w:rsidR="00C3155F" w:rsidRPr="000B594A" w:rsidRDefault="00C3155F" w:rsidP="004F3922">
            <w:pPr>
              <w:shd w:val="clear" w:color="auto" w:fill="FFFFFF"/>
              <w:ind w:left="145"/>
              <w:rPr>
                <w:snapToGrid w:val="0"/>
                <w:sz w:val="28"/>
                <w:szCs w:val="28"/>
                <w:lang w:val="ru-RU" w:eastAsia="ru-RU"/>
              </w:rPr>
            </w:pPr>
            <w:r w:rsidRPr="000B594A">
              <w:rPr>
                <w:snapToGrid w:val="0"/>
                <w:sz w:val="28"/>
                <w:szCs w:val="28"/>
                <w:lang w:val="ru-RU" w:eastAsia="ru-RU"/>
              </w:rPr>
              <w:t xml:space="preserve">Значение (по данным базы </w:t>
            </w:r>
            <w:r w:rsidRPr="000B594A">
              <w:rPr>
                <w:snapToGrid w:val="0"/>
                <w:sz w:val="28"/>
                <w:szCs w:val="28"/>
                <w:lang w:eastAsia="ru-RU"/>
              </w:rPr>
              <w:t>Scopus</w:t>
            </w:r>
            <w:r w:rsidRPr="000B594A">
              <w:rPr>
                <w:snapToGrid w:val="0"/>
                <w:sz w:val="28"/>
                <w:szCs w:val="28"/>
                <w:lang w:val="ru-RU" w:eastAsia="ru-RU"/>
              </w:rPr>
              <w:t>)</w:t>
            </w:r>
          </w:p>
        </w:tc>
      </w:tr>
      <w:tr w:rsidR="00C3155F" w:rsidRPr="000B594A" w14:paraId="30809937" w14:textId="77777777" w:rsidTr="0016391E">
        <w:trPr>
          <w:trHeight w:val="300"/>
          <w:jc w:val="center"/>
        </w:trPr>
        <w:tc>
          <w:tcPr>
            <w:tcW w:w="1276" w:type="dxa"/>
          </w:tcPr>
          <w:p w14:paraId="3E0ECD0D" w14:textId="77777777" w:rsidR="00C3155F" w:rsidRPr="000B594A" w:rsidRDefault="00C3155F" w:rsidP="004F3922">
            <w:pPr>
              <w:numPr>
                <w:ilvl w:val="0"/>
                <w:numId w:val="84"/>
              </w:numPr>
              <w:shd w:val="clear" w:color="auto" w:fill="FFFFFF"/>
              <w:rPr>
                <w:snapToGrid w:val="0"/>
                <w:sz w:val="28"/>
                <w:szCs w:val="28"/>
                <w:lang w:val="ru-RU" w:eastAsia="ru-RU"/>
              </w:rPr>
            </w:pPr>
          </w:p>
        </w:tc>
        <w:tc>
          <w:tcPr>
            <w:tcW w:w="4534" w:type="dxa"/>
            <w:shd w:val="clear" w:color="auto" w:fill="auto"/>
            <w:noWrap/>
            <w:hideMark/>
          </w:tcPr>
          <w:p w14:paraId="58DD3E84"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Шаповал А.И.</w:t>
            </w:r>
          </w:p>
        </w:tc>
        <w:tc>
          <w:tcPr>
            <w:tcW w:w="3764" w:type="dxa"/>
            <w:shd w:val="clear" w:color="auto" w:fill="auto"/>
            <w:noWrap/>
            <w:hideMark/>
          </w:tcPr>
          <w:p w14:paraId="3AB44324"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20</w:t>
            </w:r>
          </w:p>
        </w:tc>
      </w:tr>
      <w:tr w:rsidR="00C3155F" w:rsidRPr="000B594A" w14:paraId="542544CA" w14:textId="77777777" w:rsidTr="0016391E">
        <w:trPr>
          <w:trHeight w:val="300"/>
          <w:jc w:val="center"/>
        </w:trPr>
        <w:tc>
          <w:tcPr>
            <w:tcW w:w="1276" w:type="dxa"/>
          </w:tcPr>
          <w:p w14:paraId="5082A45A"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3EE7F493"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 xml:space="preserve">Безносюк С.А. </w:t>
            </w:r>
          </w:p>
        </w:tc>
        <w:tc>
          <w:tcPr>
            <w:tcW w:w="3764" w:type="dxa"/>
            <w:shd w:val="clear" w:color="auto" w:fill="auto"/>
            <w:noWrap/>
            <w:hideMark/>
          </w:tcPr>
          <w:p w14:paraId="639E8A1C"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7</w:t>
            </w:r>
          </w:p>
        </w:tc>
      </w:tr>
      <w:tr w:rsidR="00C3155F" w:rsidRPr="000B594A" w14:paraId="3111D453" w14:textId="77777777" w:rsidTr="0016391E">
        <w:trPr>
          <w:trHeight w:val="300"/>
          <w:jc w:val="center"/>
        </w:trPr>
        <w:tc>
          <w:tcPr>
            <w:tcW w:w="1276" w:type="dxa"/>
          </w:tcPr>
          <w:p w14:paraId="34CCD373"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30D8A2FE"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Лагутин А.А.</w:t>
            </w:r>
          </w:p>
        </w:tc>
        <w:tc>
          <w:tcPr>
            <w:tcW w:w="3764" w:type="dxa"/>
            <w:shd w:val="clear" w:color="auto" w:fill="auto"/>
            <w:noWrap/>
            <w:hideMark/>
          </w:tcPr>
          <w:p w14:paraId="01F1B74E"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7</w:t>
            </w:r>
          </w:p>
        </w:tc>
      </w:tr>
      <w:tr w:rsidR="00C3155F" w:rsidRPr="000B594A" w14:paraId="410C1B49" w14:textId="77777777" w:rsidTr="0016391E">
        <w:trPr>
          <w:trHeight w:val="300"/>
          <w:jc w:val="center"/>
        </w:trPr>
        <w:tc>
          <w:tcPr>
            <w:tcW w:w="1276" w:type="dxa"/>
          </w:tcPr>
          <w:p w14:paraId="140B3558"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0D0A3C80"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Будкин А.И.</w:t>
            </w:r>
          </w:p>
        </w:tc>
        <w:tc>
          <w:tcPr>
            <w:tcW w:w="3764" w:type="dxa"/>
            <w:shd w:val="clear" w:color="auto" w:fill="auto"/>
            <w:noWrap/>
            <w:hideMark/>
          </w:tcPr>
          <w:p w14:paraId="5CBFB192"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6</w:t>
            </w:r>
          </w:p>
        </w:tc>
      </w:tr>
      <w:tr w:rsidR="00C3155F" w:rsidRPr="000B594A" w14:paraId="4BAC28F5" w14:textId="77777777" w:rsidTr="0016391E">
        <w:trPr>
          <w:trHeight w:val="300"/>
          <w:jc w:val="center"/>
        </w:trPr>
        <w:tc>
          <w:tcPr>
            <w:tcW w:w="1276" w:type="dxa"/>
          </w:tcPr>
          <w:p w14:paraId="087F92EB"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2133FB38"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Яковлев Р.В.</w:t>
            </w:r>
          </w:p>
        </w:tc>
        <w:tc>
          <w:tcPr>
            <w:tcW w:w="3764" w:type="dxa"/>
            <w:shd w:val="clear" w:color="auto" w:fill="auto"/>
            <w:noWrap/>
            <w:hideMark/>
          </w:tcPr>
          <w:p w14:paraId="62394F82"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6</w:t>
            </w:r>
          </w:p>
        </w:tc>
      </w:tr>
      <w:tr w:rsidR="00C3155F" w:rsidRPr="000B594A" w14:paraId="1F770E91" w14:textId="77777777" w:rsidTr="0016391E">
        <w:trPr>
          <w:trHeight w:val="300"/>
          <w:jc w:val="center"/>
        </w:trPr>
        <w:tc>
          <w:tcPr>
            <w:tcW w:w="1276" w:type="dxa"/>
          </w:tcPr>
          <w:p w14:paraId="26AC2D13"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364A0539"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Маликов В.Н.</w:t>
            </w:r>
          </w:p>
        </w:tc>
        <w:tc>
          <w:tcPr>
            <w:tcW w:w="3764" w:type="dxa"/>
            <w:shd w:val="clear" w:color="auto" w:fill="auto"/>
            <w:noWrap/>
            <w:hideMark/>
          </w:tcPr>
          <w:p w14:paraId="50B734F2"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5</w:t>
            </w:r>
          </w:p>
        </w:tc>
      </w:tr>
      <w:tr w:rsidR="00C3155F" w:rsidRPr="000B594A" w14:paraId="5041405D" w14:textId="77777777" w:rsidTr="0016391E">
        <w:trPr>
          <w:trHeight w:val="300"/>
          <w:jc w:val="center"/>
        </w:trPr>
        <w:tc>
          <w:tcPr>
            <w:tcW w:w="1276" w:type="dxa"/>
          </w:tcPr>
          <w:p w14:paraId="3576A4AC"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239825B7"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Дмитриев С.Ф.</w:t>
            </w:r>
          </w:p>
        </w:tc>
        <w:tc>
          <w:tcPr>
            <w:tcW w:w="3764" w:type="dxa"/>
            <w:shd w:val="clear" w:color="auto" w:fill="auto"/>
            <w:noWrap/>
            <w:hideMark/>
          </w:tcPr>
          <w:p w14:paraId="1EEB9F0C"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5</w:t>
            </w:r>
          </w:p>
        </w:tc>
      </w:tr>
      <w:tr w:rsidR="00C3155F" w:rsidRPr="000B594A" w14:paraId="6284363B" w14:textId="77777777" w:rsidTr="0016391E">
        <w:trPr>
          <w:trHeight w:val="300"/>
          <w:jc w:val="center"/>
        </w:trPr>
        <w:tc>
          <w:tcPr>
            <w:tcW w:w="1276" w:type="dxa"/>
          </w:tcPr>
          <w:p w14:paraId="724F01AE"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5C005E81"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Максимова С.Г.</w:t>
            </w:r>
          </w:p>
        </w:tc>
        <w:tc>
          <w:tcPr>
            <w:tcW w:w="3764" w:type="dxa"/>
            <w:shd w:val="clear" w:color="auto" w:fill="auto"/>
            <w:noWrap/>
            <w:hideMark/>
          </w:tcPr>
          <w:p w14:paraId="15366317"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5</w:t>
            </w:r>
          </w:p>
        </w:tc>
      </w:tr>
      <w:tr w:rsidR="00C3155F" w:rsidRPr="000B594A" w14:paraId="79E6BDC1" w14:textId="77777777" w:rsidTr="0016391E">
        <w:trPr>
          <w:trHeight w:val="300"/>
          <w:jc w:val="center"/>
        </w:trPr>
        <w:tc>
          <w:tcPr>
            <w:tcW w:w="1276" w:type="dxa"/>
          </w:tcPr>
          <w:p w14:paraId="05215D37"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6C01AA0B"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Райкин Р.И.</w:t>
            </w:r>
          </w:p>
        </w:tc>
        <w:tc>
          <w:tcPr>
            <w:tcW w:w="3764" w:type="dxa"/>
            <w:shd w:val="clear" w:color="auto" w:fill="auto"/>
            <w:noWrap/>
            <w:hideMark/>
          </w:tcPr>
          <w:p w14:paraId="16E56880"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5</w:t>
            </w:r>
          </w:p>
        </w:tc>
      </w:tr>
      <w:tr w:rsidR="00C3155F" w:rsidRPr="000B594A" w14:paraId="52B396FF" w14:textId="77777777" w:rsidTr="0016391E">
        <w:trPr>
          <w:trHeight w:val="300"/>
          <w:jc w:val="center"/>
        </w:trPr>
        <w:tc>
          <w:tcPr>
            <w:tcW w:w="1276" w:type="dxa"/>
          </w:tcPr>
          <w:p w14:paraId="240A8B5A"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4390C773"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Поляков В.В.</w:t>
            </w:r>
          </w:p>
        </w:tc>
        <w:tc>
          <w:tcPr>
            <w:tcW w:w="3764" w:type="dxa"/>
            <w:shd w:val="clear" w:color="auto" w:fill="auto"/>
            <w:noWrap/>
            <w:hideMark/>
          </w:tcPr>
          <w:p w14:paraId="244052C2"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5</w:t>
            </w:r>
          </w:p>
        </w:tc>
      </w:tr>
      <w:tr w:rsidR="00C3155F" w:rsidRPr="000B594A" w14:paraId="2B6715BD" w14:textId="77777777" w:rsidTr="0016391E">
        <w:trPr>
          <w:trHeight w:val="300"/>
          <w:jc w:val="center"/>
        </w:trPr>
        <w:tc>
          <w:tcPr>
            <w:tcW w:w="1276" w:type="dxa"/>
          </w:tcPr>
          <w:p w14:paraId="4EB48928"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7EFE992C"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Плотников В.А.</w:t>
            </w:r>
          </w:p>
        </w:tc>
        <w:tc>
          <w:tcPr>
            <w:tcW w:w="3764" w:type="dxa"/>
            <w:shd w:val="clear" w:color="auto" w:fill="auto"/>
            <w:noWrap/>
            <w:hideMark/>
          </w:tcPr>
          <w:p w14:paraId="08471E6E"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5</w:t>
            </w:r>
          </w:p>
        </w:tc>
      </w:tr>
      <w:tr w:rsidR="00C3155F" w:rsidRPr="000B594A" w14:paraId="09A03C9D" w14:textId="77777777" w:rsidTr="0016391E">
        <w:trPr>
          <w:trHeight w:val="300"/>
          <w:jc w:val="center"/>
        </w:trPr>
        <w:tc>
          <w:tcPr>
            <w:tcW w:w="1276" w:type="dxa"/>
          </w:tcPr>
          <w:p w14:paraId="2CB9BAD8"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6C41B95F"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Макаров С.В.</w:t>
            </w:r>
          </w:p>
        </w:tc>
        <w:tc>
          <w:tcPr>
            <w:tcW w:w="3764" w:type="dxa"/>
            <w:shd w:val="clear" w:color="auto" w:fill="auto"/>
            <w:noWrap/>
            <w:hideMark/>
          </w:tcPr>
          <w:p w14:paraId="3071679A"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4</w:t>
            </w:r>
          </w:p>
        </w:tc>
      </w:tr>
      <w:tr w:rsidR="00C3155F" w:rsidRPr="000B594A" w14:paraId="1959570E" w14:textId="77777777" w:rsidTr="0016391E">
        <w:trPr>
          <w:trHeight w:val="300"/>
          <w:jc w:val="center"/>
        </w:trPr>
        <w:tc>
          <w:tcPr>
            <w:tcW w:w="1276" w:type="dxa"/>
          </w:tcPr>
          <w:p w14:paraId="63421951"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79D220CC"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Егоров А.В.</w:t>
            </w:r>
          </w:p>
        </w:tc>
        <w:tc>
          <w:tcPr>
            <w:tcW w:w="3764" w:type="dxa"/>
            <w:shd w:val="clear" w:color="auto" w:fill="auto"/>
            <w:noWrap/>
            <w:hideMark/>
          </w:tcPr>
          <w:p w14:paraId="0D41334A"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4</w:t>
            </w:r>
          </w:p>
        </w:tc>
      </w:tr>
      <w:tr w:rsidR="00C3155F" w:rsidRPr="000B594A" w14:paraId="333BAEDA" w14:textId="77777777" w:rsidTr="0016391E">
        <w:trPr>
          <w:trHeight w:val="300"/>
          <w:jc w:val="center"/>
        </w:trPr>
        <w:tc>
          <w:tcPr>
            <w:tcW w:w="1276" w:type="dxa"/>
          </w:tcPr>
          <w:p w14:paraId="136D7E45"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6A91C9CC"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Быков Н.И.</w:t>
            </w:r>
          </w:p>
        </w:tc>
        <w:tc>
          <w:tcPr>
            <w:tcW w:w="3764" w:type="dxa"/>
            <w:shd w:val="clear" w:color="auto" w:fill="auto"/>
            <w:noWrap/>
            <w:hideMark/>
          </w:tcPr>
          <w:p w14:paraId="75F781CE"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4</w:t>
            </w:r>
          </w:p>
        </w:tc>
      </w:tr>
      <w:tr w:rsidR="00C3155F" w:rsidRPr="000B594A" w14:paraId="67B9181F" w14:textId="77777777" w:rsidTr="0016391E">
        <w:trPr>
          <w:trHeight w:val="300"/>
          <w:jc w:val="center"/>
        </w:trPr>
        <w:tc>
          <w:tcPr>
            <w:tcW w:w="1276" w:type="dxa"/>
          </w:tcPr>
          <w:p w14:paraId="13AFB425"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569EA5D7"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Давыдов Е.А.</w:t>
            </w:r>
          </w:p>
        </w:tc>
        <w:tc>
          <w:tcPr>
            <w:tcW w:w="3764" w:type="dxa"/>
            <w:shd w:val="clear" w:color="auto" w:fill="auto"/>
            <w:noWrap/>
            <w:hideMark/>
          </w:tcPr>
          <w:p w14:paraId="1F4CFE00"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4</w:t>
            </w:r>
          </w:p>
        </w:tc>
      </w:tr>
      <w:tr w:rsidR="00C3155F" w:rsidRPr="000B594A" w14:paraId="2DF02738" w14:textId="77777777" w:rsidTr="0016391E">
        <w:trPr>
          <w:trHeight w:val="300"/>
          <w:jc w:val="center"/>
        </w:trPr>
        <w:tc>
          <w:tcPr>
            <w:tcW w:w="1276" w:type="dxa"/>
          </w:tcPr>
          <w:p w14:paraId="42DF3A19"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08C4ACF3"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Базарнова Н.Г.</w:t>
            </w:r>
          </w:p>
        </w:tc>
        <w:tc>
          <w:tcPr>
            <w:tcW w:w="3764" w:type="dxa"/>
            <w:shd w:val="clear" w:color="auto" w:fill="auto"/>
            <w:noWrap/>
            <w:hideMark/>
          </w:tcPr>
          <w:p w14:paraId="7C2B8DE9"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4</w:t>
            </w:r>
          </w:p>
        </w:tc>
      </w:tr>
      <w:tr w:rsidR="00C3155F" w:rsidRPr="000B594A" w14:paraId="29B97D35" w14:textId="77777777" w:rsidTr="0016391E">
        <w:trPr>
          <w:trHeight w:val="300"/>
          <w:jc w:val="center"/>
        </w:trPr>
        <w:tc>
          <w:tcPr>
            <w:tcW w:w="1276" w:type="dxa"/>
          </w:tcPr>
          <w:p w14:paraId="711D67AE"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101F8456"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Устюжанин П.Я.</w:t>
            </w:r>
          </w:p>
        </w:tc>
        <w:tc>
          <w:tcPr>
            <w:tcW w:w="3764" w:type="dxa"/>
            <w:shd w:val="clear" w:color="auto" w:fill="auto"/>
            <w:noWrap/>
            <w:hideMark/>
          </w:tcPr>
          <w:p w14:paraId="2424901D"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4</w:t>
            </w:r>
          </w:p>
        </w:tc>
      </w:tr>
      <w:tr w:rsidR="00C3155F" w:rsidRPr="000B594A" w14:paraId="06E252B1" w14:textId="77777777" w:rsidTr="0016391E">
        <w:trPr>
          <w:trHeight w:val="300"/>
          <w:jc w:val="center"/>
        </w:trPr>
        <w:tc>
          <w:tcPr>
            <w:tcW w:w="1276" w:type="dxa"/>
          </w:tcPr>
          <w:p w14:paraId="4C051778"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7A623FCA"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Ильина Е.Г.</w:t>
            </w:r>
          </w:p>
        </w:tc>
        <w:tc>
          <w:tcPr>
            <w:tcW w:w="3764" w:type="dxa"/>
            <w:shd w:val="clear" w:color="auto" w:fill="auto"/>
            <w:noWrap/>
            <w:hideMark/>
          </w:tcPr>
          <w:p w14:paraId="2636297C"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4</w:t>
            </w:r>
          </w:p>
        </w:tc>
      </w:tr>
      <w:tr w:rsidR="00C3155F" w:rsidRPr="000B594A" w14:paraId="1AADAA1F" w14:textId="77777777" w:rsidTr="0016391E">
        <w:trPr>
          <w:trHeight w:val="300"/>
          <w:jc w:val="center"/>
        </w:trPr>
        <w:tc>
          <w:tcPr>
            <w:tcW w:w="1276" w:type="dxa"/>
          </w:tcPr>
          <w:p w14:paraId="338AFF35"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766D62DA"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Тюменцев А.Г.</w:t>
            </w:r>
          </w:p>
        </w:tc>
        <w:tc>
          <w:tcPr>
            <w:tcW w:w="3764" w:type="dxa"/>
            <w:shd w:val="clear" w:color="auto" w:fill="auto"/>
            <w:noWrap/>
            <w:hideMark/>
          </w:tcPr>
          <w:p w14:paraId="5D7633CA"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4</w:t>
            </w:r>
          </w:p>
        </w:tc>
      </w:tr>
      <w:tr w:rsidR="00C3155F" w:rsidRPr="000B594A" w14:paraId="5A45B16B" w14:textId="77777777" w:rsidTr="0016391E">
        <w:trPr>
          <w:trHeight w:val="300"/>
          <w:jc w:val="center"/>
        </w:trPr>
        <w:tc>
          <w:tcPr>
            <w:tcW w:w="1276" w:type="dxa"/>
          </w:tcPr>
          <w:p w14:paraId="136423A8"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03B8A6F2"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Сагалаков А.М.</w:t>
            </w:r>
          </w:p>
        </w:tc>
        <w:tc>
          <w:tcPr>
            <w:tcW w:w="3764" w:type="dxa"/>
            <w:shd w:val="clear" w:color="auto" w:fill="auto"/>
            <w:noWrap/>
            <w:hideMark/>
          </w:tcPr>
          <w:p w14:paraId="5DE94D41"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4</w:t>
            </w:r>
          </w:p>
        </w:tc>
      </w:tr>
      <w:tr w:rsidR="00C3155F" w:rsidRPr="000B594A" w14:paraId="5D3013C2" w14:textId="77777777" w:rsidTr="0016391E">
        <w:trPr>
          <w:trHeight w:val="300"/>
          <w:jc w:val="center"/>
        </w:trPr>
        <w:tc>
          <w:tcPr>
            <w:tcW w:w="1276" w:type="dxa"/>
          </w:tcPr>
          <w:p w14:paraId="3EB44AE9"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25AA9BD8"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Родионов Е.Д.</w:t>
            </w:r>
          </w:p>
        </w:tc>
        <w:tc>
          <w:tcPr>
            <w:tcW w:w="3764" w:type="dxa"/>
            <w:shd w:val="clear" w:color="auto" w:fill="auto"/>
            <w:noWrap/>
            <w:hideMark/>
          </w:tcPr>
          <w:p w14:paraId="1D298716"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4</w:t>
            </w:r>
          </w:p>
        </w:tc>
      </w:tr>
      <w:tr w:rsidR="00C3155F" w:rsidRPr="000B594A" w14:paraId="09AB746D" w14:textId="77777777" w:rsidTr="0016391E">
        <w:trPr>
          <w:trHeight w:val="300"/>
          <w:jc w:val="center"/>
        </w:trPr>
        <w:tc>
          <w:tcPr>
            <w:tcW w:w="1276" w:type="dxa"/>
          </w:tcPr>
          <w:p w14:paraId="1872DF3B"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09EAA78A"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Маслова О.А.</w:t>
            </w:r>
          </w:p>
        </w:tc>
        <w:tc>
          <w:tcPr>
            <w:tcW w:w="3764" w:type="dxa"/>
            <w:shd w:val="clear" w:color="auto" w:fill="auto"/>
            <w:noWrap/>
            <w:hideMark/>
          </w:tcPr>
          <w:p w14:paraId="0A2A0917"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3</w:t>
            </w:r>
          </w:p>
        </w:tc>
      </w:tr>
      <w:tr w:rsidR="00C3155F" w:rsidRPr="000B594A" w14:paraId="0ACDE8D4" w14:textId="77777777" w:rsidTr="0016391E">
        <w:trPr>
          <w:trHeight w:val="300"/>
          <w:jc w:val="center"/>
        </w:trPr>
        <w:tc>
          <w:tcPr>
            <w:tcW w:w="1276" w:type="dxa"/>
          </w:tcPr>
          <w:p w14:paraId="119E2E80"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7C6AA11D"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Иордан В.И.</w:t>
            </w:r>
          </w:p>
        </w:tc>
        <w:tc>
          <w:tcPr>
            <w:tcW w:w="3764" w:type="dxa"/>
            <w:shd w:val="clear" w:color="auto" w:fill="auto"/>
            <w:noWrap/>
            <w:hideMark/>
          </w:tcPr>
          <w:p w14:paraId="21B3D3B7"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3</w:t>
            </w:r>
          </w:p>
        </w:tc>
      </w:tr>
      <w:tr w:rsidR="00C3155F" w:rsidRPr="000B594A" w14:paraId="427C9281" w14:textId="77777777" w:rsidTr="0016391E">
        <w:trPr>
          <w:trHeight w:val="300"/>
          <w:jc w:val="center"/>
        </w:trPr>
        <w:tc>
          <w:tcPr>
            <w:tcW w:w="1276" w:type="dxa"/>
          </w:tcPr>
          <w:p w14:paraId="1869BC39"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2B669AD2"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Силантьева М.М.</w:t>
            </w:r>
          </w:p>
        </w:tc>
        <w:tc>
          <w:tcPr>
            <w:tcW w:w="3764" w:type="dxa"/>
            <w:shd w:val="clear" w:color="auto" w:fill="auto"/>
            <w:noWrap/>
            <w:hideMark/>
          </w:tcPr>
          <w:p w14:paraId="1A4E220A"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3</w:t>
            </w:r>
          </w:p>
        </w:tc>
      </w:tr>
      <w:tr w:rsidR="00C3155F" w:rsidRPr="000B594A" w14:paraId="33865920" w14:textId="77777777" w:rsidTr="0016391E">
        <w:trPr>
          <w:trHeight w:val="300"/>
          <w:jc w:val="center"/>
        </w:trPr>
        <w:tc>
          <w:tcPr>
            <w:tcW w:w="1276" w:type="dxa"/>
          </w:tcPr>
          <w:p w14:paraId="400D3388"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557ECBFC"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Степанская Т.М.</w:t>
            </w:r>
          </w:p>
        </w:tc>
        <w:tc>
          <w:tcPr>
            <w:tcW w:w="3764" w:type="dxa"/>
            <w:shd w:val="clear" w:color="auto" w:fill="auto"/>
            <w:noWrap/>
            <w:hideMark/>
          </w:tcPr>
          <w:p w14:paraId="7C646BBE"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3</w:t>
            </w:r>
          </w:p>
        </w:tc>
      </w:tr>
      <w:tr w:rsidR="00C3155F" w:rsidRPr="000B594A" w14:paraId="259814AF" w14:textId="77777777" w:rsidTr="0016391E">
        <w:trPr>
          <w:trHeight w:val="300"/>
          <w:jc w:val="center"/>
        </w:trPr>
        <w:tc>
          <w:tcPr>
            <w:tcW w:w="1276" w:type="dxa"/>
          </w:tcPr>
          <w:p w14:paraId="4415F944"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1A087AF9"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Черняева И.В.</w:t>
            </w:r>
          </w:p>
        </w:tc>
        <w:tc>
          <w:tcPr>
            <w:tcW w:w="3764" w:type="dxa"/>
            <w:shd w:val="clear" w:color="auto" w:fill="auto"/>
            <w:noWrap/>
            <w:hideMark/>
          </w:tcPr>
          <w:p w14:paraId="5262710E"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3</w:t>
            </w:r>
          </w:p>
        </w:tc>
      </w:tr>
      <w:tr w:rsidR="00C3155F" w:rsidRPr="000B594A" w14:paraId="518DA379" w14:textId="77777777" w:rsidTr="0016391E">
        <w:trPr>
          <w:trHeight w:val="300"/>
          <w:jc w:val="center"/>
        </w:trPr>
        <w:tc>
          <w:tcPr>
            <w:tcW w:w="1276" w:type="dxa"/>
          </w:tcPr>
          <w:p w14:paraId="565E34F2"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77220AAB"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Нехвядович Л.И.</w:t>
            </w:r>
          </w:p>
        </w:tc>
        <w:tc>
          <w:tcPr>
            <w:tcW w:w="3764" w:type="dxa"/>
            <w:shd w:val="clear" w:color="auto" w:fill="auto"/>
            <w:noWrap/>
            <w:hideMark/>
          </w:tcPr>
          <w:p w14:paraId="70002B65"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3</w:t>
            </w:r>
          </w:p>
        </w:tc>
      </w:tr>
      <w:tr w:rsidR="00C3155F" w:rsidRPr="000B594A" w14:paraId="65697E0B" w14:textId="77777777" w:rsidTr="0016391E">
        <w:trPr>
          <w:trHeight w:val="300"/>
          <w:jc w:val="center"/>
        </w:trPr>
        <w:tc>
          <w:tcPr>
            <w:tcW w:w="1276" w:type="dxa"/>
          </w:tcPr>
          <w:p w14:paraId="41C53472"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4579CAF0"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Щербаков Д.Н.</w:t>
            </w:r>
          </w:p>
        </w:tc>
        <w:tc>
          <w:tcPr>
            <w:tcW w:w="3764" w:type="dxa"/>
            <w:shd w:val="clear" w:color="auto" w:fill="auto"/>
            <w:noWrap/>
            <w:hideMark/>
          </w:tcPr>
          <w:p w14:paraId="6C6B24A3"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3</w:t>
            </w:r>
          </w:p>
        </w:tc>
      </w:tr>
      <w:tr w:rsidR="00C3155F" w:rsidRPr="000B594A" w14:paraId="25BBC8DB" w14:textId="77777777" w:rsidTr="0016391E">
        <w:trPr>
          <w:trHeight w:val="300"/>
          <w:jc w:val="center"/>
        </w:trPr>
        <w:tc>
          <w:tcPr>
            <w:tcW w:w="1276" w:type="dxa"/>
          </w:tcPr>
          <w:p w14:paraId="1B155D84"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1DB14B8D"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Фомичев А.А.</w:t>
            </w:r>
          </w:p>
        </w:tc>
        <w:tc>
          <w:tcPr>
            <w:tcW w:w="3764" w:type="dxa"/>
            <w:shd w:val="clear" w:color="auto" w:fill="auto"/>
            <w:noWrap/>
            <w:hideMark/>
          </w:tcPr>
          <w:p w14:paraId="35AC1559"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3</w:t>
            </w:r>
          </w:p>
        </w:tc>
      </w:tr>
      <w:tr w:rsidR="00C3155F" w:rsidRPr="000B594A" w14:paraId="7B9565A8" w14:textId="77777777" w:rsidTr="0016391E">
        <w:trPr>
          <w:trHeight w:val="300"/>
          <w:jc w:val="center"/>
        </w:trPr>
        <w:tc>
          <w:tcPr>
            <w:tcW w:w="1276" w:type="dxa"/>
          </w:tcPr>
          <w:p w14:paraId="30154503"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3B055A8F"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Минакова Н.Н.</w:t>
            </w:r>
          </w:p>
        </w:tc>
        <w:tc>
          <w:tcPr>
            <w:tcW w:w="3764" w:type="dxa"/>
            <w:shd w:val="clear" w:color="auto" w:fill="auto"/>
            <w:noWrap/>
            <w:hideMark/>
          </w:tcPr>
          <w:p w14:paraId="576FEAF4"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3</w:t>
            </w:r>
          </w:p>
        </w:tc>
      </w:tr>
      <w:tr w:rsidR="00C3155F" w:rsidRPr="000B594A" w14:paraId="0BF1376E" w14:textId="77777777" w:rsidTr="0016391E">
        <w:trPr>
          <w:trHeight w:val="300"/>
          <w:jc w:val="center"/>
        </w:trPr>
        <w:tc>
          <w:tcPr>
            <w:tcW w:w="1276" w:type="dxa"/>
          </w:tcPr>
          <w:p w14:paraId="2D69E820"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52FAE479" w14:textId="77777777" w:rsidR="00C3155F" w:rsidRPr="000B594A" w:rsidRDefault="00C3155F" w:rsidP="004F3922">
            <w:pPr>
              <w:shd w:val="clear" w:color="auto" w:fill="FFFFFF"/>
              <w:ind w:left="349"/>
              <w:rPr>
                <w:snapToGrid w:val="0"/>
                <w:sz w:val="28"/>
                <w:szCs w:val="28"/>
                <w:lang w:eastAsia="ru-RU"/>
              </w:rPr>
            </w:pPr>
            <w:r w:rsidRPr="000B594A">
              <w:rPr>
                <w:snapToGrid w:val="0"/>
                <w:sz w:val="28"/>
                <w:szCs w:val="28"/>
                <w:lang w:eastAsia="ru-RU"/>
              </w:rPr>
              <w:t>Нефедьев П.С.</w:t>
            </w:r>
          </w:p>
        </w:tc>
        <w:tc>
          <w:tcPr>
            <w:tcW w:w="3764" w:type="dxa"/>
            <w:shd w:val="clear" w:color="auto" w:fill="auto"/>
            <w:noWrap/>
            <w:hideMark/>
          </w:tcPr>
          <w:p w14:paraId="7E1BCF6B"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3</w:t>
            </w:r>
          </w:p>
        </w:tc>
      </w:tr>
      <w:tr w:rsidR="00C3155F" w:rsidRPr="000B594A" w14:paraId="2BAA2689" w14:textId="77777777" w:rsidTr="0016391E">
        <w:trPr>
          <w:trHeight w:val="300"/>
          <w:jc w:val="center"/>
        </w:trPr>
        <w:tc>
          <w:tcPr>
            <w:tcW w:w="1276" w:type="dxa"/>
          </w:tcPr>
          <w:p w14:paraId="3FE83EAB"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4BB8F971" w14:textId="77777777" w:rsidR="00C3155F" w:rsidRPr="000B594A" w:rsidRDefault="00C3155F" w:rsidP="004F3922">
            <w:pPr>
              <w:shd w:val="clear" w:color="auto" w:fill="FFFFFF"/>
              <w:ind w:left="352"/>
              <w:rPr>
                <w:snapToGrid w:val="0"/>
                <w:sz w:val="28"/>
                <w:szCs w:val="28"/>
                <w:lang w:eastAsia="ru-RU"/>
              </w:rPr>
            </w:pPr>
            <w:r w:rsidRPr="000B594A">
              <w:rPr>
                <w:snapToGrid w:val="0"/>
                <w:sz w:val="28"/>
                <w:szCs w:val="28"/>
                <w:lang w:eastAsia="ru-RU"/>
              </w:rPr>
              <w:t>Шмаков А.И.</w:t>
            </w:r>
          </w:p>
        </w:tc>
        <w:tc>
          <w:tcPr>
            <w:tcW w:w="3764" w:type="dxa"/>
            <w:shd w:val="clear" w:color="auto" w:fill="auto"/>
            <w:noWrap/>
            <w:hideMark/>
          </w:tcPr>
          <w:p w14:paraId="12463D4B"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3</w:t>
            </w:r>
          </w:p>
        </w:tc>
      </w:tr>
      <w:tr w:rsidR="00C3155F" w:rsidRPr="000B594A" w14:paraId="0F9C99D6" w14:textId="77777777" w:rsidTr="0016391E">
        <w:trPr>
          <w:trHeight w:val="300"/>
          <w:jc w:val="center"/>
        </w:trPr>
        <w:tc>
          <w:tcPr>
            <w:tcW w:w="1276" w:type="dxa"/>
          </w:tcPr>
          <w:p w14:paraId="399529C4"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2A700F6F" w14:textId="77777777" w:rsidR="00C3155F" w:rsidRPr="000B594A" w:rsidRDefault="00C3155F" w:rsidP="004F3922">
            <w:pPr>
              <w:shd w:val="clear" w:color="auto" w:fill="FFFFFF"/>
              <w:ind w:left="352"/>
              <w:rPr>
                <w:snapToGrid w:val="0"/>
                <w:sz w:val="28"/>
                <w:szCs w:val="28"/>
                <w:lang w:eastAsia="ru-RU"/>
              </w:rPr>
            </w:pPr>
            <w:r w:rsidRPr="000B594A">
              <w:rPr>
                <w:snapToGrid w:val="0"/>
                <w:sz w:val="28"/>
                <w:szCs w:val="28"/>
                <w:lang w:eastAsia="ru-RU"/>
              </w:rPr>
              <w:t>Дубина И.Н.</w:t>
            </w:r>
          </w:p>
        </w:tc>
        <w:tc>
          <w:tcPr>
            <w:tcW w:w="3764" w:type="dxa"/>
            <w:shd w:val="clear" w:color="auto" w:fill="auto"/>
            <w:noWrap/>
            <w:hideMark/>
          </w:tcPr>
          <w:p w14:paraId="280CD6E3"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3</w:t>
            </w:r>
          </w:p>
        </w:tc>
      </w:tr>
      <w:tr w:rsidR="00C3155F" w:rsidRPr="000B594A" w14:paraId="08178934" w14:textId="77777777" w:rsidTr="0016391E">
        <w:trPr>
          <w:trHeight w:val="300"/>
          <w:jc w:val="center"/>
        </w:trPr>
        <w:tc>
          <w:tcPr>
            <w:tcW w:w="1276" w:type="dxa"/>
          </w:tcPr>
          <w:p w14:paraId="05C65248"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244F35BA" w14:textId="77777777" w:rsidR="00C3155F" w:rsidRPr="000B594A" w:rsidRDefault="00C3155F" w:rsidP="004F3922">
            <w:pPr>
              <w:shd w:val="clear" w:color="auto" w:fill="FFFFFF"/>
              <w:ind w:left="352"/>
              <w:rPr>
                <w:snapToGrid w:val="0"/>
                <w:sz w:val="28"/>
                <w:szCs w:val="28"/>
                <w:lang w:eastAsia="ru-RU"/>
              </w:rPr>
            </w:pPr>
            <w:r w:rsidRPr="000B594A">
              <w:rPr>
                <w:snapToGrid w:val="0"/>
                <w:sz w:val="28"/>
                <w:szCs w:val="28"/>
                <w:lang w:eastAsia="ru-RU"/>
              </w:rPr>
              <w:t>Жилин С.И.</w:t>
            </w:r>
          </w:p>
        </w:tc>
        <w:tc>
          <w:tcPr>
            <w:tcW w:w="3764" w:type="dxa"/>
            <w:shd w:val="clear" w:color="auto" w:fill="auto"/>
            <w:noWrap/>
            <w:hideMark/>
          </w:tcPr>
          <w:p w14:paraId="0DCCE270"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3</w:t>
            </w:r>
          </w:p>
        </w:tc>
      </w:tr>
      <w:tr w:rsidR="00C3155F" w:rsidRPr="000B594A" w14:paraId="088F423B" w14:textId="77777777" w:rsidTr="0016391E">
        <w:trPr>
          <w:trHeight w:val="300"/>
          <w:jc w:val="center"/>
        </w:trPr>
        <w:tc>
          <w:tcPr>
            <w:tcW w:w="1276" w:type="dxa"/>
          </w:tcPr>
          <w:p w14:paraId="09F7514F"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6FF6E6C3" w14:textId="77777777" w:rsidR="00C3155F" w:rsidRPr="000B594A" w:rsidRDefault="00C3155F" w:rsidP="004F3922">
            <w:pPr>
              <w:shd w:val="clear" w:color="auto" w:fill="FFFFFF"/>
              <w:ind w:left="352"/>
              <w:rPr>
                <w:snapToGrid w:val="0"/>
                <w:sz w:val="28"/>
                <w:szCs w:val="28"/>
                <w:lang w:eastAsia="ru-RU"/>
              </w:rPr>
            </w:pPr>
            <w:r w:rsidRPr="000B594A">
              <w:rPr>
                <w:snapToGrid w:val="0"/>
                <w:sz w:val="28"/>
                <w:szCs w:val="28"/>
                <w:lang w:eastAsia="ru-RU"/>
              </w:rPr>
              <w:t>Волков Н.В.</w:t>
            </w:r>
          </w:p>
        </w:tc>
        <w:tc>
          <w:tcPr>
            <w:tcW w:w="3764" w:type="dxa"/>
            <w:shd w:val="clear" w:color="auto" w:fill="auto"/>
            <w:noWrap/>
            <w:hideMark/>
          </w:tcPr>
          <w:p w14:paraId="6DFFC757"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3</w:t>
            </w:r>
          </w:p>
        </w:tc>
      </w:tr>
      <w:tr w:rsidR="00C3155F" w:rsidRPr="000B594A" w14:paraId="49594120" w14:textId="77777777" w:rsidTr="0016391E">
        <w:trPr>
          <w:trHeight w:val="300"/>
          <w:jc w:val="center"/>
        </w:trPr>
        <w:tc>
          <w:tcPr>
            <w:tcW w:w="1276" w:type="dxa"/>
          </w:tcPr>
          <w:p w14:paraId="7AEC7B04"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5D384163" w14:textId="77777777" w:rsidR="00C3155F" w:rsidRPr="000B594A" w:rsidRDefault="00C3155F" w:rsidP="004F3922">
            <w:pPr>
              <w:shd w:val="clear" w:color="auto" w:fill="FFFFFF"/>
              <w:ind w:left="352"/>
              <w:rPr>
                <w:snapToGrid w:val="0"/>
                <w:sz w:val="28"/>
                <w:szCs w:val="28"/>
                <w:lang w:eastAsia="ru-RU"/>
              </w:rPr>
            </w:pPr>
            <w:r w:rsidRPr="000B594A">
              <w:rPr>
                <w:snapToGrid w:val="0"/>
                <w:sz w:val="28"/>
                <w:szCs w:val="28"/>
                <w:lang w:eastAsia="ru-RU"/>
              </w:rPr>
              <w:t>Веряев А.А.</w:t>
            </w:r>
          </w:p>
        </w:tc>
        <w:tc>
          <w:tcPr>
            <w:tcW w:w="3764" w:type="dxa"/>
            <w:shd w:val="clear" w:color="auto" w:fill="auto"/>
            <w:noWrap/>
            <w:hideMark/>
          </w:tcPr>
          <w:p w14:paraId="52315366"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3</w:t>
            </w:r>
          </w:p>
        </w:tc>
      </w:tr>
      <w:tr w:rsidR="00C3155F" w:rsidRPr="000B594A" w14:paraId="0E9265DD" w14:textId="77777777" w:rsidTr="0016391E">
        <w:trPr>
          <w:trHeight w:val="300"/>
          <w:jc w:val="center"/>
        </w:trPr>
        <w:tc>
          <w:tcPr>
            <w:tcW w:w="1276" w:type="dxa"/>
          </w:tcPr>
          <w:p w14:paraId="00245700" w14:textId="77777777" w:rsidR="00C3155F" w:rsidRPr="000B594A" w:rsidRDefault="00C3155F" w:rsidP="004F3922">
            <w:pPr>
              <w:numPr>
                <w:ilvl w:val="0"/>
                <w:numId w:val="84"/>
              </w:numPr>
              <w:shd w:val="clear" w:color="auto" w:fill="FFFFFF"/>
              <w:rPr>
                <w:snapToGrid w:val="0"/>
                <w:sz w:val="28"/>
                <w:szCs w:val="28"/>
                <w:lang w:eastAsia="ru-RU"/>
              </w:rPr>
            </w:pPr>
          </w:p>
        </w:tc>
        <w:tc>
          <w:tcPr>
            <w:tcW w:w="4534" w:type="dxa"/>
            <w:shd w:val="clear" w:color="auto" w:fill="auto"/>
            <w:noWrap/>
            <w:hideMark/>
          </w:tcPr>
          <w:p w14:paraId="0D2A3D78" w14:textId="77777777" w:rsidR="00C3155F" w:rsidRPr="000B594A" w:rsidRDefault="00C3155F" w:rsidP="004F3922">
            <w:pPr>
              <w:shd w:val="clear" w:color="auto" w:fill="FFFFFF"/>
              <w:ind w:left="352"/>
              <w:rPr>
                <w:snapToGrid w:val="0"/>
                <w:sz w:val="28"/>
                <w:szCs w:val="28"/>
                <w:lang w:eastAsia="ru-RU"/>
              </w:rPr>
            </w:pPr>
            <w:r w:rsidRPr="000B594A">
              <w:rPr>
                <w:snapToGrid w:val="0"/>
                <w:sz w:val="28"/>
                <w:szCs w:val="28"/>
                <w:lang w:eastAsia="ru-RU"/>
              </w:rPr>
              <w:t>Смагин В.П.</w:t>
            </w:r>
          </w:p>
        </w:tc>
        <w:tc>
          <w:tcPr>
            <w:tcW w:w="3764" w:type="dxa"/>
            <w:shd w:val="clear" w:color="auto" w:fill="auto"/>
            <w:noWrap/>
            <w:hideMark/>
          </w:tcPr>
          <w:p w14:paraId="2884ED5A" w14:textId="77777777" w:rsidR="00C3155F" w:rsidRPr="000B594A" w:rsidRDefault="00C3155F" w:rsidP="004F3922">
            <w:pPr>
              <w:shd w:val="clear" w:color="auto" w:fill="FFFFFF"/>
              <w:ind w:left="720"/>
              <w:rPr>
                <w:snapToGrid w:val="0"/>
                <w:sz w:val="28"/>
                <w:szCs w:val="28"/>
                <w:lang w:eastAsia="ru-RU"/>
              </w:rPr>
            </w:pPr>
            <w:r w:rsidRPr="000B594A">
              <w:rPr>
                <w:snapToGrid w:val="0"/>
                <w:sz w:val="28"/>
                <w:szCs w:val="28"/>
                <w:lang w:eastAsia="ru-RU"/>
              </w:rPr>
              <w:t>3</w:t>
            </w:r>
          </w:p>
        </w:tc>
      </w:tr>
    </w:tbl>
    <w:p w14:paraId="215A8127" w14:textId="77777777" w:rsidR="00C3155F" w:rsidRPr="000B594A" w:rsidRDefault="00C3155F" w:rsidP="004F3922">
      <w:pPr>
        <w:shd w:val="clear" w:color="auto" w:fill="FFFFFF"/>
        <w:ind w:left="720"/>
        <w:jc w:val="center"/>
        <w:rPr>
          <w:snapToGrid w:val="0"/>
          <w:sz w:val="28"/>
          <w:szCs w:val="28"/>
          <w:lang w:eastAsia="ru-RU"/>
        </w:rPr>
      </w:pPr>
    </w:p>
    <w:p w14:paraId="2819774B" w14:textId="77777777" w:rsidR="00C3155F" w:rsidRPr="000B594A" w:rsidRDefault="00C3155F" w:rsidP="004F3922">
      <w:pPr>
        <w:shd w:val="clear" w:color="auto" w:fill="FFFFFF"/>
        <w:ind w:left="720"/>
        <w:jc w:val="center"/>
        <w:rPr>
          <w:snapToGrid w:val="0"/>
          <w:sz w:val="28"/>
          <w:szCs w:val="28"/>
          <w:lang w:eastAsia="ru-RU"/>
        </w:rPr>
      </w:pPr>
    </w:p>
    <w:p w14:paraId="74024A54" w14:textId="77777777" w:rsidR="00C3155F" w:rsidRPr="000B594A" w:rsidRDefault="00C3155F" w:rsidP="004F3922">
      <w:pPr>
        <w:shd w:val="clear" w:color="auto" w:fill="FFFFFF"/>
        <w:ind w:left="720"/>
        <w:jc w:val="center"/>
        <w:rPr>
          <w:snapToGrid w:val="0"/>
          <w:sz w:val="28"/>
          <w:szCs w:val="28"/>
          <w:lang w:eastAsia="ru-RU"/>
        </w:rPr>
      </w:pPr>
    </w:p>
    <w:p w14:paraId="16EA650D" w14:textId="77777777" w:rsidR="00C3155F" w:rsidRPr="000B594A" w:rsidRDefault="00C3155F" w:rsidP="004F3922">
      <w:pPr>
        <w:shd w:val="clear" w:color="auto" w:fill="FFFFFF"/>
        <w:ind w:left="720"/>
        <w:jc w:val="center"/>
        <w:rPr>
          <w:snapToGrid w:val="0"/>
          <w:sz w:val="28"/>
          <w:szCs w:val="28"/>
          <w:lang w:eastAsia="ru-RU"/>
        </w:rPr>
      </w:pPr>
    </w:p>
    <w:p w14:paraId="39336E94" w14:textId="77777777" w:rsidR="00C3155F" w:rsidRPr="000B594A" w:rsidRDefault="00C3155F" w:rsidP="004F3922">
      <w:pPr>
        <w:shd w:val="clear" w:color="auto" w:fill="FFFFFF"/>
        <w:ind w:left="720"/>
        <w:jc w:val="center"/>
        <w:rPr>
          <w:snapToGrid w:val="0"/>
          <w:sz w:val="28"/>
          <w:szCs w:val="28"/>
          <w:lang w:eastAsia="ru-RU"/>
        </w:rPr>
      </w:pPr>
    </w:p>
    <w:p w14:paraId="0525E8DA" w14:textId="77777777" w:rsidR="00C3155F" w:rsidRPr="000B594A" w:rsidRDefault="00C3155F" w:rsidP="004F3922">
      <w:pPr>
        <w:ind w:firstLine="709"/>
        <w:jc w:val="center"/>
        <w:rPr>
          <w:b/>
          <w:snapToGrid w:val="0"/>
          <w:color w:val="FF0000"/>
          <w:sz w:val="28"/>
          <w:szCs w:val="28"/>
        </w:rPr>
      </w:pPr>
    </w:p>
    <w:p w14:paraId="1A62B8CE" w14:textId="77777777" w:rsidR="00C3155F" w:rsidRPr="000B594A" w:rsidRDefault="00C3155F" w:rsidP="004F3922">
      <w:pPr>
        <w:jc w:val="center"/>
        <w:rPr>
          <w:sz w:val="28"/>
          <w:szCs w:val="28"/>
        </w:rPr>
      </w:pPr>
      <w:r w:rsidRPr="000B594A">
        <w:rPr>
          <w:sz w:val="28"/>
          <w:szCs w:val="28"/>
        </w:rPr>
        <w:tab/>
      </w:r>
      <w:bookmarkStart w:id="71" w:name="_Hlk503252332"/>
    </w:p>
    <w:bookmarkEnd w:id="71"/>
    <w:p w14:paraId="7A38AE07" w14:textId="77777777" w:rsidR="00C3155F" w:rsidRPr="000B594A" w:rsidRDefault="00C3155F" w:rsidP="004F3922">
      <w:pPr>
        <w:autoSpaceDN w:val="0"/>
        <w:jc w:val="center"/>
        <w:rPr>
          <w:rFonts w:eastAsia="Arial Unicode MS"/>
          <w:bCs/>
          <w:sz w:val="28"/>
          <w:szCs w:val="28"/>
          <w:lang w:val="ru-RU"/>
        </w:rPr>
      </w:pPr>
      <w:r w:rsidRPr="000B594A">
        <w:rPr>
          <w:noProof/>
          <w:sz w:val="28"/>
          <w:szCs w:val="28"/>
          <w:lang w:val="ru-RU" w:eastAsia="ru-RU" w:bidi="ar-SA"/>
        </w:rPr>
        <w:drawing>
          <wp:inline distT="0" distB="0" distL="0" distR="0" wp14:anchorId="31DF6755" wp14:editId="628BEA43">
            <wp:extent cx="4996815" cy="3112770"/>
            <wp:effectExtent l="0" t="0" r="13335" b="1143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B6DC47E" w14:textId="77777777" w:rsidR="00A00B73" w:rsidRPr="000B594A" w:rsidRDefault="00A00B73" w:rsidP="004F3922">
      <w:pPr>
        <w:autoSpaceDN w:val="0"/>
        <w:jc w:val="center"/>
        <w:rPr>
          <w:rFonts w:eastAsia="Arial Unicode MS"/>
          <w:bCs/>
          <w:sz w:val="28"/>
          <w:szCs w:val="28"/>
          <w:lang w:val="ru-RU"/>
        </w:rPr>
      </w:pPr>
    </w:p>
    <w:p w14:paraId="3DEA5939" w14:textId="1691457C" w:rsidR="00A00B73" w:rsidRPr="000B594A" w:rsidRDefault="006038AF" w:rsidP="004F3922">
      <w:pPr>
        <w:autoSpaceDN w:val="0"/>
        <w:jc w:val="center"/>
        <w:rPr>
          <w:rFonts w:eastAsia="Arial Unicode MS"/>
          <w:bCs/>
          <w:sz w:val="28"/>
          <w:szCs w:val="28"/>
          <w:lang w:val="ru-RU"/>
        </w:rPr>
      </w:pPr>
      <w:r w:rsidRPr="000B594A">
        <w:rPr>
          <w:rFonts w:eastAsia="Arial Unicode MS"/>
          <w:bCs/>
          <w:sz w:val="28"/>
          <w:szCs w:val="28"/>
          <w:lang w:val="ru-RU"/>
        </w:rPr>
        <w:t xml:space="preserve">Рисунок 19- </w:t>
      </w:r>
      <w:r w:rsidR="00A00B73" w:rsidRPr="000B594A">
        <w:rPr>
          <w:rFonts w:eastAsia="Arial Unicode MS"/>
          <w:bCs/>
          <w:sz w:val="28"/>
          <w:szCs w:val="28"/>
          <w:lang w:val="ru-RU"/>
        </w:rPr>
        <w:t xml:space="preserve">Динамика числа публикаций </w:t>
      </w:r>
      <w:r w:rsidR="00A722C3">
        <w:rPr>
          <w:rFonts w:eastAsia="Arial Unicode MS"/>
          <w:bCs/>
          <w:sz w:val="28"/>
          <w:szCs w:val="28"/>
          <w:lang w:val="ru-RU"/>
        </w:rPr>
        <w:t>АГУ</w:t>
      </w:r>
      <w:r w:rsidR="00A00B73" w:rsidRPr="000B594A">
        <w:rPr>
          <w:rFonts w:eastAsia="Arial Unicode MS"/>
          <w:bCs/>
          <w:sz w:val="28"/>
          <w:szCs w:val="28"/>
          <w:lang w:val="ru-RU"/>
        </w:rPr>
        <w:t xml:space="preserve"> в базе данных </w:t>
      </w:r>
      <w:r w:rsidR="00A00B73" w:rsidRPr="000B594A">
        <w:rPr>
          <w:rFonts w:eastAsia="Arial Unicode MS"/>
          <w:bCs/>
          <w:sz w:val="28"/>
          <w:szCs w:val="28"/>
        </w:rPr>
        <w:t>SCOPUS</w:t>
      </w:r>
      <w:r w:rsidR="00A00B73" w:rsidRPr="000B594A">
        <w:rPr>
          <w:rFonts w:eastAsia="Arial Unicode MS"/>
          <w:bCs/>
          <w:sz w:val="28"/>
          <w:szCs w:val="28"/>
          <w:lang w:val="ru-RU"/>
        </w:rPr>
        <w:t xml:space="preserve"> </w:t>
      </w:r>
    </w:p>
    <w:p w14:paraId="6B792C6A" w14:textId="626DAA42" w:rsidR="00C3155F" w:rsidRPr="000B594A" w:rsidRDefault="00A00B73" w:rsidP="004F3922">
      <w:pPr>
        <w:autoSpaceDN w:val="0"/>
        <w:jc w:val="center"/>
        <w:rPr>
          <w:rFonts w:eastAsia="Arial Unicode MS"/>
          <w:bCs/>
          <w:sz w:val="28"/>
          <w:szCs w:val="28"/>
        </w:rPr>
      </w:pPr>
      <w:r w:rsidRPr="000B594A">
        <w:rPr>
          <w:rFonts w:eastAsia="Arial Unicode MS"/>
          <w:bCs/>
          <w:sz w:val="28"/>
          <w:szCs w:val="28"/>
        </w:rPr>
        <w:t>(2013–2017 гг.)</w:t>
      </w:r>
    </w:p>
    <w:p w14:paraId="67DD945D" w14:textId="2CF7CE7B" w:rsidR="00C3155F" w:rsidRPr="000B594A" w:rsidRDefault="00404C97" w:rsidP="004F3922">
      <w:pPr>
        <w:autoSpaceDN w:val="0"/>
        <w:jc w:val="center"/>
        <w:rPr>
          <w:rFonts w:eastAsia="Arial Unicode MS"/>
          <w:bCs/>
          <w:sz w:val="28"/>
          <w:szCs w:val="28"/>
          <w:lang w:val="ru-RU"/>
        </w:rPr>
      </w:pPr>
      <w:r w:rsidRPr="000B594A">
        <w:rPr>
          <w:rFonts w:eastAsia="Arial Unicode MS"/>
          <w:bCs/>
          <w:noProof/>
          <w:sz w:val="28"/>
          <w:szCs w:val="28"/>
          <w:lang w:val="ru-RU" w:eastAsia="ru-RU" w:bidi="ar-SA"/>
        </w:rPr>
        <w:lastRenderedPageBreak/>
        <w:drawing>
          <wp:inline distT="0" distB="0" distL="0" distR="0" wp14:anchorId="39B917C8" wp14:editId="51622845">
            <wp:extent cx="5939790" cy="2886075"/>
            <wp:effectExtent l="0" t="0" r="381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976" b="13324"/>
                    <a:stretch/>
                  </pic:blipFill>
                  <pic:spPr bwMode="auto">
                    <a:xfrm>
                      <a:off x="0" y="0"/>
                      <a:ext cx="5939790" cy="2886075"/>
                    </a:xfrm>
                    <a:prstGeom prst="rect">
                      <a:avLst/>
                    </a:prstGeom>
                    <a:ln>
                      <a:noFill/>
                    </a:ln>
                    <a:extLst>
                      <a:ext uri="{53640926-AAD7-44D8-BBD7-CCE9431645EC}">
                        <a14:shadowObscured xmlns:a14="http://schemas.microsoft.com/office/drawing/2010/main"/>
                      </a:ext>
                    </a:extLst>
                  </pic:spPr>
                </pic:pic>
              </a:graphicData>
            </a:graphic>
          </wp:inline>
        </w:drawing>
      </w:r>
    </w:p>
    <w:p w14:paraId="259B4A24" w14:textId="6F7C350C" w:rsidR="00C3155F" w:rsidRPr="000B594A" w:rsidRDefault="006038AF" w:rsidP="004F3922">
      <w:pPr>
        <w:autoSpaceDN w:val="0"/>
        <w:jc w:val="center"/>
        <w:rPr>
          <w:rFonts w:eastAsia="Arial Unicode MS"/>
          <w:bCs/>
          <w:sz w:val="28"/>
          <w:szCs w:val="28"/>
          <w:lang w:val="ru-RU"/>
        </w:rPr>
      </w:pPr>
      <w:r w:rsidRPr="000B594A">
        <w:rPr>
          <w:rFonts w:eastAsia="Arial Unicode MS"/>
          <w:bCs/>
          <w:sz w:val="28"/>
          <w:szCs w:val="28"/>
          <w:lang w:val="ru-RU"/>
        </w:rPr>
        <w:t>Рисунок 20- Топ 10 авторов АГУ индексируемых в SCOPUS в 2017г.</w:t>
      </w:r>
    </w:p>
    <w:p w14:paraId="5178098A" w14:textId="77777777" w:rsidR="00C3155F" w:rsidRPr="000B594A" w:rsidRDefault="00C3155F" w:rsidP="004F3922">
      <w:pPr>
        <w:tabs>
          <w:tab w:val="left" w:pos="851"/>
        </w:tabs>
        <w:ind w:left="1287"/>
        <w:jc w:val="center"/>
        <w:rPr>
          <w:sz w:val="28"/>
          <w:szCs w:val="28"/>
          <w:lang w:val="ru-RU" w:eastAsia="ru-RU"/>
        </w:rPr>
      </w:pPr>
      <w:bookmarkStart w:id="72" w:name="_Hlk503269389"/>
    </w:p>
    <w:p w14:paraId="0512D166" w14:textId="77777777" w:rsidR="00C3155F" w:rsidRPr="000B594A" w:rsidRDefault="00C3155F" w:rsidP="004F3922">
      <w:pPr>
        <w:tabs>
          <w:tab w:val="left" w:pos="851"/>
        </w:tabs>
        <w:ind w:left="284"/>
        <w:jc w:val="center"/>
        <w:rPr>
          <w:sz w:val="28"/>
          <w:szCs w:val="28"/>
          <w:lang w:eastAsia="ru-RU"/>
        </w:rPr>
      </w:pPr>
      <w:r w:rsidRPr="000B594A">
        <w:rPr>
          <w:noProof/>
          <w:sz w:val="28"/>
          <w:szCs w:val="28"/>
          <w:lang w:val="ru-RU" w:eastAsia="ru-RU" w:bidi="ar-SA"/>
        </w:rPr>
        <w:drawing>
          <wp:inline distT="0" distB="0" distL="0" distR="0" wp14:anchorId="2CA709FF" wp14:editId="1F374691">
            <wp:extent cx="5073650" cy="304990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3650" cy="3049905"/>
                    </a:xfrm>
                    <a:prstGeom prst="rect">
                      <a:avLst/>
                    </a:prstGeom>
                    <a:noFill/>
                  </pic:spPr>
                </pic:pic>
              </a:graphicData>
            </a:graphic>
          </wp:inline>
        </w:drawing>
      </w:r>
    </w:p>
    <w:p w14:paraId="3DF7D680" w14:textId="6FF1CC11" w:rsidR="00C3155F" w:rsidRPr="000B594A" w:rsidRDefault="006038AF" w:rsidP="004F3922">
      <w:pPr>
        <w:tabs>
          <w:tab w:val="left" w:pos="851"/>
        </w:tabs>
        <w:ind w:left="1287"/>
        <w:jc w:val="center"/>
        <w:rPr>
          <w:sz w:val="28"/>
          <w:szCs w:val="28"/>
          <w:lang w:val="ru-RU" w:eastAsia="ru-RU"/>
        </w:rPr>
      </w:pPr>
      <w:r w:rsidRPr="000B594A">
        <w:rPr>
          <w:sz w:val="28"/>
          <w:szCs w:val="28"/>
          <w:lang w:val="ru-RU" w:eastAsia="ru-RU"/>
        </w:rPr>
        <w:t xml:space="preserve">Рисунок 21- Динамика количества цитирования авторов АГУ в SCOPUS </w:t>
      </w:r>
      <w:r w:rsidR="00C3155F" w:rsidRPr="000B594A">
        <w:rPr>
          <w:sz w:val="28"/>
          <w:szCs w:val="28"/>
          <w:lang w:val="ru-RU" w:eastAsia="ru-RU"/>
        </w:rPr>
        <w:t>*с учетом самоцитирования</w:t>
      </w:r>
    </w:p>
    <w:p w14:paraId="0B0BF6F0" w14:textId="77777777" w:rsidR="006038AF" w:rsidRPr="000B594A" w:rsidRDefault="006038AF" w:rsidP="004F3922">
      <w:pPr>
        <w:keepNext/>
        <w:numPr>
          <w:ilvl w:val="1"/>
          <w:numId w:val="0"/>
        </w:numPr>
        <w:jc w:val="right"/>
        <w:outlineLvl w:val="1"/>
        <w:rPr>
          <w:rFonts w:eastAsia="Arial Unicode MS"/>
          <w:b/>
          <w:iCs/>
          <w:sz w:val="28"/>
          <w:szCs w:val="28"/>
          <w:lang w:val="ru-RU" w:eastAsia="ru-RU"/>
        </w:rPr>
      </w:pPr>
      <w:bookmarkStart w:id="73" w:name="_Toc506453562"/>
      <w:bookmarkStart w:id="74" w:name="_Toc506453680"/>
      <w:bookmarkStart w:id="75" w:name="_Toc506453772"/>
    </w:p>
    <w:p w14:paraId="650D061D" w14:textId="77777777" w:rsidR="006038AF" w:rsidRPr="000B594A" w:rsidRDefault="006038AF" w:rsidP="004F3922">
      <w:pPr>
        <w:keepNext/>
        <w:numPr>
          <w:ilvl w:val="1"/>
          <w:numId w:val="0"/>
        </w:numPr>
        <w:jc w:val="right"/>
        <w:outlineLvl w:val="1"/>
        <w:rPr>
          <w:rFonts w:eastAsia="Arial Unicode MS"/>
          <w:b/>
          <w:iCs/>
          <w:sz w:val="28"/>
          <w:szCs w:val="28"/>
          <w:lang w:val="ru-RU" w:eastAsia="ru-RU"/>
        </w:rPr>
      </w:pPr>
    </w:p>
    <w:p w14:paraId="3FB077D4" w14:textId="77777777" w:rsidR="006038AF" w:rsidRPr="000B594A" w:rsidRDefault="006038AF" w:rsidP="004F3922">
      <w:pPr>
        <w:keepNext/>
        <w:numPr>
          <w:ilvl w:val="1"/>
          <w:numId w:val="0"/>
        </w:numPr>
        <w:jc w:val="right"/>
        <w:outlineLvl w:val="1"/>
        <w:rPr>
          <w:rFonts w:eastAsia="Arial Unicode MS"/>
          <w:b/>
          <w:iCs/>
          <w:sz w:val="28"/>
          <w:szCs w:val="28"/>
          <w:lang w:val="ru-RU" w:eastAsia="ru-RU"/>
        </w:rPr>
      </w:pPr>
    </w:p>
    <w:p w14:paraId="5B83A7AA" w14:textId="6EE75DC1" w:rsidR="00C3155F" w:rsidRPr="000B594A" w:rsidRDefault="009128ED" w:rsidP="004F3922">
      <w:pPr>
        <w:ind w:firstLine="709"/>
        <w:jc w:val="right"/>
        <w:rPr>
          <w:b/>
          <w:snapToGrid w:val="0"/>
          <w:sz w:val="28"/>
          <w:szCs w:val="28"/>
          <w:lang w:val="ru-RU" w:eastAsia="ru-RU"/>
        </w:rPr>
      </w:pPr>
      <w:r w:rsidRPr="000B594A">
        <w:rPr>
          <w:b/>
          <w:snapToGrid w:val="0"/>
          <w:sz w:val="28"/>
          <w:szCs w:val="28"/>
          <w:lang w:val="ru-RU" w:eastAsia="ru-RU"/>
        </w:rPr>
        <w:t xml:space="preserve">Таблица </w:t>
      </w:r>
      <w:r w:rsidR="00342BC0" w:rsidRPr="000B594A">
        <w:rPr>
          <w:b/>
          <w:snapToGrid w:val="0"/>
          <w:sz w:val="28"/>
          <w:szCs w:val="28"/>
          <w:lang w:val="ru-RU" w:eastAsia="ru-RU"/>
        </w:rPr>
        <w:t>37</w:t>
      </w:r>
      <w:r w:rsidR="008C338D" w:rsidRPr="000B594A">
        <w:rPr>
          <w:b/>
          <w:snapToGrid w:val="0"/>
          <w:sz w:val="28"/>
          <w:szCs w:val="28"/>
          <w:lang w:val="ru-RU" w:eastAsia="ru-RU"/>
        </w:rPr>
        <w:t>.</w:t>
      </w:r>
      <w:bookmarkEnd w:id="73"/>
      <w:bookmarkEnd w:id="74"/>
      <w:bookmarkEnd w:id="75"/>
    </w:p>
    <w:p w14:paraId="7C2CCB23" w14:textId="77777777" w:rsidR="00D908E2" w:rsidRPr="000B594A" w:rsidRDefault="00D908E2" w:rsidP="004F3922">
      <w:pPr>
        <w:keepNext/>
        <w:numPr>
          <w:ilvl w:val="1"/>
          <w:numId w:val="0"/>
        </w:numPr>
        <w:jc w:val="right"/>
        <w:outlineLvl w:val="1"/>
        <w:rPr>
          <w:b/>
          <w:snapToGrid w:val="0"/>
          <w:sz w:val="28"/>
          <w:szCs w:val="28"/>
          <w:lang w:val="ru-RU" w:eastAsia="ru-RU"/>
        </w:rPr>
      </w:pPr>
    </w:p>
    <w:p w14:paraId="64C40BC8" w14:textId="77777777" w:rsidR="00C3155F" w:rsidRPr="00507E55" w:rsidRDefault="00C3155F" w:rsidP="004F3922">
      <w:pPr>
        <w:ind w:firstLine="709"/>
        <w:jc w:val="center"/>
        <w:rPr>
          <w:snapToGrid w:val="0"/>
          <w:sz w:val="28"/>
          <w:szCs w:val="28"/>
          <w:lang w:val="ru-RU" w:eastAsia="ru-RU"/>
        </w:rPr>
      </w:pPr>
      <w:bookmarkStart w:id="76" w:name="_Toc506453681"/>
      <w:bookmarkStart w:id="77" w:name="_Toc506453773"/>
      <w:r w:rsidRPr="00507E55">
        <w:rPr>
          <w:snapToGrid w:val="0"/>
          <w:sz w:val="28"/>
          <w:szCs w:val="28"/>
          <w:lang w:val="ru-RU" w:eastAsia="ru-RU"/>
        </w:rPr>
        <w:t>Топ авторов по количеству цитирований в период с 2013-2017 гг.</w:t>
      </w:r>
      <w:bookmarkEnd w:id="76"/>
      <w:bookmarkEnd w:id="77"/>
    </w:p>
    <w:p w14:paraId="5004EE7E" w14:textId="7190FE0C" w:rsidR="00C3155F" w:rsidRPr="00507E55" w:rsidRDefault="00C3155F" w:rsidP="004F3922">
      <w:pPr>
        <w:ind w:firstLine="709"/>
        <w:jc w:val="center"/>
        <w:rPr>
          <w:snapToGrid w:val="0"/>
          <w:sz w:val="28"/>
          <w:szCs w:val="28"/>
          <w:lang w:val="ru-RU" w:eastAsia="ru-RU"/>
        </w:rPr>
      </w:pPr>
      <w:r w:rsidRPr="00507E55">
        <w:rPr>
          <w:snapToGrid w:val="0"/>
          <w:sz w:val="28"/>
          <w:szCs w:val="28"/>
          <w:lang w:val="ru-RU" w:eastAsia="ru-RU"/>
        </w:rPr>
        <w:t>(цитирование массива публикаций за все годы, Scopus)</w:t>
      </w:r>
    </w:p>
    <w:p w14:paraId="683E34C2" w14:textId="77777777" w:rsidR="00C3155F" w:rsidRPr="00507E55" w:rsidRDefault="00C3155F" w:rsidP="004F3922">
      <w:pPr>
        <w:ind w:firstLine="709"/>
        <w:jc w:val="center"/>
        <w:rPr>
          <w:snapToGrid w:val="0"/>
          <w:sz w:val="28"/>
          <w:szCs w:val="28"/>
          <w:lang w:val="ru-RU" w:eastAsia="ru-RU"/>
        </w:rPr>
      </w:pPr>
      <w:r w:rsidRPr="00507E55">
        <w:rPr>
          <w:snapToGrid w:val="0"/>
          <w:sz w:val="28"/>
          <w:szCs w:val="28"/>
          <w:lang w:val="ru-RU" w:eastAsia="ru-RU"/>
        </w:rPr>
        <w:t>*без самоцитирования</w:t>
      </w:r>
    </w:p>
    <w:p w14:paraId="357AE047" w14:textId="77777777" w:rsidR="00C3155F" w:rsidRPr="000B594A" w:rsidRDefault="00C3155F" w:rsidP="004F3922">
      <w:pPr>
        <w:tabs>
          <w:tab w:val="left" w:pos="851"/>
        </w:tabs>
        <w:ind w:left="1287"/>
        <w:jc w:val="right"/>
        <w:rPr>
          <w:sz w:val="28"/>
          <w:szCs w:val="28"/>
          <w:lang w:val="ru-RU" w:eastAsia="ru-RU"/>
        </w:rPr>
      </w:pPr>
    </w:p>
    <w:p w14:paraId="58F9C47B" w14:textId="77777777" w:rsidR="008C338D" w:rsidRPr="000B594A" w:rsidRDefault="00B42689" w:rsidP="004F3922">
      <w:pPr>
        <w:tabs>
          <w:tab w:val="left" w:pos="851"/>
        </w:tabs>
        <w:ind w:left="1287"/>
        <w:jc w:val="center"/>
        <w:rPr>
          <w:sz w:val="28"/>
          <w:szCs w:val="28"/>
          <w:lang w:val="ru-RU" w:eastAsia="ru-RU"/>
        </w:rPr>
      </w:pPr>
      <w:r w:rsidRPr="000B594A">
        <w:rPr>
          <w:sz w:val="28"/>
          <w:szCs w:val="28"/>
          <w:lang w:val="ru-RU" w:eastAsia="ru-RU"/>
        </w:rPr>
        <w:t xml:space="preserve"> </w:t>
      </w:r>
    </w:p>
    <w:tbl>
      <w:tblPr>
        <w:tblW w:w="9340" w:type="dxa"/>
        <w:tblCellMar>
          <w:left w:w="0" w:type="dxa"/>
          <w:right w:w="0" w:type="dxa"/>
        </w:tblCellMar>
        <w:tblLook w:val="04A0" w:firstRow="1" w:lastRow="0" w:firstColumn="1" w:lastColumn="0" w:noHBand="0" w:noVBand="1"/>
      </w:tblPr>
      <w:tblGrid>
        <w:gridCol w:w="2606"/>
        <w:gridCol w:w="3367"/>
        <w:gridCol w:w="3367"/>
      </w:tblGrid>
      <w:tr w:rsidR="008C338D" w:rsidRPr="000B594A" w14:paraId="15BB061B" w14:textId="77777777" w:rsidTr="008C338D">
        <w:trPr>
          <w:trHeight w:val="590"/>
        </w:trPr>
        <w:tc>
          <w:tcPr>
            <w:tcW w:w="2600" w:type="dxa"/>
            <w:tcBorders>
              <w:top w:val="single" w:sz="8" w:space="0" w:color="5B9BD5"/>
              <w:left w:val="nil"/>
              <w:bottom w:val="single" w:sz="8" w:space="0" w:color="5B9BD5"/>
              <w:right w:val="nil"/>
            </w:tcBorders>
            <w:shd w:val="clear" w:color="auto" w:fill="auto"/>
            <w:tcMar>
              <w:top w:w="15" w:type="dxa"/>
              <w:left w:w="101" w:type="dxa"/>
              <w:bottom w:w="0" w:type="dxa"/>
              <w:right w:w="101" w:type="dxa"/>
            </w:tcMar>
            <w:hideMark/>
          </w:tcPr>
          <w:p w14:paraId="00F38059" w14:textId="77777777" w:rsidR="008C338D" w:rsidRPr="000B594A" w:rsidRDefault="008C338D" w:rsidP="004F3922">
            <w:pPr>
              <w:rPr>
                <w:sz w:val="28"/>
                <w:szCs w:val="28"/>
              </w:rPr>
            </w:pPr>
          </w:p>
        </w:tc>
        <w:tc>
          <w:tcPr>
            <w:tcW w:w="3360" w:type="dxa"/>
            <w:tcBorders>
              <w:top w:val="single" w:sz="8" w:space="0" w:color="5B9BD5"/>
              <w:left w:val="nil"/>
              <w:bottom w:val="single" w:sz="8" w:space="0" w:color="5B9BD5"/>
              <w:right w:val="nil"/>
            </w:tcBorders>
            <w:shd w:val="clear" w:color="auto" w:fill="auto"/>
            <w:tcMar>
              <w:top w:w="15" w:type="dxa"/>
              <w:left w:w="101" w:type="dxa"/>
              <w:bottom w:w="0" w:type="dxa"/>
              <w:right w:w="101" w:type="dxa"/>
            </w:tcMar>
            <w:hideMark/>
          </w:tcPr>
          <w:p w14:paraId="188F8BC2" w14:textId="77777777" w:rsidR="008C338D" w:rsidRPr="000B594A" w:rsidRDefault="008C338D" w:rsidP="004F3922">
            <w:pPr>
              <w:pStyle w:val="afa"/>
              <w:spacing w:before="0" w:beforeAutospacing="0" w:after="0" w:afterAutospacing="0"/>
              <w:jc w:val="center"/>
              <w:rPr>
                <w:sz w:val="28"/>
                <w:szCs w:val="28"/>
              </w:rPr>
            </w:pPr>
            <w:r w:rsidRPr="000B594A">
              <w:rPr>
                <w:b/>
                <w:bCs/>
                <w:color w:val="000000" w:themeColor="text1"/>
                <w:kern w:val="24"/>
                <w:sz w:val="28"/>
                <w:szCs w:val="28"/>
              </w:rPr>
              <w:t>Подразделение</w:t>
            </w:r>
          </w:p>
        </w:tc>
        <w:tc>
          <w:tcPr>
            <w:tcW w:w="3360" w:type="dxa"/>
            <w:tcBorders>
              <w:top w:val="single" w:sz="8" w:space="0" w:color="5B9BD5"/>
              <w:left w:val="nil"/>
              <w:bottom w:val="single" w:sz="8" w:space="0" w:color="5B9BD5"/>
              <w:right w:val="nil"/>
            </w:tcBorders>
            <w:shd w:val="clear" w:color="auto" w:fill="auto"/>
            <w:tcMar>
              <w:top w:w="15" w:type="dxa"/>
              <w:left w:w="101" w:type="dxa"/>
              <w:bottom w:w="0" w:type="dxa"/>
              <w:right w:w="101" w:type="dxa"/>
            </w:tcMar>
            <w:hideMark/>
          </w:tcPr>
          <w:p w14:paraId="55F15882" w14:textId="77777777" w:rsidR="008C338D" w:rsidRPr="000B594A" w:rsidRDefault="008C338D" w:rsidP="004F3922">
            <w:pPr>
              <w:pStyle w:val="afa"/>
              <w:spacing w:before="0" w:beforeAutospacing="0" w:after="0" w:afterAutospacing="0"/>
              <w:jc w:val="center"/>
              <w:rPr>
                <w:sz w:val="28"/>
                <w:szCs w:val="28"/>
              </w:rPr>
            </w:pPr>
            <w:r w:rsidRPr="000B594A">
              <w:rPr>
                <w:b/>
                <w:bCs/>
                <w:color w:val="000000" w:themeColor="text1"/>
                <w:kern w:val="24"/>
                <w:sz w:val="28"/>
                <w:szCs w:val="28"/>
              </w:rPr>
              <w:t>Количество</w:t>
            </w:r>
          </w:p>
          <w:p w14:paraId="26DD6010" w14:textId="77777777" w:rsidR="008C338D" w:rsidRPr="000B594A" w:rsidRDefault="008C338D" w:rsidP="004F3922">
            <w:pPr>
              <w:pStyle w:val="afa"/>
              <w:spacing w:before="0" w:beforeAutospacing="0" w:after="0" w:afterAutospacing="0"/>
              <w:jc w:val="center"/>
              <w:rPr>
                <w:sz w:val="28"/>
                <w:szCs w:val="28"/>
              </w:rPr>
            </w:pPr>
            <w:r w:rsidRPr="000B594A">
              <w:rPr>
                <w:b/>
                <w:bCs/>
                <w:color w:val="000000" w:themeColor="text1"/>
                <w:kern w:val="24"/>
                <w:sz w:val="28"/>
                <w:szCs w:val="28"/>
              </w:rPr>
              <w:lastRenderedPageBreak/>
              <w:t xml:space="preserve"> цитирований*</w:t>
            </w:r>
          </w:p>
        </w:tc>
      </w:tr>
      <w:tr w:rsidR="008C338D" w:rsidRPr="000B594A" w14:paraId="43F67636" w14:textId="77777777" w:rsidTr="008C338D">
        <w:trPr>
          <w:trHeight w:val="415"/>
        </w:trPr>
        <w:tc>
          <w:tcPr>
            <w:tcW w:w="2600" w:type="dxa"/>
            <w:tcBorders>
              <w:top w:val="single" w:sz="8" w:space="0" w:color="5B9BD5"/>
              <w:left w:val="nil"/>
              <w:bottom w:val="nil"/>
              <w:right w:val="nil"/>
            </w:tcBorders>
            <w:shd w:val="clear" w:color="auto" w:fill="EAEFF7"/>
            <w:tcMar>
              <w:top w:w="15" w:type="dxa"/>
              <w:left w:w="101" w:type="dxa"/>
              <w:bottom w:w="0" w:type="dxa"/>
              <w:right w:w="101" w:type="dxa"/>
            </w:tcMar>
            <w:vAlign w:val="center"/>
            <w:hideMark/>
          </w:tcPr>
          <w:p w14:paraId="42E5E771" w14:textId="77777777" w:rsidR="008C338D" w:rsidRPr="000B594A" w:rsidRDefault="008C338D" w:rsidP="004F3922">
            <w:pPr>
              <w:pStyle w:val="afa"/>
              <w:spacing w:before="0" w:beforeAutospacing="0" w:after="0" w:afterAutospacing="0"/>
              <w:jc w:val="right"/>
              <w:rPr>
                <w:sz w:val="28"/>
                <w:szCs w:val="28"/>
              </w:rPr>
            </w:pPr>
            <w:r w:rsidRPr="000B594A">
              <w:rPr>
                <w:b/>
                <w:bCs/>
                <w:color w:val="000000" w:themeColor="text1"/>
                <w:kern w:val="24"/>
                <w:sz w:val="28"/>
                <w:szCs w:val="28"/>
              </w:rPr>
              <w:lastRenderedPageBreak/>
              <w:t>Шаповал А.И.</w:t>
            </w:r>
          </w:p>
        </w:tc>
        <w:tc>
          <w:tcPr>
            <w:tcW w:w="3360" w:type="dxa"/>
            <w:tcBorders>
              <w:top w:val="single" w:sz="8" w:space="0" w:color="5B9BD5"/>
              <w:left w:val="nil"/>
              <w:bottom w:val="nil"/>
              <w:right w:val="nil"/>
            </w:tcBorders>
            <w:shd w:val="clear" w:color="auto" w:fill="EAEFF7"/>
            <w:tcMar>
              <w:top w:w="15" w:type="dxa"/>
              <w:left w:w="101" w:type="dxa"/>
              <w:bottom w:w="0" w:type="dxa"/>
              <w:right w:w="101" w:type="dxa"/>
            </w:tcMar>
            <w:vAlign w:val="center"/>
            <w:hideMark/>
          </w:tcPr>
          <w:p w14:paraId="08ECA548"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РАПРЦ</w:t>
            </w:r>
          </w:p>
        </w:tc>
        <w:tc>
          <w:tcPr>
            <w:tcW w:w="3360" w:type="dxa"/>
            <w:tcBorders>
              <w:top w:val="single" w:sz="8" w:space="0" w:color="5B9BD5"/>
              <w:left w:val="nil"/>
              <w:bottom w:val="nil"/>
              <w:right w:val="nil"/>
            </w:tcBorders>
            <w:shd w:val="clear" w:color="auto" w:fill="EAEFF7"/>
            <w:tcMar>
              <w:top w:w="15" w:type="dxa"/>
              <w:left w:w="101" w:type="dxa"/>
              <w:bottom w:w="0" w:type="dxa"/>
              <w:right w:w="101" w:type="dxa"/>
            </w:tcMar>
            <w:vAlign w:val="center"/>
            <w:hideMark/>
          </w:tcPr>
          <w:p w14:paraId="798D7CB7"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145</w:t>
            </w:r>
          </w:p>
        </w:tc>
      </w:tr>
      <w:tr w:rsidR="008C338D" w:rsidRPr="000B594A" w14:paraId="41BF7B64" w14:textId="77777777" w:rsidTr="008C338D">
        <w:trPr>
          <w:trHeight w:val="415"/>
        </w:trPr>
        <w:tc>
          <w:tcPr>
            <w:tcW w:w="2600" w:type="dxa"/>
            <w:tcBorders>
              <w:top w:val="nil"/>
              <w:left w:val="nil"/>
              <w:bottom w:val="nil"/>
              <w:right w:val="nil"/>
            </w:tcBorders>
            <w:shd w:val="clear" w:color="auto" w:fill="auto"/>
            <w:tcMar>
              <w:top w:w="15" w:type="dxa"/>
              <w:left w:w="101" w:type="dxa"/>
              <w:bottom w:w="0" w:type="dxa"/>
              <w:right w:w="101" w:type="dxa"/>
            </w:tcMar>
            <w:vAlign w:val="center"/>
            <w:hideMark/>
          </w:tcPr>
          <w:p w14:paraId="6121C783" w14:textId="77777777" w:rsidR="008C338D" w:rsidRPr="000B594A" w:rsidRDefault="008C338D" w:rsidP="004F3922">
            <w:pPr>
              <w:pStyle w:val="afa"/>
              <w:spacing w:before="0" w:beforeAutospacing="0" w:after="0" w:afterAutospacing="0"/>
              <w:jc w:val="right"/>
              <w:rPr>
                <w:sz w:val="28"/>
                <w:szCs w:val="28"/>
              </w:rPr>
            </w:pPr>
            <w:r w:rsidRPr="000B594A">
              <w:rPr>
                <w:b/>
                <w:bCs/>
                <w:color w:val="000000" w:themeColor="text1"/>
                <w:kern w:val="24"/>
                <w:sz w:val="28"/>
                <w:szCs w:val="28"/>
              </w:rPr>
              <w:t>Герман Д.А.</w:t>
            </w:r>
          </w:p>
        </w:tc>
        <w:tc>
          <w:tcPr>
            <w:tcW w:w="3360" w:type="dxa"/>
            <w:tcBorders>
              <w:top w:val="nil"/>
              <w:left w:val="nil"/>
              <w:bottom w:val="nil"/>
              <w:right w:val="nil"/>
            </w:tcBorders>
            <w:shd w:val="clear" w:color="auto" w:fill="auto"/>
            <w:tcMar>
              <w:top w:w="15" w:type="dxa"/>
              <w:left w:w="101" w:type="dxa"/>
              <w:bottom w:w="0" w:type="dxa"/>
              <w:right w:w="101" w:type="dxa"/>
            </w:tcMar>
            <w:vAlign w:val="center"/>
            <w:hideMark/>
          </w:tcPr>
          <w:p w14:paraId="67EFDAE2"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ЮСБС</w:t>
            </w:r>
          </w:p>
        </w:tc>
        <w:tc>
          <w:tcPr>
            <w:tcW w:w="3360" w:type="dxa"/>
            <w:tcBorders>
              <w:top w:val="nil"/>
              <w:left w:val="nil"/>
              <w:bottom w:val="nil"/>
              <w:right w:val="nil"/>
            </w:tcBorders>
            <w:shd w:val="clear" w:color="auto" w:fill="auto"/>
            <w:tcMar>
              <w:top w:w="15" w:type="dxa"/>
              <w:left w:w="101" w:type="dxa"/>
              <w:bottom w:w="0" w:type="dxa"/>
              <w:right w:w="101" w:type="dxa"/>
            </w:tcMar>
            <w:vAlign w:val="center"/>
            <w:hideMark/>
          </w:tcPr>
          <w:p w14:paraId="77ACF853"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34</w:t>
            </w:r>
          </w:p>
        </w:tc>
      </w:tr>
      <w:tr w:rsidR="008C338D" w:rsidRPr="000B594A" w14:paraId="23BDB328" w14:textId="77777777" w:rsidTr="008C338D">
        <w:trPr>
          <w:trHeight w:val="415"/>
        </w:trPr>
        <w:tc>
          <w:tcPr>
            <w:tcW w:w="2600" w:type="dxa"/>
            <w:tcBorders>
              <w:top w:val="nil"/>
              <w:left w:val="nil"/>
              <w:bottom w:val="nil"/>
              <w:right w:val="nil"/>
            </w:tcBorders>
            <w:shd w:val="clear" w:color="auto" w:fill="EAEFF7"/>
            <w:tcMar>
              <w:top w:w="15" w:type="dxa"/>
              <w:left w:w="101" w:type="dxa"/>
              <w:bottom w:w="0" w:type="dxa"/>
              <w:right w:w="101" w:type="dxa"/>
            </w:tcMar>
            <w:vAlign w:val="center"/>
            <w:hideMark/>
          </w:tcPr>
          <w:p w14:paraId="69ED931A" w14:textId="77777777" w:rsidR="008C338D" w:rsidRPr="000B594A" w:rsidRDefault="008C338D" w:rsidP="004F3922">
            <w:pPr>
              <w:pStyle w:val="afa"/>
              <w:spacing w:before="0" w:beforeAutospacing="0" w:after="0" w:afterAutospacing="0"/>
              <w:jc w:val="right"/>
              <w:rPr>
                <w:sz w:val="28"/>
                <w:szCs w:val="28"/>
              </w:rPr>
            </w:pPr>
            <w:r w:rsidRPr="000B594A">
              <w:rPr>
                <w:b/>
                <w:bCs/>
                <w:color w:val="000000" w:themeColor="text1"/>
                <w:kern w:val="24"/>
                <w:sz w:val="28"/>
                <w:szCs w:val="28"/>
              </w:rPr>
              <w:t>Дубина И.Н.</w:t>
            </w:r>
          </w:p>
        </w:tc>
        <w:tc>
          <w:tcPr>
            <w:tcW w:w="3360" w:type="dxa"/>
            <w:tcBorders>
              <w:top w:val="nil"/>
              <w:left w:val="nil"/>
              <w:bottom w:val="nil"/>
              <w:right w:val="nil"/>
            </w:tcBorders>
            <w:shd w:val="clear" w:color="auto" w:fill="EAEFF7"/>
            <w:tcMar>
              <w:top w:w="15" w:type="dxa"/>
              <w:left w:w="101" w:type="dxa"/>
              <w:bottom w:w="0" w:type="dxa"/>
              <w:right w:w="101" w:type="dxa"/>
            </w:tcMar>
            <w:vAlign w:val="center"/>
            <w:hideMark/>
          </w:tcPr>
          <w:p w14:paraId="5A313C3D"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МИЭМИС</w:t>
            </w:r>
          </w:p>
        </w:tc>
        <w:tc>
          <w:tcPr>
            <w:tcW w:w="3360" w:type="dxa"/>
            <w:tcBorders>
              <w:top w:val="nil"/>
              <w:left w:val="nil"/>
              <w:bottom w:val="nil"/>
              <w:right w:val="nil"/>
            </w:tcBorders>
            <w:shd w:val="clear" w:color="auto" w:fill="EAEFF7"/>
            <w:tcMar>
              <w:top w:w="15" w:type="dxa"/>
              <w:left w:w="101" w:type="dxa"/>
              <w:bottom w:w="0" w:type="dxa"/>
              <w:right w:w="101" w:type="dxa"/>
            </w:tcMar>
            <w:vAlign w:val="center"/>
            <w:hideMark/>
          </w:tcPr>
          <w:p w14:paraId="2DE0CA4D"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17</w:t>
            </w:r>
          </w:p>
        </w:tc>
      </w:tr>
      <w:tr w:rsidR="008C338D" w:rsidRPr="000B594A" w14:paraId="586802A1" w14:textId="77777777" w:rsidTr="008C338D">
        <w:trPr>
          <w:trHeight w:val="415"/>
        </w:trPr>
        <w:tc>
          <w:tcPr>
            <w:tcW w:w="2600" w:type="dxa"/>
            <w:tcBorders>
              <w:top w:val="nil"/>
              <w:left w:val="nil"/>
              <w:bottom w:val="nil"/>
              <w:right w:val="nil"/>
            </w:tcBorders>
            <w:shd w:val="clear" w:color="auto" w:fill="auto"/>
            <w:tcMar>
              <w:top w:w="15" w:type="dxa"/>
              <w:left w:w="101" w:type="dxa"/>
              <w:bottom w:w="0" w:type="dxa"/>
              <w:right w:w="101" w:type="dxa"/>
            </w:tcMar>
            <w:vAlign w:val="center"/>
            <w:hideMark/>
          </w:tcPr>
          <w:p w14:paraId="3F8ECE70" w14:textId="77777777" w:rsidR="008C338D" w:rsidRPr="000B594A" w:rsidRDefault="008C338D" w:rsidP="004F3922">
            <w:pPr>
              <w:pStyle w:val="afa"/>
              <w:spacing w:before="0" w:beforeAutospacing="0" w:after="0" w:afterAutospacing="0"/>
              <w:jc w:val="right"/>
              <w:rPr>
                <w:sz w:val="28"/>
                <w:szCs w:val="28"/>
              </w:rPr>
            </w:pPr>
            <w:r w:rsidRPr="000B594A">
              <w:rPr>
                <w:b/>
                <w:bCs/>
                <w:color w:val="000000" w:themeColor="text1"/>
                <w:kern w:val="24"/>
                <w:sz w:val="28"/>
                <w:szCs w:val="28"/>
              </w:rPr>
              <w:t>Гончарова О.Н.</w:t>
            </w:r>
          </w:p>
        </w:tc>
        <w:tc>
          <w:tcPr>
            <w:tcW w:w="3360" w:type="dxa"/>
            <w:tcBorders>
              <w:top w:val="nil"/>
              <w:left w:val="nil"/>
              <w:bottom w:val="nil"/>
              <w:right w:val="nil"/>
            </w:tcBorders>
            <w:shd w:val="clear" w:color="auto" w:fill="auto"/>
            <w:tcMar>
              <w:top w:w="15" w:type="dxa"/>
              <w:left w:w="101" w:type="dxa"/>
              <w:bottom w:w="0" w:type="dxa"/>
              <w:right w:w="101" w:type="dxa"/>
            </w:tcMar>
            <w:vAlign w:val="center"/>
            <w:hideMark/>
          </w:tcPr>
          <w:p w14:paraId="64926E69"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ФМиИТ</w:t>
            </w:r>
          </w:p>
        </w:tc>
        <w:tc>
          <w:tcPr>
            <w:tcW w:w="3360" w:type="dxa"/>
            <w:tcBorders>
              <w:top w:val="nil"/>
              <w:left w:val="nil"/>
              <w:bottom w:val="nil"/>
              <w:right w:val="nil"/>
            </w:tcBorders>
            <w:shd w:val="clear" w:color="auto" w:fill="auto"/>
            <w:tcMar>
              <w:top w:w="15" w:type="dxa"/>
              <w:left w:w="101" w:type="dxa"/>
              <w:bottom w:w="0" w:type="dxa"/>
              <w:right w:w="101" w:type="dxa"/>
            </w:tcMar>
            <w:vAlign w:val="center"/>
            <w:hideMark/>
          </w:tcPr>
          <w:p w14:paraId="60A2962C"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17</w:t>
            </w:r>
          </w:p>
        </w:tc>
      </w:tr>
      <w:tr w:rsidR="008C338D" w:rsidRPr="000B594A" w14:paraId="4A402894" w14:textId="77777777" w:rsidTr="008C338D">
        <w:trPr>
          <w:trHeight w:val="415"/>
        </w:trPr>
        <w:tc>
          <w:tcPr>
            <w:tcW w:w="2600" w:type="dxa"/>
            <w:tcBorders>
              <w:top w:val="nil"/>
              <w:left w:val="nil"/>
              <w:bottom w:val="nil"/>
              <w:right w:val="nil"/>
            </w:tcBorders>
            <w:shd w:val="clear" w:color="auto" w:fill="EAEFF7"/>
            <w:tcMar>
              <w:top w:w="15" w:type="dxa"/>
              <w:left w:w="101" w:type="dxa"/>
              <w:bottom w:w="0" w:type="dxa"/>
              <w:right w:w="101" w:type="dxa"/>
            </w:tcMar>
            <w:vAlign w:val="center"/>
            <w:hideMark/>
          </w:tcPr>
          <w:p w14:paraId="2939C2DD" w14:textId="77777777" w:rsidR="008C338D" w:rsidRPr="000B594A" w:rsidRDefault="008C338D" w:rsidP="004F3922">
            <w:pPr>
              <w:pStyle w:val="afa"/>
              <w:spacing w:before="0" w:beforeAutospacing="0" w:after="0" w:afterAutospacing="0"/>
              <w:jc w:val="right"/>
              <w:rPr>
                <w:sz w:val="28"/>
                <w:szCs w:val="28"/>
              </w:rPr>
            </w:pPr>
            <w:r w:rsidRPr="000B594A">
              <w:rPr>
                <w:b/>
                <w:bCs/>
                <w:color w:val="000000" w:themeColor="text1"/>
                <w:kern w:val="24"/>
                <w:sz w:val="28"/>
                <w:szCs w:val="28"/>
              </w:rPr>
              <w:t>Шмаков А.И.</w:t>
            </w:r>
          </w:p>
        </w:tc>
        <w:tc>
          <w:tcPr>
            <w:tcW w:w="3360" w:type="dxa"/>
            <w:tcBorders>
              <w:top w:val="nil"/>
              <w:left w:val="nil"/>
              <w:bottom w:val="nil"/>
              <w:right w:val="nil"/>
            </w:tcBorders>
            <w:shd w:val="clear" w:color="auto" w:fill="EAEFF7"/>
            <w:tcMar>
              <w:top w:w="15" w:type="dxa"/>
              <w:left w:w="101" w:type="dxa"/>
              <w:bottom w:w="0" w:type="dxa"/>
              <w:right w:w="101" w:type="dxa"/>
            </w:tcMar>
            <w:vAlign w:val="center"/>
            <w:hideMark/>
          </w:tcPr>
          <w:p w14:paraId="27F5731A"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ЮСБС</w:t>
            </w:r>
          </w:p>
        </w:tc>
        <w:tc>
          <w:tcPr>
            <w:tcW w:w="3360" w:type="dxa"/>
            <w:tcBorders>
              <w:top w:val="nil"/>
              <w:left w:val="nil"/>
              <w:bottom w:val="nil"/>
              <w:right w:val="nil"/>
            </w:tcBorders>
            <w:shd w:val="clear" w:color="auto" w:fill="EAEFF7"/>
            <w:tcMar>
              <w:top w:w="15" w:type="dxa"/>
              <w:left w:w="101" w:type="dxa"/>
              <w:bottom w:w="0" w:type="dxa"/>
              <w:right w:w="101" w:type="dxa"/>
            </w:tcMar>
            <w:vAlign w:val="center"/>
            <w:hideMark/>
          </w:tcPr>
          <w:p w14:paraId="0E4D659E"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17</w:t>
            </w:r>
          </w:p>
        </w:tc>
      </w:tr>
      <w:tr w:rsidR="008C338D" w:rsidRPr="000B594A" w14:paraId="0A32EF62" w14:textId="77777777" w:rsidTr="008C338D">
        <w:trPr>
          <w:trHeight w:val="415"/>
        </w:trPr>
        <w:tc>
          <w:tcPr>
            <w:tcW w:w="2600" w:type="dxa"/>
            <w:tcBorders>
              <w:top w:val="nil"/>
              <w:left w:val="nil"/>
              <w:bottom w:val="nil"/>
              <w:right w:val="nil"/>
            </w:tcBorders>
            <w:shd w:val="clear" w:color="auto" w:fill="auto"/>
            <w:tcMar>
              <w:top w:w="15" w:type="dxa"/>
              <w:left w:w="101" w:type="dxa"/>
              <w:bottom w:w="0" w:type="dxa"/>
              <w:right w:w="101" w:type="dxa"/>
            </w:tcMar>
            <w:vAlign w:val="center"/>
            <w:hideMark/>
          </w:tcPr>
          <w:p w14:paraId="1A6188DD" w14:textId="77777777" w:rsidR="008C338D" w:rsidRPr="000B594A" w:rsidRDefault="008C338D" w:rsidP="004F3922">
            <w:pPr>
              <w:pStyle w:val="afa"/>
              <w:spacing w:before="0" w:beforeAutospacing="0" w:after="0" w:afterAutospacing="0"/>
              <w:jc w:val="right"/>
              <w:rPr>
                <w:sz w:val="28"/>
                <w:szCs w:val="28"/>
              </w:rPr>
            </w:pPr>
            <w:r w:rsidRPr="000B594A">
              <w:rPr>
                <w:b/>
                <w:bCs/>
                <w:color w:val="000000" w:themeColor="text1"/>
                <w:kern w:val="24"/>
                <w:sz w:val="28"/>
                <w:szCs w:val="28"/>
              </w:rPr>
              <w:t>Лагутин А.А.</w:t>
            </w:r>
          </w:p>
        </w:tc>
        <w:tc>
          <w:tcPr>
            <w:tcW w:w="3360" w:type="dxa"/>
            <w:tcBorders>
              <w:top w:val="nil"/>
              <w:left w:val="nil"/>
              <w:bottom w:val="nil"/>
              <w:right w:val="nil"/>
            </w:tcBorders>
            <w:shd w:val="clear" w:color="auto" w:fill="auto"/>
            <w:tcMar>
              <w:top w:w="15" w:type="dxa"/>
              <w:left w:w="101" w:type="dxa"/>
              <w:bottom w:w="0" w:type="dxa"/>
              <w:right w:w="101" w:type="dxa"/>
            </w:tcMar>
            <w:vAlign w:val="center"/>
            <w:hideMark/>
          </w:tcPr>
          <w:p w14:paraId="2ACC4A9F"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ФТФ</w:t>
            </w:r>
          </w:p>
        </w:tc>
        <w:tc>
          <w:tcPr>
            <w:tcW w:w="3360" w:type="dxa"/>
            <w:tcBorders>
              <w:top w:val="nil"/>
              <w:left w:val="nil"/>
              <w:bottom w:val="nil"/>
              <w:right w:val="nil"/>
            </w:tcBorders>
            <w:shd w:val="clear" w:color="auto" w:fill="auto"/>
            <w:tcMar>
              <w:top w:w="15" w:type="dxa"/>
              <w:left w:w="101" w:type="dxa"/>
              <w:bottom w:w="0" w:type="dxa"/>
              <w:right w:w="101" w:type="dxa"/>
            </w:tcMar>
            <w:vAlign w:val="center"/>
            <w:hideMark/>
          </w:tcPr>
          <w:p w14:paraId="7A578269"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15</w:t>
            </w:r>
          </w:p>
        </w:tc>
      </w:tr>
      <w:tr w:rsidR="008C338D" w:rsidRPr="000B594A" w14:paraId="5C3EFF1D" w14:textId="77777777" w:rsidTr="008C338D">
        <w:trPr>
          <w:trHeight w:val="415"/>
        </w:trPr>
        <w:tc>
          <w:tcPr>
            <w:tcW w:w="2600" w:type="dxa"/>
            <w:tcBorders>
              <w:top w:val="nil"/>
              <w:left w:val="nil"/>
              <w:bottom w:val="nil"/>
              <w:right w:val="nil"/>
            </w:tcBorders>
            <w:shd w:val="clear" w:color="auto" w:fill="EAEFF7"/>
            <w:tcMar>
              <w:top w:w="15" w:type="dxa"/>
              <w:left w:w="101" w:type="dxa"/>
              <w:bottom w:w="0" w:type="dxa"/>
              <w:right w:w="101" w:type="dxa"/>
            </w:tcMar>
            <w:vAlign w:val="center"/>
            <w:hideMark/>
          </w:tcPr>
          <w:p w14:paraId="5F163208" w14:textId="77777777" w:rsidR="008C338D" w:rsidRPr="000B594A" w:rsidRDefault="008C338D" w:rsidP="004F3922">
            <w:pPr>
              <w:pStyle w:val="afa"/>
              <w:spacing w:before="0" w:beforeAutospacing="0" w:after="0" w:afterAutospacing="0"/>
              <w:jc w:val="right"/>
              <w:rPr>
                <w:sz w:val="28"/>
                <w:szCs w:val="28"/>
              </w:rPr>
            </w:pPr>
            <w:r w:rsidRPr="000B594A">
              <w:rPr>
                <w:b/>
                <w:bCs/>
                <w:color w:val="000000" w:themeColor="text1"/>
                <w:kern w:val="24"/>
                <w:sz w:val="28"/>
                <w:szCs w:val="28"/>
              </w:rPr>
              <w:t>Максимова С.Г.</w:t>
            </w:r>
          </w:p>
        </w:tc>
        <w:tc>
          <w:tcPr>
            <w:tcW w:w="3360" w:type="dxa"/>
            <w:tcBorders>
              <w:top w:val="nil"/>
              <w:left w:val="nil"/>
              <w:bottom w:val="nil"/>
              <w:right w:val="nil"/>
            </w:tcBorders>
            <w:shd w:val="clear" w:color="auto" w:fill="EAEFF7"/>
            <w:tcMar>
              <w:top w:w="15" w:type="dxa"/>
              <w:left w:w="101" w:type="dxa"/>
              <w:bottom w:w="0" w:type="dxa"/>
              <w:right w:w="101" w:type="dxa"/>
            </w:tcMar>
            <w:vAlign w:val="center"/>
            <w:hideMark/>
          </w:tcPr>
          <w:p w14:paraId="718A35EB"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ФС</w:t>
            </w:r>
          </w:p>
        </w:tc>
        <w:tc>
          <w:tcPr>
            <w:tcW w:w="3360" w:type="dxa"/>
            <w:tcBorders>
              <w:top w:val="nil"/>
              <w:left w:val="nil"/>
              <w:bottom w:val="nil"/>
              <w:right w:val="nil"/>
            </w:tcBorders>
            <w:shd w:val="clear" w:color="auto" w:fill="EAEFF7"/>
            <w:tcMar>
              <w:top w:w="15" w:type="dxa"/>
              <w:left w:w="101" w:type="dxa"/>
              <w:bottom w:w="0" w:type="dxa"/>
              <w:right w:w="101" w:type="dxa"/>
            </w:tcMar>
            <w:vAlign w:val="center"/>
            <w:hideMark/>
          </w:tcPr>
          <w:p w14:paraId="5E43707B"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12</w:t>
            </w:r>
          </w:p>
        </w:tc>
      </w:tr>
      <w:tr w:rsidR="008C338D" w:rsidRPr="000B594A" w14:paraId="70C80670" w14:textId="77777777" w:rsidTr="008C338D">
        <w:trPr>
          <w:trHeight w:val="415"/>
        </w:trPr>
        <w:tc>
          <w:tcPr>
            <w:tcW w:w="2600" w:type="dxa"/>
            <w:tcBorders>
              <w:top w:val="nil"/>
              <w:left w:val="nil"/>
              <w:bottom w:val="nil"/>
              <w:right w:val="nil"/>
            </w:tcBorders>
            <w:shd w:val="clear" w:color="auto" w:fill="auto"/>
            <w:tcMar>
              <w:top w:w="15" w:type="dxa"/>
              <w:left w:w="101" w:type="dxa"/>
              <w:bottom w:w="0" w:type="dxa"/>
              <w:right w:w="101" w:type="dxa"/>
            </w:tcMar>
            <w:vAlign w:val="center"/>
            <w:hideMark/>
          </w:tcPr>
          <w:p w14:paraId="77CDF2F8" w14:textId="77777777" w:rsidR="008C338D" w:rsidRPr="000B594A" w:rsidRDefault="008C338D" w:rsidP="004F3922">
            <w:pPr>
              <w:pStyle w:val="afa"/>
              <w:spacing w:before="0" w:beforeAutospacing="0" w:after="0" w:afterAutospacing="0"/>
              <w:jc w:val="right"/>
              <w:rPr>
                <w:sz w:val="28"/>
                <w:szCs w:val="28"/>
              </w:rPr>
            </w:pPr>
            <w:r w:rsidRPr="000B594A">
              <w:rPr>
                <w:b/>
                <w:bCs/>
                <w:color w:val="000000" w:themeColor="text1"/>
                <w:kern w:val="24"/>
                <w:sz w:val="28"/>
                <w:szCs w:val="28"/>
              </w:rPr>
              <w:t>Быков Н.И.</w:t>
            </w:r>
          </w:p>
        </w:tc>
        <w:tc>
          <w:tcPr>
            <w:tcW w:w="3360" w:type="dxa"/>
            <w:tcBorders>
              <w:top w:val="nil"/>
              <w:left w:val="nil"/>
              <w:bottom w:val="nil"/>
              <w:right w:val="nil"/>
            </w:tcBorders>
            <w:shd w:val="clear" w:color="auto" w:fill="auto"/>
            <w:tcMar>
              <w:top w:w="15" w:type="dxa"/>
              <w:left w:w="101" w:type="dxa"/>
              <w:bottom w:w="0" w:type="dxa"/>
              <w:right w:w="101" w:type="dxa"/>
            </w:tcMar>
            <w:vAlign w:val="center"/>
            <w:hideMark/>
          </w:tcPr>
          <w:p w14:paraId="32EF0277"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ГФ</w:t>
            </w:r>
          </w:p>
        </w:tc>
        <w:tc>
          <w:tcPr>
            <w:tcW w:w="3360" w:type="dxa"/>
            <w:tcBorders>
              <w:top w:val="nil"/>
              <w:left w:val="nil"/>
              <w:bottom w:val="nil"/>
              <w:right w:val="nil"/>
            </w:tcBorders>
            <w:shd w:val="clear" w:color="auto" w:fill="auto"/>
            <w:tcMar>
              <w:top w:w="15" w:type="dxa"/>
              <w:left w:w="101" w:type="dxa"/>
              <w:bottom w:w="0" w:type="dxa"/>
              <w:right w:w="101" w:type="dxa"/>
            </w:tcMar>
            <w:vAlign w:val="center"/>
            <w:hideMark/>
          </w:tcPr>
          <w:p w14:paraId="163E5823"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11</w:t>
            </w:r>
          </w:p>
        </w:tc>
      </w:tr>
      <w:tr w:rsidR="008C338D" w:rsidRPr="000B594A" w14:paraId="4A87CBB4" w14:textId="77777777" w:rsidTr="008C338D">
        <w:trPr>
          <w:trHeight w:val="415"/>
        </w:trPr>
        <w:tc>
          <w:tcPr>
            <w:tcW w:w="2600" w:type="dxa"/>
            <w:tcBorders>
              <w:top w:val="nil"/>
              <w:left w:val="nil"/>
              <w:bottom w:val="nil"/>
              <w:right w:val="nil"/>
            </w:tcBorders>
            <w:shd w:val="clear" w:color="auto" w:fill="EAEFF7"/>
            <w:tcMar>
              <w:top w:w="15" w:type="dxa"/>
              <w:left w:w="101" w:type="dxa"/>
              <w:bottom w:w="0" w:type="dxa"/>
              <w:right w:w="101" w:type="dxa"/>
            </w:tcMar>
            <w:vAlign w:val="center"/>
            <w:hideMark/>
          </w:tcPr>
          <w:p w14:paraId="44ABDAB8" w14:textId="77777777" w:rsidR="008C338D" w:rsidRPr="000B594A" w:rsidRDefault="008C338D" w:rsidP="004F3922">
            <w:pPr>
              <w:pStyle w:val="afa"/>
              <w:spacing w:before="0" w:beforeAutospacing="0" w:after="0" w:afterAutospacing="0"/>
              <w:jc w:val="right"/>
              <w:rPr>
                <w:sz w:val="28"/>
                <w:szCs w:val="28"/>
              </w:rPr>
            </w:pPr>
            <w:r w:rsidRPr="000B594A">
              <w:rPr>
                <w:b/>
                <w:bCs/>
                <w:color w:val="000000" w:themeColor="text1"/>
                <w:kern w:val="24"/>
                <w:sz w:val="28"/>
                <w:szCs w:val="28"/>
              </w:rPr>
              <w:t>Давыдов Е.А.</w:t>
            </w:r>
          </w:p>
        </w:tc>
        <w:tc>
          <w:tcPr>
            <w:tcW w:w="3360" w:type="dxa"/>
            <w:tcBorders>
              <w:top w:val="nil"/>
              <w:left w:val="nil"/>
              <w:bottom w:val="nil"/>
              <w:right w:val="nil"/>
            </w:tcBorders>
            <w:shd w:val="clear" w:color="auto" w:fill="EAEFF7"/>
            <w:tcMar>
              <w:top w:w="15" w:type="dxa"/>
              <w:left w:w="101" w:type="dxa"/>
              <w:bottom w:w="0" w:type="dxa"/>
              <w:right w:w="101" w:type="dxa"/>
            </w:tcMar>
            <w:vAlign w:val="center"/>
            <w:hideMark/>
          </w:tcPr>
          <w:p w14:paraId="0FF28B34"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ЮСБС</w:t>
            </w:r>
          </w:p>
        </w:tc>
        <w:tc>
          <w:tcPr>
            <w:tcW w:w="3360" w:type="dxa"/>
            <w:tcBorders>
              <w:top w:val="nil"/>
              <w:left w:val="nil"/>
              <w:bottom w:val="nil"/>
              <w:right w:val="nil"/>
            </w:tcBorders>
            <w:shd w:val="clear" w:color="auto" w:fill="EAEFF7"/>
            <w:tcMar>
              <w:top w:w="15" w:type="dxa"/>
              <w:left w:w="101" w:type="dxa"/>
              <w:bottom w:w="0" w:type="dxa"/>
              <w:right w:w="101" w:type="dxa"/>
            </w:tcMar>
            <w:vAlign w:val="center"/>
            <w:hideMark/>
          </w:tcPr>
          <w:p w14:paraId="66D312DE"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ФИО</w:t>
            </w:r>
          </w:p>
        </w:tc>
      </w:tr>
      <w:tr w:rsidR="008C338D" w:rsidRPr="000B594A" w14:paraId="3F4A8F2D" w14:textId="77777777" w:rsidTr="008C338D">
        <w:trPr>
          <w:trHeight w:val="415"/>
        </w:trPr>
        <w:tc>
          <w:tcPr>
            <w:tcW w:w="2600" w:type="dxa"/>
            <w:tcBorders>
              <w:top w:val="nil"/>
              <w:left w:val="nil"/>
              <w:bottom w:val="nil"/>
              <w:right w:val="nil"/>
            </w:tcBorders>
            <w:shd w:val="clear" w:color="auto" w:fill="auto"/>
            <w:tcMar>
              <w:top w:w="15" w:type="dxa"/>
              <w:left w:w="101" w:type="dxa"/>
              <w:bottom w:w="0" w:type="dxa"/>
              <w:right w:w="101" w:type="dxa"/>
            </w:tcMar>
            <w:vAlign w:val="center"/>
            <w:hideMark/>
          </w:tcPr>
          <w:p w14:paraId="569E984C" w14:textId="77777777" w:rsidR="008C338D" w:rsidRPr="000B594A" w:rsidRDefault="008C338D" w:rsidP="004F3922">
            <w:pPr>
              <w:pStyle w:val="afa"/>
              <w:spacing w:before="0" w:beforeAutospacing="0" w:after="0" w:afterAutospacing="0"/>
              <w:jc w:val="right"/>
              <w:rPr>
                <w:sz w:val="28"/>
                <w:szCs w:val="28"/>
              </w:rPr>
            </w:pPr>
            <w:r w:rsidRPr="000B594A">
              <w:rPr>
                <w:b/>
                <w:bCs/>
                <w:color w:val="000000" w:themeColor="text1"/>
                <w:kern w:val="24"/>
                <w:sz w:val="28"/>
                <w:szCs w:val="28"/>
              </w:rPr>
              <w:t>Плотников В.А.</w:t>
            </w:r>
          </w:p>
        </w:tc>
        <w:tc>
          <w:tcPr>
            <w:tcW w:w="3360" w:type="dxa"/>
            <w:tcBorders>
              <w:top w:val="nil"/>
              <w:left w:val="nil"/>
              <w:bottom w:val="nil"/>
              <w:right w:val="nil"/>
            </w:tcBorders>
            <w:shd w:val="clear" w:color="auto" w:fill="auto"/>
            <w:tcMar>
              <w:top w:w="15" w:type="dxa"/>
              <w:left w:w="101" w:type="dxa"/>
              <w:bottom w:w="0" w:type="dxa"/>
              <w:right w:w="101" w:type="dxa"/>
            </w:tcMar>
            <w:vAlign w:val="center"/>
            <w:hideMark/>
          </w:tcPr>
          <w:p w14:paraId="1D4588A2"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ФТФ</w:t>
            </w:r>
          </w:p>
        </w:tc>
        <w:tc>
          <w:tcPr>
            <w:tcW w:w="3360" w:type="dxa"/>
            <w:tcBorders>
              <w:top w:val="nil"/>
              <w:left w:val="nil"/>
              <w:bottom w:val="nil"/>
              <w:right w:val="nil"/>
            </w:tcBorders>
            <w:shd w:val="clear" w:color="auto" w:fill="auto"/>
            <w:tcMar>
              <w:top w:w="15" w:type="dxa"/>
              <w:left w:w="101" w:type="dxa"/>
              <w:bottom w:w="0" w:type="dxa"/>
              <w:right w:w="101" w:type="dxa"/>
            </w:tcMar>
            <w:vAlign w:val="center"/>
            <w:hideMark/>
          </w:tcPr>
          <w:p w14:paraId="0F976D58"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9</w:t>
            </w:r>
          </w:p>
        </w:tc>
      </w:tr>
      <w:tr w:rsidR="008C338D" w:rsidRPr="000B594A" w14:paraId="34881805" w14:textId="77777777" w:rsidTr="008C338D">
        <w:trPr>
          <w:trHeight w:val="415"/>
        </w:trPr>
        <w:tc>
          <w:tcPr>
            <w:tcW w:w="2600" w:type="dxa"/>
            <w:tcBorders>
              <w:top w:val="nil"/>
              <w:left w:val="nil"/>
              <w:bottom w:val="nil"/>
              <w:right w:val="nil"/>
            </w:tcBorders>
            <w:shd w:val="clear" w:color="auto" w:fill="EAEFF7"/>
            <w:tcMar>
              <w:top w:w="15" w:type="dxa"/>
              <w:left w:w="101" w:type="dxa"/>
              <w:bottom w:w="0" w:type="dxa"/>
              <w:right w:w="101" w:type="dxa"/>
            </w:tcMar>
            <w:vAlign w:val="center"/>
            <w:hideMark/>
          </w:tcPr>
          <w:p w14:paraId="2A6392C2" w14:textId="77777777" w:rsidR="008C338D" w:rsidRPr="000B594A" w:rsidRDefault="008C338D" w:rsidP="004F3922">
            <w:pPr>
              <w:pStyle w:val="afa"/>
              <w:spacing w:before="0" w:beforeAutospacing="0" w:after="0" w:afterAutospacing="0"/>
              <w:jc w:val="right"/>
              <w:rPr>
                <w:sz w:val="28"/>
                <w:szCs w:val="28"/>
              </w:rPr>
            </w:pPr>
            <w:r w:rsidRPr="000B594A">
              <w:rPr>
                <w:b/>
                <w:bCs/>
                <w:color w:val="000000" w:themeColor="text1"/>
                <w:kern w:val="24"/>
                <w:sz w:val="28"/>
                <w:szCs w:val="28"/>
              </w:rPr>
              <w:t>Яковлев Р.В.</w:t>
            </w:r>
          </w:p>
        </w:tc>
        <w:tc>
          <w:tcPr>
            <w:tcW w:w="3360" w:type="dxa"/>
            <w:tcBorders>
              <w:top w:val="nil"/>
              <w:left w:val="nil"/>
              <w:bottom w:val="nil"/>
              <w:right w:val="nil"/>
            </w:tcBorders>
            <w:shd w:val="clear" w:color="auto" w:fill="EAEFF7"/>
            <w:tcMar>
              <w:top w:w="15" w:type="dxa"/>
              <w:left w:w="101" w:type="dxa"/>
              <w:bottom w:w="0" w:type="dxa"/>
              <w:right w:w="101" w:type="dxa"/>
            </w:tcMar>
            <w:vAlign w:val="center"/>
            <w:hideMark/>
          </w:tcPr>
          <w:p w14:paraId="4901D50C"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БФ</w:t>
            </w:r>
          </w:p>
        </w:tc>
        <w:tc>
          <w:tcPr>
            <w:tcW w:w="3360" w:type="dxa"/>
            <w:tcBorders>
              <w:top w:val="nil"/>
              <w:left w:val="nil"/>
              <w:bottom w:val="nil"/>
              <w:right w:val="nil"/>
            </w:tcBorders>
            <w:shd w:val="clear" w:color="auto" w:fill="EAEFF7"/>
            <w:tcMar>
              <w:top w:w="15" w:type="dxa"/>
              <w:left w:w="101" w:type="dxa"/>
              <w:bottom w:w="0" w:type="dxa"/>
              <w:right w:w="101" w:type="dxa"/>
            </w:tcMar>
            <w:vAlign w:val="center"/>
            <w:hideMark/>
          </w:tcPr>
          <w:p w14:paraId="66570C84"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9</w:t>
            </w:r>
          </w:p>
        </w:tc>
      </w:tr>
      <w:tr w:rsidR="008C338D" w:rsidRPr="000B594A" w14:paraId="713DA193" w14:textId="77777777" w:rsidTr="008C338D">
        <w:trPr>
          <w:trHeight w:val="415"/>
        </w:trPr>
        <w:tc>
          <w:tcPr>
            <w:tcW w:w="2600" w:type="dxa"/>
            <w:tcBorders>
              <w:top w:val="nil"/>
              <w:left w:val="nil"/>
              <w:bottom w:val="nil"/>
              <w:right w:val="nil"/>
            </w:tcBorders>
            <w:shd w:val="clear" w:color="auto" w:fill="auto"/>
            <w:tcMar>
              <w:top w:w="15" w:type="dxa"/>
              <w:left w:w="101" w:type="dxa"/>
              <w:bottom w:w="0" w:type="dxa"/>
              <w:right w:w="101" w:type="dxa"/>
            </w:tcMar>
            <w:vAlign w:val="center"/>
            <w:hideMark/>
          </w:tcPr>
          <w:p w14:paraId="640E3927" w14:textId="77777777" w:rsidR="008C338D" w:rsidRPr="000B594A" w:rsidRDefault="008C338D" w:rsidP="004F3922">
            <w:pPr>
              <w:pStyle w:val="afa"/>
              <w:spacing w:before="0" w:beforeAutospacing="0" w:after="0" w:afterAutospacing="0"/>
              <w:jc w:val="right"/>
              <w:rPr>
                <w:sz w:val="28"/>
                <w:szCs w:val="28"/>
              </w:rPr>
            </w:pPr>
            <w:r w:rsidRPr="000B594A">
              <w:rPr>
                <w:b/>
                <w:bCs/>
                <w:color w:val="000000" w:themeColor="text1"/>
                <w:kern w:val="24"/>
                <w:sz w:val="28"/>
                <w:szCs w:val="28"/>
              </w:rPr>
              <w:t>Макаров С.В.</w:t>
            </w:r>
          </w:p>
        </w:tc>
        <w:tc>
          <w:tcPr>
            <w:tcW w:w="3360" w:type="dxa"/>
            <w:tcBorders>
              <w:top w:val="nil"/>
              <w:left w:val="nil"/>
              <w:bottom w:val="nil"/>
              <w:right w:val="nil"/>
            </w:tcBorders>
            <w:shd w:val="clear" w:color="auto" w:fill="auto"/>
            <w:tcMar>
              <w:top w:w="15" w:type="dxa"/>
              <w:left w:w="101" w:type="dxa"/>
              <w:bottom w:w="0" w:type="dxa"/>
              <w:right w:w="101" w:type="dxa"/>
            </w:tcMar>
            <w:vAlign w:val="center"/>
            <w:hideMark/>
          </w:tcPr>
          <w:p w14:paraId="10B375FF"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ФТФ</w:t>
            </w:r>
          </w:p>
        </w:tc>
        <w:tc>
          <w:tcPr>
            <w:tcW w:w="3360" w:type="dxa"/>
            <w:tcBorders>
              <w:top w:val="nil"/>
              <w:left w:val="nil"/>
              <w:bottom w:val="nil"/>
              <w:right w:val="nil"/>
            </w:tcBorders>
            <w:shd w:val="clear" w:color="auto" w:fill="auto"/>
            <w:tcMar>
              <w:top w:w="15" w:type="dxa"/>
              <w:left w:w="101" w:type="dxa"/>
              <w:bottom w:w="0" w:type="dxa"/>
              <w:right w:w="101" w:type="dxa"/>
            </w:tcMar>
            <w:vAlign w:val="center"/>
            <w:hideMark/>
          </w:tcPr>
          <w:p w14:paraId="4FC26F88"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8</w:t>
            </w:r>
          </w:p>
        </w:tc>
      </w:tr>
      <w:tr w:rsidR="008C338D" w:rsidRPr="000B594A" w14:paraId="5549D655" w14:textId="77777777" w:rsidTr="008C338D">
        <w:trPr>
          <w:trHeight w:val="415"/>
        </w:trPr>
        <w:tc>
          <w:tcPr>
            <w:tcW w:w="2600" w:type="dxa"/>
            <w:tcBorders>
              <w:top w:val="nil"/>
              <w:left w:val="nil"/>
              <w:bottom w:val="nil"/>
              <w:right w:val="nil"/>
            </w:tcBorders>
            <w:shd w:val="clear" w:color="auto" w:fill="EAEFF7"/>
            <w:tcMar>
              <w:top w:w="15" w:type="dxa"/>
              <w:left w:w="101" w:type="dxa"/>
              <w:bottom w:w="0" w:type="dxa"/>
              <w:right w:w="101" w:type="dxa"/>
            </w:tcMar>
            <w:vAlign w:val="center"/>
            <w:hideMark/>
          </w:tcPr>
          <w:p w14:paraId="646C7731" w14:textId="77777777" w:rsidR="008C338D" w:rsidRPr="000B594A" w:rsidRDefault="008C338D" w:rsidP="004F3922">
            <w:pPr>
              <w:pStyle w:val="afa"/>
              <w:spacing w:before="0" w:beforeAutospacing="0" w:after="0" w:afterAutospacing="0"/>
              <w:jc w:val="right"/>
              <w:rPr>
                <w:sz w:val="28"/>
                <w:szCs w:val="28"/>
              </w:rPr>
            </w:pPr>
            <w:r w:rsidRPr="000B594A">
              <w:rPr>
                <w:b/>
                <w:bCs/>
                <w:color w:val="000000" w:themeColor="text1"/>
                <w:kern w:val="24"/>
                <w:sz w:val="28"/>
                <w:szCs w:val="28"/>
              </w:rPr>
              <w:t>Поляков В.В.</w:t>
            </w:r>
          </w:p>
        </w:tc>
        <w:tc>
          <w:tcPr>
            <w:tcW w:w="3360" w:type="dxa"/>
            <w:tcBorders>
              <w:top w:val="nil"/>
              <w:left w:val="nil"/>
              <w:bottom w:val="nil"/>
              <w:right w:val="nil"/>
            </w:tcBorders>
            <w:shd w:val="clear" w:color="auto" w:fill="EAEFF7"/>
            <w:tcMar>
              <w:top w:w="15" w:type="dxa"/>
              <w:left w:w="101" w:type="dxa"/>
              <w:bottom w:w="0" w:type="dxa"/>
              <w:right w:w="101" w:type="dxa"/>
            </w:tcMar>
            <w:vAlign w:val="center"/>
            <w:hideMark/>
          </w:tcPr>
          <w:p w14:paraId="30257722"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ФТФ</w:t>
            </w:r>
          </w:p>
        </w:tc>
        <w:tc>
          <w:tcPr>
            <w:tcW w:w="3360" w:type="dxa"/>
            <w:tcBorders>
              <w:top w:val="nil"/>
              <w:left w:val="nil"/>
              <w:bottom w:val="nil"/>
              <w:right w:val="nil"/>
            </w:tcBorders>
            <w:shd w:val="clear" w:color="auto" w:fill="EAEFF7"/>
            <w:tcMar>
              <w:top w:w="15" w:type="dxa"/>
              <w:left w:w="101" w:type="dxa"/>
              <w:bottom w:w="0" w:type="dxa"/>
              <w:right w:w="101" w:type="dxa"/>
            </w:tcMar>
            <w:vAlign w:val="center"/>
            <w:hideMark/>
          </w:tcPr>
          <w:p w14:paraId="28580F25"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7</w:t>
            </w:r>
          </w:p>
        </w:tc>
      </w:tr>
      <w:tr w:rsidR="008C338D" w:rsidRPr="000B594A" w14:paraId="384CF9E3" w14:textId="77777777" w:rsidTr="008C338D">
        <w:trPr>
          <w:trHeight w:val="415"/>
        </w:trPr>
        <w:tc>
          <w:tcPr>
            <w:tcW w:w="2600" w:type="dxa"/>
            <w:tcBorders>
              <w:top w:val="nil"/>
              <w:left w:val="nil"/>
              <w:bottom w:val="nil"/>
              <w:right w:val="nil"/>
            </w:tcBorders>
            <w:shd w:val="clear" w:color="auto" w:fill="auto"/>
            <w:tcMar>
              <w:top w:w="15" w:type="dxa"/>
              <w:left w:w="101" w:type="dxa"/>
              <w:bottom w:w="0" w:type="dxa"/>
              <w:right w:w="101" w:type="dxa"/>
            </w:tcMar>
            <w:vAlign w:val="center"/>
            <w:hideMark/>
          </w:tcPr>
          <w:p w14:paraId="0CB05732" w14:textId="77777777" w:rsidR="008C338D" w:rsidRPr="000B594A" w:rsidRDefault="008C338D" w:rsidP="004F3922">
            <w:pPr>
              <w:pStyle w:val="afa"/>
              <w:spacing w:before="0" w:beforeAutospacing="0" w:after="0" w:afterAutospacing="0"/>
              <w:jc w:val="right"/>
              <w:rPr>
                <w:sz w:val="28"/>
                <w:szCs w:val="28"/>
              </w:rPr>
            </w:pPr>
            <w:r w:rsidRPr="000B594A">
              <w:rPr>
                <w:b/>
                <w:bCs/>
                <w:color w:val="000000" w:themeColor="text1"/>
                <w:kern w:val="24"/>
                <w:sz w:val="28"/>
                <w:szCs w:val="28"/>
              </w:rPr>
              <w:t>Базарнова Н.Г.</w:t>
            </w:r>
          </w:p>
        </w:tc>
        <w:tc>
          <w:tcPr>
            <w:tcW w:w="3360" w:type="dxa"/>
            <w:tcBorders>
              <w:top w:val="nil"/>
              <w:left w:val="nil"/>
              <w:bottom w:val="nil"/>
              <w:right w:val="nil"/>
            </w:tcBorders>
            <w:shd w:val="clear" w:color="auto" w:fill="auto"/>
            <w:tcMar>
              <w:top w:w="15" w:type="dxa"/>
              <w:left w:w="101" w:type="dxa"/>
              <w:bottom w:w="0" w:type="dxa"/>
              <w:right w:w="101" w:type="dxa"/>
            </w:tcMar>
            <w:vAlign w:val="center"/>
            <w:hideMark/>
          </w:tcPr>
          <w:p w14:paraId="640DC43F"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ХФ</w:t>
            </w:r>
          </w:p>
        </w:tc>
        <w:tc>
          <w:tcPr>
            <w:tcW w:w="3360" w:type="dxa"/>
            <w:tcBorders>
              <w:top w:val="nil"/>
              <w:left w:val="nil"/>
              <w:bottom w:val="nil"/>
              <w:right w:val="nil"/>
            </w:tcBorders>
            <w:shd w:val="clear" w:color="auto" w:fill="auto"/>
            <w:tcMar>
              <w:top w:w="15" w:type="dxa"/>
              <w:left w:w="101" w:type="dxa"/>
              <w:bottom w:w="0" w:type="dxa"/>
              <w:right w:w="101" w:type="dxa"/>
            </w:tcMar>
            <w:vAlign w:val="center"/>
            <w:hideMark/>
          </w:tcPr>
          <w:p w14:paraId="7F2E8FBB"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6</w:t>
            </w:r>
          </w:p>
        </w:tc>
      </w:tr>
      <w:tr w:rsidR="008C338D" w:rsidRPr="000B594A" w14:paraId="52DD832A" w14:textId="77777777" w:rsidTr="008C338D">
        <w:trPr>
          <w:trHeight w:val="415"/>
        </w:trPr>
        <w:tc>
          <w:tcPr>
            <w:tcW w:w="2600" w:type="dxa"/>
            <w:tcBorders>
              <w:top w:val="nil"/>
              <w:left w:val="nil"/>
              <w:bottom w:val="nil"/>
              <w:right w:val="nil"/>
            </w:tcBorders>
            <w:shd w:val="clear" w:color="auto" w:fill="EAEFF7"/>
            <w:tcMar>
              <w:top w:w="15" w:type="dxa"/>
              <w:left w:w="101" w:type="dxa"/>
              <w:bottom w:w="0" w:type="dxa"/>
              <w:right w:w="101" w:type="dxa"/>
            </w:tcMar>
            <w:vAlign w:val="center"/>
            <w:hideMark/>
          </w:tcPr>
          <w:p w14:paraId="7C1B442A" w14:textId="77777777" w:rsidR="008C338D" w:rsidRPr="000B594A" w:rsidRDefault="008C338D" w:rsidP="004F3922">
            <w:pPr>
              <w:pStyle w:val="afa"/>
              <w:spacing w:before="0" w:beforeAutospacing="0" w:after="0" w:afterAutospacing="0"/>
              <w:jc w:val="right"/>
              <w:rPr>
                <w:sz w:val="28"/>
                <w:szCs w:val="28"/>
              </w:rPr>
            </w:pPr>
            <w:r w:rsidRPr="000B594A">
              <w:rPr>
                <w:b/>
                <w:bCs/>
                <w:color w:val="000000" w:themeColor="text1"/>
                <w:kern w:val="24"/>
                <w:sz w:val="28"/>
                <w:szCs w:val="28"/>
              </w:rPr>
              <w:t>Дмитриев С.Ф.</w:t>
            </w:r>
          </w:p>
        </w:tc>
        <w:tc>
          <w:tcPr>
            <w:tcW w:w="3360" w:type="dxa"/>
            <w:tcBorders>
              <w:top w:val="nil"/>
              <w:left w:val="nil"/>
              <w:bottom w:val="nil"/>
              <w:right w:val="nil"/>
            </w:tcBorders>
            <w:shd w:val="clear" w:color="auto" w:fill="EAEFF7"/>
            <w:tcMar>
              <w:top w:w="15" w:type="dxa"/>
              <w:left w:w="101" w:type="dxa"/>
              <w:bottom w:w="0" w:type="dxa"/>
              <w:right w:w="101" w:type="dxa"/>
            </w:tcMar>
            <w:vAlign w:val="center"/>
            <w:hideMark/>
          </w:tcPr>
          <w:p w14:paraId="3D130322"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ФТФ</w:t>
            </w:r>
          </w:p>
        </w:tc>
        <w:tc>
          <w:tcPr>
            <w:tcW w:w="3360" w:type="dxa"/>
            <w:tcBorders>
              <w:top w:val="nil"/>
              <w:left w:val="nil"/>
              <w:bottom w:val="nil"/>
              <w:right w:val="nil"/>
            </w:tcBorders>
            <w:shd w:val="clear" w:color="auto" w:fill="EAEFF7"/>
            <w:tcMar>
              <w:top w:w="15" w:type="dxa"/>
              <w:left w:w="101" w:type="dxa"/>
              <w:bottom w:w="0" w:type="dxa"/>
              <w:right w:w="101" w:type="dxa"/>
            </w:tcMar>
            <w:vAlign w:val="center"/>
            <w:hideMark/>
          </w:tcPr>
          <w:p w14:paraId="1D6BFD34"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5</w:t>
            </w:r>
          </w:p>
        </w:tc>
      </w:tr>
      <w:tr w:rsidR="008C338D" w:rsidRPr="000B594A" w14:paraId="6184A256" w14:textId="77777777" w:rsidTr="008C338D">
        <w:trPr>
          <w:trHeight w:val="415"/>
        </w:trPr>
        <w:tc>
          <w:tcPr>
            <w:tcW w:w="2600" w:type="dxa"/>
            <w:tcBorders>
              <w:top w:val="nil"/>
              <w:left w:val="nil"/>
              <w:bottom w:val="nil"/>
              <w:right w:val="nil"/>
            </w:tcBorders>
            <w:shd w:val="clear" w:color="auto" w:fill="auto"/>
            <w:tcMar>
              <w:top w:w="15" w:type="dxa"/>
              <w:left w:w="101" w:type="dxa"/>
              <w:bottom w:w="0" w:type="dxa"/>
              <w:right w:w="101" w:type="dxa"/>
            </w:tcMar>
            <w:vAlign w:val="center"/>
            <w:hideMark/>
          </w:tcPr>
          <w:p w14:paraId="16FDC2D8" w14:textId="77777777" w:rsidR="008C338D" w:rsidRPr="000B594A" w:rsidRDefault="008C338D" w:rsidP="004F3922">
            <w:pPr>
              <w:pStyle w:val="afa"/>
              <w:spacing w:before="0" w:beforeAutospacing="0" w:after="0" w:afterAutospacing="0"/>
              <w:jc w:val="right"/>
              <w:rPr>
                <w:sz w:val="28"/>
                <w:szCs w:val="28"/>
              </w:rPr>
            </w:pPr>
            <w:r w:rsidRPr="000B594A">
              <w:rPr>
                <w:b/>
                <w:bCs/>
                <w:color w:val="000000" w:themeColor="text1"/>
                <w:kern w:val="24"/>
                <w:sz w:val="28"/>
                <w:szCs w:val="28"/>
              </w:rPr>
              <w:t>Тюменцев А.Г.</w:t>
            </w:r>
          </w:p>
        </w:tc>
        <w:tc>
          <w:tcPr>
            <w:tcW w:w="3360" w:type="dxa"/>
            <w:tcBorders>
              <w:top w:val="nil"/>
              <w:left w:val="nil"/>
              <w:bottom w:val="nil"/>
              <w:right w:val="nil"/>
            </w:tcBorders>
            <w:shd w:val="clear" w:color="auto" w:fill="auto"/>
            <w:tcMar>
              <w:top w:w="15" w:type="dxa"/>
              <w:left w:w="101" w:type="dxa"/>
              <w:bottom w:w="0" w:type="dxa"/>
              <w:right w:w="101" w:type="dxa"/>
            </w:tcMar>
            <w:vAlign w:val="center"/>
            <w:hideMark/>
          </w:tcPr>
          <w:p w14:paraId="2028911E"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ФТФ</w:t>
            </w:r>
          </w:p>
        </w:tc>
        <w:tc>
          <w:tcPr>
            <w:tcW w:w="3360" w:type="dxa"/>
            <w:tcBorders>
              <w:top w:val="nil"/>
              <w:left w:val="nil"/>
              <w:bottom w:val="nil"/>
              <w:right w:val="nil"/>
            </w:tcBorders>
            <w:shd w:val="clear" w:color="auto" w:fill="auto"/>
            <w:tcMar>
              <w:top w:w="15" w:type="dxa"/>
              <w:left w:w="101" w:type="dxa"/>
              <w:bottom w:w="0" w:type="dxa"/>
              <w:right w:w="101" w:type="dxa"/>
            </w:tcMar>
            <w:vAlign w:val="center"/>
            <w:hideMark/>
          </w:tcPr>
          <w:p w14:paraId="4F53EBA9"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5</w:t>
            </w:r>
          </w:p>
        </w:tc>
      </w:tr>
      <w:tr w:rsidR="008C338D" w:rsidRPr="000B594A" w14:paraId="7ACF1D88" w14:textId="77777777" w:rsidTr="008C338D">
        <w:trPr>
          <w:trHeight w:val="415"/>
        </w:trPr>
        <w:tc>
          <w:tcPr>
            <w:tcW w:w="2600" w:type="dxa"/>
            <w:tcBorders>
              <w:top w:val="nil"/>
              <w:left w:val="nil"/>
              <w:bottom w:val="nil"/>
              <w:right w:val="nil"/>
            </w:tcBorders>
            <w:shd w:val="clear" w:color="auto" w:fill="EAEFF7"/>
            <w:tcMar>
              <w:top w:w="15" w:type="dxa"/>
              <w:left w:w="101" w:type="dxa"/>
              <w:bottom w:w="0" w:type="dxa"/>
              <w:right w:w="101" w:type="dxa"/>
            </w:tcMar>
            <w:vAlign w:val="center"/>
            <w:hideMark/>
          </w:tcPr>
          <w:p w14:paraId="3854A552" w14:textId="77777777" w:rsidR="008C338D" w:rsidRPr="000B594A" w:rsidRDefault="008C338D" w:rsidP="004F3922">
            <w:pPr>
              <w:pStyle w:val="afa"/>
              <w:spacing w:before="0" w:beforeAutospacing="0" w:after="0" w:afterAutospacing="0"/>
              <w:jc w:val="right"/>
              <w:rPr>
                <w:sz w:val="28"/>
                <w:szCs w:val="28"/>
              </w:rPr>
            </w:pPr>
            <w:r w:rsidRPr="000B594A">
              <w:rPr>
                <w:b/>
                <w:bCs/>
                <w:color w:val="000000" w:themeColor="text1"/>
                <w:kern w:val="24"/>
                <w:sz w:val="28"/>
                <w:szCs w:val="28"/>
              </w:rPr>
              <w:t>Маликов В.Н.</w:t>
            </w:r>
          </w:p>
        </w:tc>
        <w:tc>
          <w:tcPr>
            <w:tcW w:w="3360" w:type="dxa"/>
            <w:tcBorders>
              <w:top w:val="nil"/>
              <w:left w:val="nil"/>
              <w:bottom w:val="nil"/>
              <w:right w:val="nil"/>
            </w:tcBorders>
            <w:shd w:val="clear" w:color="auto" w:fill="EAEFF7"/>
            <w:tcMar>
              <w:top w:w="15" w:type="dxa"/>
              <w:left w:w="101" w:type="dxa"/>
              <w:bottom w:w="0" w:type="dxa"/>
              <w:right w:w="101" w:type="dxa"/>
            </w:tcMar>
            <w:vAlign w:val="center"/>
            <w:hideMark/>
          </w:tcPr>
          <w:p w14:paraId="2256F9BB"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ФТФ</w:t>
            </w:r>
          </w:p>
        </w:tc>
        <w:tc>
          <w:tcPr>
            <w:tcW w:w="3360" w:type="dxa"/>
            <w:tcBorders>
              <w:top w:val="nil"/>
              <w:left w:val="nil"/>
              <w:bottom w:val="nil"/>
              <w:right w:val="nil"/>
            </w:tcBorders>
            <w:shd w:val="clear" w:color="auto" w:fill="EAEFF7"/>
            <w:tcMar>
              <w:top w:w="15" w:type="dxa"/>
              <w:left w:w="101" w:type="dxa"/>
              <w:bottom w:w="0" w:type="dxa"/>
              <w:right w:w="101" w:type="dxa"/>
            </w:tcMar>
            <w:vAlign w:val="center"/>
            <w:hideMark/>
          </w:tcPr>
          <w:p w14:paraId="7DB74496"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5</w:t>
            </w:r>
          </w:p>
        </w:tc>
      </w:tr>
      <w:tr w:rsidR="008C338D" w:rsidRPr="000B594A" w14:paraId="1EEBAE48" w14:textId="77777777" w:rsidTr="008C338D">
        <w:trPr>
          <w:trHeight w:val="415"/>
        </w:trPr>
        <w:tc>
          <w:tcPr>
            <w:tcW w:w="2600" w:type="dxa"/>
            <w:tcBorders>
              <w:top w:val="nil"/>
              <w:left w:val="nil"/>
              <w:bottom w:val="single" w:sz="8" w:space="0" w:color="5B9BD5"/>
              <w:right w:val="nil"/>
            </w:tcBorders>
            <w:shd w:val="clear" w:color="auto" w:fill="auto"/>
            <w:tcMar>
              <w:top w:w="15" w:type="dxa"/>
              <w:left w:w="101" w:type="dxa"/>
              <w:bottom w:w="0" w:type="dxa"/>
              <w:right w:w="101" w:type="dxa"/>
            </w:tcMar>
            <w:vAlign w:val="center"/>
            <w:hideMark/>
          </w:tcPr>
          <w:p w14:paraId="76ACF1F3" w14:textId="77777777" w:rsidR="008C338D" w:rsidRPr="000B594A" w:rsidRDefault="008C338D" w:rsidP="004F3922">
            <w:pPr>
              <w:pStyle w:val="afa"/>
              <w:spacing w:before="0" w:beforeAutospacing="0" w:after="0" w:afterAutospacing="0"/>
              <w:jc w:val="right"/>
              <w:rPr>
                <w:sz w:val="28"/>
                <w:szCs w:val="28"/>
              </w:rPr>
            </w:pPr>
            <w:r w:rsidRPr="000B594A">
              <w:rPr>
                <w:b/>
                <w:bCs/>
                <w:color w:val="000000" w:themeColor="text1"/>
                <w:kern w:val="24"/>
                <w:sz w:val="28"/>
                <w:szCs w:val="28"/>
              </w:rPr>
              <w:t>Силантьева М.М.</w:t>
            </w:r>
          </w:p>
        </w:tc>
        <w:tc>
          <w:tcPr>
            <w:tcW w:w="3360" w:type="dxa"/>
            <w:tcBorders>
              <w:top w:val="nil"/>
              <w:left w:val="nil"/>
              <w:bottom w:val="single" w:sz="8" w:space="0" w:color="5B9BD5"/>
              <w:right w:val="nil"/>
            </w:tcBorders>
            <w:shd w:val="clear" w:color="auto" w:fill="auto"/>
            <w:tcMar>
              <w:top w:w="15" w:type="dxa"/>
              <w:left w:w="101" w:type="dxa"/>
              <w:bottom w:w="0" w:type="dxa"/>
              <w:right w:w="101" w:type="dxa"/>
            </w:tcMar>
            <w:vAlign w:val="center"/>
            <w:hideMark/>
          </w:tcPr>
          <w:p w14:paraId="63CAE7BE"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БФ</w:t>
            </w:r>
          </w:p>
        </w:tc>
        <w:tc>
          <w:tcPr>
            <w:tcW w:w="3360" w:type="dxa"/>
            <w:tcBorders>
              <w:top w:val="nil"/>
              <w:left w:val="nil"/>
              <w:bottom w:val="single" w:sz="8" w:space="0" w:color="5B9BD5"/>
              <w:right w:val="nil"/>
            </w:tcBorders>
            <w:shd w:val="clear" w:color="auto" w:fill="auto"/>
            <w:tcMar>
              <w:top w:w="15" w:type="dxa"/>
              <w:left w:w="101" w:type="dxa"/>
              <w:bottom w:w="0" w:type="dxa"/>
              <w:right w:w="101" w:type="dxa"/>
            </w:tcMar>
            <w:vAlign w:val="center"/>
            <w:hideMark/>
          </w:tcPr>
          <w:p w14:paraId="7A295696" w14:textId="77777777" w:rsidR="008C338D" w:rsidRPr="000B594A" w:rsidRDefault="008C338D" w:rsidP="004F3922">
            <w:pPr>
              <w:pStyle w:val="afa"/>
              <w:spacing w:before="0" w:beforeAutospacing="0" w:after="0" w:afterAutospacing="0"/>
              <w:jc w:val="center"/>
              <w:rPr>
                <w:sz w:val="28"/>
                <w:szCs w:val="28"/>
              </w:rPr>
            </w:pPr>
            <w:r w:rsidRPr="000B594A">
              <w:rPr>
                <w:color w:val="000000" w:themeColor="text1"/>
                <w:kern w:val="24"/>
                <w:sz w:val="28"/>
                <w:szCs w:val="28"/>
              </w:rPr>
              <w:t>5</w:t>
            </w:r>
          </w:p>
        </w:tc>
      </w:tr>
    </w:tbl>
    <w:p w14:paraId="45FAC98D" w14:textId="2AA6B851" w:rsidR="00C3155F" w:rsidRPr="000B594A" w:rsidRDefault="00C3155F" w:rsidP="004F3922">
      <w:pPr>
        <w:tabs>
          <w:tab w:val="left" w:pos="851"/>
        </w:tabs>
        <w:ind w:left="1287"/>
        <w:jc w:val="center"/>
        <w:rPr>
          <w:sz w:val="28"/>
          <w:szCs w:val="28"/>
          <w:lang w:val="ru-RU" w:eastAsia="ru-RU"/>
        </w:rPr>
      </w:pPr>
    </w:p>
    <w:p w14:paraId="4113042F" w14:textId="50145C2F" w:rsidR="00B42689" w:rsidRPr="000B594A" w:rsidRDefault="00342BC0" w:rsidP="004F3922">
      <w:pPr>
        <w:tabs>
          <w:tab w:val="left" w:pos="851"/>
        </w:tabs>
        <w:ind w:left="1287"/>
        <w:jc w:val="right"/>
        <w:rPr>
          <w:b/>
          <w:sz w:val="28"/>
          <w:szCs w:val="28"/>
          <w:lang w:val="ru-RU" w:eastAsia="ru-RU"/>
        </w:rPr>
      </w:pPr>
      <w:r w:rsidRPr="000B594A">
        <w:rPr>
          <w:b/>
          <w:sz w:val="28"/>
          <w:szCs w:val="28"/>
          <w:lang w:val="ru-RU" w:eastAsia="ru-RU"/>
        </w:rPr>
        <w:t>Таблица 38</w:t>
      </w:r>
      <w:r w:rsidR="001E73B3" w:rsidRPr="000B594A">
        <w:rPr>
          <w:b/>
          <w:sz w:val="28"/>
          <w:szCs w:val="28"/>
          <w:lang w:val="ru-RU" w:eastAsia="ru-RU"/>
        </w:rPr>
        <w:t>.</w:t>
      </w:r>
    </w:p>
    <w:p w14:paraId="11945060" w14:textId="77777777" w:rsidR="00B42689" w:rsidRPr="000B594A" w:rsidRDefault="00B42689" w:rsidP="004F3922">
      <w:pPr>
        <w:tabs>
          <w:tab w:val="left" w:pos="851"/>
        </w:tabs>
        <w:ind w:left="1287"/>
        <w:jc w:val="center"/>
        <w:rPr>
          <w:sz w:val="28"/>
          <w:szCs w:val="28"/>
          <w:lang w:val="ru-RU" w:eastAsia="ru-RU"/>
        </w:rPr>
      </w:pPr>
    </w:p>
    <w:p w14:paraId="01DC296D" w14:textId="10085A82" w:rsidR="00C3155F" w:rsidRPr="000B594A" w:rsidRDefault="00C3155F" w:rsidP="004F3922">
      <w:pPr>
        <w:tabs>
          <w:tab w:val="left" w:pos="851"/>
        </w:tabs>
        <w:ind w:left="1287"/>
        <w:jc w:val="center"/>
        <w:rPr>
          <w:b/>
          <w:sz w:val="28"/>
          <w:szCs w:val="28"/>
          <w:lang w:val="ru-RU" w:eastAsia="ru-RU"/>
        </w:rPr>
      </w:pPr>
      <w:r w:rsidRPr="000B594A">
        <w:rPr>
          <w:b/>
          <w:sz w:val="28"/>
          <w:szCs w:val="28"/>
          <w:lang w:val="ru-RU" w:eastAsia="ru-RU"/>
        </w:rPr>
        <w:t xml:space="preserve">Научные направления по наибольшему числу статей сотрудников </w:t>
      </w:r>
      <w:r w:rsidR="00A722C3">
        <w:rPr>
          <w:b/>
          <w:sz w:val="28"/>
          <w:szCs w:val="28"/>
          <w:lang w:val="ru-RU" w:eastAsia="ru-RU"/>
        </w:rPr>
        <w:t>АГУ</w:t>
      </w:r>
      <w:r w:rsidRPr="000B594A">
        <w:rPr>
          <w:b/>
          <w:sz w:val="28"/>
          <w:szCs w:val="28"/>
          <w:lang w:val="ru-RU" w:eastAsia="ru-RU"/>
        </w:rPr>
        <w:t xml:space="preserve">, индексируемых в </w:t>
      </w:r>
      <w:r w:rsidRPr="000B594A">
        <w:rPr>
          <w:b/>
          <w:sz w:val="28"/>
          <w:szCs w:val="28"/>
          <w:lang w:eastAsia="ru-RU"/>
        </w:rPr>
        <w:t>Scopus</w:t>
      </w:r>
      <w:r w:rsidRPr="000B594A">
        <w:rPr>
          <w:b/>
          <w:sz w:val="28"/>
          <w:szCs w:val="28"/>
          <w:lang w:val="ru-RU" w:eastAsia="ru-RU"/>
        </w:rPr>
        <w:t>, за 2017 год</w:t>
      </w:r>
    </w:p>
    <w:bookmarkEnd w:id="72"/>
    <w:p w14:paraId="762DF710" w14:textId="77777777" w:rsidR="00C3155F" w:rsidRPr="000B594A" w:rsidRDefault="00C3155F" w:rsidP="004F3922">
      <w:pPr>
        <w:tabs>
          <w:tab w:val="left" w:pos="851"/>
        </w:tabs>
        <w:ind w:left="1287"/>
        <w:jc w:val="center"/>
        <w:rPr>
          <w:sz w:val="28"/>
          <w:szCs w:val="28"/>
          <w:lang w:val="ru-RU" w:eastAsia="ru-R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260"/>
      </w:tblGrid>
      <w:tr w:rsidR="00C3155F" w:rsidRPr="000B594A" w14:paraId="33F5AA79" w14:textId="77777777" w:rsidTr="00077014">
        <w:trPr>
          <w:trHeight w:val="300"/>
        </w:trPr>
        <w:tc>
          <w:tcPr>
            <w:tcW w:w="5954" w:type="dxa"/>
            <w:shd w:val="clear" w:color="auto" w:fill="auto"/>
            <w:noWrap/>
            <w:vAlign w:val="bottom"/>
          </w:tcPr>
          <w:p w14:paraId="5C6C110E" w14:textId="77777777" w:rsidR="00C3155F" w:rsidRPr="000B594A" w:rsidRDefault="00C3155F" w:rsidP="004F3922">
            <w:pPr>
              <w:jc w:val="center"/>
              <w:rPr>
                <w:color w:val="000000"/>
                <w:sz w:val="28"/>
                <w:szCs w:val="28"/>
                <w:lang w:eastAsia="ru-RU"/>
              </w:rPr>
            </w:pPr>
            <w:r w:rsidRPr="000B594A">
              <w:rPr>
                <w:color w:val="000000"/>
                <w:sz w:val="28"/>
                <w:szCs w:val="28"/>
                <w:lang w:eastAsia="ru-RU"/>
              </w:rPr>
              <w:t>Направление</w:t>
            </w:r>
          </w:p>
        </w:tc>
        <w:tc>
          <w:tcPr>
            <w:tcW w:w="3260" w:type="dxa"/>
            <w:shd w:val="clear" w:color="auto" w:fill="auto"/>
            <w:noWrap/>
            <w:vAlign w:val="bottom"/>
          </w:tcPr>
          <w:p w14:paraId="38D73AC0" w14:textId="77777777" w:rsidR="00C3155F" w:rsidRPr="000B594A" w:rsidRDefault="00C3155F" w:rsidP="004F3922">
            <w:pPr>
              <w:jc w:val="center"/>
              <w:rPr>
                <w:color w:val="000000"/>
                <w:sz w:val="28"/>
                <w:szCs w:val="28"/>
                <w:lang w:eastAsia="ru-RU"/>
              </w:rPr>
            </w:pPr>
            <w:r w:rsidRPr="000B594A">
              <w:rPr>
                <w:color w:val="000000"/>
                <w:sz w:val="28"/>
                <w:szCs w:val="28"/>
                <w:lang w:eastAsia="ru-RU"/>
              </w:rPr>
              <w:t>Количество статей</w:t>
            </w:r>
          </w:p>
        </w:tc>
      </w:tr>
      <w:tr w:rsidR="00C3155F" w:rsidRPr="000B594A" w14:paraId="06DAE871" w14:textId="77777777" w:rsidTr="00077014">
        <w:trPr>
          <w:trHeight w:val="300"/>
        </w:trPr>
        <w:tc>
          <w:tcPr>
            <w:tcW w:w="5954" w:type="dxa"/>
            <w:shd w:val="clear" w:color="auto" w:fill="auto"/>
            <w:noWrap/>
            <w:vAlign w:val="bottom"/>
          </w:tcPr>
          <w:p w14:paraId="7299ABCF" w14:textId="77777777" w:rsidR="00C3155F" w:rsidRPr="000B594A" w:rsidRDefault="00C3155F" w:rsidP="004F3922">
            <w:pPr>
              <w:rPr>
                <w:color w:val="000000"/>
                <w:sz w:val="28"/>
                <w:szCs w:val="28"/>
                <w:lang w:eastAsia="ru-RU"/>
              </w:rPr>
            </w:pPr>
            <w:r w:rsidRPr="000B594A">
              <w:rPr>
                <w:color w:val="000000"/>
                <w:sz w:val="28"/>
                <w:szCs w:val="28"/>
                <w:lang w:eastAsia="ru-RU"/>
              </w:rPr>
              <w:t>Agricultural and Biological Sciences</w:t>
            </w:r>
          </w:p>
        </w:tc>
        <w:tc>
          <w:tcPr>
            <w:tcW w:w="3260" w:type="dxa"/>
            <w:shd w:val="clear" w:color="auto" w:fill="auto"/>
            <w:noWrap/>
            <w:vAlign w:val="bottom"/>
          </w:tcPr>
          <w:p w14:paraId="0C612BD3" w14:textId="77777777" w:rsidR="00C3155F" w:rsidRPr="000B594A" w:rsidRDefault="00C3155F" w:rsidP="004F3922">
            <w:pPr>
              <w:jc w:val="center"/>
              <w:rPr>
                <w:color w:val="000000"/>
                <w:sz w:val="28"/>
                <w:szCs w:val="28"/>
                <w:lang w:eastAsia="ru-RU"/>
              </w:rPr>
            </w:pPr>
            <w:r w:rsidRPr="000B594A">
              <w:rPr>
                <w:color w:val="000000"/>
                <w:sz w:val="28"/>
                <w:szCs w:val="28"/>
                <w:lang w:eastAsia="ru-RU"/>
              </w:rPr>
              <w:t>78</w:t>
            </w:r>
          </w:p>
        </w:tc>
      </w:tr>
      <w:tr w:rsidR="00C3155F" w:rsidRPr="000B594A" w14:paraId="507461B9" w14:textId="77777777" w:rsidTr="00077014">
        <w:trPr>
          <w:trHeight w:val="300"/>
        </w:trPr>
        <w:tc>
          <w:tcPr>
            <w:tcW w:w="5954" w:type="dxa"/>
            <w:shd w:val="clear" w:color="auto" w:fill="auto"/>
            <w:noWrap/>
            <w:vAlign w:val="bottom"/>
            <w:hideMark/>
          </w:tcPr>
          <w:p w14:paraId="1713DFAA" w14:textId="77777777" w:rsidR="00C3155F" w:rsidRPr="000B594A" w:rsidRDefault="00C3155F" w:rsidP="004F3922">
            <w:pPr>
              <w:rPr>
                <w:color w:val="000000"/>
                <w:sz w:val="28"/>
                <w:szCs w:val="28"/>
                <w:lang w:eastAsia="ru-RU"/>
              </w:rPr>
            </w:pPr>
            <w:r w:rsidRPr="000B594A">
              <w:rPr>
                <w:color w:val="000000"/>
                <w:sz w:val="28"/>
                <w:szCs w:val="28"/>
                <w:lang w:eastAsia="ru-RU"/>
              </w:rPr>
              <w:t>Physics and Astronomy</w:t>
            </w:r>
          </w:p>
        </w:tc>
        <w:tc>
          <w:tcPr>
            <w:tcW w:w="3260" w:type="dxa"/>
            <w:shd w:val="clear" w:color="auto" w:fill="auto"/>
            <w:noWrap/>
            <w:vAlign w:val="bottom"/>
            <w:hideMark/>
          </w:tcPr>
          <w:p w14:paraId="70784177" w14:textId="77777777" w:rsidR="00C3155F" w:rsidRPr="000B594A" w:rsidRDefault="00C3155F" w:rsidP="004F3922">
            <w:pPr>
              <w:jc w:val="center"/>
              <w:rPr>
                <w:color w:val="000000"/>
                <w:sz w:val="28"/>
                <w:szCs w:val="28"/>
                <w:lang w:eastAsia="ru-RU"/>
              </w:rPr>
            </w:pPr>
            <w:r w:rsidRPr="000B594A">
              <w:rPr>
                <w:color w:val="000000"/>
                <w:sz w:val="28"/>
                <w:szCs w:val="28"/>
                <w:lang w:eastAsia="ru-RU"/>
              </w:rPr>
              <w:t>34</w:t>
            </w:r>
          </w:p>
        </w:tc>
      </w:tr>
      <w:tr w:rsidR="00C3155F" w:rsidRPr="000B594A" w14:paraId="07DD528E" w14:textId="77777777" w:rsidTr="00077014">
        <w:trPr>
          <w:trHeight w:val="300"/>
        </w:trPr>
        <w:tc>
          <w:tcPr>
            <w:tcW w:w="5954" w:type="dxa"/>
            <w:shd w:val="clear" w:color="auto" w:fill="auto"/>
            <w:noWrap/>
            <w:vAlign w:val="bottom"/>
            <w:hideMark/>
          </w:tcPr>
          <w:p w14:paraId="1BD5DAD7" w14:textId="77777777" w:rsidR="00C3155F" w:rsidRPr="000B594A" w:rsidRDefault="00C3155F" w:rsidP="004F3922">
            <w:pPr>
              <w:rPr>
                <w:color w:val="000000"/>
                <w:sz w:val="28"/>
                <w:szCs w:val="28"/>
                <w:lang w:eastAsia="ru-RU"/>
              </w:rPr>
            </w:pPr>
            <w:r w:rsidRPr="000B594A">
              <w:rPr>
                <w:color w:val="000000"/>
                <w:sz w:val="28"/>
                <w:szCs w:val="28"/>
                <w:lang w:eastAsia="ru-RU"/>
              </w:rPr>
              <w:t>Environmental Science</w:t>
            </w:r>
          </w:p>
        </w:tc>
        <w:tc>
          <w:tcPr>
            <w:tcW w:w="3260" w:type="dxa"/>
            <w:shd w:val="clear" w:color="auto" w:fill="auto"/>
            <w:noWrap/>
            <w:vAlign w:val="bottom"/>
            <w:hideMark/>
          </w:tcPr>
          <w:p w14:paraId="76391B68" w14:textId="77777777" w:rsidR="00C3155F" w:rsidRPr="000B594A" w:rsidRDefault="00C3155F" w:rsidP="004F3922">
            <w:pPr>
              <w:jc w:val="center"/>
              <w:rPr>
                <w:color w:val="000000"/>
                <w:sz w:val="28"/>
                <w:szCs w:val="28"/>
                <w:lang w:eastAsia="ru-RU"/>
              </w:rPr>
            </w:pPr>
            <w:r w:rsidRPr="000B594A">
              <w:rPr>
                <w:color w:val="000000"/>
                <w:sz w:val="28"/>
                <w:szCs w:val="28"/>
                <w:lang w:eastAsia="ru-RU"/>
              </w:rPr>
              <w:t>24</w:t>
            </w:r>
          </w:p>
        </w:tc>
      </w:tr>
      <w:tr w:rsidR="00C3155F" w:rsidRPr="000B594A" w14:paraId="430A6C88" w14:textId="77777777" w:rsidTr="00077014">
        <w:trPr>
          <w:trHeight w:val="300"/>
        </w:trPr>
        <w:tc>
          <w:tcPr>
            <w:tcW w:w="5954" w:type="dxa"/>
            <w:shd w:val="clear" w:color="auto" w:fill="auto"/>
            <w:noWrap/>
            <w:vAlign w:val="bottom"/>
            <w:hideMark/>
          </w:tcPr>
          <w:p w14:paraId="50B4C91B" w14:textId="77777777" w:rsidR="00C3155F" w:rsidRPr="000B594A" w:rsidRDefault="00C3155F" w:rsidP="004F3922">
            <w:pPr>
              <w:rPr>
                <w:color w:val="000000"/>
                <w:sz w:val="28"/>
                <w:szCs w:val="28"/>
                <w:lang w:eastAsia="ru-RU"/>
              </w:rPr>
            </w:pPr>
            <w:r w:rsidRPr="000B594A">
              <w:rPr>
                <w:color w:val="000000"/>
                <w:sz w:val="28"/>
                <w:szCs w:val="28"/>
                <w:lang w:eastAsia="ru-RU"/>
              </w:rPr>
              <w:t>Social Sciences</w:t>
            </w:r>
          </w:p>
        </w:tc>
        <w:tc>
          <w:tcPr>
            <w:tcW w:w="3260" w:type="dxa"/>
            <w:shd w:val="clear" w:color="auto" w:fill="auto"/>
            <w:noWrap/>
            <w:vAlign w:val="bottom"/>
            <w:hideMark/>
          </w:tcPr>
          <w:p w14:paraId="42940180" w14:textId="77777777" w:rsidR="00C3155F" w:rsidRPr="000B594A" w:rsidRDefault="00C3155F" w:rsidP="004F3922">
            <w:pPr>
              <w:jc w:val="center"/>
              <w:rPr>
                <w:color w:val="000000"/>
                <w:sz w:val="28"/>
                <w:szCs w:val="28"/>
                <w:lang w:eastAsia="ru-RU"/>
              </w:rPr>
            </w:pPr>
            <w:r w:rsidRPr="000B594A">
              <w:rPr>
                <w:color w:val="000000"/>
                <w:sz w:val="28"/>
                <w:szCs w:val="28"/>
                <w:lang w:eastAsia="ru-RU"/>
              </w:rPr>
              <w:t>22</w:t>
            </w:r>
          </w:p>
        </w:tc>
      </w:tr>
      <w:tr w:rsidR="00C3155F" w:rsidRPr="000B594A" w14:paraId="1BE041C5" w14:textId="77777777" w:rsidTr="00077014">
        <w:trPr>
          <w:trHeight w:val="300"/>
        </w:trPr>
        <w:tc>
          <w:tcPr>
            <w:tcW w:w="5954" w:type="dxa"/>
            <w:shd w:val="clear" w:color="auto" w:fill="auto"/>
            <w:noWrap/>
            <w:vAlign w:val="bottom"/>
            <w:hideMark/>
          </w:tcPr>
          <w:p w14:paraId="01F27FDE" w14:textId="77777777" w:rsidR="00C3155F" w:rsidRPr="000B594A" w:rsidRDefault="00C3155F" w:rsidP="004F3922">
            <w:pPr>
              <w:rPr>
                <w:color w:val="000000"/>
                <w:sz w:val="28"/>
                <w:szCs w:val="28"/>
                <w:lang w:eastAsia="ru-RU"/>
              </w:rPr>
            </w:pPr>
            <w:r w:rsidRPr="000B594A">
              <w:rPr>
                <w:color w:val="000000"/>
                <w:sz w:val="28"/>
                <w:szCs w:val="28"/>
                <w:lang w:eastAsia="ru-RU"/>
              </w:rPr>
              <w:t>Engineering</w:t>
            </w:r>
          </w:p>
        </w:tc>
        <w:tc>
          <w:tcPr>
            <w:tcW w:w="3260" w:type="dxa"/>
            <w:shd w:val="clear" w:color="auto" w:fill="auto"/>
            <w:noWrap/>
            <w:vAlign w:val="bottom"/>
            <w:hideMark/>
          </w:tcPr>
          <w:p w14:paraId="4F200EAF" w14:textId="77777777" w:rsidR="00C3155F" w:rsidRPr="000B594A" w:rsidRDefault="00C3155F" w:rsidP="004F3922">
            <w:pPr>
              <w:jc w:val="center"/>
              <w:rPr>
                <w:color w:val="000000"/>
                <w:sz w:val="28"/>
                <w:szCs w:val="28"/>
                <w:lang w:eastAsia="ru-RU"/>
              </w:rPr>
            </w:pPr>
            <w:r w:rsidRPr="000B594A">
              <w:rPr>
                <w:color w:val="000000"/>
                <w:sz w:val="28"/>
                <w:szCs w:val="28"/>
                <w:lang w:eastAsia="ru-RU"/>
              </w:rPr>
              <w:t>18</w:t>
            </w:r>
          </w:p>
        </w:tc>
      </w:tr>
      <w:tr w:rsidR="00C3155F" w:rsidRPr="000B594A" w14:paraId="0A99A902" w14:textId="77777777" w:rsidTr="00077014">
        <w:trPr>
          <w:trHeight w:val="300"/>
        </w:trPr>
        <w:tc>
          <w:tcPr>
            <w:tcW w:w="5954" w:type="dxa"/>
            <w:shd w:val="clear" w:color="auto" w:fill="auto"/>
            <w:noWrap/>
            <w:vAlign w:val="bottom"/>
            <w:hideMark/>
          </w:tcPr>
          <w:p w14:paraId="0547E628" w14:textId="77777777" w:rsidR="00C3155F" w:rsidRPr="000B594A" w:rsidRDefault="00C3155F" w:rsidP="004F3922">
            <w:pPr>
              <w:rPr>
                <w:color w:val="000000"/>
                <w:sz w:val="28"/>
                <w:szCs w:val="28"/>
                <w:lang w:eastAsia="ru-RU"/>
              </w:rPr>
            </w:pPr>
            <w:r w:rsidRPr="000B594A">
              <w:rPr>
                <w:color w:val="000000"/>
                <w:sz w:val="28"/>
                <w:szCs w:val="28"/>
                <w:lang w:eastAsia="ru-RU"/>
              </w:rPr>
              <w:t>Arts and Humanities</w:t>
            </w:r>
          </w:p>
        </w:tc>
        <w:tc>
          <w:tcPr>
            <w:tcW w:w="3260" w:type="dxa"/>
            <w:shd w:val="clear" w:color="auto" w:fill="auto"/>
            <w:noWrap/>
            <w:vAlign w:val="bottom"/>
            <w:hideMark/>
          </w:tcPr>
          <w:p w14:paraId="325539DD" w14:textId="77777777" w:rsidR="00C3155F" w:rsidRPr="000B594A" w:rsidRDefault="00C3155F" w:rsidP="004F3922">
            <w:pPr>
              <w:jc w:val="center"/>
              <w:rPr>
                <w:color w:val="000000"/>
                <w:sz w:val="28"/>
                <w:szCs w:val="28"/>
                <w:lang w:eastAsia="ru-RU"/>
              </w:rPr>
            </w:pPr>
            <w:r w:rsidRPr="000B594A">
              <w:rPr>
                <w:color w:val="000000"/>
                <w:sz w:val="28"/>
                <w:szCs w:val="28"/>
                <w:lang w:eastAsia="ru-RU"/>
              </w:rPr>
              <w:t>17</w:t>
            </w:r>
          </w:p>
        </w:tc>
      </w:tr>
      <w:tr w:rsidR="00C3155F" w:rsidRPr="000B594A" w14:paraId="16696213" w14:textId="77777777" w:rsidTr="00077014">
        <w:trPr>
          <w:trHeight w:val="300"/>
        </w:trPr>
        <w:tc>
          <w:tcPr>
            <w:tcW w:w="5954" w:type="dxa"/>
            <w:shd w:val="clear" w:color="auto" w:fill="auto"/>
            <w:noWrap/>
            <w:vAlign w:val="bottom"/>
            <w:hideMark/>
          </w:tcPr>
          <w:p w14:paraId="43F55D69" w14:textId="77777777" w:rsidR="00C3155F" w:rsidRPr="000B594A" w:rsidRDefault="00C3155F" w:rsidP="004F3922">
            <w:pPr>
              <w:rPr>
                <w:color w:val="000000"/>
                <w:sz w:val="28"/>
                <w:szCs w:val="28"/>
                <w:lang w:eastAsia="ru-RU"/>
              </w:rPr>
            </w:pPr>
            <w:r w:rsidRPr="000B594A">
              <w:rPr>
                <w:color w:val="000000"/>
                <w:sz w:val="28"/>
                <w:szCs w:val="28"/>
                <w:lang w:eastAsia="ru-RU"/>
              </w:rPr>
              <w:t>Earth and Planetary Sciences</w:t>
            </w:r>
          </w:p>
        </w:tc>
        <w:tc>
          <w:tcPr>
            <w:tcW w:w="3260" w:type="dxa"/>
            <w:shd w:val="clear" w:color="auto" w:fill="auto"/>
            <w:noWrap/>
            <w:vAlign w:val="bottom"/>
            <w:hideMark/>
          </w:tcPr>
          <w:p w14:paraId="370D5B03" w14:textId="77777777" w:rsidR="00C3155F" w:rsidRPr="000B594A" w:rsidRDefault="00C3155F" w:rsidP="004F3922">
            <w:pPr>
              <w:jc w:val="center"/>
              <w:rPr>
                <w:color w:val="000000"/>
                <w:sz w:val="28"/>
                <w:szCs w:val="28"/>
                <w:lang w:eastAsia="ru-RU"/>
              </w:rPr>
            </w:pPr>
            <w:r w:rsidRPr="000B594A">
              <w:rPr>
                <w:color w:val="000000"/>
                <w:sz w:val="28"/>
                <w:szCs w:val="28"/>
                <w:lang w:eastAsia="ru-RU"/>
              </w:rPr>
              <w:t>16</w:t>
            </w:r>
          </w:p>
        </w:tc>
      </w:tr>
      <w:tr w:rsidR="00C3155F" w:rsidRPr="000B594A" w14:paraId="11A9A7E1" w14:textId="77777777" w:rsidTr="00077014">
        <w:trPr>
          <w:trHeight w:val="300"/>
        </w:trPr>
        <w:tc>
          <w:tcPr>
            <w:tcW w:w="5954" w:type="dxa"/>
            <w:shd w:val="clear" w:color="auto" w:fill="auto"/>
            <w:noWrap/>
            <w:vAlign w:val="bottom"/>
            <w:hideMark/>
          </w:tcPr>
          <w:p w14:paraId="63E44087" w14:textId="77777777" w:rsidR="00C3155F" w:rsidRPr="000B594A" w:rsidRDefault="00C3155F" w:rsidP="004F3922">
            <w:pPr>
              <w:rPr>
                <w:color w:val="000000"/>
                <w:sz w:val="28"/>
                <w:szCs w:val="28"/>
                <w:lang w:eastAsia="ru-RU"/>
              </w:rPr>
            </w:pPr>
            <w:r w:rsidRPr="000B594A">
              <w:rPr>
                <w:color w:val="000000"/>
                <w:sz w:val="28"/>
                <w:szCs w:val="28"/>
                <w:lang w:eastAsia="ru-RU"/>
              </w:rPr>
              <w:t>Materials Science</w:t>
            </w:r>
          </w:p>
        </w:tc>
        <w:tc>
          <w:tcPr>
            <w:tcW w:w="3260" w:type="dxa"/>
            <w:shd w:val="clear" w:color="auto" w:fill="auto"/>
            <w:noWrap/>
            <w:vAlign w:val="bottom"/>
            <w:hideMark/>
          </w:tcPr>
          <w:p w14:paraId="468C5BC6" w14:textId="77777777" w:rsidR="00C3155F" w:rsidRPr="000B594A" w:rsidRDefault="00C3155F" w:rsidP="004F3922">
            <w:pPr>
              <w:jc w:val="center"/>
              <w:rPr>
                <w:color w:val="000000"/>
                <w:sz w:val="28"/>
                <w:szCs w:val="28"/>
                <w:lang w:eastAsia="ru-RU"/>
              </w:rPr>
            </w:pPr>
            <w:r w:rsidRPr="000B594A">
              <w:rPr>
                <w:color w:val="000000"/>
                <w:sz w:val="28"/>
                <w:szCs w:val="28"/>
                <w:lang w:eastAsia="ru-RU"/>
              </w:rPr>
              <w:t>13</w:t>
            </w:r>
          </w:p>
        </w:tc>
      </w:tr>
      <w:tr w:rsidR="00C3155F" w:rsidRPr="000B594A" w14:paraId="4E19EF27" w14:textId="77777777" w:rsidTr="00077014">
        <w:trPr>
          <w:trHeight w:val="300"/>
        </w:trPr>
        <w:tc>
          <w:tcPr>
            <w:tcW w:w="5954" w:type="dxa"/>
            <w:shd w:val="clear" w:color="auto" w:fill="auto"/>
            <w:noWrap/>
            <w:vAlign w:val="bottom"/>
            <w:hideMark/>
          </w:tcPr>
          <w:p w14:paraId="349A1A43" w14:textId="77777777" w:rsidR="00C3155F" w:rsidRPr="000B594A" w:rsidRDefault="00C3155F" w:rsidP="004F3922">
            <w:pPr>
              <w:rPr>
                <w:color w:val="000000"/>
                <w:sz w:val="28"/>
                <w:szCs w:val="28"/>
                <w:lang w:eastAsia="ru-RU"/>
              </w:rPr>
            </w:pPr>
            <w:r w:rsidRPr="000B594A">
              <w:rPr>
                <w:color w:val="000000"/>
                <w:sz w:val="28"/>
                <w:szCs w:val="28"/>
                <w:lang w:eastAsia="ru-RU"/>
              </w:rPr>
              <w:t>Mathematics</w:t>
            </w:r>
          </w:p>
        </w:tc>
        <w:tc>
          <w:tcPr>
            <w:tcW w:w="3260" w:type="dxa"/>
            <w:shd w:val="clear" w:color="auto" w:fill="auto"/>
            <w:noWrap/>
            <w:vAlign w:val="bottom"/>
            <w:hideMark/>
          </w:tcPr>
          <w:p w14:paraId="16EE46AC" w14:textId="77777777" w:rsidR="00C3155F" w:rsidRPr="000B594A" w:rsidRDefault="00C3155F" w:rsidP="004F3922">
            <w:pPr>
              <w:jc w:val="center"/>
              <w:rPr>
                <w:color w:val="000000"/>
                <w:sz w:val="28"/>
                <w:szCs w:val="28"/>
                <w:lang w:eastAsia="ru-RU"/>
              </w:rPr>
            </w:pPr>
            <w:r w:rsidRPr="000B594A">
              <w:rPr>
                <w:color w:val="000000"/>
                <w:sz w:val="28"/>
                <w:szCs w:val="28"/>
                <w:lang w:eastAsia="ru-RU"/>
              </w:rPr>
              <w:t>11</w:t>
            </w:r>
          </w:p>
        </w:tc>
      </w:tr>
      <w:tr w:rsidR="00C3155F" w:rsidRPr="000B594A" w14:paraId="0E4706E0" w14:textId="77777777" w:rsidTr="00077014">
        <w:trPr>
          <w:trHeight w:val="300"/>
        </w:trPr>
        <w:tc>
          <w:tcPr>
            <w:tcW w:w="5954" w:type="dxa"/>
            <w:shd w:val="clear" w:color="auto" w:fill="auto"/>
            <w:noWrap/>
            <w:vAlign w:val="bottom"/>
            <w:hideMark/>
          </w:tcPr>
          <w:p w14:paraId="53F88D9F" w14:textId="77777777" w:rsidR="00C3155F" w:rsidRPr="000B594A" w:rsidRDefault="00C3155F" w:rsidP="004F3922">
            <w:pPr>
              <w:rPr>
                <w:color w:val="000000"/>
                <w:sz w:val="28"/>
                <w:szCs w:val="28"/>
                <w:lang w:eastAsia="ru-RU"/>
              </w:rPr>
            </w:pPr>
            <w:r w:rsidRPr="000B594A">
              <w:rPr>
                <w:color w:val="000000"/>
                <w:sz w:val="28"/>
                <w:szCs w:val="28"/>
                <w:lang w:eastAsia="ru-RU"/>
              </w:rPr>
              <w:t>Chemistry</w:t>
            </w:r>
          </w:p>
        </w:tc>
        <w:tc>
          <w:tcPr>
            <w:tcW w:w="3260" w:type="dxa"/>
            <w:shd w:val="clear" w:color="auto" w:fill="auto"/>
            <w:noWrap/>
            <w:vAlign w:val="bottom"/>
            <w:hideMark/>
          </w:tcPr>
          <w:p w14:paraId="015E0088" w14:textId="77777777" w:rsidR="00C3155F" w:rsidRPr="000B594A" w:rsidRDefault="00C3155F" w:rsidP="004F3922">
            <w:pPr>
              <w:jc w:val="center"/>
              <w:rPr>
                <w:color w:val="000000"/>
                <w:sz w:val="28"/>
                <w:szCs w:val="28"/>
                <w:lang w:eastAsia="ru-RU"/>
              </w:rPr>
            </w:pPr>
            <w:r w:rsidRPr="000B594A">
              <w:rPr>
                <w:color w:val="000000"/>
                <w:sz w:val="28"/>
                <w:szCs w:val="28"/>
                <w:lang w:eastAsia="ru-RU"/>
              </w:rPr>
              <w:t>9</w:t>
            </w:r>
          </w:p>
        </w:tc>
      </w:tr>
      <w:tr w:rsidR="00C3155F" w:rsidRPr="000B594A" w14:paraId="0D21DA36" w14:textId="77777777" w:rsidTr="00077014">
        <w:trPr>
          <w:trHeight w:val="300"/>
        </w:trPr>
        <w:tc>
          <w:tcPr>
            <w:tcW w:w="5954" w:type="dxa"/>
            <w:shd w:val="clear" w:color="auto" w:fill="auto"/>
            <w:noWrap/>
            <w:vAlign w:val="bottom"/>
            <w:hideMark/>
          </w:tcPr>
          <w:p w14:paraId="55DF6BF5" w14:textId="77777777" w:rsidR="00C3155F" w:rsidRPr="000B594A" w:rsidRDefault="00C3155F" w:rsidP="004F3922">
            <w:pPr>
              <w:rPr>
                <w:color w:val="000000"/>
                <w:sz w:val="28"/>
                <w:szCs w:val="28"/>
                <w:lang w:eastAsia="ru-RU"/>
              </w:rPr>
            </w:pPr>
            <w:r w:rsidRPr="000B594A">
              <w:rPr>
                <w:color w:val="000000"/>
                <w:sz w:val="28"/>
                <w:szCs w:val="28"/>
                <w:lang w:eastAsia="ru-RU"/>
              </w:rPr>
              <w:t>Economics, Econometrics and Finance</w:t>
            </w:r>
          </w:p>
        </w:tc>
        <w:tc>
          <w:tcPr>
            <w:tcW w:w="3260" w:type="dxa"/>
            <w:shd w:val="clear" w:color="auto" w:fill="auto"/>
            <w:noWrap/>
            <w:vAlign w:val="bottom"/>
            <w:hideMark/>
          </w:tcPr>
          <w:p w14:paraId="773D7E43" w14:textId="77777777" w:rsidR="00C3155F" w:rsidRPr="000B594A" w:rsidRDefault="00C3155F" w:rsidP="004F3922">
            <w:pPr>
              <w:jc w:val="center"/>
              <w:rPr>
                <w:color w:val="000000"/>
                <w:sz w:val="28"/>
                <w:szCs w:val="28"/>
                <w:lang w:eastAsia="ru-RU"/>
              </w:rPr>
            </w:pPr>
            <w:r w:rsidRPr="000B594A">
              <w:rPr>
                <w:color w:val="000000"/>
                <w:sz w:val="28"/>
                <w:szCs w:val="28"/>
                <w:lang w:eastAsia="ru-RU"/>
              </w:rPr>
              <w:t>8</w:t>
            </w:r>
          </w:p>
        </w:tc>
      </w:tr>
      <w:tr w:rsidR="00C3155F" w:rsidRPr="000B594A" w14:paraId="12C8507A" w14:textId="77777777" w:rsidTr="00077014">
        <w:trPr>
          <w:trHeight w:val="300"/>
        </w:trPr>
        <w:tc>
          <w:tcPr>
            <w:tcW w:w="5954" w:type="dxa"/>
            <w:shd w:val="clear" w:color="auto" w:fill="auto"/>
            <w:noWrap/>
            <w:vAlign w:val="bottom"/>
            <w:hideMark/>
          </w:tcPr>
          <w:p w14:paraId="66BD057C" w14:textId="77777777" w:rsidR="00C3155F" w:rsidRPr="000B594A" w:rsidRDefault="00C3155F" w:rsidP="004F3922">
            <w:pPr>
              <w:rPr>
                <w:color w:val="000000"/>
                <w:sz w:val="28"/>
                <w:szCs w:val="28"/>
                <w:lang w:eastAsia="ru-RU"/>
              </w:rPr>
            </w:pPr>
            <w:r w:rsidRPr="000B594A">
              <w:rPr>
                <w:color w:val="000000"/>
                <w:sz w:val="28"/>
                <w:szCs w:val="28"/>
                <w:lang w:eastAsia="ru-RU"/>
              </w:rPr>
              <w:lastRenderedPageBreak/>
              <w:t>Biochemistry, Genetics and Molecular Biology</w:t>
            </w:r>
          </w:p>
        </w:tc>
        <w:tc>
          <w:tcPr>
            <w:tcW w:w="3260" w:type="dxa"/>
            <w:shd w:val="clear" w:color="auto" w:fill="auto"/>
            <w:noWrap/>
            <w:vAlign w:val="bottom"/>
            <w:hideMark/>
          </w:tcPr>
          <w:p w14:paraId="7C8844E7" w14:textId="77777777" w:rsidR="00C3155F" w:rsidRPr="000B594A" w:rsidRDefault="00C3155F" w:rsidP="004F3922">
            <w:pPr>
              <w:jc w:val="center"/>
              <w:rPr>
                <w:color w:val="000000"/>
                <w:sz w:val="28"/>
                <w:szCs w:val="28"/>
                <w:lang w:eastAsia="ru-RU"/>
              </w:rPr>
            </w:pPr>
            <w:r w:rsidRPr="000B594A">
              <w:rPr>
                <w:color w:val="000000"/>
                <w:sz w:val="28"/>
                <w:szCs w:val="28"/>
                <w:lang w:eastAsia="ru-RU"/>
              </w:rPr>
              <w:t>7</w:t>
            </w:r>
          </w:p>
        </w:tc>
      </w:tr>
      <w:tr w:rsidR="00C3155F" w:rsidRPr="000B594A" w14:paraId="7D8393A2" w14:textId="77777777" w:rsidTr="00077014">
        <w:trPr>
          <w:trHeight w:val="300"/>
        </w:trPr>
        <w:tc>
          <w:tcPr>
            <w:tcW w:w="5954" w:type="dxa"/>
            <w:shd w:val="clear" w:color="auto" w:fill="auto"/>
            <w:noWrap/>
            <w:vAlign w:val="bottom"/>
            <w:hideMark/>
          </w:tcPr>
          <w:p w14:paraId="29C403DB" w14:textId="77777777" w:rsidR="00C3155F" w:rsidRPr="000B594A" w:rsidRDefault="00C3155F" w:rsidP="004F3922">
            <w:pPr>
              <w:rPr>
                <w:color w:val="000000"/>
                <w:sz w:val="28"/>
                <w:szCs w:val="28"/>
                <w:lang w:eastAsia="ru-RU"/>
              </w:rPr>
            </w:pPr>
            <w:r w:rsidRPr="000B594A">
              <w:rPr>
                <w:color w:val="000000"/>
                <w:sz w:val="28"/>
                <w:szCs w:val="28"/>
                <w:lang w:eastAsia="ru-RU"/>
              </w:rPr>
              <w:t>Business, Management and Accounting</w:t>
            </w:r>
          </w:p>
        </w:tc>
        <w:tc>
          <w:tcPr>
            <w:tcW w:w="3260" w:type="dxa"/>
            <w:shd w:val="clear" w:color="auto" w:fill="auto"/>
            <w:noWrap/>
            <w:vAlign w:val="bottom"/>
            <w:hideMark/>
          </w:tcPr>
          <w:p w14:paraId="5FD4B07D" w14:textId="77777777" w:rsidR="00C3155F" w:rsidRPr="000B594A" w:rsidRDefault="00C3155F" w:rsidP="004F3922">
            <w:pPr>
              <w:jc w:val="center"/>
              <w:rPr>
                <w:color w:val="000000"/>
                <w:sz w:val="28"/>
                <w:szCs w:val="28"/>
                <w:lang w:eastAsia="ru-RU"/>
              </w:rPr>
            </w:pPr>
            <w:r w:rsidRPr="000B594A">
              <w:rPr>
                <w:color w:val="000000"/>
                <w:sz w:val="28"/>
                <w:szCs w:val="28"/>
                <w:lang w:eastAsia="ru-RU"/>
              </w:rPr>
              <w:t>7</w:t>
            </w:r>
          </w:p>
        </w:tc>
      </w:tr>
      <w:tr w:rsidR="00C3155F" w:rsidRPr="000B594A" w14:paraId="56DABC86" w14:textId="77777777" w:rsidTr="00077014">
        <w:trPr>
          <w:trHeight w:val="300"/>
        </w:trPr>
        <w:tc>
          <w:tcPr>
            <w:tcW w:w="5954" w:type="dxa"/>
            <w:shd w:val="clear" w:color="auto" w:fill="auto"/>
            <w:noWrap/>
            <w:vAlign w:val="bottom"/>
            <w:hideMark/>
          </w:tcPr>
          <w:p w14:paraId="3BC3A118" w14:textId="77777777" w:rsidR="00C3155F" w:rsidRPr="000B594A" w:rsidRDefault="00C3155F" w:rsidP="004F3922">
            <w:pPr>
              <w:rPr>
                <w:color w:val="000000"/>
                <w:sz w:val="28"/>
                <w:szCs w:val="28"/>
                <w:lang w:eastAsia="ru-RU"/>
              </w:rPr>
            </w:pPr>
            <w:r w:rsidRPr="000B594A">
              <w:rPr>
                <w:color w:val="000000"/>
                <w:sz w:val="28"/>
                <w:szCs w:val="28"/>
                <w:lang w:eastAsia="ru-RU"/>
              </w:rPr>
              <w:t>Computer Science</w:t>
            </w:r>
          </w:p>
        </w:tc>
        <w:tc>
          <w:tcPr>
            <w:tcW w:w="3260" w:type="dxa"/>
            <w:shd w:val="clear" w:color="auto" w:fill="auto"/>
            <w:noWrap/>
            <w:vAlign w:val="bottom"/>
            <w:hideMark/>
          </w:tcPr>
          <w:p w14:paraId="5B07D748" w14:textId="77777777" w:rsidR="00C3155F" w:rsidRPr="000B594A" w:rsidRDefault="00C3155F" w:rsidP="004F3922">
            <w:pPr>
              <w:jc w:val="center"/>
              <w:rPr>
                <w:color w:val="000000"/>
                <w:sz w:val="28"/>
                <w:szCs w:val="28"/>
                <w:lang w:eastAsia="ru-RU"/>
              </w:rPr>
            </w:pPr>
            <w:r w:rsidRPr="000B594A">
              <w:rPr>
                <w:color w:val="000000"/>
                <w:sz w:val="28"/>
                <w:szCs w:val="28"/>
                <w:lang w:eastAsia="ru-RU"/>
              </w:rPr>
              <w:t>6</w:t>
            </w:r>
          </w:p>
        </w:tc>
      </w:tr>
      <w:tr w:rsidR="00C3155F" w:rsidRPr="000B594A" w14:paraId="6100D7E3" w14:textId="77777777" w:rsidTr="00077014">
        <w:trPr>
          <w:trHeight w:val="300"/>
        </w:trPr>
        <w:tc>
          <w:tcPr>
            <w:tcW w:w="5954" w:type="dxa"/>
            <w:shd w:val="clear" w:color="auto" w:fill="auto"/>
            <w:noWrap/>
            <w:vAlign w:val="bottom"/>
            <w:hideMark/>
          </w:tcPr>
          <w:p w14:paraId="207F3294" w14:textId="77777777" w:rsidR="00C3155F" w:rsidRPr="000B594A" w:rsidRDefault="00C3155F" w:rsidP="004F3922">
            <w:pPr>
              <w:rPr>
                <w:color w:val="000000"/>
                <w:sz w:val="28"/>
                <w:szCs w:val="28"/>
                <w:lang w:eastAsia="ru-RU"/>
              </w:rPr>
            </w:pPr>
            <w:r w:rsidRPr="000B594A">
              <w:rPr>
                <w:color w:val="000000"/>
                <w:sz w:val="28"/>
                <w:szCs w:val="28"/>
                <w:lang w:eastAsia="ru-RU"/>
              </w:rPr>
              <w:t>Chemical Engineering</w:t>
            </w:r>
          </w:p>
        </w:tc>
        <w:tc>
          <w:tcPr>
            <w:tcW w:w="3260" w:type="dxa"/>
            <w:shd w:val="clear" w:color="auto" w:fill="auto"/>
            <w:noWrap/>
            <w:vAlign w:val="bottom"/>
            <w:hideMark/>
          </w:tcPr>
          <w:p w14:paraId="4AC41FB2" w14:textId="77777777" w:rsidR="00C3155F" w:rsidRPr="000B594A" w:rsidRDefault="00C3155F" w:rsidP="004F3922">
            <w:pPr>
              <w:jc w:val="center"/>
              <w:rPr>
                <w:color w:val="000000"/>
                <w:sz w:val="28"/>
                <w:szCs w:val="28"/>
                <w:lang w:eastAsia="ru-RU"/>
              </w:rPr>
            </w:pPr>
            <w:r w:rsidRPr="000B594A">
              <w:rPr>
                <w:color w:val="000000"/>
                <w:sz w:val="28"/>
                <w:szCs w:val="28"/>
                <w:lang w:eastAsia="ru-RU"/>
              </w:rPr>
              <w:t>5</w:t>
            </w:r>
          </w:p>
        </w:tc>
      </w:tr>
      <w:tr w:rsidR="00C3155F" w:rsidRPr="000B594A" w14:paraId="732D1A1F" w14:textId="77777777" w:rsidTr="00077014">
        <w:trPr>
          <w:trHeight w:val="300"/>
        </w:trPr>
        <w:tc>
          <w:tcPr>
            <w:tcW w:w="5954" w:type="dxa"/>
            <w:shd w:val="clear" w:color="auto" w:fill="auto"/>
            <w:noWrap/>
            <w:vAlign w:val="bottom"/>
            <w:hideMark/>
          </w:tcPr>
          <w:p w14:paraId="786712B4" w14:textId="77777777" w:rsidR="00C3155F" w:rsidRPr="000B594A" w:rsidRDefault="00C3155F" w:rsidP="004F3922">
            <w:pPr>
              <w:rPr>
                <w:color w:val="000000"/>
                <w:sz w:val="28"/>
                <w:szCs w:val="28"/>
                <w:lang w:eastAsia="ru-RU"/>
              </w:rPr>
            </w:pPr>
            <w:r w:rsidRPr="000B594A">
              <w:rPr>
                <w:color w:val="000000"/>
                <w:sz w:val="28"/>
                <w:szCs w:val="28"/>
                <w:lang w:eastAsia="ru-RU"/>
              </w:rPr>
              <w:t>Decision Sciences</w:t>
            </w:r>
          </w:p>
        </w:tc>
        <w:tc>
          <w:tcPr>
            <w:tcW w:w="3260" w:type="dxa"/>
            <w:shd w:val="clear" w:color="auto" w:fill="auto"/>
            <w:noWrap/>
            <w:vAlign w:val="bottom"/>
            <w:hideMark/>
          </w:tcPr>
          <w:p w14:paraId="25456B2B" w14:textId="77777777" w:rsidR="00C3155F" w:rsidRPr="000B594A" w:rsidRDefault="00C3155F" w:rsidP="004F3922">
            <w:pPr>
              <w:jc w:val="center"/>
              <w:rPr>
                <w:color w:val="000000"/>
                <w:sz w:val="28"/>
                <w:szCs w:val="28"/>
                <w:lang w:eastAsia="ru-RU"/>
              </w:rPr>
            </w:pPr>
            <w:r w:rsidRPr="000B594A">
              <w:rPr>
                <w:color w:val="000000"/>
                <w:sz w:val="28"/>
                <w:szCs w:val="28"/>
                <w:lang w:eastAsia="ru-RU"/>
              </w:rPr>
              <w:t>4</w:t>
            </w:r>
          </w:p>
        </w:tc>
      </w:tr>
      <w:tr w:rsidR="00C3155F" w:rsidRPr="000B594A" w14:paraId="1780F3B4" w14:textId="77777777" w:rsidTr="00077014">
        <w:trPr>
          <w:trHeight w:val="300"/>
        </w:trPr>
        <w:tc>
          <w:tcPr>
            <w:tcW w:w="5954" w:type="dxa"/>
            <w:shd w:val="clear" w:color="auto" w:fill="auto"/>
            <w:noWrap/>
            <w:vAlign w:val="bottom"/>
            <w:hideMark/>
          </w:tcPr>
          <w:p w14:paraId="24501EBC" w14:textId="77777777" w:rsidR="00C3155F" w:rsidRPr="000B594A" w:rsidRDefault="00C3155F" w:rsidP="004F3922">
            <w:pPr>
              <w:rPr>
                <w:color w:val="000000"/>
                <w:sz w:val="28"/>
                <w:szCs w:val="28"/>
                <w:lang w:eastAsia="ru-RU"/>
              </w:rPr>
            </w:pPr>
            <w:r w:rsidRPr="000B594A">
              <w:rPr>
                <w:color w:val="000000"/>
                <w:sz w:val="28"/>
                <w:szCs w:val="28"/>
                <w:lang w:eastAsia="ru-RU"/>
              </w:rPr>
              <w:t>Medicine</w:t>
            </w:r>
          </w:p>
        </w:tc>
        <w:tc>
          <w:tcPr>
            <w:tcW w:w="3260" w:type="dxa"/>
            <w:shd w:val="clear" w:color="auto" w:fill="auto"/>
            <w:noWrap/>
            <w:vAlign w:val="bottom"/>
            <w:hideMark/>
          </w:tcPr>
          <w:p w14:paraId="30B7D55C" w14:textId="77777777" w:rsidR="00C3155F" w:rsidRPr="000B594A" w:rsidRDefault="00C3155F" w:rsidP="004F3922">
            <w:pPr>
              <w:jc w:val="center"/>
              <w:rPr>
                <w:color w:val="000000"/>
                <w:sz w:val="28"/>
                <w:szCs w:val="28"/>
                <w:lang w:eastAsia="ru-RU"/>
              </w:rPr>
            </w:pPr>
            <w:r w:rsidRPr="000B594A">
              <w:rPr>
                <w:color w:val="000000"/>
                <w:sz w:val="28"/>
                <w:szCs w:val="28"/>
                <w:lang w:eastAsia="ru-RU"/>
              </w:rPr>
              <w:t>4</w:t>
            </w:r>
          </w:p>
        </w:tc>
      </w:tr>
      <w:tr w:rsidR="00C3155F" w:rsidRPr="000B594A" w14:paraId="655E6C18" w14:textId="77777777" w:rsidTr="00077014">
        <w:trPr>
          <w:trHeight w:val="300"/>
        </w:trPr>
        <w:tc>
          <w:tcPr>
            <w:tcW w:w="5954" w:type="dxa"/>
            <w:shd w:val="clear" w:color="auto" w:fill="auto"/>
            <w:noWrap/>
            <w:vAlign w:val="bottom"/>
            <w:hideMark/>
          </w:tcPr>
          <w:p w14:paraId="49120C98" w14:textId="77777777" w:rsidR="00C3155F" w:rsidRPr="000B594A" w:rsidRDefault="00C3155F" w:rsidP="004F3922">
            <w:pPr>
              <w:rPr>
                <w:color w:val="000000"/>
                <w:sz w:val="28"/>
                <w:szCs w:val="28"/>
                <w:lang w:eastAsia="ru-RU"/>
              </w:rPr>
            </w:pPr>
            <w:r w:rsidRPr="000B594A">
              <w:rPr>
                <w:color w:val="000000"/>
                <w:sz w:val="28"/>
                <w:szCs w:val="28"/>
                <w:lang w:eastAsia="ru-RU"/>
              </w:rPr>
              <w:t>Energy</w:t>
            </w:r>
          </w:p>
        </w:tc>
        <w:tc>
          <w:tcPr>
            <w:tcW w:w="3260" w:type="dxa"/>
            <w:shd w:val="clear" w:color="auto" w:fill="auto"/>
            <w:noWrap/>
            <w:vAlign w:val="bottom"/>
            <w:hideMark/>
          </w:tcPr>
          <w:p w14:paraId="5479F2A4" w14:textId="77777777" w:rsidR="00C3155F" w:rsidRPr="000B594A" w:rsidRDefault="00C3155F" w:rsidP="004F3922">
            <w:pPr>
              <w:jc w:val="center"/>
              <w:rPr>
                <w:color w:val="000000"/>
                <w:sz w:val="28"/>
                <w:szCs w:val="28"/>
                <w:lang w:eastAsia="ru-RU"/>
              </w:rPr>
            </w:pPr>
            <w:r w:rsidRPr="000B594A">
              <w:rPr>
                <w:color w:val="000000"/>
                <w:sz w:val="28"/>
                <w:szCs w:val="28"/>
                <w:lang w:eastAsia="ru-RU"/>
              </w:rPr>
              <w:t>3</w:t>
            </w:r>
          </w:p>
        </w:tc>
      </w:tr>
      <w:tr w:rsidR="00C3155F" w:rsidRPr="000B594A" w14:paraId="24C800BB" w14:textId="77777777" w:rsidTr="00077014">
        <w:trPr>
          <w:trHeight w:val="300"/>
        </w:trPr>
        <w:tc>
          <w:tcPr>
            <w:tcW w:w="5954" w:type="dxa"/>
            <w:shd w:val="clear" w:color="auto" w:fill="auto"/>
            <w:noWrap/>
            <w:vAlign w:val="bottom"/>
            <w:hideMark/>
          </w:tcPr>
          <w:p w14:paraId="7265D1D9" w14:textId="77777777" w:rsidR="00C3155F" w:rsidRPr="000B594A" w:rsidRDefault="00C3155F" w:rsidP="004F3922">
            <w:pPr>
              <w:rPr>
                <w:color w:val="000000"/>
                <w:sz w:val="28"/>
                <w:szCs w:val="28"/>
                <w:lang w:eastAsia="ru-RU"/>
              </w:rPr>
            </w:pPr>
            <w:r w:rsidRPr="000B594A">
              <w:rPr>
                <w:color w:val="000000"/>
                <w:sz w:val="28"/>
                <w:szCs w:val="28"/>
                <w:lang w:eastAsia="ru-RU"/>
              </w:rPr>
              <w:t>Multidisciplinary</w:t>
            </w:r>
          </w:p>
        </w:tc>
        <w:tc>
          <w:tcPr>
            <w:tcW w:w="3260" w:type="dxa"/>
            <w:shd w:val="clear" w:color="auto" w:fill="auto"/>
            <w:noWrap/>
            <w:vAlign w:val="bottom"/>
            <w:hideMark/>
          </w:tcPr>
          <w:p w14:paraId="473058B5" w14:textId="77777777" w:rsidR="00C3155F" w:rsidRPr="000B594A" w:rsidRDefault="00C3155F" w:rsidP="004F3922">
            <w:pPr>
              <w:jc w:val="center"/>
              <w:rPr>
                <w:color w:val="000000"/>
                <w:sz w:val="28"/>
                <w:szCs w:val="28"/>
                <w:lang w:eastAsia="ru-RU"/>
              </w:rPr>
            </w:pPr>
            <w:r w:rsidRPr="000B594A">
              <w:rPr>
                <w:color w:val="000000"/>
                <w:sz w:val="28"/>
                <w:szCs w:val="28"/>
                <w:lang w:eastAsia="ru-RU"/>
              </w:rPr>
              <w:t>2</w:t>
            </w:r>
          </w:p>
        </w:tc>
      </w:tr>
      <w:tr w:rsidR="00C3155F" w:rsidRPr="000B594A" w14:paraId="1D52FC88" w14:textId="77777777" w:rsidTr="00077014">
        <w:trPr>
          <w:trHeight w:val="300"/>
        </w:trPr>
        <w:tc>
          <w:tcPr>
            <w:tcW w:w="5954" w:type="dxa"/>
            <w:shd w:val="clear" w:color="auto" w:fill="auto"/>
            <w:noWrap/>
            <w:vAlign w:val="bottom"/>
            <w:hideMark/>
          </w:tcPr>
          <w:p w14:paraId="27D0CBC5" w14:textId="77777777" w:rsidR="00C3155F" w:rsidRPr="000B594A" w:rsidRDefault="00C3155F" w:rsidP="004F3922">
            <w:pPr>
              <w:rPr>
                <w:color w:val="000000"/>
                <w:sz w:val="28"/>
                <w:szCs w:val="28"/>
                <w:lang w:eastAsia="ru-RU"/>
              </w:rPr>
            </w:pPr>
            <w:r w:rsidRPr="000B594A">
              <w:rPr>
                <w:color w:val="000000"/>
                <w:sz w:val="28"/>
                <w:szCs w:val="28"/>
                <w:lang w:eastAsia="ru-RU"/>
              </w:rPr>
              <w:t>Immunology and Microbiology</w:t>
            </w:r>
          </w:p>
        </w:tc>
        <w:tc>
          <w:tcPr>
            <w:tcW w:w="3260" w:type="dxa"/>
            <w:shd w:val="clear" w:color="auto" w:fill="auto"/>
            <w:noWrap/>
            <w:vAlign w:val="bottom"/>
            <w:hideMark/>
          </w:tcPr>
          <w:p w14:paraId="10260323" w14:textId="77777777" w:rsidR="00C3155F" w:rsidRPr="000B594A" w:rsidRDefault="00C3155F" w:rsidP="004F3922">
            <w:pPr>
              <w:jc w:val="center"/>
              <w:rPr>
                <w:color w:val="000000"/>
                <w:sz w:val="28"/>
                <w:szCs w:val="28"/>
                <w:lang w:eastAsia="ru-RU"/>
              </w:rPr>
            </w:pPr>
            <w:r w:rsidRPr="000B594A">
              <w:rPr>
                <w:color w:val="000000"/>
                <w:sz w:val="28"/>
                <w:szCs w:val="28"/>
                <w:lang w:eastAsia="ru-RU"/>
              </w:rPr>
              <w:t>1</w:t>
            </w:r>
          </w:p>
        </w:tc>
      </w:tr>
      <w:tr w:rsidR="00C3155F" w:rsidRPr="000B594A" w14:paraId="79FCBF49" w14:textId="77777777" w:rsidTr="00077014">
        <w:trPr>
          <w:trHeight w:val="300"/>
        </w:trPr>
        <w:tc>
          <w:tcPr>
            <w:tcW w:w="5954" w:type="dxa"/>
            <w:shd w:val="clear" w:color="auto" w:fill="auto"/>
            <w:noWrap/>
            <w:vAlign w:val="bottom"/>
            <w:hideMark/>
          </w:tcPr>
          <w:p w14:paraId="13AEA455" w14:textId="77777777" w:rsidR="00C3155F" w:rsidRPr="000B594A" w:rsidRDefault="00C3155F" w:rsidP="004F3922">
            <w:pPr>
              <w:rPr>
                <w:color w:val="000000"/>
                <w:sz w:val="28"/>
                <w:szCs w:val="28"/>
                <w:lang w:eastAsia="ru-RU"/>
              </w:rPr>
            </w:pPr>
            <w:r w:rsidRPr="000B594A">
              <w:rPr>
                <w:color w:val="000000"/>
                <w:sz w:val="28"/>
                <w:szCs w:val="28"/>
                <w:lang w:eastAsia="ru-RU"/>
              </w:rPr>
              <w:t>Pharmacology, Toxicology and Pharmaceutics</w:t>
            </w:r>
          </w:p>
        </w:tc>
        <w:tc>
          <w:tcPr>
            <w:tcW w:w="3260" w:type="dxa"/>
            <w:shd w:val="clear" w:color="auto" w:fill="auto"/>
            <w:noWrap/>
            <w:vAlign w:val="bottom"/>
            <w:hideMark/>
          </w:tcPr>
          <w:p w14:paraId="2DE309D3" w14:textId="77777777" w:rsidR="00C3155F" w:rsidRPr="000B594A" w:rsidRDefault="00C3155F" w:rsidP="004F3922">
            <w:pPr>
              <w:jc w:val="center"/>
              <w:rPr>
                <w:color w:val="000000"/>
                <w:sz w:val="28"/>
                <w:szCs w:val="28"/>
                <w:lang w:eastAsia="ru-RU"/>
              </w:rPr>
            </w:pPr>
            <w:r w:rsidRPr="000B594A">
              <w:rPr>
                <w:color w:val="000000"/>
                <w:sz w:val="28"/>
                <w:szCs w:val="28"/>
                <w:lang w:eastAsia="ru-RU"/>
              </w:rPr>
              <w:t>1</w:t>
            </w:r>
          </w:p>
        </w:tc>
      </w:tr>
    </w:tbl>
    <w:p w14:paraId="70435957" w14:textId="77777777" w:rsidR="00C3155F" w:rsidRPr="000B594A" w:rsidRDefault="00C3155F" w:rsidP="004F3922">
      <w:pPr>
        <w:tabs>
          <w:tab w:val="left" w:pos="851"/>
        </w:tabs>
        <w:jc w:val="center"/>
        <w:rPr>
          <w:sz w:val="28"/>
          <w:szCs w:val="28"/>
          <w:lang w:val="ru-RU" w:eastAsia="ru-RU"/>
        </w:rPr>
      </w:pPr>
      <w:r w:rsidRPr="000B594A">
        <w:rPr>
          <w:noProof/>
          <w:sz w:val="28"/>
          <w:szCs w:val="28"/>
          <w:lang w:val="ru-RU" w:eastAsia="ru-RU" w:bidi="ar-SA"/>
        </w:rPr>
        <w:drawing>
          <wp:inline distT="0" distB="0" distL="0" distR="0" wp14:anchorId="269AF4BB" wp14:editId="21AB6B6C">
            <wp:extent cx="5848350" cy="35147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l="24680" t="16809" r="4327" b="7123"/>
                    <a:stretch>
                      <a:fillRect/>
                    </a:stretch>
                  </pic:blipFill>
                  <pic:spPr bwMode="auto">
                    <a:xfrm>
                      <a:off x="0" y="0"/>
                      <a:ext cx="5848350" cy="3514725"/>
                    </a:xfrm>
                    <a:prstGeom prst="rect">
                      <a:avLst/>
                    </a:prstGeom>
                    <a:noFill/>
                    <a:ln>
                      <a:noFill/>
                    </a:ln>
                  </pic:spPr>
                </pic:pic>
              </a:graphicData>
            </a:graphic>
          </wp:inline>
        </w:drawing>
      </w:r>
    </w:p>
    <w:p w14:paraId="43474A76" w14:textId="2E0471DE" w:rsidR="001E73B3" w:rsidRPr="000B594A" w:rsidRDefault="001E73B3" w:rsidP="004F3922">
      <w:pPr>
        <w:tabs>
          <w:tab w:val="left" w:pos="851"/>
        </w:tabs>
        <w:ind w:left="1287"/>
        <w:jc w:val="center"/>
        <w:rPr>
          <w:sz w:val="28"/>
          <w:szCs w:val="28"/>
          <w:lang w:val="ru-RU" w:eastAsia="ru-RU"/>
        </w:rPr>
      </w:pPr>
      <w:r w:rsidRPr="000B594A">
        <w:rPr>
          <w:sz w:val="28"/>
          <w:szCs w:val="28"/>
          <w:lang w:val="ru-RU" w:eastAsia="ru-RU"/>
        </w:rPr>
        <w:t xml:space="preserve">Рисунок 22- Диаграмма научных направлений по наибольшему числу статей сотрудников </w:t>
      </w:r>
      <w:r w:rsidR="00A722C3">
        <w:rPr>
          <w:sz w:val="28"/>
          <w:szCs w:val="28"/>
          <w:lang w:val="ru-RU" w:eastAsia="ru-RU"/>
        </w:rPr>
        <w:t>АГУ</w:t>
      </w:r>
      <w:r w:rsidRPr="000B594A">
        <w:rPr>
          <w:sz w:val="28"/>
          <w:szCs w:val="28"/>
          <w:lang w:val="ru-RU" w:eastAsia="ru-RU"/>
        </w:rPr>
        <w:t xml:space="preserve">, индексируемых в </w:t>
      </w:r>
      <w:r w:rsidRPr="000B594A">
        <w:rPr>
          <w:sz w:val="28"/>
          <w:szCs w:val="28"/>
          <w:lang w:eastAsia="ru-RU"/>
        </w:rPr>
        <w:t>Scopus</w:t>
      </w:r>
      <w:r w:rsidRPr="000B594A">
        <w:rPr>
          <w:sz w:val="28"/>
          <w:szCs w:val="28"/>
          <w:lang w:val="ru-RU" w:eastAsia="ru-RU"/>
        </w:rPr>
        <w:t>, за 2017 год</w:t>
      </w:r>
    </w:p>
    <w:p w14:paraId="06E35037" w14:textId="437D9198" w:rsidR="001E73B3" w:rsidRPr="000B594A" w:rsidRDefault="001E73B3" w:rsidP="004F3922">
      <w:pPr>
        <w:tabs>
          <w:tab w:val="left" w:pos="851"/>
        </w:tabs>
        <w:jc w:val="center"/>
        <w:rPr>
          <w:sz w:val="28"/>
          <w:szCs w:val="28"/>
          <w:lang w:val="ru-RU" w:eastAsia="ru-RU"/>
        </w:rPr>
      </w:pPr>
    </w:p>
    <w:p w14:paraId="224C9913" w14:textId="77777777" w:rsidR="00C3155F" w:rsidRPr="000B594A" w:rsidRDefault="00C3155F" w:rsidP="004F3922">
      <w:pPr>
        <w:keepNext/>
        <w:tabs>
          <w:tab w:val="left" w:pos="0"/>
        </w:tabs>
        <w:jc w:val="center"/>
        <w:outlineLvl w:val="8"/>
        <w:rPr>
          <w:b/>
          <w:snapToGrid w:val="0"/>
          <w:sz w:val="28"/>
          <w:szCs w:val="28"/>
          <w:lang w:val="ru-RU"/>
        </w:rPr>
      </w:pPr>
    </w:p>
    <w:p w14:paraId="6F993AB4" w14:textId="77777777" w:rsidR="00C3155F" w:rsidRPr="000B594A" w:rsidRDefault="00C3155F" w:rsidP="004F3922">
      <w:pPr>
        <w:keepNext/>
        <w:tabs>
          <w:tab w:val="left" w:pos="0"/>
        </w:tabs>
        <w:jc w:val="center"/>
        <w:outlineLvl w:val="8"/>
        <w:rPr>
          <w:noProof/>
          <w:sz w:val="28"/>
          <w:szCs w:val="28"/>
          <w:lang w:val="ru-RU" w:eastAsia="ru-RU"/>
        </w:rPr>
      </w:pPr>
      <w:r w:rsidRPr="000B594A">
        <w:rPr>
          <w:noProof/>
          <w:sz w:val="28"/>
          <w:szCs w:val="28"/>
          <w:lang w:val="ru-RU" w:eastAsia="ru-RU" w:bidi="ar-SA"/>
        </w:rPr>
        <w:drawing>
          <wp:inline distT="0" distB="0" distL="0" distR="0" wp14:anchorId="4844DEA2" wp14:editId="151DC2DF">
            <wp:extent cx="5218430" cy="3197225"/>
            <wp:effectExtent l="0" t="0" r="1270" b="3175"/>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AD06174" w14:textId="77777777" w:rsidR="003267B1" w:rsidRPr="000B594A" w:rsidRDefault="003267B1" w:rsidP="004F3922">
      <w:pPr>
        <w:keepNext/>
        <w:tabs>
          <w:tab w:val="left" w:pos="0"/>
        </w:tabs>
        <w:jc w:val="center"/>
        <w:outlineLvl w:val="8"/>
        <w:rPr>
          <w:noProof/>
          <w:sz w:val="28"/>
          <w:szCs w:val="28"/>
          <w:lang w:val="ru-RU" w:eastAsia="ru-RU"/>
        </w:rPr>
      </w:pPr>
    </w:p>
    <w:p w14:paraId="606B599E" w14:textId="09E53B9B" w:rsidR="003267B1" w:rsidRPr="000B594A" w:rsidRDefault="003267B1" w:rsidP="004F3922">
      <w:pPr>
        <w:keepNext/>
        <w:tabs>
          <w:tab w:val="left" w:pos="0"/>
        </w:tabs>
        <w:jc w:val="center"/>
        <w:outlineLvl w:val="8"/>
        <w:rPr>
          <w:snapToGrid w:val="0"/>
          <w:sz w:val="28"/>
          <w:szCs w:val="28"/>
          <w:lang w:val="ru-RU"/>
        </w:rPr>
      </w:pPr>
      <w:r w:rsidRPr="000B594A">
        <w:rPr>
          <w:noProof/>
          <w:sz w:val="28"/>
          <w:szCs w:val="28"/>
          <w:lang w:val="ru-RU" w:eastAsia="ru-RU"/>
        </w:rPr>
        <w:t xml:space="preserve">Рисунок 23- </w:t>
      </w:r>
      <w:r w:rsidRPr="000B594A">
        <w:rPr>
          <w:snapToGrid w:val="0"/>
          <w:sz w:val="28"/>
          <w:szCs w:val="28"/>
          <w:lang w:val="ru-RU"/>
        </w:rPr>
        <w:t xml:space="preserve">Динамика числа публикаций </w:t>
      </w:r>
      <w:r w:rsidR="00A722C3">
        <w:rPr>
          <w:snapToGrid w:val="0"/>
          <w:sz w:val="28"/>
          <w:szCs w:val="28"/>
          <w:lang w:val="ru-RU"/>
        </w:rPr>
        <w:t>АГУ</w:t>
      </w:r>
      <w:r w:rsidRPr="000B594A">
        <w:rPr>
          <w:snapToGrid w:val="0"/>
          <w:sz w:val="28"/>
          <w:szCs w:val="28"/>
          <w:lang w:val="ru-RU"/>
        </w:rPr>
        <w:t xml:space="preserve"> в базе данных </w:t>
      </w:r>
      <w:r w:rsidRPr="000B594A">
        <w:rPr>
          <w:snapToGrid w:val="0"/>
          <w:sz w:val="28"/>
          <w:szCs w:val="28"/>
        </w:rPr>
        <w:t>Web</w:t>
      </w:r>
      <w:r w:rsidRPr="000B594A">
        <w:rPr>
          <w:snapToGrid w:val="0"/>
          <w:sz w:val="28"/>
          <w:szCs w:val="28"/>
          <w:lang w:val="ru-RU"/>
        </w:rPr>
        <w:t xml:space="preserve"> </w:t>
      </w:r>
      <w:r w:rsidRPr="000B594A">
        <w:rPr>
          <w:snapToGrid w:val="0"/>
          <w:sz w:val="28"/>
          <w:szCs w:val="28"/>
        </w:rPr>
        <w:t>of</w:t>
      </w:r>
      <w:r w:rsidRPr="000B594A">
        <w:rPr>
          <w:snapToGrid w:val="0"/>
          <w:sz w:val="28"/>
          <w:szCs w:val="28"/>
          <w:lang w:val="ru-RU"/>
        </w:rPr>
        <w:t xml:space="preserve"> </w:t>
      </w:r>
      <w:r w:rsidRPr="000B594A">
        <w:rPr>
          <w:snapToGrid w:val="0"/>
          <w:sz w:val="28"/>
          <w:szCs w:val="28"/>
        </w:rPr>
        <w:t>Science</w:t>
      </w:r>
      <w:r w:rsidRPr="000B594A">
        <w:rPr>
          <w:snapToGrid w:val="0"/>
          <w:sz w:val="28"/>
          <w:szCs w:val="28"/>
          <w:lang w:val="ru-RU"/>
        </w:rPr>
        <w:t xml:space="preserve"> </w:t>
      </w:r>
    </w:p>
    <w:p w14:paraId="1159EE39" w14:textId="77777777" w:rsidR="003267B1" w:rsidRPr="000B594A" w:rsidRDefault="003267B1" w:rsidP="004F3922">
      <w:pPr>
        <w:keepNext/>
        <w:tabs>
          <w:tab w:val="left" w:pos="0"/>
        </w:tabs>
        <w:jc w:val="center"/>
        <w:outlineLvl w:val="8"/>
        <w:rPr>
          <w:snapToGrid w:val="0"/>
          <w:sz w:val="28"/>
          <w:szCs w:val="28"/>
        </w:rPr>
      </w:pPr>
      <w:r w:rsidRPr="000B594A">
        <w:rPr>
          <w:snapToGrid w:val="0"/>
          <w:sz w:val="28"/>
          <w:szCs w:val="28"/>
        </w:rPr>
        <w:t>(2013–2017 гг.)</w:t>
      </w:r>
    </w:p>
    <w:p w14:paraId="24ED333E" w14:textId="3AD38A3F" w:rsidR="003267B1" w:rsidRPr="000B594A" w:rsidRDefault="003267B1" w:rsidP="004F3922">
      <w:pPr>
        <w:keepNext/>
        <w:tabs>
          <w:tab w:val="left" w:pos="0"/>
        </w:tabs>
        <w:jc w:val="center"/>
        <w:outlineLvl w:val="8"/>
        <w:rPr>
          <w:noProof/>
          <w:sz w:val="28"/>
          <w:szCs w:val="28"/>
          <w:lang w:val="ru-RU" w:eastAsia="ru-RU"/>
        </w:rPr>
      </w:pPr>
    </w:p>
    <w:p w14:paraId="646DEC32" w14:textId="77777777" w:rsidR="00C3155F" w:rsidRPr="000B594A" w:rsidRDefault="00C3155F" w:rsidP="004F3922">
      <w:pPr>
        <w:keepNext/>
        <w:tabs>
          <w:tab w:val="left" w:pos="0"/>
        </w:tabs>
        <w:jc w:val="center"/>
        <w:outlineLvl w:val="8"/>
        <w:rPr>
          <w:noProof/>
          <w:sz w:val="28"/>
          <w:szCs w:val="28"/>
          <w:lang w:eastAsia="ru-RU"/>
        </w:rPr>
      </w:pPr>
    </w:p>
    <w:p w14:paraId="680B2E13" w14:textId="77777777" w:rsidR="00C3155F" w:rsidRPr="000B594A" w:rsidRDefault="00C3155F" w:rsidP="004F3922">
      <w:pPr>
        <w:keepNext/>
        <w:tabs>
          <w:tab w:val="left" w:pos="0"/>
        </w:tabs>
        <w:jc w:val="center"/>
        <w:outlineLvl w:val="8"/>
        <w:rPr>
          <w:noProof/>
          <w:sz w:val="28"/>
          <w:szCs w:val="28"/>
          <w:lang w:val="ru-RU" w:eastAsia="ru-RU"/>
        </w:rPr>
      </w:pPr>
      <w:r w:rsidRPr="000B594A">
        <w:rPr>
          <w:noProof/>
          <w:sz w:val="28"/>
          <w:szCs w:val="28"/>
          <w:lang w:val="ru-RU" w:eastAsia="ru-RU" w:bidi="ar-SA"/>
        </w:rPr>
        <w:drawing>
          <wp:inline distT="0" distB="0" distL="0" distR="0" wp14:anchorId="31C9AC92" wp14:editId="20EE226D">
            <wp:extent cx="5196205" cy="3119755"/>
            <wp:effectExtent l="0" t="0" r="4445" b="444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7379010" w14:textId="77777777" w:rsidR="003267B1" w:rsidRPr="000B594A" w:rsidRDefault="003267B1" w:rsidP="004F3922">
      <w:pPr>
        <w:keepNext/>
        <w:tabs>
          <w:tab w:val="left" w:pos="0"/>
        </w:tabs>
        <w:jc w:val="center"/>
        <w:outlineLvl w:val="8"/>
        <w:rPr>
          <w:noProof/>
          <w:sz w:val="28"/>
          <w:szCs w:val="28"/>
          <w:lang w:val="ru-RU" w:eastAsia="ru-RU"/>
        </w:rPr>
      </w:pPr>
    </w:p>
    <w:p w14:paraId="799E5F05" w14:textId="5243E473" w:rsidR="003267B1" w:rsidRPr="000B594A" w:rsidRDefault="003267B1" w:rsidP="004F3922">
      <w:pPr>
        <w:keepNext/>
        <w:tabs>
          <w:tab w:val="left" w:pos="0"/>
        </w:tabs>
        <w:jc w:val="center"/>
        <w:outlineLvl w:val="8"/>
        <w:rPr>
          <w:snapToGrid w:val="0"/>
          <w:sz w:val="28"/>
          <w:szCs w:val="28"/>
          <w:lang w:val="ru-RU"/>
        </w:rPr>
      </w:pPr>
      <w:r w:rsidRPr="000B594A">
        <w:rPr>
          <w:noProof/>
          <w:sz w:val="28"/>
          <w:szCs w:val="28"/>
          <w:lang w:val="ru-RU" w:eastAsia="ru-RU"/>
        </w:rPr>
        <w:t xml:space="preserve">Рисунок 24- </w:t>
      </w:r>
      <w:r w:rsidRPr="000B594A">
        <w:rPr>
          <w:snapToGrid w:val="0"/>
          <w:sz w:val="28"/>
          <w:szCs w:val="28"/>
          <w:lang w:val="ru-RU"/>
        </w:rPr>
        <w:t xml:space="preserve">Динамика числа публикаций </w:t>
      </w:r>
      <w:r w:rsidR="00A722C3">
        <w:rPr>
          <w:snapToGrid w:val="0"/>
          <w:sz w:val="28"/>
          <w:szCs w:val="28"/>
          <w:lang w:val="ru-RU"/>
        </w:rPr>
        <w:t>АГУ</w:t>
      </w:r>
      <w:r w:rsidRPr="000B594A">
        <w:rPr>
          <w:snapToGrid w:val="0"/>
          <w:sz w:val="28"/>
          <w:szCs w:val="28"/>
          <w:lang w:val="ru-RU"/>
        </w:rPr>
        <w:t xml:space="preserve"> в базе данных </w:t>
      </w:r>
      <w:r w:rsidRPr="000B594A">
        <w:rPr>
          <w:snapToGrid w:val="0"/>
          <w:sz w:val="28"/>
          <w:szCs w:val="28"/>
        </w:rPr>
        <w:t>Web</w:t>
      </w:r>
      <w:r w:rsidRPr="000B594A">
        <w:rPr>
          <w:snapToGrid w:val="0"/>
          <w:sz w:val="28"/>
          <w:szCs w:val="28"/>
          <w:lang w:val="ru-RU"/>
        </w:rPr>
        <w:t xml:space="preserve"> </w:t>
      </w:r>
      <w:r w:rsidRPr="000B594A">
        <w:rPr>
          <w:snapToGrid w:val="0"/>
          <w:sz w:val="28"/>
          <w:szCs w:val="28"/>
        </w:rPr>
        <w:t>of</w:t>
      </w:r>
      <w:r w:rsidRPr="000B594A">
        <w:rPr>
          <w:snapToGrid w:val="0"/>
          <w:sz w:val="28"/>
          <w:szCs w:val="28"/>
          <w:lang w:val="ru-RU"/>
        </w:rPr>
        <w:t xml:space="preserve"> </w:t>
      </w:r>
      <w:r w:rsidRPr="000B594A">
        <w:rPr>
          <w:snapToGrid w:val="0"/>
          <w:sz w:val="28"/>
          <w:szCs w:val="28"/>
        </w:rPr>
        <w:t>Science</w:t>
      </w:r>
      <w:r w:rsidRPr="000B594A">
        <w:rPr>
          <w:snapToGrid w:val="0"/>
          <w:sz w:val="28"/>
          <w:szCs w:val="28"/>
          <w:lang w:val="ru-RU"/>
        </w:rPr>
        <w:t xml:space="preserve"> </w:t>
      </w:r>
    </w:p>
    <w:p w14:paraId="0FF38F08" w14:textId="74B10E22" w:rsidR="00C3155F" w:rsidRPr="000B594A" w:rsidRDefault="003267B1" w:rsidP="004F3922">
      <w:pPr>
        <w:keepNext/>
        <w:tabs>
          <w:tab w:val="left" w:pos="0"/>
        </w:tabs>
        <w:jc w:val="center"/>
        <w:outlineLvl w:val="8"/>
        <w:rPr>
          <w:snapToGrid w:val="0"/>
          <w:sz w:val="28"/>
          <w:szCs w:val="28"/>
          <w:lang w:val="ru-RU"/>
        </w:rPr>
      </w:pPr>
      <w:r w:rsidRPr="000B594A">
        <w:rPr>
          <w:snapToGrid w:val="0"/>
          <w:sz w:val="28"/>
          <w:szCs w:val="28"/>
          <w:lang w:val="ru-RU"/>
        </w:rPr>
        <w:t>(2013–2017</w:t>
      </w:r>
      <w:r w:rsidRPr="000B594A">
        <w:rPr>
          <w:snapToGrid w:val="0"/>
          <w:sz w:val="28"/>
          <w:szCs w:val="28"/>
        </w:rPr>
        <w:t> </w:t>
      </w:r>
      <w:r w:rsidRPr="000B594A">
        <w:rPr>
          <w:snapToGrid w:val="0"/>
          <w:sz w:val="28"/>
          <w:szCs w:val="28"/>
          <w:lang w:val="ru-RU"/>
        </w:rPr>
        <w:t xml:space="preserve">гг.) </w:t>
      </w:r>
      <w:r w:rsidR="00C3155F" w:rsidRPr="000B594A">
        <w:rPr>
          <w:sz w:val="28"/>
          <w:szCs w:val="28"/>
          <w:lang w:val="ru-RU" w:eastAsia="ru-RU"/>
        </w:rPr>
        <w:t>*с учетом самоцитирования</w:t>
      </w:r>
      <w:r w:rsidR="00C3155F" w:rsidRPr="000B594A">
        <w:rPr>
          <w:noProof/>
          <w:sz w:val="28"/>
          <w:szCs w:val="28"/>
          <w:lang w:val="ru-RU" w:eastAsia="ru-RU"/>
        </w:rPr>
        <w:br/>
      </w:r>
      <w:r w:rsidR="00C3155F" w:rsidRPr="000B594A">
        <w:rPr>
          <w:noProof/>
          <w:sz w:val="28"/>
          <w:szCs w:val="28"/>
          <w:lang w:val="ru-RU" w:eastAsia="ru-RU"/>
        </w:rPr>
        <w:br/>
      </w:r>
      <w:r w:rsidR="00C3155F" w:rsidRPr="000B594A">
        <w:rPr>
          <w:noProof/>
          <w:sz w:val="28"/>
          <w:szCs w:val="28"/>
          <w:lang w:val="ru-RU" w:eastAsia="ru-RU"/>
        </w:rPr>
        <w:br/>
      </w:r>
      <w:r w:rsidR="00C3155F" w:rsidRPr="000B594A">
        <w:rPr>
          <w:noProof/>
          <w:sz w:val="28"/>
          <w:szCs w:val="28"/>
          <w:lang w:val="ru-RU" w:eastAsia="ru-RU"/>
        </w:rPr>
        <w:br/>
      </w:r>
      <w:r w:rsidR="00C3155F" w:rsidRPr="000B594A">
        <w:rPr>
          <w:noProof/>
          <w:sz w:val="28"/>
          <w:szCs w:val="28"/>
          <w:lang w:val="ru-RU" w:eastAsia="ru-RU"/>
        </w:rPr>
        <w:br/>
      </w:r>
    </w:p>
    <w:p w14:paraId="0DC2F09D" w14:textId="77777777" w:rsidR="00C3155F" w:rsidRPr="000B594A" w:rsidRDefault="00C3155F" w:rsidP="004F3922">
      <w:pPr>
        <w:keepNext/>
        <w:tabs>
          <w:tab w:val="left" w:pos="0"/>
        </w:tabs>
        <w:jc w:val="center"/>
        <w:outlineLvl w:val="8"/>
        <w:rPr>
          <w:snapToGrid w:val="0"/>
          <w:sz w:val="28"/>
          <w:szCs w:val="28"/>
          <w:lang w:val="ru-RU"/>
        </w:rPr>
      </w:pPr>
    </w:p>
    <w:p w14:paraId="0A956E30" w14:textId="77777777" w:rsidR="00C3155F" w:rsidRPr="000B594A" w:rsidRDefault="00C3155F" w:rsidP="004F3922">
      <w:pPr>
        <w:keepNext/>
        <w:tabs>
          <w:tab w:val="left" w:pos="0"/>
        </w:tabs>
        <w:jc w:val="center"/>
        <w:outlineLvl w:val="8"/>
        <w:rPr>
          <w:snapToGrid w:val="0"/>
          <w:sz w:val="28"/>
          <w:szCs w:val="28"/>
          <w:lang w:val="ru-RU"/>
        </w:rPr>
      </w:pPr>
    </w:p>
    <w:p w14:paraId="21B0CEED" w14:textId="309A9EC9" w:rsidR="00F1088D" w:rsidRPr="000B594A" w:rsidRDefault="00342BC0" w:rsidP="004F3922">
      <w:pPr>
        <w:keepNext/>
        <w:tabs>
          <w:tab w:val="left" w:pos="0"/>
        </w:tabs>
        <w:jc w:val="right"/>
        <w:outlineLvl w:val="8"/>
        <w:rPr>
          <w:b/>
          <w:snapToGrid w:val="0"/>
          <w:sz w:val="28"/>
          <w:szCs w:val="28"/>
          <w:lang w:val="ru-RU"/>
        </w:rPr>
      </w:pPr>
      <w:r w:rsidRPr="000B594A">
        <w:rPr>
          <w:b/>
          <w:snapToGrid w:val="0"/>
          <w:sz w:val="28"/>
          <w:szCs w:val="28"/>
          <w:lang w:val="ru-RU"/>
        </w:rPr>
        <w:t>Таблица 39</w:t>
      </w:r>
      <w:r w:rsidR="00077014" w:rsidRPr="000B594A">
        <w:rPr>
          <w:b/>
          <w:snapToGrid w:val="0"/>
          <w:sz w:val="28"/>
          <w:szCs w:val="28"/>
          <w:lang w:val="ru-RU"/>
        </w:rPr>
        <w:t>.</w:t>
      </w:r>
    </w:p>
    <w:p w14:paraId="16FF2960" w14:textId="77777777" w:rsidR="00F1088D" w:rsidRPr="000B594A" w:rsidRDefault="00F1088D" w:rsidP="004F3922">
      <w:pPr>
        <w:keepNext/>
        <w:tabs>
          <w:tab w:val="left" w:pos="0"/>
        </w:tabs>
        <w:jc w:val="center"/>
        <w:outlineLvl w:val="8"/>
        <w:rPr>
          <w:snapToGrid w:val="0"/>
          <w:sz w:val="28"/>
          <w:szCs w:val="28"/>
          <w:lang w:val="ru-RU"/>
        </w:rPr>
      </w:pPr>
    </w:p>
    <w:p w14:paraId="55E30218" w14:textId="77777777" w:rsidR="00F1088D" w:rsidRPr="000B594A" w:rsidRDefault="00F1088D" w:rsidP="004F3922">
      <w:pPr>
        <w:keepNext/>
        <w:tabs>
          <w:tab w:val="left" w:pos="0"/>
        </w:tabs>
        <w:jc w:val="center"/>
        <w:outlineLvl w:val="8"/>
        <w:rPr>
          <w:snapToGrid w:val="0"/>
          <w:sz w:val="28"/>
          <w:szCs w:val="28"/>
          <w:lang w:val="ru-RU"/>
        </w:rPr>
      </w:pPr>
    </w:p>
    <w:p w14:paraId="00D431BB" w14:textId="4150475C" w:rsidR="00C3155F" w:rsidRPr="000B594A" w:rsidRDefault="00C3155F" w:rsidP="004F3922">
      <w:pPr>
        <w:keepNext/>
        <w:tabs>
          <w:tab w:val="left" w:pos="0"/>
        </w:tabs>
        <w:jc w:val="center"/>
        <w:outlineLvl w:val="8"/>
        <w:rPr>
          <w:b/>
          <w:snapToGrid w:val="0"/>
          <w:sz w:val="28"/>
          <w:szCs w:val="28"/>
          <w:lang w:val="ru-RU"/>
        </w:rPr>
      </w:pPr>
      <w:r w:rsidRPr="000B594A">
        <w:rPr>
          <w:b/>
          <w:snapToGrid w:val="0"/>
          <w:sz w:val="28"/>
          <w:szCs w:val="28"/>
          <w:lang w:val="ru-RU"/>
        </w:rPr>
        <w:t xml:space="preserve">Научные направления по наибольшему числу статей сотрудников </w:t>
      </w:r>
      <w:r w:rsidR="00A722C3">
        <w:rPr>
          <w:b/>
          <w:snapToGrid w:val="0"/>
          <w:sz w:val="28"/>
          <w:szCs w:val="28"/>
          <w:lang w:val="ru-RU"/>
        </w:rPr>
        <w:t>АГУ</w:t>
      </w:r>
      <w:r w:rsidRPr="000B594A">
        <w:rPr>
          <w:b/>
          <w:snapToGrid w:val="0"/>
          <w:sz w:val="28"/>
          <w:szCs w:val="28"/>
          <w:lang w:val="ru-RU"/>
        </w:rPr>
        <w:t xml:space="preserve">, индексируемых в </w:t>
      </w:r>
      <w:r w:rsidRPr="000B594A">
        <w:rPr>
          <w:b/>
          <w:snapToGrid w:val="0"/>
          <w:sz w:val="28"/>
          <w:szCs w:val="28"/>
        </w:rPr>
        <w:t>Web</w:t>
      </w:r>
      <w:r w:rsidRPr="000B594A">
        <w:rPr>
          <w:b/>
          <w:snapToGrid w:val="0"/>
          <w:sz w:val="28"/>
          <w:szCs w:val="28"/>
          <w:lang w:val="ru-RU"/>
        </w:rPr>
        <w:t xml:space="preserve"> </w:t>
      </w:r>
      <w:r w:rsidRPr="000B594A">
        <w:rPr>
          <w:b/>
          <w:snapToGrid w:val="0"/>
          <w:sz w:val="28"/>
          <w:szCs w:val="28"/>
        </w:rPr>
        <w:t>of</w:t>
      </w:r>
      <w:r w:rsidRPr="000B594A">
        <w:rPr>
          <w:b/>
          <w:snapToGrid w:val="0"/>
          <w:sz w:val="28"/>
          <w:szCs w:val="28"/>
          <w:lang w:val="ru-RU"/>
        </w:rPr>
        <w:t xml:space="preserve"> </w:t>
      </w:r>
      <w:r w:rsidRPr="000B594A">
        <w:rPr>
          <w:b/>
          <w:snapToGrid w:val="0"/>
          <w:sz w:val="28"/>
          <w:szCs w:val="28"/>
        </w:rPr>
        <w:t>Science</w:t>
      </w:r>
      <w:r w:rsidRPr="000B594A">
        <w:rPr>
          <w:b/>
          <w:snapToGrid w:val="0"/>
          <w:sz w:val="28"/>
          <w:szCs w:val="28"/>
          <w:lang w:val="ru-RU"/>
        </w:rPr>
        <w:t>, за 2017 год</w:t>
      </w:r>
    </w:p>
    <w:p w14:paraId="678492B2" w14:textId="77777777" w:rsidR="00C3155F" w:rsidRPr="000B594A" w:rsidRDefault="00C3155F" w:rsidP="004F3922">
      <w:pPr>
        <w:keepNext/>
        <w:tabs>
          <w:tab w:val="left" w:pos="0"/>
        </w:tabs>
        <w:jc w:val="center"/>
        <w:outlineLvl w:val="8"/>
        <w:rPr>
          <w:b/>
          <w:snapToGrid w:val="0"/>
          <w:sz w:val="28"/>
          <w:szCs w:val="28"/>
          <w:lang w:val="ru-RU"/>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119"/>
      </w:tblGrid>
      <w:tr w:rsidR="00C3155F" w:rsidRPr="000B594A" w14:paraId="37EC111E" w14:textId="77777777" w:rsidTr="00077014">
        <w:trPr>
          <w:trHeight w:val="300"/>
        </w:trPr>
        <w:tc>
          <w:tcPr>
            <w:tcW w:w="5670" w:type="dxa"/>
            <w:shd w:val="clear" w:color="auto" w:fill="auto"/>
            <w:noWrap/>
            <w:vAlign w:val="bottom"/>
          </w:tcPr>
          <w:p w14:paraId="63FCA69B" w14:textId="77777777" w:rsidR="00C3155F" w:rsidRPr="000B594A" w:rsidRDefault="00C3155F" w:rsidP="004F3922">
            <w:pPr>
              <w:rPr>
                <w:color w:val="000000"/>
                <w:sz w:val="28"/>
                <w:szCs w:val="28"/>
                <w:lang w:val="ru-RU" w:eastAsia="ru-RU"/>
              </w:rPr>
            </w:pPr>
            <w:r w:rsidRPr="000B594A">
              <w:rPr>
                <w:color w:val="000000"/>
                <w:sz w:val="28"/>
                <w:szCs w:val="28"/>
                <w:lang w:val="ru-RU" w:eastAsia="ru-RU"/>
              </w:rPr>
              <w:t>Направление</w:t>
            </w:r>
          </w:p>
        </w:tc>
        <w:tc>
          <w:tcPr>
            <w:tcW w:w="3119" w:type="dxa"/>
            <w:shd w:val="clear" w:color="auto" w:fill="auto"/>
            <w:noWrap/>
            <w:vAlign w:val="bottom"/>
          </w:tcPr>
          <w:p w14:paraId="6E907BD8" w14:textId="77777777" w:rsidR="00C3155F" w:rsidRPr="000B594A" w:rsidRDefault="00C3155F" w:rsidP="004F3922">
            <w:pPr>
              <w:jc w:val="center"/>
              <w:rPr>
                <w:color w:val="000000"/>
                <w:sz w:val="28"/>
                <w:szCs w:val="28"/>
                <w:lang w:eastAsia="ru-RU"/>
              </w:rPr>
            </w:pPr>
            <w:r w:rsidRPr="000B594A">
              <w:rPr>
                <w:color w:val="000000"/>
                <w:sz w:val="28"/>
                <w:szCs w:val="28"/>
                <w:lang w:eastAsia="ru-RU"/>
              </w:rPr>
              <w:t>Количество статей</w:t>
            </w:r>
          </w:p>
        </w:tc>
      </w:tr>
      <w:tr w:rsidR="00C3155F" w:rsidRPr="000B594A" w14:paraId="3338B32E" w14:textId="77777777" w:rsidTr="00077014">
        <w:trPr>
          <w:trHeight w:val="300"/>
        </w:trPr>
        <w:tc>
          <w:tcPr>
            <w:tcW w:w="5670" w:type="dxa"/>
            <w:shd w:val="clear" w:color="auto" w:fill="auto"/>
            <w:noWrap/>
            <w:vAlign w:val="bottom"/>
            <w:hideMark/>
          </w:tcPr>
          <w:p w14:paraId="76598B47"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Zoology </w:t>
            </w:r>
          </w:p>
        </w:tc>
        <w:tc>
          <w:tcPr>
            <w:tcW w:w="3119" w:type="dxa"/>
            <w:shd w:val="clear" w:color="auto" w:fill="auto"/>
            <w:noWrap/>
            <w:vAlign w:val="bottom"/>
            <w:hideMark/>
          </w:tcPr>
          <w:p w14:paraId="64412BC3" w14:textId="77777777" w:rsidR="00C3155F" w:rsidRPr="000B594A" w:rsidRDefault="00C3155F" w:rsidP="004F3922">
            <w:pPr>
              <w:jc w:val="center"/>
              <w:rPr>
                <w:color w:val="000000"/>
                <w:sz w:val="28"/>
                <w:szCs w:val="28"/>
                <w:lang w:eastAsia="ru-RU"/>
              </w:rPr>
            </w:pPr>
            <w:r w:rsidRPr="000B594A">
              <w:rPr>
                <w:color w:val="000000"/>
                <w:sz w:val="28"/>
                <w:szCs w:val="28"/>
                <w:lang w:eastAsia="ru-RU"/>
              </w:rPr>
              <w:t>28</w:t>
            </w:r>
          </w:p>
        </w:tc>
      </w:tr>
      <w:tr w:rsidR="00C3155F" w:rsidRPr="000B594A" w14:paraId="7D78E80D" w14:textId="77777777" w:rsidTr="00077014">
        <w:trPr>
          <w:trHeight w:val="300"/>
        </w:trPr>
        <w:tc>
          <w:tcPr>
            <w:tcW w:w="5670" w:type="dxa"/>
            <w:shd w:val="clear" w:color="auto" w:fill="auto"/>
            <w:noWrap/>
            <w:vAlign w:val="bottom"/>
            <w:hideMark/>
          </w:tcPr>
          <w:p w14:paraId="213EAF4C"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Plant sciences </w:t>
            </w:r>
          </w:p>
        </w:tc>
        <w:tc>
          <w:tcPr>
            <w:tcW w:w="3119" w:type="dxa"/>
            <w:shd w:val="clear" w:color="auto" w:fill="auto"/>
            <w:noWrap/>
            <w:vAlign w:val="bottom"/>
            <w:hideMark/>
          </w:tcPr>
          <w:p w14:paraId="7CD7CA4D" w14:textId="77777777" w:rsidR="00C3155F" w:rsidRPr="000B594A" w:rsidRDefault="00C3155F" w:rsidP="004F3922">
            <w:pPr>
              <w:jc w:val="center"/>
              <w:rPr>
                <w:color w:val="000000"/>
                <w:sz w:val="28"/>
                <w:szCs w:val="28"/>
                <w:lang w:eastAsia="ru-RU"/>
              </w:rPr>
            </w:pPr>
            <w:r w:rsidRPr="000B594A">
              <w:rPr>
                <w:color w:val="000000"/>
                <w:sz w:val="28"/>
                <w:szCs w:val="28"/>
                <w:lang w:eastAsia="ru-RU"/>
              </w:rPr>
              <w:t>16</w:t>
            </w:r>
          </w:p>
        </w:tc>
      </w:tr>
      <w:tr w:rsidR="00C3155F" w:rsidRPr="000B594A" w14:paraId="51C1A532" w14:textId="77777777" w:rsidTr="00077014">
        <w:trPr>
          <w:trHeight w:val="300"/>
        </w:trPr>
        <w:tc>
          <w:tcPr>
            <w:tcW w:w="5670" w:type="dxa"/>
            <w:shd w:val="clear" w:color="auto" w:fill="auto"/>
            <w:noWrap/>
            <w:vAlign w:val="bottom"/>
            <w:hideMark/>
          </w:tcPr>
          <w:p w14:paraId="226B3322"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History </w:t>
            </w:r>
          </w:p>
        </w:tc>
        <w:tc>
          <w:tcPr>
            <w:tcW w:w="3119" w:type="dxa"/>
            <w:shd w:val="clear" w:color="auto" w:fill="auto"/>
            <w:noWrap/>
            <w:vAlign w:val="bottom"/>
            <w:hideMark/>
          </w:tcPr>
          <w:p w14:paraId="0595754C" w14:textId="77777777" w:rsidR="00C3155F" w:rsidRPr="000B594A" w:rsidRDefault="00C3155F" w:rsidP="004F3922">
            <w:pPr>
              <w:jc w:val="center"/>
              <w:rPr>
                <w:color w:val="000000"/>
                <w:sz w:val="28"/>
                <w:szCs w:val="28"/>
                <w:lang w:eastAsia="ru-RU"/>
              </w:rPr>
            </w:pPr>
            <w:r w:rsidRPr="000B594A">
              <w:rPr>
                <w:color w:val="000000"/>
                <w:sz w:val="28"/>
                <w:szCs w:val="28"/>
                <w:lang w:eastAsia="ru-RU"/>
              </w:rPr>
              <w:t>8</w:t>
            </w:r>
          </w:p>
        </w:tc>
      </w:tr>
      <w:tr w:rsidR="00C3155F" w:rsidRPr="000B594A" w14:paraId="51133783" w14:textId="77777777" w:rsidTr="00077014">
        <w:trPr>
          <w:trHeight w:val="300"/>
        </w:trPr>
        <w:tc>
          <w:tcPr>
            <w:tcW w:w="5670" w:type="dxa"/>
            <w:shd w:val="clear" w:color="auto" w:fill="auto"/>
            <w:noWrap/>
            <w:vAlign w:val="bottom"/>
            <w:hideMark/>
          </w:tcPr>
          <w:p w14:paraId="0CEB5F09"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Education educational research </w:t>
            </w:r>
          </w:p>
        </w:tc>
        <w:tc>
          <w:tcPr>
            <w:tcW w:w="3119" w:type="dxa"/>
            <w:shd w:val="clear" w:color="auto" w:fill="auto"/>
            <w:noWrap/>
            <w:vAlign w:val="bottom"/>
            <w:hideMark/>
          </w:tcPr>
          <w:p w14:paraId="3CA99704" w14:textId="77777777" w:rsidR="00C3155F" w:rsidRPr="000B594A" w:rsidRDefault="00C3155F" w:rsidP="004F3922">
            <w:pPr>
              <w:jc w:val="center"/>
              <w:rPr>
                <w:color w:val="000000"/>
                <w:sz w:val="28"/>
                <w:szCs w:val="28"/>
                <w:lang w:eastAsia="ru-RU"/>
              </w:rPr>
            </w:pPr>
            <w:r w:rsidRPr="000B594A">
              <w:rPr>
                <w:color w:val="000000"/>
                <w:sz w:val="28"/>
                <w:szCs w:val="28"/>
                <w:lang w:eastAsia="ru-RU"/>
              </w:rPr>
              <w:t>7</w:t>
            </w:r>
          </w:p>
        </w:tc>
      </w:tr>
      <w:tr w:rsidR="00C3155F" w:rsidRPr="000B594A" w14:paraId="21EA1D6D" w14:textId="77777777" w:rsidTr="00077014">
        <w:trPr>
          <w:trHeight w:val="300"/>
        </w:trPr>
        <w:tc>
          <w:tcPr>
            <w:tcW w:w="5670" w:type="dxa"/>
            <w:shd w:val="clear" w:color="auto" w:fill="auto"/>
            <w:noWrap/>
            <w:vAlign w:val="bottom"/>
            <w:hideMark/>
          </w:tcPr>
          <w:p w14:paraId="69458C3B"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Environmental sciences ecology </w:t>
            </w:r>
          </w:p>
        </w:tc>
        <w:tc>
          <w:tcPr>
            <w:tcW w:w="3119" w:type="dxa"/>
            <w:shd w:val="clear" w:color="auto" w:fill="auto"/>
            <w:noWrap/>
            <w:vAlign w:val="bottom"/>
            <w:hideMark/>
          </w:tcPr>
          <w:p w14:paraId="2C21A600" w14:textId="77777777" w:rsidR="00C3155F" w:rsidRPr="000B594A" w:rsidRDefault="00C3155F" w:rsidP="004F3922">
            <w:pPr>
              <w:jc w:val="center"/>
              <w:rPr>
                <w:color w:val="000000"/>
                <w:sz w:val="28"/>
                <w:szCs w:val="28"/>
                <w:lang w:eastAsia="ru-RU"/>
              </w:rPr>
            </w:pPr>
            <w:r w:rsidRPr="000B594A">
              <w:rPr>
                <w:color w:val="000000"/>
                <w:sz w:val="28"/>
                <w:szCs w:val="28"/>
                <w:lang w:eastAsia="ru-RU"/>
              </w:rPr>
              <w:t>7</w:t>
            </w:r>
          </w:p>
        </w:tc>
      </w:tr>
      <w:tr w:rsidR="00C3155F" w:rsidRPr="000B594A" w14:paraId="0EA56E9E" w14:textId="77777777" w:rsidTr="00077014">
        <w:trPr>
          <w:trHeight w:val="300"/>
        </w:trPr>
        <w:tc>
          <w:tcPr>
            <w:tcW w:w="5670" w:type="dxa"/>
            <w:shd w:val="clear" w:color="auto" w:fill="auto"/>
            <w:noWrap/>
            <w:vAlign w:val="bottom"/>
            <w:hideMark/>
          </w:tcPr>
          <w:p w14:paraId="2D77A6C1"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Materials science </w:t>
            </w:r>
          </w:p>
        </w:tc>
        <w:tc>
          <w:tcPr>
            <w:tcW w:w="3119" w:type="dxa"/>
            <w:shd w:val="clear" w:color="auto" w:fill="auto"/>
            <w:noWrap/>
            <w:vAlign w:val="bottom"/>
            <w:hideMark/>
          </w:tcPr>
          <w:p w14:paraId="624510E1" w14:textId="77777777" w:rsidR="00C3155F" w:rsidRPr="000B594A" w:rsidRDefault="00C3155F" w:rsidP="004F3922">
            <w:pPr>
              <w:jc w:val="center"/>
              <w:rPr>
                <w:color w:val="000000"/>
                <w:sz w:val="28"/>
                <w:szCs w:val="28"/>
                <w:lang w:eastAsia="ru-RU"/>
              </w:rPr>
            </w:pPr>
            <w:r w:rsidRPr="000B594A">
              <w:rPr>
                <w:color w:val="000000"/>
                <w:sz w:val="28"/>
                <w:szCs w:val="28"/>
                <w:lang w:eastAsia="ru-RU"/>
              </w:rPr>
              <w:t>7</w:t>
            </w:r>
          </w:p>
        </w:tc>
      </w:tr>
      <w:tr w:rsidR="00C3155F" w:rsidRPr="000B594A" w14:paraId="6E7E46D8" w14:textId="77777777" w:rsidTr="00077014">
        <w:trPr>
          <w:trHeight w:val="300"/>
        </w:trPr>
        <w:tc>
          <w:tcPr>
            <w:tcW w:w="5670" w:type="dxa"/>
            <w:shd w:val="clear" w:color="auto" w:fill="auto"/>
            <w:noWrap/>
            <w:vAlign w:val="bottom"/>
            <w:hideMark/>
          </w:tcPr>
          <w:p w14:paraId="7B9165EE"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Mathematics </w:t>
            </w:r>
          </w:p>
        </w:tc>
        <w:tc>
          <w:tcPr>
            <w:tcW w:w="3119" w:type="dxa"/>
            <w:shd w:val="clear" w:color="auto" w:fill="auto"/>
            <w:noWrap/>
            <w:vAlign w:val="bottom"/>
            <w:hideMark/>
          </w:tcPr>
          <w:p w14:paraId="1400670E" w14:textId="77777777" w:rsidR="00C3155F" w:rsidRPr="000B594A" w:rsidRDefault="00C3155F" w:rsidP="004F3922">
            <w:pPr>
              <w:jc w:val="center"/>
              <w:rPr>
                <w:color w:val="000000"/>
                <w:sz w:val="28"/>
                <w:szCs w:val="28"/>
                <w:lang w:eastAsia="ru-RU"/>
              </w:rPr>
            </w:pPr>
            <w:r w:rsidRPr="000B594A">
              <w:rPr>
                <w:color w:val="000000"/>
                <w:sz w:val="28"/>
                <w:szCs w:val="28"/>
                <w:lang w:eastAsia="ru-RU"/>
              </w:rPr>
              <w:t>7</w:t>
            </w:r>
          </w:p>
        </w:tc>
      </w:tr>
      <w:tr w:rsidR="00C3155F" w:rsidRPr="000B594A" w14:paraId="46927A98" w14:textId="77777777" w:rsidTr="00077014">
        <w:trPr>
          <w:trHeight w:val="300"/>
        </w:trPr>
        <w:tc>
          <w:tcPr>
            <w:tcW w:w="5670" w:type="dxa"/>
            <w:shd w:val="clear" w:color="auto" w:fill="auto"/>
            <w:noWrap/>
            <w:vAlign w:val="bottom"/>
            <w:hideMark/>
          </w:tcPr>
          <w:p w14:paraId="7D70C699"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Social sciences other topics </w:t>
            </w:r>
          </w:p>
        </w:tc>
        <w:tc>
          <w:tcPr>
            <w:tcW w:w="3119" w:type="dxa"/>
            <w:shd w:val="clear" w:color="auto" w:fill="auto"/>
            <w:noWrap/>
            <w:vAlign w:val="bottom"/>
            <w:hideMark/>
          </w:tcPr>
          <w:p w14:paraId="6A7FDEC7" w14:textId="77777777" w:rsidR="00C3155F" w:rsidRPr="000B594A" w:rsidRDefault="00C3155F" w:rsidP="004F3922">
            <w:pPr>
              <w:jc w:val="center"/>
              <w:rPr>
                <w:color w:val="000000"/>
                <w:sz w:val="28"/>
                <w:szCs w:val="28"/>
                <w:lang w:eastAsia="ru-RU"/>
              </w:rPr>
            </w:pPr>
            <w:r w:rsidRPr="000B594A">
              <w:rPr>
                <w:color w:val="000000"/>
                <w:sz w:val="28"/>
                <w:szCs w:val="28"/>
                <w:lang w:eastAsia="ru-RU"/>
              </w:rPr>
              <w:t>7</w:t>
            </w:r>
          </w:p>
        </w:tc>
      </w:tr>
      <w:tr w:rsidR="00C3155F" w:rsidRPr="000B594A" w14:paraId="463293D5" w14:textId="77777777" w:rsidTr="00077014">
        <w:trPr>
          <w:trHeight w:val="300"/>
        </w:trPr>
        <w:tc>
          <w:tcPr>
            <w:tcW w:w="5670" w:type="dxa"/>
            <w:shd w:val="clear" w:color="auto" w:fill="auto"/>
            <w:noWrap/>
            <w:vAlign w:val="bottom"/>
            <w:hideMark/>
          </w:tcPr>
          <w:p w14:paraId="7C75EE2F"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Chemistry </w:t>
            </w:r>
          </w:p>
        </w:tc>
        <w:tc>
          <w:tcPr>
            <w:tcW w:w="3119" w:type="dxa"/>
            <w:shd w:val="clear" w:color="auto" w:fill="auto"/>
            <w:noWrap/>
            <w:vAlign w:val="bottom"/>
            <w:hideMark/>
          </w:tcPr>
          <w:p w14:paraId="533F8087" w14:textId="77777777" w:rsidR="00C3155F" w:rsidRPr="000B594A" w:rsidRDefault="00C3155F" w:rsidP="004F3922">
            <w:pPr>
              <w:jc w:val="center"/>
              <w:rPr>
                <w:color w:val="000000"/>
                <w:sz w:val="28"/>
                <w:szCs w:val="28"/>
                <w:lang w:eastAsia="ru-RU"/>
              </w:rPr>
            </w:pPr>
            <w:r w:rsidRPr="000B594A">
              <w:rPr>
                <w:color w:val="000000"/>
                <w:sz w:val="28"/>
                <w:szCs w:val="28"/>
                <w:lang w:eastAsia="ru-RU"/>
              </w:rPr>
              <w:t>6</w:t>
            </w:r>
          </w:p>
        </w:tc>
      </w:tr>
      <w:tr w:rsidR="00C3155F" w:rsidRPr="000B594A" w14:paraId="5994512D" w14:textId="77777777" w:rsidTr="00077014">
        <w:trPr>
          <w:trHeight w:val="300"/>
        </w:trPr>
        <w:tc>
          <w:tcPr>
            <w:tcW w:w="5670" w:type="dxa"/>
            <w:shd w:val="clear" w:color="auto" w:fill="auto"/>
            <w:noWrap/>
            <w:vAlign w:val="bottom"/>
            <w:hideMark/>
          </w:tcPr>
          <w:p w14:paraId="1D5E3596"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Geology </w:t>
            </w:r>
          </w:p>
        </w:tc>
        <w:tc>
          <w:tcPr>
            <w:tcW w:w="3119" w:type="dxa"/>
            <w:shd w:val="clear" w:color="auto" w:fill="auto"/>
            <w:noWrap/>
            <w:vAlign w:val="bottom"/>
            <w:hideMark/>
          </w:tcPr>
          <w:p w14:paraId="423A81DA" w14:textId="77777777" w:rsidR="00C3155F" w:rsidRPr="000B594A" w:rsidRDefault="00C3155F" w:rsidP="004F3922">
            <w:pPr>
              <w:jc w:val="center"/>
              <w:rPr>
                <w:color w:val="000000"/>
                <w:sz w:val="28"/>
                <w:szCs w:val="28"/>
                <w:lang w:eastAsia="ru-RU"/>
              </w:rPr>
            </w:pPr>
            <w:r w:rsidRPr="000B594A">
              <w:rPr>
                <w:color w:val="000000"/>
                <w:sz w:val="28"/>
                <w:szCs w:val="28"/>
                <w:lang w:eastAsia="ru-RU"/>
              </w:rPr>
              <w:t>6</w:t>
            </w:r>
          </w:p>
        </w:tc>
      </w:tr>
      <w:tr w:rsidR="00C3155F" w:rsidRPr="000B594A" w14:paraId="5602B027" w14:textId="77777777" w:rsidTr="00077014">
        <w:trPr>
          <w:trHeight w:val="300"/>
        </w:trPr>
        <w:tc>
          <w:tcPr>
            <w:tcW w:w="5670" w:type="dxa"/>
            <w:shd w:val="clear" w:color="auto" w:fill="auto"/>
            <w:noWrap/>
            <w:vAlign w:val="bottom"/>
            <w:hideMark/>
          </w:tcPr>
          <w:p w14:paraId="29FB020B"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Physics </w:t>
            </w:r>
          </w:p>
        </w:tc>
        <w:tc>
          <w:tcPr>
            <w:tcW w:w="3119" w:type="dxa"/>
            <w:shd w:val="clear" w:color="auto" w:fill="auto"/>
            <w:noWrap/>
            <w:vAlign w:val="bottom"/>
            <w:hideMark/>
          </w:tcPr>
          <w:p w14:paraId="1D8A198B" w14:textId="77777777" w:rsidR="00C3155F" w:rsidRPr="000B594A" w:rsidRDefault="00C3155F" w:rsidP="004F3922">
            <w:pPr>
              <w:jc w:val="center"/>
              <w:rPr>
                <w:color w:val="000000"/>
                <w:sz w:val="28"/>
                <w:szCs w:val="28"/>
                <w:lang w:eastAsia="ru-RU"/>
              </w:rPr>
            </w:pPr>
            <w:r w:rsidRPr="000B594A">
              <w:rPr>
                <w:color w:val="000000"/>
                <w:sz w:val="28"/>
                <w:szCs w:val="28"/>
                <w:lang w:eastAsia="ru-RU"/>
              </w:rPr>
              <w:t>6</w:t>
            </w:r>
          </w:p>
        </w:tc>
      </w:tr>
      <w:tr w:rsidR="00C3155F" w:rsidRPr="000B594A" w14:paraId="6868085F" w14:textId="77777777" w:rsidTr="00077014">
        <w:trPr>
          <w:trHeight w:val="300"/>
        </w:trPr>
        <w:tc>
          <w:tcPr>
            <w:tcW w:w="5670" w:type="dxa"/>
            <w:shd w:val="clear" w:color="auto" w:fill="auto"/>
            <w:noWrap/>
            <w:vAlign w:val="bottom"/>
            <w:hideMark/>
          </w:tcPr>
          <w:p w14:paraId="402CAD06"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Archaeology </w:t>
            </w:r>
          </w:p>
        </w:tc>
        <w:tc>
          <w:tcPr>
            <w:tcW w:w="3119" w:type="dxa"/>
            <w:shd w:val="clear" w:color="auto" w:fill="auto"/>
            <w:noWrap/>
            <w:vAlign w:val="bottom"/>
            <w:hideMark/>
          </w:tcPr>
          <w:p w14:paraId="0CF68564" w14:textId="77777777" w:rsidR="00C3155F" w:rsidRPr="000B594A" w:rsidRDefault="00C3155F" w:rsidP="004F3922">
            <w:pPr>
              <w:jc w:val="center"/>
              <w:rPr>
                <w:color w:val="000000"/>
                <w:sz w:val="28"/>
                <w:szCs w:val="28"/>
                <w:lang w:eastAsia="ru-RU"/>
              </w:rPr>
            </w:pPr>
            <w:r w:rsidRPr="000B594A">
              <w:rPr>
                <w:color w:val="000000"/>
                <w:sz w:val="28"/>
                <w:szCs w:val="28"/>
                <w:lang w:eastAsia="ru-RU"/>
              </w:rPr>
              <w:t>5</w:t>
            </w:r>
          </w:p>
        </w:tc>
      </w:tr>
      <w:tr w:rsidR="00C3155F" w:rsidRPr="000B594A" w14:paraId="3FBBD441" w14:textId="77777777" w:rsidTr="00077014">
        <w:trPr>
          <w:trHeight w:val="300"/>
        </w:trPr>
        <w:tc>
          <w:tcPr>
            <w:tcW w:w="5670" w:type="dxa"/>
            <w:shd w:val="clear" w:color="auto" w:fill="auto"/>
            <w:noWrap/>
            <w:vAlign w:val="bottom"/>
            <w:hideMark/>
          </w:tcPr>
          <w:p w14:paraId="7A160371"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Physical geography </w:t>
            </w:r>
          </w:p>
        </w:tc>
        <w:tc>
          <w:tcPr>
            <w:tcW w:w="3119" w:type="dxa"/>
            <w:shd w:val="clear" w:color="auto" w:fill="auto"/>
            <w:noWrap/>
            <w:vAlign w:val="bottom"/>
            <w:hideMark/>
          </w:tcPr>
          <w:p w14:paraId="398F0B93" w14:textId="77777777" w:rsidR="00C3155F" w:rsidRPr="000B594A" w:rsidRDefault="00C3155F" w:rsidP="004F3922">
            <w:pPr>
              <w:jc w:val="center"/>
              <w:rPr>
                <w:color w:val="000000"/>
                <w:sz w:val="28"/>
                <w:szCs w:val="28"/>
                <w:lang w:eastAsia="ru-RU"/>
              </w:rPr>
            </w:pPr>
            <w:r w:rsidRPr="000B594A">
              <w:rPr>
                <w:color w:val="000000"/>
                <w:sz w:val="28"/>
                <w:szCs w:val="28"/>
                <w:lang w:eastAsia="ru-RU"/>
              </w:rPr>
              <w:t>5</w:t>
            </w:r>
          </w:p>
        </w:tc>
      </w:tr>
      <w:tr w:rsidR="00C3155F" w:rsidRPr="000B594A" w14:paraId="0770EC5F" w14:textId="77777777" w:rsidTr="00077014">
        <w:trPr>
          <w:trHeight w:val="300"/>
        </w:trPr>
        <w:tc>
          <w:tcPr>
            <w:tcW w:w="5670" w:type="dxa"/>
            <w:shd w:val="clear" w:color="auto" w:fill="auto"/>
            <w:noWrap/>
            <w:vAlign w:val="bottom"/>
            <w:hideMark/>
          </w:tcPr>
          <w:p w14:paraId="23CA90E4"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Anthropology </w:t>
            </w:r>
          </w:p>
        </w:tc>
        <w:tc>
          <w:tcPr>
            <w:tcW w:w="3119" w:type="dxa"/>
            <w:shd w:val="clear" w:color="auto" w:fill="auto"/>
            <w:noWrap/>
            <w:vAlign w:val="bottom"/>
            <w:hideMark/>
          </w:tcPr>
          <w:p w14:paraId="2D25350D" w14:textId="77777777" w:rsidR="00C3155F" w:rsidRPr="000B594A" w:rsidRDefault="00C3155F" w:rsidP="004F3922">
            <w:pPr>
              <w:jc w:val="center"/>
              <w:rPr>
                <w:color w:val="000000"/>
                <w:sz w:val="28"/>
                <w:szCs w:val="28"/>
                <w:lang w:eastAsia="ru-RU"/>
              </w:rPr>
            </w:pPr>
            <w:r w:rsidRPr="000B594A">
              <w:rPr>
                <w:color w:val="000000"/>
                <w:sz w:val="28"/>
                <w:szCs w:val="28"/>
                <w:lang w:eastAsia="ru-RU"/>
              </w:rPr>
              <w:t>4</w:t>
            </w:r>
          </w:p>
        </w:tc>
      </w:tr>
      <w:tr w:rsidR="00C3155F" w:rsidRPr="000B594A" w14:paraId="069C3597" w14:textId="77777777" w:rsidTr="00077014">
        <w:trPr>
          <w:trHeight w:val="300"/>
        </w:trPr>
        <w:tc>
          <w:tcPr>
            <w:tcW w:w="5670" w:type="dxa"/>
            <w:shd w:val="clear" w:color="auto" w:fill="auto"/>
            <w:noWrap/>
            <w:vAlign w:val="bottom"/>
            <w:hideMark/>
          </w:tcPr>
          <w:p w14:paraId="1228B847"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Business economics </w:t>
            </w:r>
          </w:p>
        </w:tc>
        <w:tc>
          <w:tcPr>
            <w:tcW w:w="3119" w:type="dxa"/>
            <w:shd w:val="clear" w:color="auto" w:fill="auto"/>
            <w:noWrap/>
            <w:vAlign w:val="bottom"/>
            <w:hideMark/>
          </w:tcPr>
          <w:p w14:paraId="3F32455F" w14:textId="77777777" w:rsidR="00C3155F" w:rsidRPr="000B594A" w:rsidRDefault="00C3155F" w:rsidP="004F3922">
            <w:pPr>
              <w:jc w:val="center"/>
              <w:rPr>
                <w:color w:val="000000"/>
                <w:sz w:val="28"/>
                <w:szCs w:val="28"/>
                <w:lang w:eastAsia="ru-RU"/>
              </w:rPr>
            </w:pPr>
            <w:r w:rsidRPr="000B594A">
              <w:rPr>
                <w:color w:val="000000"/>
                <w:sz w:val="28"/>
                <w:szCs w:val="28"/>
                <w:lang w:eastAsia="ru-RU"/>
              </w:rPr>
              <w:t>4</w:t>
            </w:r>
          </w:p>
        </w:tc>
      </w:tr>
      <w:tr w:rsidR="00C3155F" w:rsidRPr="000B594A" w14:paraId="0FC9D6E3" w14:textId="77777777" w:rsidTr="00077014">
        <w:trPr>
          <w:trHeight w:val="300"/>
        </w:trPr>
        <w:tc>
          <w:tcPr>
            <w:tcW w:w="5670" w:type="dxa"/>
            <w:shd w:val="clear" w:color="auto" w:fill="auto"/>
            <w:noWrap/>
            <w:vAlign w:val="bottom"/>
            <w:hideMark/>
          </w:tcPr>
          <w:p w14:paraId="31C0A0CC"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Arts humanities other topics </w:t>
            </w:r>
          </w:p>
        </w:tc>
        <w:tc>
          <w:tcPr>
            <w:tcW w:w="3119" w:type="dxa"/>
            <w:shd w:val="clear" w:color="auto" w:fill="auto"/>
            <w:noWrap/>
            <w:vAlign w:val="bottom"/>
            <w:hideMark/>
          </w:tcPr>
          <w:p w14:paraId="45E57BC4" w14:textId="77777777" w:rsidR="00C3155F" w:rsidRPr="000B594A" w:rsidRDefault="00C3155F" w:rsidP="004F3922">
            <w:pPr>
              <w:jc w:val="center"/>
              <w:rPr>
                <w:color w:val="000000"/>
                <w:sz w:val="28"/>
                <w:szCs w:val="28"/>
                <w:lang w:eastAsia="ru-RU"/>
              </w:rPr>
            </w:pPr>
            <w:r w:rsidRPr="000B594A">
              <w:rPr>
                <w:color w:val="000000"/>
                <w:sz w:val="28"/>
                <w:szCs w:val="28"/>
                <w:lang w:eastAsia="ru-RU"/>
              </w:rPr>
              <w:t>3</w:t>
            </w:r>
          </w:p>
        </w:tc>
      </w:tr>
      <w:tr w:rsidR="00C3155F" w:rsidRPr="000B594A" w14:paraId="34349D62" w14:textId="77777777" w:rsidTr="00077014">
        <w:trPr>
          <w:trHeight w:val="300"/>
        </w:trPr>
        <w:tc>
          <w:tcPr>
            <w:tcW w:w="5670" w:type="dxa"/>
            <w:shd w:val="clear" w:color="auto" w:fill="auto"/>
            <w:noWrap/>
            <w:vAlign w:val="bottom"/>
            <w:hideMark/>
          </w:tcPr>
          <w:p w14:paraId="4D457D48"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Automation control systems </w:t>
            </w:r>
          </w:p>
        </w:tc>
        <w:tc>
          <w:tcPr>
            <w:tcW w:w="3119" w:type="dxa"/>
            <w:shd w:val="clear" w:color="auto" w:fill="auto"/>
            <w:noWrap/>
            <w:vAlign w:val="bottom"/>
            <w:hideMark/>
          </w:tcPr>
          <w:p w14:paraId="7DE4238C" w14:textId="77777777" w:rsidR="00C3155F" w:rsidRPr="000B594A" w:rsidRDefault="00C3155F" w:rsidP="004F3922">
            <w:pPr>
              <w:jc w:val="center"/>
              <w:rPr>
                <w:color w:val="000000"/>
                <w:sz w:val="28"/>
                <w:szCs w:val="28"/>
                <w:lang w:eastAsia="ru-RU"/>
              </w:rPr>
            </w:pPr>
            <w:r w:rsidRPr="000B594A">
              <w:rPr>
                <w:color w:val="000000"/>
                <w:sz w:val="28"/>
                <w:szCs w:val="28"/>
                <w:lang w:eastAsia="ru-RU"/>
              </w:rPr>
              <w:t>3</w:t>
            </w:r>
          </w:p>
        </w:tc>
      </w:tr>
      <w:tr w:rsidR="00C3155F" w:rsidRPr="000B594A" w14:paraId="698127D6" w14:textId="77777777" w:rsidTr="00077014">
        <w:trPr>
          <w:trHeight w:val="300"/>
        </w:trPr>
        <w:tc>
          <w:tcPr>
            <w:tcW w:w="5670" w:type="dxa"/>
            <w:shd w:val="clear" w:color="auto" w:fill="auto"/>
            <w:noWrap/>
            <w:vAlign w:val="bottom"/>
            <w:hideMark/>
          </w:tcPr>
          <w:p w14:paraId="61868540"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Biochemistry molecular biology </w:t>
            </w:r>
          </w:p>
        </w:tc>
        <w:tc>
          <w:tcPr>
            <w:tcW w:w="3119" w:type="dxa"/>
            <w:shd w:val="clear" w:color="auto" w:fill="auto"/>
            <w:noWrap/>
            <w:vAlign w:val="bottom"/>
            <w:hideMark/>
          </w:tcPr>
          <w:p w14:paraId="00B2E17D" w14:textId="77777777" w:rsidR="00C3155F" w:rsidRPr="000B594A" w:rsidRDefault="00C3155F" w:rsidP="004F3922">
            <w:pPr>
              <w:jc w:val="center"/>
              <w:rPr>
                <w:color w:val="000000"/>
                <w:sz w:val="28"/>
                <w:szCs w:val="28"/>
                <w:lang w:eastAsia="ru-RU"/>
              </w:rPr>
            </w:pPr>
            <w:r w:rsidRPr="000B594A">
              <w:rPr>
                <w:color w:val="000000"/>
                <w:sz w:val="28"/>
                <w:szCs w:val="28"/>
                <w:lang w:eastAsia="ru-RU"/>
              </w:rPr>
              <w:t>3</w:t>
            </w:r>
          </w:p>
        </w:tc>
      </w:tr>
      <w:tr w:rsidR="00C3155F" w:rsidRPr="000B594A" w14:paraId="6FB4504B" w14:textId="77777777" w:rsidTr="00077014">
        <w:trPr>
          <w:trHeight w:val="300"/>
        </w:trPr>
        <w:tc>
          <w:tcPr>
            <w:tcW w:w="5670" w:type="dxa"/>
            <w:shd w:val="clear" w:color="auto" w:fill="auto"/>
            <w:noWrap/>
            <w:vAlign w:val="bottom"/>
            <w:hideMark/>
          </w:tcPr>
          <w:p w14:paraId="1AE23C20"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Cell biology </w:t>
            </w:r>
          </w:p>
        </w:tc>
        <w:tc>
          <w:tcPr>
            <w:tcW w:w="3119" w:type="dxa"/>
            <w:shd w:val="clear" w:color="auto" w:fill="auto"/>
            <w:noWrap/>
            <w:vAlign w:val="bottom"/>
            <w:hideMark/>
          </w:tcPr>
          <w:p w14:paraId="74294E78" w14:textId="77777777" w:rsidR="00C3155F" w:rsidRPr="000B594A" w:rsidRDefault="00C3155F" w:rsidP="004F3922">
            <w:pPr>
              <w:jc w:val="center"/>
              <w:rPr>
                <w:color w:val="000000"/>
                <w:sz w:val="28"/>
                <w:szCs w:val="28"/>
                <w:lang w:eastAsia="ru-RU"/>
              </w:rPr>
            </w:pPr>
            <w:r w:rsidRPr="000B594A">
              <w:rPr>
                <w:color w:val="000000"/>
                <w:sz w:val="28"/>
                <w:szCs w:val="28"/>
                <w:lang w:eastAsia="ru-RU"/>
              </w:rPr>
              <w:t>3</w:t>
            </w:r>
          </w:p>
        </w:tc>
      </w:tr>
      <w:tr w:rsidR="00C3155F" w:rsidRPr="000B594A" w14:paraId="0C113A5E" w14:textId="77777777" w:rsidTr="00077014">
        <w:trPr>
          <w:trHeight w:val="300"/>
        </w:trPr>
        <w:tc>
          <w:tcPr>
            <w:tcW w:w="5670" w:type="dxa"/>
            <w:shd w:val="clear" w:color="auto" w:fill="auto"/>
            <w:noWrap/>
            <w:vAlign w:val="bottom"/>
            <w:hideMark/>
          </w:tcPr>
          <w:p w14:paraId="73795371"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Engineering </w:t>
            </w:r>
          </w:p>
        </w:tc>
        <w:tc>
          <w:tcPr>
            <w:tcW w:w="3119" w:type="dxa"/>
            <w:shd w:val="clear" w:color="auto" w:fill="auto"/>
            <w:noWrap/>
            <w:vAlign w:val="bottom"/>
            <w:hideMark/>
          </w:tcPr>
          <w:p w14:paraId="1082FC2E" w14:textId="77777777" w:rsidR="00C3155F" w:rsidRPr="000B594A" w:rsidRDefault="00C3155F" w:rsidP="004F3922">
            <w:pPr>
              <w:jc w:val="center"/>
              <w:rPr>
                <w:color w:val="000000"/>
                <w:sz w:val="28"/>
                <w:szCs w:val="28"/>
                <w:lang w:eastAsia="ru-RU"/>
              </w:rPr>
            </w:pPr>
            <w:r w:rsidRPr="000B594A">
              <w:rPr>
                <w:color w:val="000000"/>
                <w:sz w:val="28"/>
                <w:szCs w:val="28"/>
                <w:lang w:eastAsia="ru-RU"/>
              </w:rPr>
              <w:t>3</w:t>
            </w:r>
          </w:p>
        </w:tc>
      </w:tr>
      <w:tr w:rsidR="00C3155F" w:rsidRPr="000B594A" w14:paraId="5A952C8E" w14:textId="77777777" w:rsidTr="00077014">
        <w:trPr>
          <w:trHeight w:val="300"/>
        </w:trPr>
        <w:tc>
          <w:tcPr>
            <w:tcW w:w="5670" w:type="dxa"/>
            <w:shd w:val="clear" w:color="auto" w:fill="auto"/>
            <w:noWrap/>
            <w:vAlign w:val="bottom"/>
            <w:hideMark/>
          </w:tcPr>
          <w:p w14:paraId="0BF8F0D5"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Instruments instrumentation </w:t>
            </w:r>
          </w:p>
        </w:tc>
        <w:tc>
          <w:tcPr>
            <w:tcW w:w="3119" w:type="dxa"/>
            <w:shd w:val="clear" w:color="auto" w:fill="auto"/>
            <w:noWrap/>
            <w:vAlign w:val="bottom"/>
            <w:hideMark/>
          </w:tcPr>
          <w:p w14:paraId="683BD632" w14:textId="77777777" w:rsidR="00C3155F" w:rsidRPr="000B594A" w:rsidRDefault="00C3155F" w:rsidP="004F3922">
            <w:pPr>
              <w:jc w:val="center"/>
              <w:rPr>
                <w:color w:val="000000"/>
                <w:sz w:val="28"/>
                <w:szCs w:val="28"/>
                <w:lang w:eastAsia="ru-RU"/>
              </w:rPr>
            </w:pPr>
            <w:r w:rsidRPr="000B594A">
              <w:rPr>
                <w:color w:val="000000"/>
                <w:sz w:val="28"/>
                <w:szCs w:val="28"/>
                <w:lang w:eastAsia="ru-RU"/>
              </w:rPr>
              <w:t>3</w:t>
            </w:r>
          </w:p>
        </w:tc>
      </w:tr>
      <w:tr w:rsidR="00C3155F" w:rsidRPr="000B594A" w14:paraId="23D4BEA8" w14:textId="77777777" w:rsidTr="00077014">
        <w:trPr>
          <w:trHeight w:val="300"/>
        </w:trPr>
        <w:tc>
          <w:tcPr>
            <w:tcW w:w="5670" w:type="dxa"/>
            <w:shd w:val="clear" w:color="auto" w:fill="auto"/>
            <w:noWrap/>
            <w:vAlign w:val="bottom"/>
            <w:hideMark/>
          </w:tcPr>
          <w:p w14:paraId="27DB2F1C"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Linguistics </w:t>
            </w:r>
          </w:p>
        </w:tc>
        <w:tc>
          <w:tcPr>
            <w:tcW w:w="3119" w:type="dxa"/>
            <w:shd w:val="clear" w:color="auto" w:fill="auto"/>
            <w:noWrap/>
            <w:vAlign w:val="bottom"/>
            <w:hideMark/>
          </w:tcPr>
          <w:p w14:paraId="1EAB11C0" w14:textId="77777777" w:rsidR="00C3155F" w:rsidRPr="000B594A" w:rsidRDefault="00C3155F" w:rsidP="004F3922">
            <w:pPr>
              <w:jc w:val="center"/>
              <w:rPr>
                <w:color w:val="000000"/>
                <w:sz w:val="28"/>
                <w:szCs w:val="28"/>
                <w:lang w:eastAsia="ru-RU"/>
              </w:rPr>
            </w:pPr>
            <w:r w:rsidRPr="000B594A">
              <w:rPr>
                <w:color w:val="000000"/>
                <w:sz w:val="28"/>
                <w:szCs w:val="28"/>
                <w:lang w:eastAsia="ru-RU"/>
              </w:rPr>
              <w:t>3</w:t>
            </w:r>
          </w:p>
        </w:tc>
      </w:tr>
      <w:tr w:rsidR="00C3155F" w:rsidRPr="000B594A" w14:paraId="182DECD6" w14:textId="77777777" w:rsidTr="00077014">
        <w:trPr>
          <w:trHeight w:val="300"/>
        </w:trPr>
        <w:tc>
          <w:tcPr>
            <w:tcW w:w="5670" w:type="dxa"/>
            <w:shd w:val="clear" w:color="auto" w:fill="auto"/>
            <w:noWrap/>
            <w:vAlign w:val="bottom"/>
            <w:hideMark/>
          </w:tcPr>
          <w:p w14:paraId="33A2E695"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Science technology other topics </w:t>
            </w:r>
          </w:p>
        </w:tc>
        <w:tc>
          <w:tcPr>
            <w:tcW w:w="3119" w:type="dxa"/>
            <w:shd w:val="clear" w:color="auto" w:fill="auto"/>
            <w:noWrap/>
            <w:vAlign w:val="bottom"/>
            <w:hideMark/>
          </w:tcPr>
          <w:p w14:paraId="0B74BAC6" w14:textId="77777777" w:rsidR="00C3155F" w:rsidRPr="000B594A" w:rsidRDefault="00C3155F" w:rsidP="004F3922">
            <w:pPr>
              <w:jc w:val="center"/>
              <w:rPr>
                <w:color w:val="000000"/>
                <w:sz w:val="28"/>
                <w:szCs w:val="28"/>
                <w:lang w:eastAsia="ru-RU"/>
              </w:rPr>
            </w:pPr>
            <w:r w:rsidRPr="000B594A">
              <w:rPr>
                <w:color w:val="000000"/>
                <w:sz w:val="28"/>
                <w:szCs w:val="28"/>
                <w:lang w:eastAsia="ru-RU"/>
              </w:rPr>
              <w:t>3</w:t>
            </w:r>
          </w:p>
        </w:tc>
      </w:tr>
      <w:tr w:rsidR="00C3155F" w:rsidRPr="000B594A" w14:paraId="43351643" w14:textId="77777777" w:rsidTr="00077014">
        <w:trPr>
          <w:trHeight w:val="300"/>
        </w:trPr>
        <w:tc>
          <w:tcPr>
            <w:tcW w:w="5670" w:type="dxa"/>
            <w:shd w:val="clear" w:color="auto" w:fill="auto"/>
            <w:noWrap/>
            <w:vAlign w:val="bottom"/>
            <w:hideMark/>
          </w:tcPr>
          <w:p w14:paraId="34E39C58"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Communication </w:t>
            </w:r>
          </w:p>
        </w:tc>
        <w:tc>
          <w:tcPr>
            <w:tcW w:w="3119" w:type="dxa"/>
            <w:shd w:val="clear" w:color="auto" w:fill="auto"/>
            <w:noWrap/>
            <w:vAlign w:val="bottom"/>
            <w:hideMark/>
          </w:tcPr>
          <w:p w14:paraId="1AF1A434" w14:textId="77777777" w:rsidR="00C3155F" w:rsidRPr="000B594A" w:rsidRDefault="00C3155F" w:rsidP="004F3922">
            <w:pPr>
              <w:jc w:val="center"/>
              <w:rPr>
                <w:color w:val="000000"/>
                <w:sz w:val="28"/>
                <w:szCs w:val="28"/>
                <w:lang w:eastAsia="ru-RU"/>
              </w:rPr>
            </w:pPr>
            <w:r w:rsidRPr="000B594A">
              <w:rPr>
                <w:color w:val="000000"/>
                <w:sz w:val="28"/>
                <w:szCs w:val="28"/>
                <w:lang w:eastAsia="ru-RU"/>
              </w:rPr>
              <w:t>2</w:t>
            </w:r>
          </w:p>
        </w:tc>
      </w:tr>
      <w:tr w:rsidR="00C3155F" w:rsidRPr="000B594A" w14:paraId="538A51FB" w14:textId="77777777" w:rsidTr="00077014">
        <w:trPr>
          <w:trHeight w:val="300"/>
        </w:trPr>
        <w:tc>
          <w:tcPr>
            <w:tcW w:w="5670" w:type="dxa"/>
            <w:shd w:val="clear" w:color="auto" w:fill="auto"/>
            <w:noWrap/>
            <w:vAlign w:val="bottom"/>
            <w:hideMark/>
          </w:tcPr>
          <w:p w14:paraId="66A3EB18" w14:textId="77777777" w:rsidR="00C3155F" w:rsidRPr="000B594A" w:rsidRDefault="00C3155F" w:rsidP="004F3922">
            <w:pPr>
              <w:rPr>
                <w:color w:val="000000"/>
                <w:sz w:val="28"/>
                <w:szCs w:val="28"/>
                <w:lang w:eastAsia="ru-RU"/>
              </w:rPr>
            </w:pPr>
            <w:r w:rsidRPr="000B594A">
              <w:rPr>
                <w:color w:val="000000"/>
                <w:sz w:val="28"/>
                <w:szCs w:val="28"/>
                <w:lang w:eastAsia="ru-RU"/>
              </w:rPr>
              <w:t xml:space="preserve">Entomology </w:t>
            </w:r>
          </w:p>
        </w:tc>
        <w:tc>
          <w:tcPr>
            <w:tcW w:w="3119" w:type="dxa"/>
            <w:shd w:val="clear" w:color="auto" w:fill="auto"/>
            <w:noWrap/>
            <w:vAlign w:val="bottom"/>
            <w:hideMark/>
          </w:tcPr>
          <w:p w14:paraId="397EE0FE" w14:textId="77777777" w:rsidR="00C3155F" w:rsidRPr="000B594A" w:rsidRDefault="00C3155F" w:rsidP="004F3922">
            <w:pPr>
              <w:jc w:val="center"/>
              <w:rPr>
                <w:color w:val="000000"/>
                <w:sz w:val="28"/>
                <w:szCs w:val="28"/>
                <w:lang w:eastAsia="ru-RU"/>
              </w:rPr>
            </w:pPr>
            <w:r w:rsidRPr="000B594A">
              <w:rPr>
                <w:color w:val="000000"/>
                <w:sz w:val="28"/>
                <w:szCs w:val="28"/>
                <w:lang w:eastAsia="ru-RU"/>
              </w:rPr>
              <w:t>2</w:t>
            </w:r>
          </w:p>
        </w:tc>
      </w:tr>
    </w:tbl>
    <w:p w14:paraId="7C77DEA0" w14:textId="6E37C8B3" w:rsidR="00C3155F" w:rsidRPr="000B594A" w:rsidRDefault="00C3155F" w:rsidP="004F3922">
      <w:pPr>
        <w:keepNext/>
        <w:tabs>
          <w:tab w:val="left" w:pos="0"/>
        </w:tabs>
        <w:jc w:val="both"/>
        <w:outlineLvl w:val="8"/>
        <w:rPr>
          <w:snapToGrid w:val="0"/>
          <w:sz w:val="28"/>
          <w:szCs w:val="28"/>
          <w:lang w:val="ru-RU"/>
        </w:rPr>
      </w:pPr>
      <w:r w:rsidRPr="000B594A">
        <w:rPr>
          <w:snapToGrid w:val="0"/>
          <w:sz w:val="28"/>
          <w:szCs w:val="28"/>
          <w:lang w:val="ru-RU"/>
        </w:rPr>
        <w:lastRenderedPageBreak/>
        <w:tab/>
        <w:t xml:space="preserve">В 2017 году был введен новый параметр показателя результатов деятельности НПР </w:t>
      </w:r>
      <w:r w:rsidR="00A722C3">
        <w:rPr>
          <w:snapToGrid w:val="0"/>
          <w:sz w:val="28"/>
          <w:szCs w:val="28"/>
          <w:lang w:val="ru-RU"/>
        </w:rPr>
        <w:t>АГУ</w:t>
      </w:r>
      <w:r w:rsidRPr="000B594A">
        <w:rPr>
          <w:snapToGrid w:val="0"/>
          <w:sz w:val="28"/>
          <w:szCs w:val="28"/>
          <w:lang w:val="ru-RU"/>
        </w:rPr>
        <w:t xml:space="preserve"> – квартиль зарубежных журналов, индексируемых </w:t>
      </w:r>
      <w:r w:rsidRPr="000B594A">
        <w:rPr>
          <w:snapToGrid w:val="0"/>
          <w:sz w:val="28"/>
          <w:szCs w:val="28"/>
        </w:rPr>
        <w:t>Scopus</w:t>
      </w:r>
      <w:r w:rsidRPr="000B594A">
        <w:rPr>
          <w:snapToGrid w:val="0"/>
          <w:sz w:val="28"/>
          <w:szCs w:val="28"/>
          <w:lang w:val="ru-RU"/>
        </w:rPr>
        <w:t xml:space="preserve"> и </w:t>
      </w:r>
      <w:r w:rsidRPr="000B594A">
        <w:rPr>
          <w:snapToGrid w:val="0"/>
          <w:sz w:val="28"/>
          <w:szCs w:val="28"/>
        </w:rPr>
        <w:t>Web</w:t>
      </w:r>
      <w:r w:rsidRPr="000B594A">
        <w:rPr>
          <w:snapToGrid w:val="0"/>
          <w:sz w:val="28"/>
          <w:szCs w:val="28"/>
          <w:lang w:val="ru-RU"/>
        </w:rPr>
        <w:t xml:space="preserve"> </w:t>
      </w:r>
      <w:r w:rsidRPr="000B594A">
        <w:rPr>
          <w:snapToGrid w:val="0"/>
          <w:sz w:val="28"/>
          <w:szCs w:val="28"/>
        </w:rPr>
        <w:t>of</w:t>
      </w:r>
      <w:r w:rsidRPr="000B594A">
        <w:rPr>
          <w:snapToGrid w:val="0"/>
          <w:sz w:val="28"/>
          <w:szCs w:val="28"/>
          <w:lang w:val="ru-RU"/>
        </w:rPr>
        <w:t xml:space="preserve"> </w:t>
      </w:r>
      <w:r w:rsidRPr="000B594A">
        <w:rPr>
          <w:snapToGrid w:val="0"/>
          <w:sz w:val="28"/>
          <w:szCs w:val="28"/>
        </w:rPr>
        <w:t>Science</w:t>
      </w:r>
      <w:r w:rsidRPr="000B594A">
        <w:rPr>
          <w:snapToGrid w:val="0"/>
          <w:sz w:val="28"/>
          <w:szCs w:val="28"/>
          <w:lang w:val="ru-RU"/>
        </w:rPr>
        <w:t>. В результате наблюдается рост количества статей в журналах с высоким уровнем цитируемости.</w:t>
      </w:r>
    </w:p>
    <w:p w14:paraId="1DA4952A" w14:textId="77777777" w:rsidR="00C3155F" w:rsidRPr="000B594A" w:rsidRDefault="00C3155F" w:rsidP="004F3922">
      <w:pPr>
        <w:keepNext/>
        <w:tabs>
          <w:tab w:val="left" w:pos="0"/>
        </w:tabs>
        <w:jc w:val="both"/>
        <w:outlineLvl w:val="8"/>
        <w:rPr>
          <w:snapToGrid w:val="0"/>
          <w:sz w:val="28"/>
          <w:szCs w:val="28"/>
          <w:lang w:val="ru-RU"/>
        </w:rPr>
      </w:pPr>
    </w:p>
    <w:p w14:paraId="4DFB3B9B" w14:textId="77777777" w:rsidR="00C3155F" w:rsidRPr="000B594A" w:rsidRDefault="00C3155F" w:rsidP="004F3922">
      <w:pPr>
        <w:keepNext/>
        <w:tabs>
          <w:tab w:val="left" w:pos="0"/>
        </w:tabs>
        <w:jc w:val="both"/>
        <w:outlineLvl w:val="8"/>
        <w:rPr>
          <w:snapToGrid w:val="0"/>
          <w:sz w:val="28"/>
          <w:szCs w:val="28"/>
          <w:lang w:val="ru-RU"/>
        </w:rPr>
      </w:pPr>
      <w:r w:rsidRPr="000B594A">
        <w:rPr>
          <w:noProof/>
          <w:snapToGrid w:val="0"/>
          <w:sz w:val="28"/>
          <w:szCs w:val="28"/>
          <w:lang w:val="ru-RU" w:eastAsia="ru-RU" w:bidi="ar-SA"/>
        </w:rPr>
        <w:drawing>
          <wp:inline distT="0" distB="0" distL="0" distR="0" wp14:anchorId="6AAB6AB7" wp14:editId="5C5B208C">
            <wp:extent cx="5745480" cy="327787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5480" cy="3277870"/>
                    </a:xfrm>
                    <a:prstGeom prst="rect">
                      <a:avLst/>
                    </a:prstGeom>
                    <a:ln>
                      <a:noFill/>
                    </a:ln>
                    <a:effectLst>
                      <a:softEdge rad="112500"/>
                    </a:effectLst>
                  </pic:spPr>
                </pic:pic>
              </a:graphicData>
            </a:graphic>
          </wp:inline>
        </w:drawing>
      </w:r>
    </w:p>
    <w:p w14:paraId="59815E23" w14:textId="2073E302" w:rsidR="00570898" w:rsidRPr="000B594A" w:rsidRDefault="00570898" w:rsidP="004F3922">
      <w:pPr>
        <w:keepNext/>
        <w:tabs>
          <w:tab w:val="left" w:pos="0"/>
        </w:tabs>
        <w:jc w:val="center"/>
        <w:outlineLvl w:val="8"/>
        <w:rPr>
          <w:snapToGrid w:val="0"/>
          <w:sz w:val="28"/>
          <w:szCs w:val="28"/>
          <w:lang w:val="ru-RU"/>
        </w:rPr>
      </w:pPr>
      <w:r w:rsidRPr="000B594A">
        <w:rPr>
          <w:snapToGrid w:val="0"/>
          <w:sz w:val="28"/>
          <w:szCs w:val="28"/>
          <w:lang w:val="ru-RU"/>
        </w:rPr>
        <w:t>Рисунок 35- Статьи 2017г. в изданиях по квартилям</w:t>
      </w:r>
    </w:p>
    <w:p w14:paraId="530538B5" w14:textId="77777777" w:rsidR="00570898" w:rsidRPr="000B594A" w:rsidRDefault="00570898" w:rsidP="004F3922">
      <w:pPr>
        <w:keepNext/>
        <w:tabs>
          <w:tab w:val="left" w:pos="0"/>
        </w:tabs>
        <w:jc w:val="right"/>
        <w:outlineLvl w:val="8"/>
        <w:rPr>
          <w:b/>
          <w:snapToGrid w:val="0"/>
          <w:sz w:val="28"/>
          <w:szCs w:val="28"/>
          <w:lang w:val="ru-RU"/>
        </w:rPr>
      </w:pPr>
    </w:p>
    <w:p w14:paraId="319CF811" w14:textId="77777777" w:rsidR="00570898" w:rsidRPr="000B594A" w:rsidRDefault="00570898" w:rsidP="004F3922">
      <w:pPr>
        <w:keepNext/>
        <w:tabs>
          <w:tab w:val="left" w:pos="0"/>
        </w:tabs>
        <w:jc w:val="right"/>
        <w:outlineLvl w:val="8"/>
        <w:rPr>
          <w:b/>
          <w:snapToGrid w:val="0"/>
          <w:sz w:val="28"/>
          <w:szCs w:val="28"/>
          <w:lang w:val="ru-RU"/>
        </w:rPr>
      </w:pPr>
    </w:p>
    <w:p w14:paraId="6DE5710D" w14:textId="77777777" w:rsidR="00570898" w:rsidRPr="000B594A" w:rsidRDefault="00570898" w:rsidP="004F3922">
      <w:pPr>
        <w:keepNext/>
        <w:tabs>
          <w:tab w:val="left" w:pos="0"/>
        </w:tabs>
        <w:jc w:val="right"/>
        <w:outlineLvl w:val="8"/>
        <w:rPr>
          <w:b/>
          <w:snapToGrid w:val="0"/>
          <w:sz w:val="28"/>
          <w:szCs w:val="28"/>
          <w:lang w:val="ru-RU"/>
        </w:rPr>
      </w:pPr>
    </w:p>
    <w:p w14:paraId="3A2A90DC" w14:textId="4D34E55A" w:rsidR="00C3155F" w:rsidRPr="000B594A" w:rsidRDefault="00342BC0" w:rsidP="004F3922">
      <w:pPr>
        <w:keepNext/>
        <w:tabs>
          <w:tab w:val="left" w:pos="0"/>
        </w:tabs>
        <w:jc w:val="right"/>
        <w:outlineLvl w:val="8"/>
        <w:rPr>
          <w:b/>
          <w:snapToGrid w:val="0"/>
          <w:sz w:val="28"/>
          <w:szCs w:val="28"/>
          <w:lang w:val="ru-RU"/>
        </w:rPr>
      </w:pPr>
      <w:r w:rsidRPr="000B594A">
        <w:rPr>
          <w:b/>
          <w:snapToGrid w:val="0"/>
          <w:sz w:val="28"/>
          <w:szCs w:val="28"/>
          <w:lang w:val="ru-RU"/>
        </w:rPr>
        <w:t>Таблица 40</w:t>
      </w:r>
      <w:r w:rsidR="00ED0ADC" w:rsidRPr="000B594A">
        <w:rPr>
          <w:b/>
          <w:snapToGrid w:val="0"/>
          <w:sz w:val="28"/>
          <w:szCs w:val="28"/>
          <w:lang w:val="ru-RU"/>
        </w:rPr>
        <w:t>.</w:t>
      </w:r>
    </w:p>
    <w:p w14:paraId="0E0422D0" w14:textId="77777777" w:rsidR="00C3155F" w:rsidRPr="000B594A" w:rsidRDefault="00C3155F" w:rsidP="004F3922">
      <w:pPr>
        <w:keepNext/>
        <w:tabs>
          <w:tab w:val="left" w:pos="0"/>
        </w:tabs>
        <w:jc w:val="center"/>
        <w:outlineLvl w:val="8"/>
        <w:rPr>
          <w:b/>
          <w:snapToGrid w:val="0"/>
          <w:sz w:val="28"/>
          <w:szCs w:val="28"/>
          <w:lang w:val="ru-RU"/>
        </w:rPr>
      </w:pPr>
      <w:r w:rsidRPr="000B594A">
        <w:rPr>
          <w:b/>
          <w:snapToGrid w:val="0"/>
          <w:sz w:val="28"/>
          <w:szCs w:val="28"/>
          <w:lang w:val="ru-RU"/>
        </w:rPr>
        <w:t>Основные результаты публикационной активности НПР АГУ в 2017 г.</w:t>
      </w:r>
    </w:p>
    <w:p w14:paraId="4FB845B3" w14:textId="77777777" w:rsidR="00C3155F" w:rsidRPr="000B594A" w:rsidRDefault="00C3155F" w:rsidP="004F3922">
      <w:pPr>
        <w:keepNext/>
        <w:tabs>
          <w:tab w:val="left" w:pos="0"/>
        </w:tabs>
        <w:jc w:val="both"/>
        <w:outlineLvl w:val="8"/>
        <w:rPr>
          <w:snapToGrid w:val="0"/>
          <w:sz w:val="28"/>
          <w:szCs w:val="28"/>
          <w:lang w:val="ru-RU"/>
        </w:rPr>
      </w:pPr>
    </w:p>
    <w:tbl>
      <w:tblPr>
        <w:tblW w:w="9072" w:type="dxa"/>
        <w:tblInd w:w="108" w:type="dxa"/>
        <w:tblLook w:val="04A0" w:firstRow="1" w:lastRow="0" w:firstColumn="1" w:lastColumn="0" w:noHBand="0" w:noVBand="1"/>
      </w:tblPr>
      <w:tblGrid>
        <w:gridCol w:w="4885"/>
        <w:gridCol w:w="1919"/>
        <w:gridCol w:w="2268"/>
      </w:tblGrid>
      <w:tr w:rsidR="00C3155F" w:rsidRPr="000B594A" w14:paraId="4B21D30A" w14:textId="77777777" w:rsidTr="0016391E">
        <w:trPr>
          <w:trHeight w:val="1631"/>
        </w:trPr>
        <w:tc>
          <w:tcPr>
            <w:tcW w:w="4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6D072" w14:textId="77777777" w:rsidR="00C3155F" w:rsidRPr="000B594A" w:rsidRDefault="00C3155F" w:rsidP="004F3922">
            <w:pPr>
              <w:ind w:left="193" w:hanging="193"/>
              <w:jc w:val="center"/>
              <w:rPr>
                <w:b/>
                <w:bCs/>
                <w:sz w:val="28"/>
                <w:szCs w:val="28"/>
                <w:lang w:eastAsia="ru-RU"/>
              </w:rPr>
            </w:pPr>
            <w:r w:rsidRPr="000B594A">
              <w:rPr>
                <w:b/>
                <w:bCs/>
                <w:sz w:val="28"/>
                <w:szCs w:val="28"/>
                <w:lang w:eastAsia="ru-RU"/>
              </w:rPr>
              <w:t>Показатели</w:t>
            </w:r>
          </w:p>
        </w:tc>
        <w:tc>
          <w:tcPr>
            <w:tcW w:w="191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C879F3E" w14:textId="77777777" w:rsidR="00C3155F" w:rsidRPr="000B594A" w:rsidRDefault="00C3155F" w:rsidP="004F3922">
            <w:pPr>
              <w:jc w:val="center"/>
              <w:rPr>
                <w:b/>
                <w:bCs/>
                <w:sz w:val="28"/>
                <w:szCs w:val="28"/>
                <w:lang w:eastAsia="ru-RU"/>
              </w:rPr>
            </w:pPr>
            <w:r w:rsidRPr="000B594A">
              <w:rPr>
                <w:b/>
                <w:bCs/>
                <w:sz w:val="28"/>
                <w:szCs w:val="28"/>
                <w:lang w:eastAsia="ru-RU"/>
              </w:rPr>
              <w:t>Факт 2016</w:t>
            </w:r>
          </w:p>
        </w:tc>
        <w:tc>
          <w:tcPr>
            <w:tcW w:w="2268" w:type="dxa"/>
            <w:tcBorders>
              <w:top w:val="single" w:sz="4" w:space="0" w:color="auto"/>
              <w:left w:val="single" w:sz="4" w:space="0" w:color="auto"/>
              <w:bottom w:val="single" w:sz="4" w:space="0" w:color="auto"/>
              <w:right w:val="single" w:sz="4" w:space="0" w:color="auto"/>
            </w:tcBorders>
            <w:vAlign w:val="center"/>
          </w:tcPr>
          <w:p w14:paraId="79F51B36" w14:textId="77777777" w:rsidR="00C3155F" w:rsidRPr="000B594A" w:rsidRDefault="00C3155F" w:rsidP="004F3922">
            <w:pPr>
              <w:jc w:val="center"/>
              <w:rPr>
                <w:b/>
                <w:bCs/>
                <w:sz w:val="28"/>
                <w:szCs w:val="28"/>
                <w:lang w:eastAsia="ru-RU"/>
              </w:rPr>
            </w:pPr>
            <w:r w:rsidRPr="000B594A">
              <w:rPr>
                <w:b/>
                <w:bCs/>
                <w:sz w:val="28"/>
                <w:szCs w:val="28"/>
                <w:lang w:eastAsia="ru-RU"/>
              </w:rPr>
              <w:t>Факт 2017</w:t>
            </w:r>
          </w:p>
        </w:tc>
      </w:tr>
      <w:tr w:rsidR="00C3155F" w:rsidRPr="000B594A" w14:paraId="3B9434BF" w14:textId="77777777" w:rsidTr="0016391E">
        <w:trPr>
          <w:trHeight w:val="510"/>
        </w:trPr>
        <w:tc>
          <w:tcPr>
            <w:tcW w:w="4885" w:type="dxa"/>
            <w:tcBorders>
              <w:top w:val="nil"/>
              <w:left w:val="single" w:sz="4" w:space="0" w:color="auto"/>
              <w:bottom w:val="single" w:sz="4" w:space="0" w:color="auto"/>
              <w:right w:val="single" w:sz="4" w:space="0" w:color="auto"/>
            </w:tcBorders>
            <w:shd w:val="clear" w:color="auto" w:fill="auto"/>
            <w:hideMark/>
          </w:tcPr>
          <w:p w14:paraId="6BA9FA2D" w14:textId="77777777" w:rsidR="00C3155F" w:rsidRPr="000B594A" w:rsidRDefault="00C3155F" w:rsidP="004F3922">
            <w:pPr>
              <w:rPr>
                <w:sz w:val="28"/>
                <w:szCs w:val="28"/>
                <w:lang w:val="ru-RU" w:eastAsia="ru-RU"/>
              </w:rPr>
            </w:pPr>
            <w:r w:rsidRPr="000B594A">
              <w:rPr>
                <w:sz w:val="28"/>
                <w:szCs w:val="28"/>
                <w:lang w:val="ru-RU" w:eastAsia="ru-RU"/>
              </w:rPr>
              <w:t>Количество монографий, изданных в отчётный период, всего (включая научные подразделения)</w:t>
            </w:r>
          </w:p>
        </w:tc>
        <w:tc>
          <w:tcPr>
            <w:tcW w:w="1919" w:type="dxa"/>
            <w:tcBorders>
              <w:top w:val="nil"/>
              <w:left w:val="nil"/>
              <w:bottom w:val="single" w:sz="4" w:space="0" w:color="auto"/>
              <w:right w:val="single" w:sz="4" w:space="0" w:color="auto"/>
            </w:tcBorders>
            <w:shd w:val="clear" w:color="auto" w:fill="auto"/>
            <w:vAlign w:val="center"/>
          </w:tcPr>
          <w:p w14:paraId="72EF7E7D" w14:textId="77777777" w:rsidR="00C3155F" w:rsidRPr="000B594A" w:rsidRDefault="00C3155F" w:rsidP="004F3922">
            <w:pPr>
              <w:jc w:val="center"/>
              <w:rPr>
                <w:sz w:val="28"/>
                <w:szCs w:val="28"/>
                <w:lang w:eastAsia="ru-RU"/>
              </w:rPr>
            </w:pPr>
            <w:r w:rsidRPr="000B594A">
              <w:rPr>
                <w:sz w:val="28"/>
                <w:szCs w:val="28"/>
                <w:lang w:eastAsia="ru-RU"/>
              </w:rPr>
              <w:t>153</w:t>
            </w:r>
          </w:p>
        </w:tc>
        <w:tc>
          <w:tcPr>
            <w:tcW w:w="2268" w:type="dxa"/>
            <w:tcBorders>
              <w:top w:val="single" w:sz="4" w:space="0" w:color="auto"/>
              <w:left w:val="nil"/>
              <w:bottom w:val="single" w:sz="4" w:space="0" w:color="auto"/>
              <w:right w:val="single" w:sz="4" w:space="0" w:color="auto"/>
            </w:tcBorders>
            <w:shd w:val="clear" w:color="auto" w:fill="auto"/>
            <w:vAlign w:val="center"/>
          </w:tcPr>
          <w:p w14:paraId="68D48236" w14:textId="77777777" w:rsidR="00C3155F" w:rsidRPr="000B594A" w:rsidRDefault="00C3155F" w:rsidP="004F3922">
            <w:pPr>
              <w:jc w:val="center"/>
              <w:rPr>
                <w:sz w:val="28"/>
                <w:szCs w:val="28"/>
                <w:lang w:eastAsia="ru-RU"/>
              </w:rPr>
            </w:pPr>
            <w:r w:rsidRPr="000B594A">
              <w:rPr>
                <w:sz w:val="28"/>
                <w:szCs w:val="28"/>
                <w:lang w:eastAsia="ru-RU"/>
              </w:rPr>
              <w:t>78</w:t>
            </w:r>
          </w:p>
        </w:tc>
      </w:tr>
      <w:tr w:rsidR="00C3155F" w:rsidRPr="000B594A" w14:paraId="38D02DF9" w14:textId="77777777" w:rsidTr="0016391E">
        <w:trPr>
          <w:trHeight w:val="300"/>
        </w:trPr>
        <w:tc>
          <w:tcPr>
            <w:tcW w:w="48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B86924" w14:textId="77777777" w:rsidR="00C3155F" w:rsidRPr="000B594A" w:rsidRDefault="00C3155F" w:rsidP="004F3922">
            <w:pPr>
              <w:rPr>
                <w:sz w:val="28"/>
                <w:szCs w:val="28"/>
                <w:lang w:val="ru-RU" w:eastAsia="ru-RU"/>
              </w:rPr>
            </w:pPr>
            <w:r w:rsidRPr="000B594A">
              <w:rPr>
                <w:sz w:val="28"/>
                <w:szCs w:val="28"/>
                <w:lang w:val="ru-RU" w:eastAsia="ru-RU"/>
              </w:rPr>
              <w:t xml:space="preserve">Количество публикаций в </w:t>
            </w:r>
            <w:r w:rsidRPr="000B594A">
              <w:rPr>
                <w:sz w:val="28"/>
                <w:szCs w:val="28"/>
                <w:lang w:eastAsia="ru-RU"/>
              </w:rPr>
              <w:t>Web</w:t>
            </w:r>
            <w:r w:rsidRPr="000B594A">
              <w:rPr>
                <w:sz w:val="28"/>
                <w:szCs w:val="28"/>
                <w:lang w:val="ru-RU" w:eastAsia="ru-RU"/>
              </w:rPr>
              <w:t xml:space="preserve"> </w:t>
            </w:r>
            <w:r w:rsidRPr="000B594A">
              <w:rPr>
                <w:sz w:val="28"/>
                <w:szCs w:val="28"/>
                <w:lang w:eastAsia="ru-RU"/>
              </w:rPr>
              <w:t>of</w:t>
            </w:r>
            <w:r w:rsidRPr="000B594A">
              <w:rPr>
                <w:sz w:val="28"/>
                <w:szCs w:val="28"/>
                <w:lang w:val="ru-RU" w:eastAsia="ru-RU"/>
              </w:rPr>
              <w:t xml:space="preserve"> </w:t>
            </w:r>
            <w:r w:rsidRPr="000B594A">
              <w:rPr>
                <w:sz w:val="28"/>
                <w:szCs w:val="28"/>
                <w:lang w:eastAsia="ru-RU"/>
              </w:rPr>
              <w:t>Science</w:t>
            </w:r>
            <w:r w:rsidRPr="000B594A">
              <w:rPr>
                <w:sz w:val="28"/>
                <w:szCs w:val="28"/>
                <w:lang w:val="ru-RU" w:eastAsia="ru-RU"/>
              </w:rPr>
              <w:t xml:space="preserve"> (включая научные подразделения)</w:t>
            </w:r>
          </w:p>
        </w:tc>
        <w:tc>
          <w:tcPr>
            <w:tcW w:w="1919" w:type="dxa"/>
            <w:tcBorders>
              <w:top w:val="single" w:sz="4" w:space="0" w:color="auto"/>
              <w:left w:val="nil"/>
              <w:bottom w:val="single" w:sz="4" w:space="0" w:color="auto"/>
              <w:right w:val="single" w:sz="4" w:space="0" w:color="auto"/>
            </w:tcBorders>
            <w:shd w:val="clear" w:color="auto" w:fill="auto"/>
            <w:vAlign w:val="center"/>
          </w:tcPr>
          <w:p w14:paraId="20A6572E" w14:textId="77777777" w:rsidR="00C3155F" w:rsidRPr="000B594A" w:rsidRDefault="00C3155F" w:rsidP="004F3922">
            <w:pPr>
              <w:jc w:val="center"/>
              <w:rPr>
                <w:sz w:val="28"/>
                <w:szCs w:val="28"/>
                <w:lang w:eastAsia="ru-RU"/>
              </w:rPr>
            </w:pPr>
            <w:r w:rsidRPr="000B594A">
              <w:rPr>
                <w:sz w:val="28"/>
                <w:szCs w:val="28"/>
                <w:lang w:eastAsia="ru-RU"/>
              </w:rPr>
              <w:t>203</w:t>
            </w:r>
          </w:p>
        </w:tc>
        <w:tc>
          <w:tcPr>
            <w:tcW w:w="2268" w:type="dxa"/>
            <w:tcBorders>
              <w:top w:val="single" w:sz="4" w:space="0" w:color="auto"/>
              <w:left w:val="nil"/>
              <w:bottom w:val="single" w:sz="4" w:space="0" w:color="auto"/>
              <w:right w:val="single" w:sz="4" w:space="0" w:color="auto"/>
            </w:tcBorders>
            <w:shd w:val="clear" w:color="auto" w:fill="auto"/>
            <w:vAlign w:val="center"/>
          </w:tcPr>
          <w:p w14:paraId="286B5608" w14:textId="77777777" w:rsidR="00C3155F" w:rsidRPr="000B594A" w:rsidRDefault="00C3155F" w:rsidP="004F3922">
            <w:pPr>
              <w:jc w:val="center"/>
              <w:rPr>
                <w:sz w:val="28"/>
                <w:szCs w:val="28"/>
                <w:lang w:eastAsia="ru-RU"/>
              </w:rPr>
            </w:pPr>
            <w:r w:rsidRPr="000B594A">
              <w:rPr>
                <w:sz w:val="28"/>
                <w:szCs w:val="28"/>
              </w:rPr>
              <w:t>273</w:t>
            </w:r>
          </w:p>
        </w:tc>
      </w:tr>
      <w:tr w:rsidR="00C3155F" w:rsidRPr="000B594A" w14:paraId="7E911FEF" w14:textId="77777777" w:rsidTr="0016391E">
        <w:trPr>
          <w:trHeight w:val="300"/>
        </w:trPr>
        <w:tc>
          <w:tcPr>
            <w:tcW w:w="4885" w:type="dxa"/>
            <w:tcBorders>
              <w:top w:val="nil"/>
              <w:left w:val="single" w:sz="4" w:space="0" w:color="auto"/>
              <w:bottom w:val="single" w:sz="4" w:space="0" w:color="auto"/>
              <w:right w:val="single" w:sz="4" w:space="0" w:color="auto"/>
            </w:tcBorders>
            <w:shd w:val="clear" w:color="000000" w:fill="FFFFFF"/>
            <w:vAlign w:val="center"/>
            <w:hideMark/>
          </w:tcPr>
          <w:p w14:paraId="258084B9" w14:textId="77777777" w:rsidR="00C3155F" w:rsidRPr="000B594A" w:rsidRDefault="00C3155F" w:rsidP="004F3922">
            <w:pPr>
              <w:rPr>
                <w:sz w:val="28"/>
                <w:szCs w:val="28"/>
                <w:lang w:eastAsia="ru-RU"/>
              </w:rPr>
            </w:pPr>
            <w:r w:rsidRPr="000B594A">
              <w:rPr>
                <w:sz w:val="28"/>
                <w:szCs w:val="28"/>
                <w:lang w:eastAsia="ru-RU"/>
              </w:rPr>
              <w:t xml:space="preserve">Количество публикаций в Scopus </w:t>
            </w:r>
          </w:p>
        </w:tc>
        <w:tc>
          <w:tcPr>
            <w:tcW w:w="1919" w:type="dxa"/>
            <w:tcBorders>
              <w:top w:val="nil"/>
              <w:left w:val="nil"/>
              <w:bottom w:val="single" w:sz="4" w:space="0" w:color="auto"/>
              <w:right w:val="single" w:sz="4" w:space="0" w:color="auto"/>
            </w:tcBorders>
            <w:shd w:val="clear" w:color="auto" w:fill="auto"/>
            <w:vAlign w:val="center"/>
          </w:tcPr>
          <w:p w14:paraId="4E7069D3" w14:textId="77777777" w:rsidR="00C3155F" w:rsidRPr="000B594A" w:rsidRDefault="00C3155F" w:rsidP="004F3922">
            <w:pPr>
              <w:jc w:val="center"/>
              <w:rPr>
                <w:sz w:val="28"/>
                <w:szCs w:val="28"/>
                <w:lang w:eastAsia="ru-RU"/>
              </w:rPr>
            </w:pPr>
            <w:r w:rsidRPr="000B594A">
              <w:rPr>
                <w:sz w:val="28"/>
                <w:szCs w:val="28"/>
                <w:lang w:eastAsia="ru-RU"/>
              </w:rPr>
              <w:t>230</w:t>
            </w:r>
          </w:p>
        </w:tc>
        <w:tc>
          <w:tcPr>
            <w:tcW w:w="2268" w:type="dxa"/>
            <w:tcBorders>
              <w:top w:val="nil"/>
              <w:left w:val="nil"/>
              <w:bottom w:val="single" w:sz="4" w:space="0" w:color="auto"/>
              <w:right w:val="single" w:sz="4" w:space="0" w:color="auto"/>
            </w:tcBorders>
            <w:shd w:val="clear" w:color="auto" w:fill="auto"/>
            <w:vAlign w:val="center"/>
          </w:tcPr>
          <w:p w14:paraId="49989B78" w14:textId="77777777" w:rsidR="00C3155F" w:rsidRPr="000B594A" w:rsidRDefault="00C3155F" w:rsidP="004F3922">
            <w:pPr>
              <w:jc w:val="center"/>
              <w:rPr>
                <w:sz w:val="28"/>
                <w:szCs w:val="28"/>
                <w:lang w:eastAsia="ru-RU"/>
              </w:rPr>
            </w:pPr>
            <w:r w:rsidRPr="000B594A">
              <w:rPr>
                <w:sz w:val="28"/>
                <w:szCs w:val="28"/>
              </w:rPr>
              <w:t>243</w:t>
            </w:r>
          </w:p>
        </w:tc>
      </w:tr>
      <w:tr w:rsidR="00C3155F" w:rsidRPr="000B594A" w14:paraId="56B60FF6" w14:textId="77777777" w:rsidTr="0016391E">
        <w:trPr>
          <w:trHeight w:val="300"/>
        </w:trPr>
        <w:tc>
          <w:tcPr>
            <w:tcW w:w="4885" w:type="dxa"/>
            <w:tcBorders>
              <w:top w:val="nil"/>
              <w:left w:val="single" w:sz="4" w:space="0" w:color="auto"/>
              <w:bottom w:val="single" w:sz="4" w:space="0" w:color="auto"/>
              <w:right w:val="single" w:sz="4" w:space="0" w:color="auto"/>
            </w:tcBorders>
            <w:shd w:val="clear" w:color="000000" w:fill="FFFFFF"/>
            <w:vAlign w:val="center"/>
            <w:hideMark/>
          </w:tcPr>
          <w:p w14:paraId="20830FC2" w14:textId="77777777" w:rsidR="00C3155F" w:rsidRPr="000B594A" w:rsidRDefault="00C3155F" w:rsidP="004F3922">
            <w:pPr>
              <w:rPr>
                <w:sz w:val="28"/>
                <w:szCs w:val="28"/>
                <w:lang w:eastAsia="ru-RU"/>
              </w:rPr>
            </w:pPr>
            <w:r w:rsidRPr="000B594A">
              <w:rPr>
                <w:sz w:val="28"/>
                <w:szCs w:val="28"/>
                <w:lang w:eastAsia="ru-RU"/>
              </w:rPr>
              <w:t xml:space="preserve">Количество публикаций в РИНЦ </w:t>
            </w:r>
          </w:p>
        </w:tc>
        <w:tc>
          <w:tcPr>
            <w:tcW w:w="1919" w:type="dxa"/>
            <w:tcBorders>
              <w:top w:val="nil"/>
              <w:left w:val="nil"/>
              <w:bottom w:val="single" w:sz="4" w:space="0" w:color="auto"/>
              <w:right w:val="single" w:sz="4" w:space="0" w:color="auto"/>
            </w:tcBorders>
            <w:shd w:val="clear" w:color="auto" w:fill="auto"/>
            <w:vAlign w:val="center"/>
          </w:tcPr>
          <w:p w14:paraId="5F0049BC" w14:textId="77777777" w:rsidR="00C3155F" w:rsidRPr="000B594A" w:rsidRDefault="00C3155F" w:rsidP="004F3922">
            <w:pPr>
              <w:jc w:val="center"/>
              <w:rPr>
                <w:sz w:val="28"/>
                <w:szCs w:val="28"/>
                <w:lang w:eastAsia="ru-RU"/>
              </w:rPr>
            </w:pPr>
            <w:r w:rsidRPr="000B594A">
              <w:rPr>
                <w:sz w:val="28"/>
                <w:szCs w:val="28"/>
                <w:lang w:eastAsia="ru-RU"/>
              </w:rPr>
              <w:t>1693 (статьи)+710 тезисы</w:t>
            </w:r>
          </w:p>
        </w:tc>
        <w:tc>
          <w:tcPr>
            <w:tcW w:w="2268" w:type="dxa"/>
            <w:tcBorders>
              <w:top w:val="nil"/>
              <w:left w:val="nil"/>
              <w:bottom w:val="single" w:sz="4" w:space="0" w:color="auto"/>
              <w:right w:val="single" w:sz="4" w:space="0" w:color="auto"/>
            </w:tcBorders>
            <w:shd w:val="clear" w:color="auto" w:fill="auto"/>
            <w:vAlign w:val="center"/>
          </w:tcPr>
          <w:p w14:paraId="29199D58" w14:textId="77777777" w:rsidR="00C3155F" w:rsidRPr="000B594A" w:rsidRDefault="00C3155F" w:rsidP="004F3922">
            <w:pPr>
              <w:jc w:val="center"/>
              <w:rPr>
                <w:sz w:val="28"/>
                <w:szCs w:val="28"/>
                <w:lang w:eastAsia="ru-RU"/>
              </w:rPr>
            </w:pPr>
            <w:r w:rsidRPr="000B594A">
              <w:rPr>
                <w:sz w:val="28"/>
                <w:szCs w:val="28"/>
                <w:lang w:eastAsia="ru-RU"/>
              </w:rPr>
              <w:t>1641 (статьи)+755 тезисы</w:t>
            </w:r>
          </w:p>
        </w:tc>
      </w:tr>
      <w:tr w:rsidR="00C3155F" w:rsidRPr="000B594A" w14:paraId="5A0AFAAC" w14:textId="77777777" w:rsidTr="0016391E">
        <w:trPr>
          <w:trHeight w:val="300"/>
        </w:trPr>
        <w:tc>
          <w:tcPr>
            <w:tcW w:w="4885" w:type="dxa"/>
            <w:tcBorders>
              <w:top w:val="nil"/>
              <w:left w:val="single" w:sz="4" w:space="0" w:color="auto"/>
              <w:bottom w:val="single" w:sz="4" w:space="0" w:color="auto"/>
              <w:right w:val="single" w:sz="4" w:space="0" w:color="auto"/>
            </w:tcBorders>
            <w:shd w:val="clear" w:color="000000" w:fill="FFFFFF"/>
            <w:vAlign w:val="center"/>
            <w:hideMark/>
          </w:tcPr>
          <w:p w14:paraId="218F25CA" w14:textId="77777777" w:rsidR="00C3155F" w:rsidRPr="000B594A" w:rsidRDefault="00C3155F" w:rsidP="004F3922">
            <w:pPr>
              <w:rPr>
                <w:sz w:val="28"/>
                <w:szCs w:val="28"/>
                <w:lang w:val="ru-RU" w:eastAsia="ru-RU"/>
              </w:rPr>
            </w:pPr>
            <w:r w:rsidRPr="000B594A">
              <w:rPr>
                <w:sz w:val="28"/>
                <w:szCs w:val="28"/>
                <w:lang w:val="ru-RU" w:eastAsia="ru-RU"/>
              </w:rPr>
              <w:t xml:space="preserve">Количество цитирований в </w:t>
            </w:r>
            <w:r w:rsidRPr="000B594A">
              <w:rPr>
                <w:sz w:val="28"/>
                <w:szCs w:val="28"/>
                <w:lang w:eastAsia="ru-RU"/>
              </w:rPr>
              <w:t>Web</w:t>
            </w:r>
            <w:r w:rsidRPr="000B594A">
              <w:rPr>
                <w:sz w:val="28"/>
                <w:szCs w:val="28"/>
                <w:lang w:val="ru-RU" w:eastAsia="ru-RU"/>
              </w:rPr>
              <w:t xml:space="preserve"> </w:t>
            </w:r>
            <w:r w:rsidRPr="000B594A">
              <w:rPr>
                <w:sz w:val="28"/>
                <w:szCs w:val="28"/>
                <w:lang w:eastAsia="ru-RU"/>
              </w:rPr>
              <w:t>of</w:t>
            </w:r>
            <w:r w:rsidRPr="000B594A">
              <w:rPr>
                <w:sz w:val="28"/>
                <w:szCs w:val="28"/>
                <w:lang w:val="ru-RU" w:eastAsia="ru-RU"/>
              </w:rPr>
              <w:t xml:space="preserve"> </w:t>
            </w:r>
            <w:r w:rsidRPr="000B594A">
              <w:rPr>
                <w:sz w:val="28"/>
                <w:szCs w:val="28"/>
                <w:lang w:eastAsia="ru-RU"/>
              </w:rPr>
              <w:lastRenderedPageBreak/>
              <w:t>Science</w:t>
            </w:r>
            <w:r w:rsidRPr="000B594A">
              <w:rPr>
                <w:sz w:val="28"/>
                <w:szCs w:val="28"/>
                <w:lang w:val="ru-RU" w:eastAsia="ru-RU"/>
              </w:rPr>
              <w:t xml:space="preserve"> </w:t>
            </w:r>
          </w:p>
        </w:tc>
        <w:tc>
          <w:tcPr>
            <w:tcW w:w="1919" w:type="dxa"/>
            <w:tcBorders>
              <w:top w:val="nil"/>
              <w:left w:val="nil"/>
              <w:bottom w:val="single" w:sz="4" w:space="0" w:color="auto"/>
              <w:right w:val="single" w:sz="4" w:space="0" w:color="auto"/>
            </w:tcBorders>
            <w:shd w:val="clear" w:color="auto" w:fill="auto"/>
            <w:vAlign w:val="center"/>
          </w:tcPr>
          <w:p w14:paraId="0BA96C8F" w14:textId="77777777" w:rsidR="00C3155F" w:rsidRPr="000B594A" w:rsidRDefault="00C3155F" w:rsidP="004F3922">
            <w:pPr>
              <w:jc w:val="center"/>
              <w:rPr>
                <w:sz w:val="28"/>
                <w:szCs w:val="28"/>
                <w:lang w:eastAsia="ru-RU"/>
              </w:rPr>
            </w:pPr>
            <w:r w:rsidRPr="000B594A">
              <w:rPr>
                <w:sz w:val="28"/>
                <w:szCs w:val="28"/>
                <w:lang w:eastAsia="ru-RU"/>
              </w:rPr>
              <w:lastRenderedPageBreak/>
              <w:t>567</w:t>
            </w:r>
          </w:p>
        </w:tc>
        <w:tc>
          <w:tcPr>
            <w:tcW w:w="2268" w:type="dxa"/>
            <w:tcBorders>
              <w:top w:val="nil"/>
              <w:left w:val="nil"/>
              <w:bottom w:val="single" w:sz="4" w:space="0" w:color="auto"/>
              <w:right w:val="single" w:sz="4" w:space="0" w:color="auto"/>
            </w:tcBorders>
            <w:shd w:val="clear" w:color="auto" w:fill="auto"/>
            <w:vAlign w:val="center"/>
          </w:tcPr>
          <w:p w14:paraId="7DB669EF" w14:textId="77777777" w:rsidR="00C3155F" w:rsidRPr="000B594A" w:rsidRDefault="00C3155F" w:rsidP="004F3922">
            <w:pPr>
              <w:jc w:val="center"/>
              <w:rPr>
                <w:sz w:val="28"/>
                <w:szCs w:val="28"/>
                <w:lang w:eastAsia="ru-RU"/>
              </w:rPr>
            </w:pPr>
            <w:r w:rsidRPr="000B594A">
              <w:rPr>
                <w:sz w:val="28"/>
                <w:szCs w:val="28"/>
                <w:lang w:eastAsia="ru-RU"/>
              </w:rPr>
              <w:t>665</w:t>
            </w:r>
          </w:p>
        </w:tc>
      </w:tr>
      <w:tr w:rsidR="00C3155F" w:rsidRPr="000B594A" w14:paraId="16E4747F" w14:textId="77777777" w:rsidTr="0016391E">
        <w:trPr>
          <w:trHeight w:val="300"/>
        </w:trPr>
        <w:tc>
          <w:tcPr>
            <w:tcW w:w="4885" w:type="dxa"/>
            <w:tcBorders>
              <w:top w:val="nil"/>
              <w:left w:val="single" w:sz="4" w:space="0" w:color="auto"/>
              <w:bottom w:val="single" w:sz="4" w:space="0" w:color="auto"/>
              <w:right w:val="single" w:sz="4" w:space="0" w:color="auto"/>
            </w:tcBorders>
            <w:shd w:val="clear" w:color="000000" w:fill="FFFFFF"/>
            <w:vAlign w:val="center"/>
            <w:hideMark/>
          </w:tcPr>
          <w:p w14:paraId="723F7445" w14:textId="77777777" w:rsidR="00C3155F" w:rsidRPr="000B594A" w:rsidRDefault="00C3155F" w:rsidP="004F3922">
            <w:pPr>
              <w:rPr>
                <w:sz w:val="28"/>
                <w:szCs w:val="28"/>
                <w:lang w:eastAsia="ru-RU"/>
              </w:rPr>
            </w:pPr>
            <w:r w:rsidRPr="000B594A">
              <w:rPr>
                <w:sz w:val="28"/>
                <w:szCs w:val="28"/>
                <w:lang w:eastAsia="ru-RU"/>
              </w:rPr>
              <w:lastRenderedPageBreak/>
              <w:t xml:space="preserve">Количество цитирований в Scopus </w:t>
            </w:r>
          </w:p>
        </w:tc>
        <w:tc>
          <w:tcPr>
            <w:tcW w:w="1919" w:type="dxa"/>
            <w:tcBorders>
              <w:top w:val="nil"/>
              <w:left w:val="nil"/>
              <w:bottom w:val="single" w:sz="4" w:space="0" w:color="auto"/>
              <w:right w:val="single" w:sz="4" w:space="0" w:color="auto"/>
            </w:tcBorders>
            <w:shd w:val="clear" w:color="auto" w:fill="auto"/>
            <w:vAlign w:val="center"/>
          </w:tcPr>
          <w:p w14:paraId="075C6877" w14:textId="77777777" w:rsidR="00C3155F" w:rsidRPr="000B594A" w:rsidRDefault="00C3155F" w:rsidP="004F3922">
            <w:pPr>
              <w:jc w:val="center"/>
              <w:rPr>
                <w:sz w:val="28"/>
                <w:szCs w:val="28"/>
                <w:lang w:eastAsia="ru-RU"/>
              </w:rPr>
            </w:pPr>
            <w:r w:rsidRPr="000B594A">
              <w:rPr>
                <w:sz w:val="28"/>
                <w:szCs w:val="28"/>
                <w:lang w:eastAsia="ru-RU"/>
              </w:rPr>
              <w:t>541</w:t>
            </w:r>
          </w:p>
        </w:tc>
        <w:tc>
          <w:tcPr>
            <w:tcW w:w="2268" w:type="dxa"/>
            <w:tcBorders>
              <w:top w:val="nil"/>
              <w:left w:val="nil"/>
              <w:bottom w:val="single" w:sz="4" w:space="0" w:color="auto"/>
              <w:right w:val="single" w:sz="4" w:space="0" w:color="auto"/>
            </w:tcBorders>
            <w:shd w:val="clear" w:color="auto" w:fill="auto"/>
            <w:vAlign w:val="center"/>
          </w:tcPr>
          <w:p w14:paraId="7F205832" w14:textId="77777777" w:rsidR="00C3155F" w:rsidRPr="000B594A" w:rsidRDefault="00C3155F" w:rsidP="004F3922">
            <w:pPr>
              <w:jc w:val="center"/>
              <w:rPr>
                <w:sz w:val="28"/>
                <w:szCs w:val="28"/>
                <w:lang w:eastAsia="ru-RU"/>
              </w:rPr>
            </w:pPr>
            <w:r w:rsidRPr="000B594A">
              <w:rPr>
                <w:sz w:val="28"/>
                <w:szCs w:val="28"/>
                <w:lang w:eastAsia="ru-RU"/>
              </w:rPr>
              <w:t>665</w:t>
            </w:r>
          </w:p>
        </w:tc>
      </w:tr>
      <w:tr w:rsidR="00C3155F" w:rsidRPr="000B594A" w14:paraId="681C5B9E" w14:textId="77777777" w:rsidTr="0016391E">
        <w:trPr>
          <w:trHeight w:val="525"/>
        </w:trPr>
        <w:tc>
          <w:tcPr>
            <w:tcW w:w="4885" w:type="dxa"/>
            <w:tcBorders>
              <w:top w:val="nil"/>
              <w:left w:val="single" w:sz="4" w:space="0" w:color="auto"/>
              <w:bottom w:val="single" w:sz="4" w:space="0" w:color="auto"/>
              <w:right w:val="single" w:sz="4" w:space="0" w:color="auto"/>
            </w:tcBorders>
            <w:shd w:val="clear" w:color="auto" w:fill="auto"/>
            <w:hideMark/>
          </w:tcPr>
          <w:p w14:paraId="5555E934" w14:textId="77777777" w:rsidR="00C3155F" w:rsidRPr="000B594A" w:rsidRDefault="00C3155F" w:rsidP="004F3922">
            <w:pPr>
              <w:rPr>
                <w:sz w:val="28"/>
                <w:szCs w:val="28"/>
                <w:lang w:val="ru-RU" w:eastAsia="ru-RU"/>
              </w:rPr>
            </w:pPr>
            <w:r w:rsidRPr="000B594A">
              <w:rPr>
                <w:sz w:val="28"/>
                <w:szCs w:val="28"/>
                <w:lang w:val="ru-RU" w:eastAsia="ru-RU"/>
              </w:rPr>
              <w:t>Количество опубликованных статей (тезисов), всего</w:t>
            </w:r>
          </w:p>
        </w:tc>
        <w:tc>
          <w:tcPr>
            <w:tcW w:w="1919" w:type="dxa"/>
            <w:tcBorders>
              <w:top w:val="nil"/>
              <w:left w:val="nil"/>
              <w:bottom w:val="single" w:sz="4" w:space="0" w:color="auto"/>
              <w:right w:val="single" w:sz="4" w:space="0" w:color="auto"/>
            </w:tcBorders>
            <w:shd w:val="clear" w:color="auto" w:fill="auto"/>
            <w:vAlign w:val="center"/>
          </w:tcPr>
          <w:p w14:paraId="5BE04B27" w14:textId="77777777" w:rsidR="00C3155F" w:rsidRPr="000B594A" w:rsidRDefault="00C3155F" w:rsidP="004F3922">
            <w:pPr>
              <w:jc w:val="center"/>
              <w:rPr>
                <w:sz w:val="28"/>
                <w:szCs w:val="28"/>
                <w:lang w:eastAsia="ru-RU"/>
              </w:rPr>
            </w:pPr>
            <w:r w:rsidRPr="000B594A">
              <w:rPr>
                <w:sz w:val="28"/>
                <w:szCs w:val="28"/>
                <w:lang w:eastAsia="ru-RU"/>
              </w:rPr>
              <w:t>3568</w:t>
            </w:r>
          </w:p>
        </w:tc>
        <w:tc>
          <w:tcPr>
            <w:tcW w:w="2268" w:type="dxa"/>
            <w:tcBorders>
              <w:top w:val="nil"/>
              <w:left w:val="nil"/>
              <w:bottom w:val="single" w:sz="4" w:space="0" w:color="auto"/>
              <w:right w:val="single" w:sz="4" w:space="0" w:color="auto"/>
            </w:tcBorders>
            <w:shd w:val="clear" w:color="auto" w:fill="auto"/>
            <w:vAlign w:val="center"/>
          </w:tcPr>
          <w:p w14:paraId="46AFFA26" w14:textId="77777777" w:rsidR="00C3155F" w:rsidRPr="000B594A" w:rsidRDefault="00C3155F" w:rsidP="004F3922">
            <w:pPr>
              <w:jc w:val="center"/>
              <w:rPr>
                <w:sz w:val="28"/>
                <w:szCs w:val="28"/>
                <w:lang w:eastAsia="ru-RU"/>
              </w:rPr>
            </w:pPr>
            <w:r w:rsidRPr="000B594A">
              <w:rPr>
                <w:sz w:val="28"/>
                <w:szCs w:val="28"/>
                <w:lang w:eastAsia="ru-RU"/>
              </w:rPr>
              <w:t>3377</w:t>
            </w:r>
          </w:p>
        </w:tc>
      </w:tr>
      <w:tr w:rsidR="00C3155F" w:rsidRPr="000B594A" w14:paraId="55536E84" w14:textId="77777777" w:rsidTr="0016391E">
        <w:trPr>
          <w:trHeight w:val="510"/>
        </w:trPr>
        <w:tc>
          <w:tcPr>
            <w:tcW w:w="4885" w:type="dxa"/>
            <w:tcBorders>
              <w:top w:val="nil"/>
              <w:left w:val="single" w:sz="4" w:space="0" w:color="auto"/>
              <w:bottom w:val="single" w:sz="4" w:space="0" w:color="auto"/>
              <w:right w:val="single" w:sz="4" w:space="0" w:color="auto"/>
            </w:tcBorders>
            <w:shd w:val="clear" w:color="auto" w:fill="auto"/>
            <w:hideMark/>
          </w:tcPr>
          <w:p w14:paraId="22F3B81B" w14:textId="77777777" w:rsidR="00C3155F" w:rsidRPr="000B594A" w:rsidRDefault="00C3155F" w:rsidP="004F3922">
            <w:pPr>
              <w:rPr>
                <w:sz w:val="28"/>
                <w:szCs w:val="28"/>
                <w:lang w:val="ru-RU" w:eastAsia="ru-RU"/>
              </w:rPr>
            </w:pPr>
            <w:r w:rsidRPr="000B594A">
              <w:rPr>
                <w:sz w:val="28"/>
                <w:szCs w:val="28"/>
                <w:lang w:val="ru-RU" w:eastAsia="ru-RU"/>
              </w:rPr>
              <w:t>Число штатных НПР с мировым индексом Хирша 3 и выше</w:t>
            </w:r>
          </w:p>
        </w:tc>
        <w:tc>
          <w:tcPr>
            <w:tcW w:w="1919" w:type="dxa"/>
            <w:tcBorders>
              <w:top w:val="nil"/>
              <w:left w:val="nil"/>
              <w:bottom w:val="single" w:sz="4" w:space="0" w:color="auto"/>
              <w:right w:val="single" w:sz="4" w:space="0" w:color="auto"/>
            </w:tcBorders>
            <w:shd w:val="clear" w:color="auto" w:fill="auto"/>
            <w:noWrap/>
            <w:vAlign w:val="center"/>
          </w:tcPr>
          <w:p w14:paraId="7AEAB960" w14:textId="77777777" w:rsidR="00C3155F" w:rsidRPr="000B594A" w:rsidRDefault="00C3155F" w:rsidP="004F3922">
            <w:pPr>
              <w:jc w:val="center"/>
              <w:rPr>
                <w:sz w:val="28"/>
                <w:szCs w:val="28"/>
                <w:lang w:eastAsia="ru-RU"/>
              </w:rPr>
            </w:pPr>
            <w:r w:rsidRPr="000B594A">
              <w:rPr>
                <w:sz w:val="28"/>
                <w:szCs w:val="28"/>
                <w:lang w:eastAsia="ru-RU"/>
              </w:rPr>
              <w:t>34</w:t>
            </w:r>
          </w:p>
        </w:tc>
        <w:tc>
          <w:tcPr>
            <w:tcW w:w="2268" w:type="dxa"/>
            <w:tcBorders>
              <w:top w:val="nil"/>
              <w:left w:val="nil"/>
              <w:bottom w:val="single" w:sz="4" w:space="0" w:color="auto"/>
              <w:right w:val="single" w:sz="4" w:space="0" w:color="auto"/>
            </w:tcBorders>
            <w:shd w:val="clear" w:color="auto" w:fill="auto"/>
            <w:vAlign w:val="center"/>
          </w:tcPr>
          <w:p w14:paraId="19D6825A" w14:textId="77777777" w:rsidR="00C3155F" w:rsidRPr="000B594A" w:rsidRDefault="00C3155F" w:rsidP="004F3922">
            <w:pPr>
              <w:jc w:val="center"/>
              <w:rPr>
                <w:sz w:val="28"/>
                <w:szCs w:val="28"/>
                <w:lang w:eastAsia="ru-RU"/>
              </w:rPr>
            </w:pPr>
            <w:r w:rsidRPr="000B594A">
              <w:rPr>
                <w:sz w:val="28"/>
                <w:szCs w:val="28"/>
                <w:lang w:eastAsia="ru-RU"/>
              </w:rPr>
              <w:t>37</w:t>
            </w:r>
          </w:p>
        </w:tc>
      </w:tr>
      <w:tr w:rsidR="00C3155F" w:rsidRPr="000B594A" w14:paraId="55195BF7" w14:textId="77777777" w:rsidTr="0016391E">
        <w:trPr>
          <w:trHeight w:val="611"/>
        </w:trPr>
        <w:tc>
          <w:tcPr>
            <w:tcW w:w="48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C3A427" w14:textId="4E094995" w:rsidR="00C3155F" w:rsidRPr="000B594A" w:rsidRDefault="00C3155F" w:rsidP="004F3922">
            <w:pPr>
              <w:rPr>
                <w:sz w:val="28"/>
                <w:szCs w:val="28"/>
                <w:lang w:val="ru-RU" w:eastAsia="ru-RU"/>
              </w:rPr>
            </w:pPr>
            <w:r w:rsidRPr="000B594A">
              <w:rPr>
                <w:sz w:val="28"/>
                <w:szCs w:val="28"/>
                <w:lang w:val="ru-RU" w:eastAsia="ru-RU"/>
              </w:rPr>
              <w:t xml:space="preserve">Количество публикаций сотрудников </w:t>
            </w:r>
            <w:r w:rsidR="00A722C3">
              <w:rPr>
                <w:sz w:val="28"/>
                <w:szCs w:val="28"/>
                <w:lang w:val="ru-RU" w:eastAsia="ru-RU"/>
              </w:rPr>
              <w:t>АГУ</w:t>
            </w:r>
            <w:r w:rsidRPr="000B594A">
              <w:rPr>
                <w:sz w:val="28"/>
                <w:szCs w:val="28"/>
                <w:lang w:val="ru-RU" w:eastAsia="ru-RU"/>
              </w:rPr>
              <w:t xml:space="preserve"> в журналах с импакт-фактором 1 и выше</w:t>
            </w:r>
          </w:p>
        </w:tc>
        <w:tc>
          <w:tcPr>
            <w:tcW w:w="1919" w:type="dxa"/>
            <w:tcBorders>
              <w:top w:val="single" w:sz="4" w:space="0" w:color="auto"/>
              <w:left w:val="nil"/>
              <w:bottom w:val="single" w:sz="4" w:space="0" w:color="auto"/>
              <w:right w:val="single" w:sz="4" w:space="0" w:color="auto"/>
            </w:tcBorders>
            <w:shd w:val="clear" w:color="auto" w:fill="auto"/>
            <w:noWrap/>
            <w:vAlign w:val="center"/>
          </w:tcPr>
          <w:p w14:paraId="787D6313" w14:textId="77777777" w:rsidR="00C3155F" w:rsidRPr="000B594A" w:rsidRDefault="00C3155F" w:rsidP="004F3922">
            <w:pPr>
              <w:jc w:val="center"/>
              <w:rPr>
                <w:sz w:val="28"/>
                <w:szCs w:val="28"/>
                <w:lang w:eastAsia="ru-RU"/>
              </w:rPr>
            </w:pPr>
            <w:r w:rsidRPr="000B594A">
              <w:rPr>
                <w:sz w:val="28"/>
                <w:szCs w:val="28"/>
                <w:lang w:eastAsia="ru-RU"/>
              </w:rPr>
              <w:t>59</w:t>
            </w:r>
          </w:p>
        </w:tc>
        <w:tc>
          <w:tcPr>
            <w:tcW w:w="2268" w:type="dxa"/>
            <w:tcBorders>
              <w:top w:val="single" w:sz="4" w:space="0" w:color="auto"/>
              <w:left w:val="nil"/>
              <w:bottom w:val="single" w:sz="4" w:space="0" w:color="auto"/>
              <w:right w:val="single" w:sz="4" w:space="0" w:color="auto"/>
            </w:tcBorders>
            <w:shd w:val="clear" w:color="auto" w:fill="auto"/>
            <w:vAlign w:val="center"/>
          </w:tcPr>
          <w:p w14:paraId="7D4EDA4B" w14:textId="77777777" w:rsidR="00C3155F" w:rsidRPr="000B594A" w:rsidRDefault="00C3155F" w:rsidP="004F3922">
            <w:pPr>
              <w:jc w:val="center"/>
              <w:rPr>
                <w:sz w:val="28"/>
                <w:szCs w:val="28"/>
                <w:lang w:eastAsia="ru-RU"/>
              </w:rPr>
            </w:pPr>
            <w:r w:rsidRPr="000B594A">
              <w:rPr>
                <w:sz w:val="28"/>
                <w:szCs w:val="28"/>
                <w:lang w:eastAsia="ru-RU"/>
              </w:rPr>
              <w:t>68</w:t>
            </w:r>
          </w:p>
        </w:tc>
      </w:tr>
      <w:tr w:rsidR="00C3155F" w:rsidRPr="000B594A" w14:paraId="0DC124DA" w14:textId="77777777" w:rsidTr="0016391E">
        <w:trPr>
          <w:trHeight w:val="611"/>
        </w:trPr>
        <w:tc>
          <w:tcPr>
            <w:tcW w:w="4885" w:type="dxa"/>
            <w:tcBorders>
              <w:top w:val="single" w:sz="4" w:space="0" w:color="auto"/>
              <w:left w:val="single" w:sz="4" w:space="0" w:color="auto"/>
              <w:bottom w:val="single" w:sz="4" w:space="0" w:color="auto"/>
              <w:right w:val="single" w:sz="4" w:space="0" w:color="auto"/>
            </w:tcBorders>
            <w:shd w:val="clear" w:color="auto" w:fill="auto"/>
            <w:vAlign w:val="bottom"/>
          </w:tcPr>
          <w:p w14:paraId="48EA0226" w14:textId="77777777" w:rsidR="00C3155F" w:rsidRPr="000B594A" w:rsidRDefault="00C3155F" w:rsidP="004F3922">
            <w:pPr>
              <w:rPr>
                <w:sz w:val="28"/>
                <w:szCs w:val="28"/>
                <w:lang w:val="ru-RU" w:eastAsia="ru-RU"/>
              </w:rPr>
            </w:pPr>
            <w:r w:rsidRPr="000B594A">
              <w:rPr>
                <w:sz w:val="28"/>
                <w:szCs w:val="28"/>
                <w:lang w:val="ru-RU" w:eastAsia="ru-RU"/>
              </w:rPr>
              <w:t xml:space="preserve">Количество публикаций в изданиях </w:t>
            </w:r>
            <w:r w:rsidRPr="000B594A">
              <w:rPr>
                <w:sz w:val="28"/>
                <w:szCs w:val="28"/>
                <w:lang w:eastAsia="ru-RU"/>
              </w:rPr>
              <w:t>RSCI</w:t>
            </w:r>
          </w:p>
        </w:tc>
        <w:tc>
          <w:tcPr>
            <w:tcW w:w="1919" w:type="dxa"/>
            <w:tcBorders>
              <w:top w:val="single" w:sz="4" w:space="0" w:color="auto"/>
              <w:left w:val="nil"/>
              <w:bottom w:val="single" w:sz="4" w:space="0" w:color="auto"/>
              <w:right w:val="single" w:sz="4" w:space="0" w:color="auto"/>
            </w:tcBorders>
            <w:shd w:val="clear" w:color="auto" w:fill="auto"/>
            <w:noWrap/>
            <w:vAlign w:val="center"/>
          </w:tcPr>
          <w:p w14:paraId="54614977" w14:textId="77777777" w:rsidR="00C3155F" w:rsidRPr="000B594A" w:rsidRDefault="00C3155F" w:rsidP="004F3922">
            <w:pPr>
              <w:jc w:val="center"/>
              <w:rPr>
                <w:sz w:val="28"/>
                <w:szCs w:val="28"/>
                <w:lang w:eastAsia="ru-RU"/>
              </w:rPr>
            </w:pPr>
            <w:r w:rsidRPr="000B594A">
              <w:rPr>
                <w:sz w:val="28"/>
                <w:szCs w:val="28"/>
                <w:lang w:eastAsia="ru-RU"/>
              </w:rPr>
              <w:t>130</w:t>
            </w:r>
          </w:p>
        </w:tc>
        <w:tc>
          <w:tcPr>
            <w:tcW w:w="2268" w:type="dxa"/>
            <w:tcBorders>
              <w:top w:val="single" w:sz="4" w:space="0" w:color="auto"/>
              <w:left w:val="nil"/>
              <w:bottom w:val="single" w:sz="4" w:space="0" w:color="auto"/>
              <w:right w:val="single" w:sz="4" w:space="0" w:color="auto"/>
            </w:tcBorders>
            <w:shd w:val="clear" w:color="auto" w:fill="auto"/>
            <w:vAlign w:val="center"/>
          </w:tcPr>
          <w:p w14:paraId="334C3605" w14:textId="77777777" w:rsidR="00C3155F" w:rsidRPr="000B594A" w:rsidRDefault="00C3155F" w:rsidP="004F3922">
            <w:pPr>
              <w:jc w:val="center"/>
              <w:rPr>
                <w:sz w:val="28"/>
                <w:szCs w:val="28"/>
                <w:lang w:eastAsia="ru-RU"/>
              </w:rPr>
            </w:pPr>
            <w:r w:rsidRPr="000B594A">
              <w:rPr>
                <w:sz w:val="28"/>
                <w:szCs w:val="28"/>
                <w:lang w:eastAsia="ru-RU"/>
              </w:rPr>
              <w:t>142*</w:t>
            </w:r>
          </w:p>
        </w:tc>
      </w:tr>
      <w:tr w:rsidR="00C3155F" w:rsidRPr="000B594A" w14:paraId="21C42D50" w14:textId="77777777" w:rsidTr="0016391E">
        <w:trPr>
          <w:trHeight w:val="611"/>
        </w:trPr>
        <w:tc>
          <w:tcPr>
            <w:tcW w:w="4885" w:type="dxa"/>
            <w:tcBorders>
              <w:top w:val="single" w:sz="4" w:space="0" w:color="auto"/>
              <w:left w:val="single" w:sz="4" w:space="0" w:color="auto"/>
              <w:bottom w:val="single" w:sz="4" w:space="0" w:color="auto"/>
              <w:right w:val="single" w:sz="4" w:space="0" w:color="auto"/>
            </w:tcBorders>
            <w:shd w:val="clear" w:color="auto" w:fill="auto"/>
            <w:vAlign w:val="bottom"/>
          </w:tcPr>
          <w:p w14:paraId="45AF7A2A" w14:textId="77777777" w:rsidR="00C3155F" w:rsidRPr="000B594A" w:rsidRDefault="00C3155F" w:rsidP="004F3922">
            <w:pPr>
              <w:rPr>
                <w:sz w:val="28"/>
                <w:szCs w:val="28"/>
                <w:lang w:val="ru-RU" w:eastAsia="ru-RU"/>
              </w:rPr>
            </w:pPr>
            <w:r w:rsidRPr="000B594A">
              <w:rPr>
                <w:sz w:val="28"/>
                <w:szCs w:val="28"/>
                <w:lang w:val="ru-RU" w:eastAsia="ru-RU"/>
              </w:rPr>
              <w:t xml:space="preserve">Количество публикаций в базе данных </w:t>
            </w:r>
            <w:r w:rsidRPr="000B594A">
              <w:rPr>
                <w:sz w:val="28"/>
                <w:szCs w:val="28"/>
                <w:lang w:eastAsia="ru-RU"/>
              </w:rPr>
              <w:t>Scopus</w:t>
            </w:r>
            <w:r w:rsidRPr="000B594A">
              <w:rPr>
                <w:sz w:val="28"/>
                <w:szCs w:val="28"/>
                <w:lang w:val="ru-RU" w:eastAsia="ru-RU"/>
              </w:rPr>
              <w:t xml:space="preserve"> в расчете на 100 НПР</w:t>
            </w:r>
          </w:p>
        </w:tc>
        <w:tc>
          <w:tcPr>
            <w:tcW w:w="1919" w:type="dxa"/>
            <w:tcBorders>
              <w:top w:val="single" w:sz="4" w:space="0" w:color="auto"/>
              <w:left w:val="nil"/>
              <w:bottom w:val="single" w:sz="4" w:space="0" w:color="auto"/>
              <w:right w:val="single" w:sz="4" w:space="0" w:color="auto"/>
            </w:tcBorders>
            <w:shd w:val="clear" w:color="auto" w:fill="auto"/>
            <w:noWrap/>
            <w:vAlign w:val="center"/>
          </w:tcPr>
          <w:p w14:paraId="77EE7538" w14:textId="77777777" w:rsidR="00C3155F" w:rsidRPr="000B594A" w:rsidRDefault="00C3155F" w:rsidP="004F3922">
            <w:pPr>
              <w:jc w:val="center"/>
              <w:rPr>
                <w:sz w:val="28"/>
                <w:szCs w:val="28"/>
                <w:lang w:eastAsia="ru-RU"/>
              </w:rPr>
            </w:pPr>
            <w:r w:rsidRPr="000B594A">
              <w:rPr>
                <w:sz w:val="28"/>
                <w:szCs w:val="28"/>
                <w:lang w:eastAsia="ru-RU"/>
              </w:rPr>
              <w:t>30,24</w:t>
            </w:r>
          </w:p>
        </w:tc>
        <w:tc>
          <w:tcPr>
            <w:tcW w:w="2268" w:type="dxa"/>
            <w:tcBorders>
              <w:top w:val="single" w:sz="4" w:space="0" w:color="auto"/>
              <w:left w:val="nil"/>
              <w:bottom w:val="single" w:sz="4" w:space="0" w:color="auto"/>
              <w:right w:val="single" w:sz="4" w:space="0" w:color="auto"/>
            </w:tcBorders>
            <w:shd w:val="clear" w:color="auto" w:fill="auto"/>
            <w:vAlign w:val="center"/>
          </w:tcPr>
          <w:p w14:paraId="1213EEFD" w14:textId="77777777" w:rsidR="00C3155F" w:rsidRPr="000B594A" w:rsidRDefault="00C3155F" w:rsidP="004F3922">
            <w:pPr>
              <w:jc w:val="center"/>
              <w:rPr>
                <w:sz w:val="28"/>
                <w:szCs w:val="28"/>
                <w:lang w:eastAsia="ru-RU"/>
              </w:rPr>
            </w:pPr>
            <w:r w:rsidRPr="000B594A">
              <w:rPr>
                <w:sz w:val="28"/>
                <w:szCs w:val="28"/>
                <w:lang w:eastAsia="ru-RU"/>
              </w:rPr>
              <w:t>37</w:t>
            </w:r>
          </w:p>
        </w:tc>
      </w:tr>
      <w:tr w:rsidR="00C3155F" w:rsidRPr="000B594A" w14:paraId="707AED10" w14:textId="77777777" w:rsidTr="0016391E">
        <w:trPr>
          <w:trHeight w:val="611"/>
        </w:trPr>
        <w:tc>
          <w:tcPr>
            <w:tcW w:w="4885" w:type="dxa"/>
            <w:tcBorders>
              <w:top w:val="single" w:sz="4" w:space="0" w:color="auto"/>
              <w:left w:val="single" w:sz="4" w:space="0" w:color="auto"/>
              <w:bottom w:val="single" w:sz="4" w:space="0" w:color="auto"/>
              <w:right w:val="single" w:sz="4" w:space="0" w:color="auto"/>
            </w:tcBorders>
            <w:shd w:val="clear" w:color="auto" w:fill="auto"/>
            <w:vAlign w:val="bottom"/>
          </w:tcPr>
          <w:p w14:paraId="7E0B21E3" w14:textId="77777777" w:rsidR="00C3155F" w:rsidRPr="000B594A" w:rsidRDefault="00C3155F" w:rsidP="004F3922">
            <w:pPr>
              <w:rPr>
                <w:sz w:val="28"/>
                <w:szCs w:val="28"/>
                <w:lang w:val="ru-RU" w:eastAsia="ru-RU"/>
              </w:rPr>
            </w:pPr>
            <w:r w:rsidRPr="000B594A">
              <w:rPr>
                <w:sz w:val="28"/>
                <w:szCs w:val="28"/>
                <w:lang w:val="ru-RU" w:eastAsia="ru-RU"/>
              </w:rPr>
              <w:t xml:space="preserve">Число публикаций организации в </w:t>
            </w:r>
            <w:r w:rsidRPr="000B594A">
              <w:rPr>
                <w:sz w:val="28"/>
                <w:szCs w:val="28"/>
                <w:lang w:eastAsia="ru-RU"/>
              </w:rPr>
              <w:t>Web</w:t>
            </w:r>
            <w:r w:rsidRPr="000B594A">
              <w:rPr>
                <w:sz w:val="28"/>
                <w:szCs w:val="28"/>
                <w:lang w:val="ru-RU" w:eastAsia="ru-RU"/>
              </w:rPr>
              <w:t xml:space="preserve"> </w:t>
            </w:r>
            <w:r w:rsidRPr="000B594A">
              <w:rPr>
                <w:sz w:val="28"/>
                <w:szCs w:val="28"/>
                <w:lang w:eastAsia="ru-RU"/>
              </w:rPr>
              <w:t>of</w:t>
            </w:r>
            <w:r w:rsidRPr="000B594A">
              <w:rPr>
                <w:sz w:val="28"/>
                <w:szCs w:val="28"/>
                <w:lang w:val="ru-RU" w:eastAsia="ru-RU"/>
              </w:rPr>
              <w:t xml:space="preserve"> </w:t>
            </w:r>
            <w:r w:rsidRPr="000B594A">
              <w:rPr>
                <w:sz w:val="28"/>
                <w:szCs w:val="28"/>
                <w:lang w:eastAsia="ru-RU"/>
              </w:rPr>
              <w:t>Science</w:t>
            </w:r>
            <w:r w:rsidRPr="000B594A">
              <w:rPr>
                <w:sz w:val="28"/>
                <w:szCs w:val="28"/>
                <w:lang w:val="ru-RU" w:eastAsia="ru-RU"/>
              </w:rPr>
              <w:t xml:space="preserve"> в расчете на 100 НПР</w:t>
            </w:r>
          </w:p>
        </w:tc>
        <w:tc>
          <w:tcPr>
            <w:tcW w:w="1919" w:type="dxa"/>
            <w:tcBorders>
              <w:top w:val="single" w:sz="4" w:space="0" w:color="auto"/>
              <w:left w:val="nil"/>
              <w:bottom w:val="single" w:sz="4" w:space="0" w:color="auto"/>
              <w:right w:val="single" w:sz="4" w:space="0" w:color="auto"/>
            </w:tcBorders>
            <w:shd w:val="clear" w:color="auto" w:fill="auto"/>
            <w:noWrap/>
            <w:vAlign w:val="center"/>
          </w:tcPr>
          <w:p w14:paraId="0C1FFAC7" w14:textId="77777777" w:rsidR="00C3155F" w:rsidRPr="000B594A" w:rsidRDefault="00C3155F" w:rsidP="004F3922">
            <w:pPr>
              <w:jc w:val="center"/>
              <w:rPr>
                <w:sz w:val="28"/>
                <w:szCs w:val="28"/>
                <w:lang w:eastAsia="ru-RU"/>
              </w:rPr>
            </w:pPr>
            <w:r w:rsidRPr="000B594A">
              <w:rPr>
                <w:sz w:val="28"/>
                <w:szCs w:val="28"/>
                <w:lang w:eastAsia="ru-RU"/>
              </w:rPr>
              <w:t>31,65</w:t>
            </w:r>
          </w:p>
        </w:tc>
        <w:tc>
          <w:tcPr>
            <w:tcW w:w="2268" w:type="dxa"/>
            <w:tcBorders>
              <w:top w:val="single" w:sz="4" w:space="0" w:color="auto"/>
              <w:left w:val="nil"/>
              <w:bottom w:val="single" w:sz="4" w:space="0" w:color="auto"/>
              <w:right w:val="single" w:sz="4" w:space="0" w:color="auto"/>
            </w:tcBorders>
            <w:shd w:val="clear" w:color="auto" w:fill="auto"/>
            <w:vAlign w:val="center"/>
          </w:tcPr>
          <w:p w14:paraId="41E45AC4" w14:textId="77777777" w:rsidR="00C3155F" w:rsidRPr="000B594A" w:rsidRDefault="00C3155F" w:rsidP="004F3922">
            <w:pPr>
              <w:jc w:val="center"/>
              <w:rPr>
                <w:sz w:val="28"/>
                <w:szCs w:val="28"/>
                <w:lang w:eastAsia="ru-RU"/>
              </w:rPr>
            </w:pPr>
            <w:r w:rsidRPr="000B594A">
              <w:rPr>
                <w:sz w:val="28"/>
                <w:szCs w:val="28"/>
                <w:lang w:eastAsia="ru-RU"/>
              </w:rPr>
              <w:t>31</w:t>
            </w:r>
          </w:p>
        </w:tc>
      </w:tr>
      <w:tr w:rsidR="00C3155F" w:rsidRPr="00A722C3" w14:paraId="795CC087" w14:textId="77777777" w:rsidTr="0016391E">
        <w:trPr>
          <w:trHeight w:val="611"/>
        </w:trPr>
        <w:tc>
          <w:tcPr>
            <w:tcW w:w="4885" w:type="dxa"/>
            <w:tcBorders>
              <w:top w:val="single" w:sz="4" w:space="0" w:color="auto"/>
              <w:left w:val="single" w:sz="4" w:space="0" w:color="auto"/>
              <w:bottom w:val="single" w:sz="4" w:space="0" w:color="auto"/>
              <w:right w:val="single" w:sz="4" w:space="0" w:color="auto"/>
            </w:tcBorders>
            <w:shd w:val="clear" w:color="auto" w:fill="auto"/>
            <w:vAlign w:val="bottom"/>
          </w:tcPr>
          <w:p w14:paraId="36E5732D" w14:textId="77777777" w:rsidR="00C3155F" w:rsidRPr="000B594A" w:rsidRDefault="00C3155F" w:rsidP="004F3922">
            <w:pPr>
              <w:rPr>
                <w:sz w:val="28"/>
                <w:szCs w:val="28"/>
                <w:lang w:val="ru-RU" w:eastAsia="ru-RU"/>
              </w:rPr>
            </w:pPr>
            <w:r w:rsidRPr="000B594A">
              <w:rPr>
                <w:sz w:val="28"/>
                <w:szCs w:val="28"/>
                <w:lang w:val="ru-RU" w:eastAsia="ru-RU"/>
              </w:rPr>
              <w:t xml:space="preserve">Средний показатель цитируемости на 1 НПР, учтенных в базе данных </w:t>
            </w:r>
            <w:r w:rsidRPr="000B594A">
              <w:rPr>
                <w:sz w:val="28"/>
                <w:szCs w:val="28"/>
                <w:lang w:eastAsia="ru-RU"/>
              </w:rPr>
              <w:t>Scopus</w:t>
            </w:r>
            <w:r w:rsidRPr="000B594A">
              <w:rPr>
                <w:sz w:val="28"/>
                <w:szCs w:val="28"/>
                <w:lang w:val="ru-RU" w:eastAsia="ru-RU"/>
              </w:rPr>
              <w:t xml:space="preserve"> (за 5 полных лет), ед.</w:t>
            </w:r>
          </w:p>
        </w:tc>
        <w:tc>
          <w:tcPr>
            <w:tcW w:w="1919" w:type="dxa"/>
            <w:tcBorders>
              <w:top w:val="single" w:sz="4" w:space="0" w:color="auto"/>
              <w:left w:val="nil"/>
              <w:bottom w:val="single" w:sz="4" w:space="0" w:color="auto"/>
              <w:right w:val="single" w:sz="4" w:space="0" w:color="auto"/>
            </w:tcBorders>
            <w:shd w:val="clear" w:color="auto" w:fill="auto"/>
            <w:noWrap/>
            <w:vAlign w:val="center"/>
          </w:tcPr>
          <w:p w14:paraId="1B8062A3" w14:textId="77777777" w:rsidR="00C3155F" w:rsidRPr="000B594A" w:rsidRDefault="00C3155F" w:rsidP="004F3922">
            <w:pPr>
              <w:jc w:val="center"/>
              <w:rPr>
                <w:sz w:val="28"/>
                <w:szCs w:val="28"/>
                <w:lang w:val="ru-RU"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754C02A" w14:textId="77777777" w:rsidR="00C3155F" w:rsidRPr="000B594A" w:rsidRDefault="00C3155F" w:rsidP="004F3922">
            <w:pPr>
              <w:jc w:val="center"/>
              <w:rPr>
                <w:sz w:val="28"/>
                <w:szCs w:val="28"/>
                <w:lang w:val="ru-RU" w:eastAsia="ru-RU"/>
              </w:rPr>
            </w:pPr>
          </w:p>
        </w:tc>
      </w:tr>
      <w:tr w:rsidR="00C3155F" w:rsidRPr="000B594A" w14:paraId="56ED8EB0" w14:textId="77777777" w:rsidTr="0016391E">
        <w:trPr>
          <w:trHeight w:val="314"/>
        </w:trPr>
        <w:tc>
          <w:tcPr>
            <w:tcW w:w="4885" w:type="dxa"/>
            <w:tcBorders>
              <w:top w:val="single" w:sz="4" w:space="0" w:color="auto"/>
              <w:left w:val="single" w:sz="4" w:space="0" w:color="auto"/>
              <w:bottom w:val="single" w:sz="4" w:space="0" w:color="auto"/>
              <w:right w:val="single" w:sz="4" w:space="0" w:color="auto"/>
            </w:tcBorders>
            <w:shd w:val="clear" w:color="auto" w:fill="auto"/>
            <w:vAlign w:val="bottom"/>
          </w:tcPr>
          <w:p w14:paraId="765300DD" w14:textId="77777777" w:rsidR="00C3155F" w:rsidRPr="000B594A" w:rsidRDefault="00C3155F" w:rsidP="004F3922">
            <w:pPr>
              <w:jc w:val="right"/>
              <w:rPr>
                <w:sz w:val="28"/>
                <w:szCs w:val="28"/>
                <w:lang w:eastAsia="ru-RU"/>
              </w:rPr>
            </w:pPr>
            <w:r w:rsidRPr="000B594A">
              <w:rPr>
                <w:sz w:val="28"/>
                <w:szCs w:val="28"/>
                <w:lang w:eastAsia="ru-RU"/>
              </w:rPr>
              <w:t>с самоцитированием</w:t>
            </w:r>
          </w:p>
        </w:tc>
        <w:tc>
          <w:tcPr>
            <w:tcW w:w="1919" w:type="dxa"/>
            <w:tcBorders>
              <w:top w:val="single" w:sz="4" w:space="0" w:color="auto"/>
              <w:left w:val="nil"/>
              <w:bottom w:val="single" w:sz="4" w:space="0" w:color="auto"/>
              <w:right w:val="single" w:sz="4" w:space="0" w:color="auto"/>
            </w:tcBorders>
            <w:shd w:val="clear" w:color="auto" w:fill="auto"/>
            <w:noWrap/>
            <w:vAlign w:val="center"/>
          </w:tcPr>
          <w:p w14:paraId="69550802" w14:textId="77777777" w:rsidR="00C3155F" w:rsidRPr="000B594A" w:rsidRDefault="00C3155F" w:rsidP="004F3922">
            <w:pPr>
              <w:jc w:val="center"/>
              <w:rPr>
                <w:sz w:val="28"/>
                <w:szCs w:val="28"/>
                <w:lang w:eastAsia="ru-RU"/>
              </w:rPr>
            </w:pPr>
            <w:r w:rsidRPr="000B594A">
              <w:rPr>
                <w:sz w:val="28"/>
                <w:szCs w:val="28"/>
                <w:lang w:eastAsia="ru-RU"/>
              </w:rPr>
              <w:t>1,5</w:t>
            </w:r>
          </w:p>
        </w:tc>
        <w:tc>
          <w:tcPr>
            <w:tcW w:w="2268" w:type="dxa"/>
            <w:tcBorders>
              <w:top w:val="single" w:sz="4" w:space="0" w:color="auto"/>
              <w:left w:val="nil"/>
              <w:bottom w:val="single" w:sz="4" w:space="0" w:color="auto"/>
              <w:right w:val="single" w:sz="4" w:space="0" w:color="auto"/>
            </w:tcBorders>
            <w:shd w:val="clear" w:color="auto" w:fill="auto"/>
            <w:vAlign w:val="center"/>
          </w:tcPr>
          <w:p w14:paraId="7E2119F4" w14:textId="77777777" w:rsidR="00C3155F" w:rsidRPr="000B594A" w:rsidRDefault="00C3155F" w:rsidP="004F3922">
            <w:pPr>
              <w:jc w:val="center"/>
              <w:rPr>
                <w:sz w:val="28"/>
                <w:szCs w:val="28"/>
                <w:lang w:eastAsia="ru-RU"/>
              </w:rPr>
            </w:pPr>
            <w:r w:rsidRPr="000B594A">
              <w:rPr>
                <w:sz w:val="28"/>
                <w:szCs w:val="28"/>
                <w:lang w:eastAsia="ru-RU"/>
              </w:rPr>
              <w:t>1,8</w:t>
            </w:r>
          </w:p>
        </w:tc>
      </w:tr>
      <w:tr w:rsidR="00C3155F" w:rsidRPr="000B594A" w14:paraId="238D072C" w14:textId="77777777" w:rsidTr="0016391E">
        <w:trPr>
          <w:trHeight w:val="361"/>
        </w:trPr>
        <w:tc>
          <w:tcPr>
            <w:tcW w:w="4885" w:type="dxa"/>
            <w:tcBorders>
              <w:top w:val="single" w:sz="4" w:space="0" w:color="auto"/>
              <w:left w:val="single" w:sz="4" w:space="0" w:color="auto"/>
              <w:bottom w:val="single" w:sz="4" w:space="0" w:color="auto"/>
              <w:right w:val="single" w:sz="4" w:space="0" w:color="auto"/>
            </w:tcBorders>
            <w:shd w:val="clear" w:color="auto" w:fill="auto"/>
            <w:vAlign w:val="bottom"/>
          </w:tcPr>
          <w:p w14:paraId="7287E940" w14:textId="77777777" w:rsidR="00C3155F" w:rsidRPr="000B594A" w:rsidRDefault="00C3155F" w:rsidP="004F3922">
            <w:pPr>
              <w:jc w:val="right"/>
              <w:rPr>
                <w:sz w:val="28"/>
                <w:szCs w:val="28"/>
                <w:lang w:eastAsia="ru-RU"/>
              </w:rPr>
            </w:pPr>
            <w:r w:rsidRPr="000B594A">
              <w:rPr>
                <w:sz w:val="28"/>
                <w:szCs w:val="28"/>
                <w:lang w:eastAsia="ru-RU"/>
              </w:rPr>
              <w:t>без самоцитирования</w:t>
            </w:r>
          </w:p>
        </w:tc>
        <w:tc>
          <w:tcPr>
            <w:tcW w:w="1919" w:type="dxa"/>
            <w:tcBorders>
              <w:top w:val="single" w:sz="4" w:space="0" w:color="auto"/>
              <w:left w:val="nil"/>
              <w:bottom w:val="single" w:sz="4" w:space="0" w:color="auto"/>
              <w:right w:val="single" w:sz="4" w:space="0" w:color="auto"/>
            </w:tcBorders>
            <w:shd w:val="clear" w:color="auto" w:fill="auto"/>
            <w:noWrap/>
            <w:vAlign w:val="center"/>
          </w:tcPr>
          <w:p w14:paraId="630C2AFE" w14:textId="77777777" w:rsidR="00C3155F" w:rsidRPr="000B594A" w:rsidRDefault="00C3155F" w:rsidP="004F3922">
            <w:pPr>
              <w:jc w:val="center"/>
              <w:rPr>
                <w:sz w:val="28"/>
                <w:szCs w:val="28"/>
                <w:lang w:eastAsia="ru-RU"/>
              </w:rPr>
            </w:pPr>
            <w:r w:rsidRPr="000B594A">
              <w:rPr>
                <w:sz w:val="28"/>
                <w:szCs w:val="28"/>
                <w:lang w:eastAsia="ru-RU"/>
              </w:rPr>
              <w:t>-</w:t>
            </w:r>
          </w:p>
        </w:tc>
        <w:tc>
          <w:tcPr>
            <w:tcW w:w="2268" w:type="dxa"/>
            <w:tcBorders>
              <w:top w:val="single" w:sz="4" w:space="0" w:color="auto"/>
              <w:left w:val="nil"/>
              <w:bottom w:val="single" w:sz="4" w:space="0" w:color="auto"/>
              <w:right w:val="single" w:sz="4" w:space="0" w:color="auto"/>
            </w:tcBorders>
            <w:shd w:val="clear" w:color="auto" w:fill="auto"/>
            <w:vAlign w:val="center"/>
          </w:tcPr>
          <w:p w14:paraId="64DA3E18" w14:textId="77777777" w:rsidR="00C3155F" w:rsidRPr="000B594A" w:rsidRDefault="00C3155F" w:rsidP="004F3922">
            <w:pPr>
              <w:jc w:val="center"/>
              <w:rPr>
                <w:sz w:val="28"/>
                <w:szCs w:val="28"/>
                <w:lang w:eastAsia="ru-RU"/>
              </w:rPr>
            </w:pPr>
            <w:r w:rsidRPr="000B594A">
              <w:rPr>
                <w:sz w:val="28"/>
                <w:szCs w:val="28"/>
                <w:lang w:eastAsia="ru-RU"/>
              </w:rPr>
              <w:t>1,1</w:t>
            </w:r>
          </w:p>
        </w:tc>
      </w:tr>
      <w:tr w:rsidR="00C3155F" w:rsidRPr="000B594A" w14:paraId="2C50D166" w14:textId="77777777" w:rsidTr="0016391E">
        <w:trPr>
          <w:trHeight w:val="611"/>
        </w:trPr>
        <w:tc>
          <w:tcPr>
            <w:tcW w:w="4885" w:type="dxa"/>
            <w:tcBorders>
              <w:top w:val="single" w:sz="4" w:space="0" w:color="auto"/>
              <w:left w:val="single" w:sz="4" w:space="0" w:color="auto"/>
              <w:bottom w:val="single" w:sz="4" w:space="0" w:color="auto"/>
              <w:right w:val="single" w:sz="4" w:space="0" w:color="auto"/>
            </w:tcBorders>
            <w:shd w:val="clear" w:color="auto" w:fill="auto"/>
            <w:vAlign w:val="bottom"/>
          </w:tcPr>
          <w:p w14:paraId="7458DE66" w14:textId="4807580F" w:rsidR="00C3155F" w:rsidRPr="000B594A" w:rsidRDefault="00C3155F" w:rsidP="004F3922">
            <w:pPr>
              <w:rPr>
                <w:sz w:val="28"/>
                <w:szCs w:val="28"/>
                <w:lang w:val="ru-RU" w:eastAsia="ru-RU"/>
              </w:rPr>
            </w:pPr>
            <w:r w:rsidRPr="000B594A">
              <w:rPr>
                <w:sz w:val="28"/>
                <w:szCs w:val="28"/>
                <w:lang w:eastAsia="ru-RU"/>
              </w:rPr>
              <w:t>i</w:t>
            </w:r>
            <w:r w:rsidRPr="000B594A">
              <w:rPr>
                <w:sz w:val="28"/>
                <w:szCs w:val="28"/>
                <w:lang w:val="ru-RU" w:eastAsia="ru-RU"/>
              </w:rPr>
              <w:t xml:space="preserve">-индекс цитирования </w:t>
            </w:r>
            <w:r w:rsidR="00A722C3">
              <w:rPr>
                <w:sz w:val="28"/>
                <w:szCs w:val="28"/>
                <w:lang w:val="ru-RU" w:eastAsia="ru-RU"/>
              </w:rPr>
              <w:t>АГУ</w:t>
            </w:r>
            <w:r w:rsidRPr="000B594A">
              <w:rPr>
                <w:sz w:val="28"/>
                <w:szCs w:val="28"/>
                <w:lang w:val="ru-RU" w:eastAsia="ru-RU"/>
              </w:rPr>
              <w:t xml:space="preserve"> по РИНЦ, ед.</w:t>
            </w:r>
          </w:p>
        </w:tc>
        <w:tc>
          <w:tcPr>
            <w:tcW w:w="1919" w:type="dxa"/>
            <w:tcBorders>
              <w:top w:val="single" w:sz="4" w:space="0" w:color="auto"/>
              <w:left w:val="nil"/>
              <w:bottom w:val="single" w:sz="4" w:space="0" w:color="auto"/>
              <w:right w:val="single" w:sz="4" w:space="0" w:color="auto"/>
            </w:tcBorders>
            <w:shd w:val="clear" w:color="auto" w:fill="auto"/>
            <w:noWrap/>
            <w:vAlign w:val="center"/>
          </w:tcPr>
          <w:p w14:paraId="1058F0D5" w14:textId="77777777" w:rsidR="00C3155F" w:rsidRPr="000B594A" w:rsidRDefault="00C3155F" w:rsidP="004F3922">
            <w:pPr>
              <w:jc w:val="center"/>
              <w:rPr>
                <w:sz w:val="28"/>
                <w:szCs w:val="28"/>
                <w:lang w:eastAsia="ru-RU"/>
              </w:rPr>
            </w:pPr>
            <w:r w:rsidRPr="000B594A">
              <w:rPr>
                <w:sz w:val="28"/>
                <w:szCs w:val="28"/>
                <w:lang w:eastAsia="ru-RU"/>
              </w:rPr>
              <w:t>16</w:t>
            </w:r>
          </w:p>
        </w:tc>
        <w:tc>
          <w:tcPr>
            <w:tcW w:w="2268" w:type="dxa"/>
            <w:tcBorders>
              <w:top w:val="single" w:sz="4" w:space="0" w:color="auto"/>
              <w:left w:val="nil"/>
              <w:bottom w:val="single" w:sz="4" w:space="0" w:color="auto"/>
              <w:right w:val="single" w:sz="4" w:space="0" w:color="auto"/>
            </w:tcBorders>
            <w:shd w:val="clear" w:color="auto" w:fill="auto"/>
            <w:vAlign w:val="center"/>
          </w:tcPr>
          <w:p w14:paraId="3F1BE5EF" w14:textId="77777777" w:rsidR="00C3155F" w:rsidRPr="000B594A" w:rsidRDefault="00C3155F" w:rsidP="004F3922">
            <w:pPr>
              <w:jc w:val="center"/>
              <w:rPr>
                <w:sz w:val="28"/>
                <w:szCs w:val="28"/>
                <w:lang w:eastAsia="ru-RU"/>
              </w:rPr>
            </w:pPr>
            <w:r w:rsidRPr="000B594A">
              <w:rPr>
                <w:sz w:val="28"/>
                <w:szCs w:val="28"/>
                <w:lang w:eastAsia="ru-RU"/>
              </w:rPr>
              <w:t>18</w:t>
            </w:r>
          </w:p>
        </w:tc>
      </w:tr>
      <w:tr w:rsidR="00C3155F" w:rsidRPr="000B594A" w14:paraId="04E5C8F0" w14:textId="77777777" w:rsidTr="0016391E">
        <w:trPr>
          <w:trHeight w:val="380"/>
        </w:trPr>
        <w:tc>
          <w:tcPr>
            <w:tcW w:w="4885" w:type="dxa"/>
            <w:tcBorders>
              <w:top w:val="single" w:sz="4" w:space="0" w:color="auto"/>
              <w:left w:val="single" w:sz="4" w:space="0" w:color="auto"/>
              <w:bottom w:val="single" w:sz="4" w:space="0" w:color="auto"/>
              <w:right w:val="single" w:sz="4" w:space="0" w:color="auto"/>
            </w:tcBorders>
            <w:shd w:val="clear" w:color="auto" w:fill="auto"/>
            <w:vAlign w:val="bottom"/>
          </w:tcPr>
          <w:p w14:paraId="337E0C26" w14:textId="77777777" w:rsidR="00C3155F" w:rsidRPr="000B594A" w:rsidRDefault="00C3155F" w:rsidP="004F3922">
            <w:pPr>
              <w:rPr>
                <w:sz w:val="28"/>
                <w:szCs w:val="28"/>
                <w:lang w:eastAsia="ru-RU"/>
              </w:rPr>
            </w:pPr>
            <w:r w:rsidRPr="000B594A">
              <w:rPr>
                <w:sz w:val="28"/>
                <w:szCs w:val="28"/>
                <w:lang w:eastAsia="ru-RU"/>
              </w:rPr>
              <w:t>Индекс Хирша по Scopus</w:t>
            </w:r>
          </w:p>
        </w:tc>
        <w:tc>
          <w:tcPr>
            <w:tcW w:w="1919" w:type="dxa"/>
            <w:tcBorders>
              <w:top w:val="single" w:sz="4" w:space="0" w:color="auto"/>
              <w:left w:val="nil"/>
              <w:bottom w:val="single" w:sz="4" w:space="0" w:color="auto"/>
              <w:right w:val="single" w:sz="4" w:space="0" w:color="auto"/>
            </w:tcBorders>
            <w:shd w:val="clear" w:color="auto" w:fill="auto"/>
            <w:noWrap/>
            <w:vAlign w:val="center"/>
          </w:tcPr>
          <w:p w14:paraId="05A4DC55" w14:textId="77777777" w:rsidR="00C3155F" w:rsidRPr="000B594A" w:rsidRDefault="00C3155F" w:rsidP="004F3922">
            <w:pPr>
              <w:jc w:val="center"/>
              <w:rPr>
                <w:sz w:val="28"/>
                <w:szCs w:val="28"/>
                <w:lang w:eastAsia="ru-RU"/>
              </w:rPr>
            </w:pPr>
            <w:r w:rsidRPr="000B594A">
              <w:rPr>
                <w:sz w:val="28"/>
                <w:szCs w:val="28"/>
                <w:lang w:eastAsia="ru-RU"/>
              </w:rPr>
              <w:t>31</w:t>
            </w:r>
          </w:p>
        </w:tc>
        <w:tc>
          <w:tcPr>
            <w:tcW w:w="2268" w:type="dxa"/>
            <w:tcBorders>
              <w:top w:val="single" w:sz="4" w:space="0" w:color="auto"/>
              <w:left w:val="nil"/>
              <w:bottom w:val="single" w:sz="4" w:space="0" w:color="auto"/>
              <w:right w:val="single" w:sz="4" w:space="0" w:color="auto"/>
            </w:tcBorders>
            <w:shd w:val="clear" w:color="auto" w:fill="auto"/>
            <w:vAlign w:val="center"/>
          </w:tcPr>
          <w:p w14:paraId="20A56A25" w14:textId="77777777" w:rsidR="00C3155F" w:rsidRPr="000B594A" w:rsidRDefault="00C3155F" w:rsidP="004F3922">
            <w:pPr>
              <w:jc w:val="center"/>
              <w:rPr>
                <w:sz w:val="28"/>
                <w:szCs w:val="28"/>
                <w:lang w:eastAsia="ru-RU"/>
              </w:rPr>
            </w:pPr>
            <w:r w:rsidRPr="000B594A">
              <w:rPr>
                <w:sz w:val="28"/>
                <w:szCs w:val="28"/>
                <w:lang w:eastAsia="ru-RU"/>
              </w:rPr>
              <w:t>33</w:t>
            </w:r>
          </w:p>
        </w:tc>
      </w:tr>
      <w:tr w:rsidR="00C3155F" w:rsidRPr="000B594A" w14:paraId="53F81DE3" w14:textId="77777777" w:rsidTr="0016391E">
        <w:trPr>
          <w:trHeight w:val="380"/>
        </w:trPr>
        <w:tc>
          <w:tcPr>
            <w:tcW w:w="4885" w:type="dxa"/>
            <w:tcBorders>
              <w:top w:val="single" w:sz="4" w:space="0" w:color="auto"/>
              <w:left w:val="single" w:sz="4" w:space="0" w:color="FFFFFF"/>
              <w:bottom w:val="single" w:sz="4" w:space="0" w:color="FFFFFF"/>
              <w:right w:val="single" w:sz="4" w:space="0" w:color="FFFFFF"/>
            </w:tcBorders>
            <w:shd w:val="clear" w:color="auto" w:fill="auto"/>
            <w:vAlign w:val="bottom"/>
          </w:tcPr>
          <w:p w14:paraId="7E5A5B34" w14:textId="77777777" w:rsidR="00C3155F" w:rsidRPr="000B594A" w:rsidRDefault="00C3155F" w:rsidP="004F3922">
            <w:pPr>
              <w:rPr>
                <w:sz w:val="28"/>
                <w:szCs w:val="28"/>
                <w:lang w:eastAsia="ru-RU"/>
              </w:rPr>
            </w:pPr>
          </w:p>
        </w:tc>
        <w:tc>
          <w:tcPr>
            <w:tcW w:w="4187" w:type="dxa"/>
            <w:gridSpan w:val="2"/>
            <w:tcBorders>
              <w:top w:val="single" w:sz="4" w:space="0" w:color="auto"/>
              <w:left w:val="single" w:sz="4" w:space="0" w:color="FFFFFF"/>
              <w:bottom w:val="single" w:sz="4" w:space="0" w:color="FFFFFF"/>
              <w:right w:val="single" w:sz="4" w:space="0" w:color="FFFFFF"/>
            </w:tcBorders>
            <w:shd w:val="clear" w:color="auto" w:fill="auto"/>
            <w:noWrap/>
            <w:vAlign w:val="center"/>
          </w:tcPr>
          <w:p w14:paraId="6B69C6AF" w14:textId="77777777" w:rsidR="00C3155F" w:rsidRPr="000B594A" w:rsidRDefault="00C3155F" w:rsidP="004F3922">
            <w:pPr>
              <w:jc w:val="right"/>
              <w:rPr>
                <w:sz w:val="28"/>
                <w:szCs w:val="28"/>
                <w:lang w:eastAsia="ru-RU"/>
              </w:rPr>
            </w:pPr>
            <w:r w:rsidRPr="000B594A">
              <w:rPr>
                <w:sz w:val="28"/>
                <w:szCs w:val="28"/>
                <w:lang w:eastAsia="ru-RU"/>
              </w:rPr>
              <w:t>*по данным АИС «Кейс»</w:t>
            </w:r>
          </w:p>
        </w:tc>
      </w:tr>
    </w:tbl>
    <w:p w14:paraId="77791D54" w14:textId="77777777" w:rsidR="005F45B2" w:rsidRPr="000B594A" w:rsidRDefault="005F45B2" w:rsidP="004F3922">
      <w:pPr>
        <w:pStyle w:val="ab"/>
        <w:jc w:val="both"/>
        <w:rPr>
          <w:b/>
          <w:sz w:val="28"/>
          <w:szCs w:val="28"/>
          <w:lang w:val="ru-RU"/>
        </w:rPr>
      </w:pPr>
    </w:p>
    <w:p w14:paraId="369846BD" w14:textId="77777777" w:rsidR="00CB6D7F" w:rsidRPr="000B594A" w:rsidRDefault="00CB6D7F" w:rsidP="004F3922">
      <w:pPr>
        <w:pStyle w:val="ab"/>
        <w:jc w:val="both"/>
        <w:rPr>
          <w:noProof/>
          <w:sz w:val="28"/>
          <w:szCs w:val="28"/>
          <w:lang w:val="ru-RU" w:eastAsia="ru-RU"/>
        </w:rPr>
      </w:pPr>
    </w:p>
    <w:p w14:paraId="0ADE9256" w14:textId="4CBBAFF0" w:rsidR="003C3A5A" w:rsidRPr="000B594A" w:rsidRDefault="003C3A5A" w:rsidP="004F3922">
      <w:pPr>
        <w:pStyle w:val="2"/>
        <w:numPr>
          <w:ilvl w:val="1"/>
          <w:numId w:val="100"/>
        </w:numPr>
        <w:spacing w:before="0" w:after="0"/>
        <w:ind w:left="284"/>
        <w:jc w:val="center"/>
        <w:rPr>
          <w:rStyle w:val="10"/>
          <w:rFonts w:ascii="Times New Roman" w:eastAsia="Arial Unicode MS" w:hAnsi="Times New Roman"/>
          <w:b/>
          <w:i w:val="0"/>
          <w:kern w:val="0"/>
          <w:sz w:val="28"/>
          <w:szCs w:val="28"/>
          <w:lang w:val="ru-RU" w:eastAsia="ru-RU"/>
        </w:rPr>
      </w:pPr>
      <w:bookmarkStart w:id="78" w:name="_Toc506453774"/>
      <w:bookmarkStart w:id="79" w:name="_Toc506543235"/>
      <w:r w:rsidRPr="000B594A">
        <w:rPr>
          <w:rStyle w:val="10"/>
          <w:rFonts w:ascii="Times New Roman" w:eastAsia="Arial Unicode MS" w:hAnsi="Times New Roman"/>
          <w:b/>
          <w:i w:val="0"/>
          <w:kern w:val="0"/>
          <w:sz w:val="28"/>
          <w:szCs w:val="28"/>
          <w:lang w:val="ru-RU" w:eastAsia="ru-RU"/>
        </w:rPr>
        <w:t xml:space="preserve">Наиболее значимые конкурсы и выставки в области науки, в которых принял участие </w:t>
      </w:r>
      <w:r w:rsidR="00A722C3">
        <w:rPr>
          <w:rStyle w:val="10"/>
          <w:rFonts w:ascii="Times New Roman" w:eastAsia="Arial Unicode MS" w:hAnsi="Times New Roman"/>
          <w:b/>
          <w:i w:val="0"/>
          <w:kern w:val="0"/>
          <w:sz w:val="28"/>
          <w:szCs w:val="28"/>
          <w:lang w:val="ru-RU" w:eastAsia="ru-RU"/>
        </w:rPr>
        <w:t>АГУ</w:t>
      </w:r>
      <w:r w:rsidRPr="000B594A">
        <w:rPr>
          <w:rStyle w:val="10"/>
          <w:rFonts w:ascii="Times New Roman" w:eastAsia="Arial Unicode MS" w:hAnsi="Times New Roman"/>
          <w:b/>
          <w:i w:val="0"/>
          <w:kern w:val="0"/>
          <w:sz w:val="28"/>
          <w:szCs w:val="28"/>
          <w:lang w:val="ru-RU" w:eastAsia="ru-RU"/>
        </w:rPr>
        <w:t xml:space="preserve"> в 2017 году</w:t>
      </w:r>
      <w:bookmarkEnd w:id="78"/>
      <w:bookmarkEnd w:id="79"/>
    </w:p>
    <w:p w14:paraId="17A0ABBC" w14:textId="77777777" w:rsidR="003C3A5A" w:rsidRPr="000B594A" w:rsidRDefault="003C3A5A" w:rsidP="004F3922">
      <w:pPr>
        <w:ind w:firstLine="709"/>
        <w:jc w:val="center"/>
        <w:rPr>
          <w:b/>
          <w:bCs/>
          <w:iCs/>
          <w:sz w:val="28"/>
          <w:szCs w:val="28"/>
          <w:lang w:val="ru-RU"/>
        </w:rPr>
      </w:pPr>
    </w:p>
    <w:p w14:paraId="09E91182" w14:textId="77777777" w:rsidR="00C3155F" w:rsidRPr="000B594A" w:rsidRDefault="00C3155F" w:rsidP="004F3922">
      <w:pPr>
        <w:ind w:firstLine="708"/>
        <w:contextualSpacing/>
        <w:jc w:val="both"/>
        <w:rPr>
          <w:sz w:val="28"/>
          <w:szCs w:val="28"/>
          <w:lang w:val="ru-RU"/>
        </w:rPr>
      </w:pPr>
      <w:r w:rsidRPr="000B594A">
        <w:rPr>
          <w:sz w:val="28"/>
          <w:szCs w:val="28"/>
          <w:lang w:val="ru-RU"/>
        </w:rPr>
        <w:t xml:space="preserve">Ученые Алтайского государственного университета вошли в число победителей ежегодного краевого конкурса «Интеллектуальный капитал Алтая». </w:t>
      </w:r>
    </w:p>
    <w:p w14:paraId="4D516345" w14:textId="17063D20" w:rsidR="00C3155F" w:rsidRPr="000B594A" w:rsidRDefault="00A722C3" w:rsidP="004F3922">
      <w:pPr>
        <w:shd w:val="clear" w:color="auto" w:fill="FFFFFF"/>
        <w:ind w:firstLine="708"/>
        <w:jc w:val="both"/>
        <w:rPr>
          <w:sz w:val="28"/>
          <w:szCs w:val="28"/>
          <w:lang w:val="ru-RU"/>
        </w:rPr>
      </w:pPr>
      <w:r>
        <w:rPr>
          <w:sz w:val="28"/>
          <w:szCs w:val="28"/>
          <w:lang w:val="ru-RU"/>
        </w:rPr>
        <w:t>АГУ</w:t>
      </w:r>
      <w:r w:rsidR="00C3155F" w:rsidRPr="000B594A">
        <w:rPr>
          <w:sz w:val="28"/>
          <w:szCs w:val="28"/>
          <w:lang w:val="ru-RU"/>
        </w:rPr>
        <w:t xml:space="preserve"> был представлен наибольшим из вузов региона количеством ученых-победителей:</w:t>
      </w:r>
    </w:p>
    <w:p w14:paraId="465A2D00" w14:textId="77777777" w:rsidR="00C3155F" w:rsidRPr="000B594A" w:rsidRDefault="00C3155F" w:rsidP="004F3922">
      <w:pPr>
        <w:shd w:val="clear" w:color="auto" w:fill="FFFFFF"/>
        <w:ind w:firstLine="708"/>
        <w:jc w:val="both"/>
        <w:rPr>
          <w:sz w:val="28"/>
          <w:szCs w:val="28"/>
          <w:lang w:val="ru-RU"/>
        </w:rPr>
      </w:pPr>
      <w:r w:rsidRPr="000B594A">
        <w:rPr>
          <w:b/>
          <w:sz w:val="28"/>
          <w:szCs w:val="28"/>
          <w:lang w:val="ru-RU"/>
        </w:rPr>
        <w:t>«Профессором года»</w:t>
      </w:r>
      <w:r w:rsidRPr="000B594A">
        <w:rPr>
          <w:sz w:val="28"/>
          <w:szCs w:val="28"/>
          <w:lang w:val="ru-RU"/>
        </w:rPr>
        <w:t xml:space="preserve">  по направлению «Гуманитарные науки» был признан доктор исторических наук, заведующий кафедры археологии, этнографии и музеологии, профессор </w:t>
      </w:r>
      <w:r w:rsidRPr="000B594A">
        <w:rPr>
          <w:b/>
          <w:sz w:val="28"/>
          <w:szCs w:val="28"/>
          <w:lang w:val="ru-RU"/>
        </w:rPr>
        <w:t>А.А. Тишкин</w:t>
      </w:r>
      <w:r w:rsidRPr="000B594A">
        <w:rPr>
          <w:sz w:val="28"/>
          <w:szCs w:val="28"/>
          <w:lang w:val="ru-RU"/>
        </w:rPr>
        <w:t xml:space="preserve">; по направлению «Естественные науки» стала доктор биологических наук, декан биологического факультета, профессор </w:t>
      </w:r>
      <w:r w:rsidRPr="000B594A">
        <w:rPr>
          <w:b/>
          <w:sz w:val="28"/>
          <w:szCs w:val="28"/>
          <w:lang w:val="ru-RU"/>
        </w:rPr>
        <w:t>М.М. Силантьева</w:t>
      </w:r>
      <w:r w:rsidRPr="000B594A">
        <w:rPr>
          <w:sz w:val="28"/>
          <w:szCs w:val="28"/>
          <w:lang w:val="ru-RU"/>
        </w:rPr>
        <w:t xml:space="preserve">. </w:t>
      </w:r>
    </w:p>
    <w:p w14:paraId="0C7D382A" w14:textId="77777777" w:rsidR="00C3155F" w:rsidRPr="000B594A" w:rsidRDefault="00C3155F" w:rsidP="004F3922">
      <w:pPr>
        <w:shd w:val="clear" w:color="auto" w:fill="FFFFFF"/>
        <w:ind w:firstLine="708"/>
        <w:jc w:val="both"/>
        <w:rPr>
          <w:sz w:val="28"/>
          <w:szCs w:val="28"/>
          <w:shd w:val="clear" w:color="auto" w:fill="FFFFFF"/>
          <w:lang w:val="ru-RU"/>
        </w:rPr>
      </w:pPr>
      <w:r w:rsidRPr="000B594A">
        <w:rPr>
          <w:b/>
          <w:sz w:val="28"/>
          <w:szCs w:val="28"/>
          <w:lang w:val="ru-RU"/>
        </w:rPr>
        <w:t>«Ученым года»</w:t>
      </w:r>
      <w:r w:rsidRPr="000B594A">
        <w:rPr>
          <w:sz w:val="28"/>
          <w:szCs w:val="28"/>
          <w:lang w:val="ru-RU"/>
        </w:rPr>
        <w:t xml:space="preserve"> по направлению «Естественные науки» признан доктор биологических наук, </w:t>
      </w:r>
      <w:r w:rsidRPr="000B594A">
        <w:rPr>
          <w:sz w:val="28"/>
          <w:szCs w:val="28"/>
          <w:shd w:val="clear" w:color="auto" w:fill="FFFFFF"/>
          <w:lang w:val="ru-RU"/>
        </w:rPr>
        <w:t xml:space="preserve">профессор кафедры экологии, биохимии и биотехнологии </w:t>
      </w:r>
      <w:r w:rsidRPr="000B594A">
        <w:rPr>
          <w:b/>
          <w:sz w:val="28"/>
          <w:szCs w:val="28"/>
          <w:shd w:val="clear" w:color="auto" w:fill="FFFFFF"/>
          <w:lang w:val="ru-RU"/>
        </w:rPr>
        <w:t>Р.В. Яковлев</w:t>
      </w:r>
      <w:r w:rsidRPr="000B594A">
        <w:rPr>
          <w:sz w:val="28"/>
          <w:szCs w:val="28"/>
          <w:shd w:val="clear" w:color="auto" w:fill="FFFFFF"/>
          <w:lang w:val="ru-RU"/>
        </w:rPr>
        <w:t xml:space="preserve">; по гуманитарному направлению - доктор исторических наук, заведующий кафедрой политической истории, </w:t>
      </w:r>
      <w:r w:rsidRPr="000B594A">
        <w:rPr>
          <w:sz w:val="28"/>
          <w:szCs w:val="28"/>
          <w:shd w:val="clear" w:color="auto" w:fill="FFFFFF"/>
          <w:lang w:val="ru-RU"/>
        </w:rPr>
        <w:lastRenderedPageBreak/>
        <w:t xml:space="preserve">национальных и государственно-конфессиональных отношений </w:t>
      </w:r>
      <w:r w:rsidRPr="000B594A">
        <w:rPr>
          <w:b/>
          <w:sz w:val="28"/>
          <w:szCs w:val="28"/>
          <w:shd w:val="clear" w:color="auto" w:fill="FFFFFF"/>
          <w:lang w:val="ru-RU"/>
        </w:rPr>
        <w:t>П.К.</w:t>
      </w:r>
      <w:r w:rsidRPr="000B594A">
        <w:rPr>
          <w:b/>
          <w:sz w:val="28"/>
          <w:szCs w:val="28"/>
          <w:shd w:val="clear" w:color="auto" w:fill="FFFFFF"/>
        </w:rPr>
        <w:t> </w:t>
      </w:r>
      <w:r w:rsidRPr="000B594A">
        <w:rPr>
          <w:b/>
          <w:sz w:val="28"/>
          <w:szCs w:val="28"/>
          <w:shd w:val="clear" w:color="auto" w:fill="FFFFFF"/>
          <w:lang w:val="ru-RU"/>
        </w:rPr>
        <w:t>Дашковский</w:t>
      </w:r>
      <w:r w:rsidRPr="000B594A">
        <w:rPr>
          <w:sz w:val="28"/>
          <w:szCs w:val="28"/>
          <w:shd w:val="clear" w:color="auto" w:fill="FFFFFF"/>
          <w:lang w:val="ru-RU"/>
        </w:rPr>
        <w:t>.</w:t>
      </w:r>
    </w:p>
    <w:p w14:paraId="242D2F05" w14:textId="5A1A7825" w:rsidR="00A40E73" w:rsidRPr="000B594A" w:rsidRDefault="00A40E73" w:rsidP="004F3922">
      <w:pPr>
        <w:shd w:val="clear" w:color="auto" w:fill="FFFFFF"/>
        <w:ind w:firstLine="708"/>
        <w:jc w:val="both"/>
        <w:rPr>
          <w:sz w:val="28"/>
          <w:szCs w:val="28"/>
          <w:lang w:val="ru-RU"/>
        </w:rPr>
      </w:pPr>
      <w:r w:rsidRPr="000B594A">
        <w:rPr>
          <w:sz w:val="28"/>
          <w:szCs w:val="28"/>
          <w:lang w:val="ru-RU"/>
        </w:rPr>
        <w:t xml:space="preserve">В 2017г. Совет по грантам Президента Российской Федерации признал научную школу АГУ в области социологии победителем конкурса по государственной поддержке ведущих научных школ России в номинации «Общественные и гуманитарные науки» с проектом «Социальные риски и безопасность в условиях трансформации миграционных процессов в азиатском приграничье России» под руководством доктора социологических наук, профессора </w:t>
      </w:r>
      <w:r w:rsidRPr="000B594A">
        <w:rPr>
          <w:b/>
          <w:sz w:val="28"/>
          <w:szCs w:val="28"/>
          <w:lang w:val="ru-RU"/>
        </w:rPr>
        <w:t>С.Г. Максимовой.</w:t>
      </w:r>
      <w:r w:rsidR="008C338D" w:rsidRPr="000B594A">
        <w:rPr>
          <w:b/>
          <w:sz w:val="28"/>
          <w:szCs w:val="28"/>
          <w:lang w:val="ru-RU"/>
        </w:rPr>
        <w:t xml:space="preserve">   </w:t>
      </w:r>
    </w:p>
    <w:p w14:paraId="3AE04A99" w14:textId="77777777" w:rsidR="00C3155F" w:rsidRPr="000B594A" w:rsidRDefault="00C3155F" w:rsidP="004F3922">
      <w:pPr>
        <w:ind w:firstLine="708"/>
        <w:jc w:val="both"/>
        <w:rPr>
          <w:sz w:val="28"/>
          <w:szCs w:val="28"/>
          <w:lang w:val="ru-RU"/>
        </w:rPr>
      </w:pPr>
      <w:r w:rsidRPr="000B594A">
        <w:rPr>
          <w:sz w:val="28"/>
          <w:szCs w:val="28"/>
          <w:lang w:val="ru-RU"/>
        </w:rPr>
        <w:t>В 2017 году АГУ принял участие в ряде выставок:</w:t>
      </w:r>
    </w:p>
    <w:p w14:paraId="499A90EB" w14:textId="2B085EB6" w:rsidR="00C3155F" w:rsidRPr="001F761B" w:rsidRDefault="00C3155F" w:rsidP="004F3922">
      <w:pPr>
        <w:numPr>
          <w:ilvl w:val="0"/>
          <w:numId w:val="30"/>
        </w:numPr>
        <w:tabs>
          <w:tab w:val="left" w:pos="1134"/>
        </w:tabs>
        <w:ind w:left="0" w:firstLine="567"/>
        <w:jc w:val="both"/>
        <w:rPr>
          <w:sz w:val="28"/>
          <w:szCs w:val="28"/>
          <w:shd w:val="clear" w:color="auto" w:fill="FFFFFF"/>
          <w:lang w:val="ru-RU"/>
        </w:rPr>
      </w:pPr>
      <w:r w:rsidRPr="000B594A">
        <w:rPr>
          <w:sz w:val="28"/>
          <w:szCs w:val="28"/>
          <w:shd w:val="clear" w:color="auto" w:fill="FFFFFF"/>
          <w:lang w:val="ru-RU"/>
        </w:rPr>
        <w:t xml:space="preserve">Выставка стратегических проектов опорных университетов в рамках </w:t>
      </w:r>
      <w:r w:rsidRPr="000B594A">
        <w:rPr>
          <w:bCs/>
          <w:sz w:val="28"/>
          <w:szCs w:val="28"/>
          <w:lang w:val="ru-RU"/>
        </w:rPr>
        <w:t xml:space="preserve">межвузовского форума «Опорные университеты – драйверы развития регионов», 13-14 декабря 2017 г. </w:t>
      </w:r>
      <w:r w:rsidRPr="000B594A">
        <w:rPr>
          <w:sz w:val="28"/>
          <w:szCs w:val="28"/>
          <w:shd w:val="clear" w:color="auto" w:fill="FFFFFF"/>
          <w:lang w:val="ru-RU"/>
        </w:rPr>
        <w:t xml:space="preserve">Экспозиция </w:t>
      </w:r>
      <w:r w:rsidR="00A722C3">
        <w:rPr>
          <w:sz w:val="28"/>
          <w:szCs w:val="28"/>
          <w:shd w:val="clear" w:color="auto" w:fill="FFFFFF"/>
          <w:lang w:val="ru-RU"/>
        </w:rPr>
        <w:t>АГУ</w:t>
      </w:r>
      <w:r w:rsidRPr="000B594A">
        <w:rPr>
          <w:sz w:val="28"/>
          <w:szCs w:val="28"/>
          <w:shd w:val="clear" w:color="auto" w:fill="FFFFFF"/>
          <w:lang w:val="ru-RU"/>
        </w:rPr>
        <w:t xml:space="preserve"> «Биологические продукты и технологи для АПК и фармации» была представлена двумя проектами «Внедрение инновационных методов получения и использования лекарственного сырья природного происхождения и лекарственных средств на его основе» и «Создание и вывод на рынок конкурентоспособных отечественных биологических продуктов и технологий для АПК на основе инновационной модели полного научно-технологического цикла». Также в рамках экспозиции университета были представлены результаты реализации проекта по улучшению качества фармацевтических субстанций, который реализуется </w:t>
      </w:r>
      <w:r w:rsidR="00A722C3">
        <w:rPr>
          <w:sz w:val="28"/>
          <w:szCs w:val="28"/>
          <w:shd w:val="clear" w:color="auto" w:fill="FFFFFF"/>
          <w:lang w:val="ru-RU"/>
        </w:rPr>
        <w:t>АГУ</w:t>
      </w:r>
      <w:r w:rsidRPr="000B594A">
        <w:rPr>
          <w:sz w:val="28"/>
          <w:szCs w:val="28"/>
          <w:shd w:val="clear" w:color="auto" w:fill="FFFFFF"/>
          <w:lang w:val="ru-RU"/>
        </w:rPr>
        <w:t xml:space="preserve"> совместно с ЗАО «Алтайвитамины» в рамках Постановления Правительства РФ-218.</w:t>
      </w:r>
      <w:r w:rsidRPr="000B594A">
        <w:rPr>
          <w:sz w:val="28"/>
          <w:szCs w:val="28"/>
          <w:shd w:val="clear" w:color="auto" w:fill="FFFFFF"/>
        </w:rPr>
        <w:t> </w:t>
      </w:r>
      <w:r w:rsidRPr="000B594A">
        <w:rPr>
          <w:sz w:val="28"/>
          <w:szCs w:val="28"/>
          <w:shd w:val="clear" w:color="auto" w:fill="FFFFFF"/>
          <w:lang w:val="ru-RU"/>
        </w:rPr>
        <w:t xml:space="preserve">Результаты реализации стратегических проектов вызвали заинтересованность у представителей опорных университетов России и представителей органов власти субъектов РФ, вузы </w:t>
      </w:r>
      <w:r w:rsidRPr="001F761B">
        <w:rPr>
          <w:sz w:val="28"/>
          <w:szCs w:val="28"/>
          <w:shd w:val="clear" w:color="auto" w:fill="FFFFFF"/>
          <w:lang w:val="ru-RU"/>
        </w:rPr>
        <w:t>которых получили статус опорных университетов.</w:t>
      </w:r>
    </w:p>
    <w:p w14:paraId="49B67032" w14:textId="2D0765F3" w:rsidR="00C3155F" w:rsidRPr="000B594A" w:rsidRDefault="00C3155F" w:rsidP="004F3922">
      <w:pPr>
        <w:numPr>
          <w:ilvl w:val="0"/>
          <w:numId w:val="30"/>
        </w:numPr>
        <w:tabs>
          <w:tab w:val="left" w:pos="1134"/>
        </w:tabs>
        <w:ind w:left="0" w:firstLine="567"/>
        <w:jc w:val="both"/>
        <w:rPr>
          <w:sz w:val="28"/>
          <w:szCs w:val="28"/>
          <w:lang w:val="ru-RU"/>
        </w:rPr>
      </w:pPr>
      <w:r w:rsidRPr="001F761B">
        <w:rPr>
          <w:sz w:val="28"/>
          <w:szCs w:val="28"/>
          <w:shd w:val="clear" w:color="auto" w:fill="FFFFFF"/>
          <w:lang w:val="ru-RU"/>
        </w:rPr>
        <w:t xml:space="preserve">Выставка «Развитие человеческого капитала» в рамках XIV Форум межрегионального сотрудничества России и Казахстана. </w:t>
      </w:r>
      <w:r w:rsidR="00A722C3" w:rsidRPr="001F761B">
        <w:rPr>
          <w:sz w:val="28"/>
          <w:szCs w:val="28"/>
          <w:shd w:val="clear" w:color="auto" w:fill="FFFFFF"/>
          <w:lang w:val="ru-RU"/>
        </w:rPr>
        <w:t>АГУ</w:t>
      </w:r>
      <w:r w:rsidRPr="001F761B">
        <w:rPr>
          <w:sz w:val="28"/>
          <w:szCs w:val="28"/>
          <w:shd w:val="clear" w:color="auto" w:fill="FFFFFF"/>
          <w:lang w:val="ru-RU"/>
        </w:rPr>
        <w:t xml:space="preserve"> представил стенд «Университет как драйвер интеграции регионов России и Казахстана». На стенде были отражены достижения </w:t>
      </w:r>
      <w:r w:rsidR="00A722C3" w:rsidRPr="001F761B">
        <w:rPr>
          <w:sz w:val="28"/>
          <w:szCs w:val="28"/>
          <w:shd w:val="clear" w:color="auto" w:fill="FFFFFF"/>
          <w:lang w:val="ru-RU"/>
        </w:rPr>
        <w:t>АГУ</w:t>
      </w:r>
      <w:r w:rsidRPr="001F761B">
        <w:rPr>
          <w:sz w:val="28"/>
          <w:szCs w:val="28"/>
          <w:shd w:val="clear" w:color="auto" w:fill="FFFFFF"/>
          <w:lang w:val="ru-RU"/>
        </w:rPr>
        <w:t xml:space="preserve"> в области экономического и образовательного сотрудничества с Казахстаном. В качестве экспонатов представлены образцы</w:t>
      </w:r>
      <w:r w:rsidRPr="000B594A">
        <w:rPr>
          <w:sz w:val="28"/>
          <w:szCs w:val="28"/>
          <w:shd w:val="clear" w:color="auto" w:fill="FFFFFF"/>
          <w:lang w:val="ru-RU"/>
        </w:rPr>
        <w:t xml:space="preserve"> безвирусного картофеля, а также безвирусные саженцы земляники и малины, выращиваемые «Алтайским прикладным центром биотехнологии </w:t>
      </w:r>
      <w:r w:rsidR="00A722C3">
        <w:rPr>
          <w:sz w:val="28"/>
          <w:szCs w:val="28"/>
          <w:shd w:val="clear" w:color="auto" w:fill="FFFFFF"/>
          <w:lang w:val="ru-RU"/>
        </w:rPr>
        <w:t>АГУ</w:t>
      </w:r>
      <w:r w:rsidRPr="000B594A">
        <w:rPr>
          <w:sz w:val="28"/>
          <w:szCs w:val="28"/>
          <w:shd w:val="clear" w:color="auto" w:fill="FFFFFF"/>
          <w:lang w:val="ru-RU"/>
        </w:rPr>
        <w:t xml:space="preserve">». Значительную часть экспозиции заняли пробиотики для КРС, производимые инжиниринговым центром «Промбиотех»: «Метабактерин СП», «Лактоамиловорин СП», «Вирджиниамицин», «Энзимоспорин» и т.п. Кроме того, вниманию посетителей стенда были представлены ГМО-тестеры, разработанные сотрудниками лаборатории биоинженерии </w:t>
      </w:r>
      <w:r w:rsidR="00A722C3">
        <w:rPr>
          <w:sz w:val="28"/>
          <w:szCs w:val="28"/>
          <w:shd w:val="clear" w:color="auto" w:fill="FFFFFF"/>
          <w:lang w:val="ru-RU"/>
        </w:rPr>
        <w:t>АГУ</w:t>
      </w:r>
      <w:r w:rsidRPr="000B594A">
        <w:rPr>
          <w:sz w:val="28"/>
          <w:szCs w:val="28"/>
          <w:shd w:val="clear" w:color="auto" w:fill="FFFFFF"/>
          <w:lang w:val="ru-RU"/>
        </w:rPr>
        <w:t>.</w:t>
      </w:r>
    </w:p>
    <w:p w14:paraId="76FB0C6C" w14:textId="77777777" w:rsidR="00C3155F" w:rsidRPr="000B594A" w:rsidRDefault="00C3155F" w:rsidP="004F3922">
      <w:pPr>
        <w:numPr>
          <w:ilvl w:val="0"/>
          <w:numId w:val="30"/>
        </w:numPr>
        <w:tabs>
          <w:tab w:val="left" w:pos="1134"/>
        </w:tabs>
        <w:ind w:left="0" w:firstLine="567"/>
        <w:jc w:val="both"/>
        <w:rPr>
          <w:sz w:val="28"/>
          <w:szCs w:val="28"/>
          <w:lang w:val="ru-RU"/>
        </w:rPr>
      </w:pPr>
      <w:r w:rsidRPr="000B594A">
        <w:rPr>
          <w:sz w:val="28"/>
          <w:szCs w:val="28"/>
          <w:lang w:val="ru-RU"/>
        </w:rPr>
        <w:t xml:space="preserve">Выставка «Россия, устремленная в будущее». Университет представлял ИЦ «Промбиотех» с </w:t>
      </w:r>
      <w:r w:rsidRPr="000B594A">
        <w:rPr>
          <w:sz w:val="28"/>
          <w:szCs w:val="28"/>
          <w:shd w:val="clear" w:color="auto" w:fill="FFFFFF"/>
          <w:lang w:val="ru-RU"/>
        </w:rPr>
        <w:t xml:space="preserve">проектом создания новых высокоэффективных биокомбинированных препаратов для животноводства и птицеводства. Биокомбинированные препараты сочетают традиционные компоненты с инновационными. Препараты для животноводства создаются на основе кормовых фосфатов и спорообразующего пробиотика. Проект </w:t>
      </w:r>
      <w:r w:rsidRPr="000B594A">
        <w:rPr>
          <w:sz w:val="28"/>
          <w:szCs w:val="28"/>
          <w:shd w:val="clear" w:color="auto" w:fill="FFFFFF"/>
          <w:lang w:val="ru-RU"/>
        </w:rPr>
        <w:lastRenderedPageBreak/>
        <w:t>получил статус резидента инновационного центра «Сколково» и стал платформой для создания широкой линейки биокомбинированных продуктов.</w:t>
      </w:r>
    </w:p>
    <w:p w14:paraId="18187868" w14:textId="77777777" w:rsidR="00C3155F" w:rsidRPr="000B594A" w:rsidRDefault="00C3155F" w:rsidP="004F3922">
      <w:pPr>
        <w:numPr>
          <w:ilvl w:val="0"/>
          <w:numId w:val="30"/>
        </w:numPr>
        <w:tabs>
          <w:tab w:val="left" w:pos="1134"/>
        </w:tabs>
        <w:ind w:left="0" w:firstLine="567"/>
        <w:jc w:val="both"/>
        <w:rPr>
          <w:sz w:val="28"/>
          <w:szCs w:val="28"/>
          <w:lang w:val="ru-RU"/>
        </w:rPr>
      </w:pPr>
      <w:r w:rsidRPr="000B594A">
        <w:rPr>
          <w:sz w:val="28"/>
          <w:szCs w:val="28"/>
          <w:lang w:val="ru-RU"/>
        </w:rPr>
        <w:t xml:space="preserve">Международная выставка «Химия-2017» на базе Института общей и неорганической химии им. Н.С. Курнакова Российской академии наук. </w:t>
      </w:r>
      <w:r w:rsidRPr="000B594A">
        <w:rPr>
          <w:sz w:val="28"/>
          <w:szCs w:val="28"/>
          <w:shd w:val="clear" w:color="auto" w:fill="FFFFFF"/>
        </w:rPr>
        <w:t> </w:t>
      </w:r>
      <w:r w:rsidRPr="000B594A">
        <w:rPr>
          <w:sz w:val="28"/>
          <w:szCs w:val="28"/>
          <w:shd w:val="clear" w:color="auto" w:fill="FFFFFF"/>
          <w:lang w:val="ru-RU"/>
        </w:rPr>
        <w:t>Были представлены результаты выполнения работ первого этапа проекта «Создание высокотехнологичного</w:t>
      </w:r>
      <w:r w:rsidRPr="000B594A">
        <w:rPr>
          <w:sz w:val="28"/>
          <w:szCs w:val="28"/>
          <w:shd w:val="clear" w:color="auto" w:fill="FFFFFF"/>
        </w:rPr>
        <w:t> </w:t>
      </w:r>
      <w:r w:rsidRPr="000B594A">
        <w:rPr>
          <w:sz w:val="28"/>
          <w:szCs w:val="28"/>
          <w:shd w:val="clear" w:color="auto" w:fill="FFFFFF"/>
          <w:lang w:val="ru-RU"/>
        </w:rPr>
        <w:t>производства жизненно важного лекарственного противоастматического препарата «сальбутамол» в аэрозольной форме на основе энантиомерно чистой, микронизированной субстанции, получаемой с помощью сверхкритических флюидных технологий», реализуемому в рамках постановления Правительства РФ № 218, а также достигнуты договоренности о совместных научных исследованиях, организации совместных конференций и подготовке кадров в форме научных стажировок.</w:t>
      </w:r>
    </w:p>
    <w:p w14:paraId="7DCFFA48" w14:textId="42A7D60B" w:rsidR="00C3155F" w:rsidRPr="000B594A" w:rsidRDefault="00C3155F" w:rsidP="004F3922">
      <w:pPr>
        <w:numPr>
          <w:ilvl w:val="0"/>
          <w:numId w:val="30"/>
        </w:numPr>
        <w:tabs>
          <w:tab w:val="left" w:pos="1134"/>
        </w:tabs>
        <w:ind w:left="0" w:firstLine="567"/>
        <w:jc w:val="both"/>
        <w:rPr>
          <w:sz w:val="28"/>
          <w:szCs w:val="28"/>
          <w:lang w:val="ru-RU"/>
        </w:rPr>
      </w:pPr>
      <w:r w:rsidRPr="000B594A">
        <w:rPr>
          <w:sz w:val="28"/>
          <w:szCs w:val="28"/>
          <w:lang w:val="ru-RU"/>
        </w:rPr>
        <w:t xml:space="preserve">Международная выставка «Мир биотехнологий – 2017». </w:t>
      </w:r>
      <w:r w:rsidRPr="000B594A">
        <w:rPr>
          <w:sz w:val="28"/>
          <w:szCs w:val="28"/>
          <w:shd w:val="clear" w:color="auto" w:fill="FFFFFF"/>
          <w:lang w:val="ru-RU"/>
        </w:rPr>
        <w:t xml:space="preserve">В рамках выставки </w:t>
      </w:r>
      <w:r w:rsidR="00A722C3">
        <w:rPr>
          <w:sz w:val="28"/>
          <w:szCs w:val="28"/>
          <w:shd w:val="clear" w:color="auto" w:fill="FFFFFF"/>
          <w:lang w:val="ru-RU"/>
        </w:rPr>
        <w:t>АГУ</w:t>
      </w:r>
      <w:r w:rsidRPr="000B594A">
        <w:rPr>
          <w:sz w:val="28"/>
          <w:szCs w:val="28"/>
          <w:shd w:val="clear" w:color="auto" w:fill="FFFFFF"/>
          <w:lang w:val="ru-RU"/>
        </w:rPr>
        <w:t xml:space="preserve"> представил проекты в области биотехнологий, реализуемые инжиниринговым</w:t>
      </w:r>
      <w:r w:rsidRPr="000B594A">
        <w:rPr>
          <w:sz w:val="28"/>
          <w:szCs w:val="28"/>
          <w:shd w:val="clear" w:color="auto" w:fill="FFFFFF"/>
        </w:rPr>
        <w:t> </w:t>
      </w:r>
      <w:r w:rsidRPr="000B594A">
        <w:rPr>
          <w:sz w:val="28"/>
          <w:szCs w:val="28"/>
          <w:shd w:val="clear" w:color="auto" w:fill="FFFFFF"/>
          <w:lang w:val="ru-RU"/>
        </w:rPr>
        <w:t xml:space="preserve">центром «Промбиотех» и Алтайским центром прикладной биотехнологии. В составе экспозиции университета – продукты для сельского хозяйства (кормовой антибиотик, пробиотик, биоконсервант для кормов), а также демонстрация разработанных в </w:t>
      </w:r>
      <w:r w:rsidR="00A722C3">
        <w:rPr>
          <w:sz w:val="28"/>
          <w:szCs w:val="28"/>
          <w:shd w:val="clear" w:color="auto" w:fill="FFFFFF"/>
          <w:lang w:val="ru-RU"/>
        </w:rPr>
        <w:t>АГУ</w:t>
      </w:r>
      <w:r w:rsidRPr="000B594A">
        <w:rPr>
          <w:sz w:val="28"/>
          <w:szCs w:val="28"/>
          <w:shd w:val="clear" w:color="auto" w:fill="FFFFFF"/>
          <w:lang w:val="ru-RU"/>
        </w:rPr>
        <w:t xml:space="preserve"> технологий выращивания оздоровленного посадочного материала ценных культур растений.</w:t>
      </w:r>
    </w:p>
    <w:p w14:paraId="2EC18774" w14:textId="77777777" w:rsidR="00C3155F" w:rsidRPr="000B594A" w:rsidRDefault="00C3155F" w:rsidP="004F3922">
      <w:pPr>
        <w:numPr>
          <w:ilvl w:val="0"/>
          <w:numId w:val="30"/>
        </w:numPr>
        <w:tabs>
          <w:tab w:val="left" w:pos="1134"/>
        </w:tabs>
        <w:ind w:left="0" w:firstLine="567"/>
        <w:jc w:val="both"/>
        <w:rPr>
          <w:sz w:val="28"/>
          <w:szCs w:val="28"/>
          <w:lang w:val="ru-RU"/>
        </w:rPr>
      </w:pPr>
      <w:r w:rsidRPr="000B594A">
        <w:rPr>
          <w:sz w:val="28"/>
          <w:szCs w:val="28"/>
        </w:rPr>
        <w:t>III</w:t>
      </w:r>
      <w:r w:rsidRPr="000B594A">
        <w:rPr>
          <w:sz w:val="28"/>
          <w:szCs w:val="28"/>
          <w:lang w:val="ru-RU"/>
        </w:rPr>
        <w:t xml:space="preserve"> торгово-продовольственная биржа деловых контактов «АлтайПродМаркет-2017». </w:t>
      </w:r>
      <w:r w:rsidRPr="000B594A">
        <w:rPr>
          <w:sz w:val="28"/>
          <w:szCs w:val="28"/>
          <w:shd w:val="clear" w:color="auto" w:fill="FFFFFF"/>
          <w:lang w:val="ru-RU"/>
        </w:rPr>
        <w:t xml:space="preserve">Алтайский государственный университет на бирже представили Алтайский центр прикладной биотехнологии и малое инновационное предприятие Научно-производственная фирма «Три родника». </w:t>
      </w:r>
    </w:p>
    <w:p w14:paraId="51764B2D" w14:textId="77777777" w:rsidR="00C3155F" w:rsidRPr="000B594A" w:rsidRDefault="00C3155F" w:rsidP="004F3922">
      <w:pPr>
        <w:numPr>
          <w:ilvl w:val="0"/>
          <w:numId w:val="30"/>
        </w:numPr>
        <w:tabs>
          <w:tab w:val="left" w:pos="1134"/>
        </w:tabs>
        <w:ind w:left="0" w:firstLine="567"/>
        <w:jc w:val="both"/>
        <w:rPr>
          <w:sz w:val="28"/>
          <w:szCs w:val="28"/>
          <w:lang w:val="ru-RU"/>
        </w:rPr>
      </w:pPr>
      <w:r w:rsidRPr="000B594A">
        <w:rPr>
          <w:sz w:val="28"/>
          <w:szCs w:val="28"/>
        </w:rPr>
        <w:t> V</w:t>
      </w:r>
      <w:r w:rsidRPr="000B594A">
        <w:rPr>
          <w:sz w:val="28"/>
          <w:szCs w:val="28"/>
          <w:lang w:val="ru-RU"/>
        </w:rPr>
        <w:t xml:space="preserve"> ежегодная национальная многоотраслевая выставка «Вузпромэкспо-2017». Университет представил на выставке 2 проекта, получивших государственную поддержку Минобрнауки РФ: </w:t>
      </w:r>
    </w:p>
    <w:p w14:paraId="422ED59D" w14:textId="77777777" w:rsidR="00C3155F" w:rsidRPr="000B594A" w:rsidRDefault="00C3155F" w:rsidP="004F3922">
      <w:pPr>
        <w:numPr>
          <w:ilvl w:val="1"/>
          <w:numId w:val="31"/>
        </w:numPr>
        <w:ind w:hanging="357"/>
        <w:jc w:val="both"/>
        <w:rPr>
          <w:sz w:val="28"/>
          <w:szCs w:val="28"/>
          <w:lang w:val="ru-RU"/>
        </w:rPr>
      </w:pPr>
      <w:r w:rsidRPr="000B594A">
        <w:rPr>
          <w:color w:val="000000"/>
          <w:sz w:val="28"/>
          <w:szCs w:val="28"/>
          <w:lang w:val="ru-RU"/>
        </w:rPr>
        <w:t>проект создания и развития инжинирингового центра «Промбиотех». В этом направлении на стенде университета был представлен макет лабораторного комплекса и экспериментального производства центра, а также линейка биологических продуктов для сельского хозяйства – 2 пробиотика, биоконсервант, кормовой антибиотик и средство защиты растений;</w:t>
      </w:r>
    </w:p>
    <w:p w14:paraId="19C5C0D4" w14:textId="77777777" w:rsidR="00C3155F" w:rsidRPr="000B594A" w:rsidRDefault="00C3155F" w:rsidP="004F3922">
      <w:pPr>
        <w:numPr>
          <w:ilvl w:val="1"/>
          <w:numId w:val="31"/>
        </w:numPr>
        <w:ind w:hanging="357"/>
        <w:jc w:val="both"/>
        <w:rPr>
          <w:sz w:val="28"/>
          <w:szCs w:val="28"/>
          <w:lang w:val="ru-RU"/>
        </w:rPr>
      </w:pPr>
      <w:r w:rsidRPr="000B594A">
        <w:rPr>
          <w:color w:val="000000"/>
          <w:sz w:val="28"/>
          <w:szCs w:val="28"/>
          <w:lang w:val="ru-RU"/>
        </w:rPr>
        <w:t>результаты выполнения завершающих этапов проекта «Разработка технологий производства импортозамещающих препаратов: кормового антибиотика и биоконсерванта для животноводства с использованием доступного отечественного сырья»</w:t>
      </w:r>
    </w:p>
    <w:p w14:paraId="528341DB" w14:textId="77777777" w:rsidR="003C3A5A" w:rsidRPr="000B594A" w:rsidRDefault="00C3155F" w:rsidP="004F3922">
      <w:pPr>
        <w:numPr>
          <w:ilvl w:val="0"/>
          <w:numId w:val="30"/>
        </w:numPr>
        <w:tabs>
          <w:tab w:val="left" w:pos="1134"/>
        </w:tabs>
        <w:ind w:left="0" w:firstLine="567"/>
        <w:jc w:val="both"/>
        <w:rPr>
          <w:sz w:val="28"/>
          <w:szCs w:val="28"/>
          <w:lang w:val="ru-RU"/>
        </w:rPr>
      </w:pPr>
      <w:r w:rsidRPr="001F761B">
        <w:rPr>
          <w:sz w:val="28"/>
          <w:szCs w:val="28"/>
          <w:lang w:val="ru-RU"/>
        </w:rPr>
        <w:t>«День Сибирского поля-2017», 21 июня 2017 г.</w:t>
      </w:r>
      <w:r w:rsidRPr="000B594A">
        <w:rPr>
          <w:sz w:val="28"/>
          <w:szCs w:val="28"/>
          <w:lang w:val="ru-RU"/>
        </w:rPr>
        <w:t xml:space="preserve"> В рамках мероприятия </w:t>
      </w:r>
      <w:r w:rsidRPr="001F761B">
        <w:rPr>
          <w:sz w:val="28"/>
          <w:szCs w:val="28"/>
          <w:lang w:val="ru-RU"/>
        </w:rPr>
        <w:t xml:space="preserve">состоялась конференция «Алтайбиотех – инновации для агросектора» и круглый стол по теме «Инновации в сельском хозяйстве и </w:t>
      </w:r>
      <w:r w:rsidRPr="001F761B">
        <w:rPr>
          <w:sz w:val="28"/>
          <w:szCs w:val="28"/>
          <w:lang w:val="ru-RU"/>
        </w:rPr>
        <w:lastRenderedPageBreak/>
        <w:t>перспективные разработки предприятий Алтайского кластера аграрного машиностроения», на которых университет представил проекты Инжинирингового центра «Промбиотех» и Алтайского центра прикладной биотехнологии.</w:t>
      </w:r>
    </w:p>
    <w:p w14:paraId="10825B48" w14:textId="77777777" w:rsidR="00CB6D7F" w:rsidRPr="000B594A" w:rsidRDefault="00CB6D7F" w:rsidP="004F3922">
      <w:pPr>
        <w:ind w:left="720"/>
        <w:jc w:val="both"/>
        <w:rPr>
          <w:sz w:val="28"/>
          <w:szCs w:val="28"/>
          <w:lang w:val="ru-RU"/>
        </w:rPr>
      </w:pPr>
    </w:p>
    <w:p w14:paraId="73F4A222" w14:textId="7FB9A4C8" w:rsidR="00C3155F" w:rsidRPr="000B594A" w:rsidRDefault="00C3155F" w:rsidP="004F3922">
      <w:pPr>
        <w:jc w:val="center"/>
        <w:rPr>
          <w:b/>
          <w:sz w:val="28"/>
          <w:szCs w:val="28"/>
          <w:shd w:val="clear" w:color="auto" w:fill="FFFFFF"/>
          <w:lang w:val="ru-RU"/>
        </w:rPr>
      </w:pPr>
      <w:r w:rsidRPr="000B594A">
        <w:rPr>
          <w:b/>
          <w:sz w:val="28"/>
          <w:szCs w:val="28"/>
          <w:shd w:val="clear" w:color="auto" w:fill="FFFFFF"/>
          <w:lang w:val="ru-RU"/>
        </w:rPr>
        <w:t xml:space="preserve">Научные мероприятия, проходившие на базе </w:t>
      </w:r>
      <w:r w:rsidR="00A722C3">
        <w:rPr>
          <w:b/>
          <w:sz w:val="28"/>
          <w:szCs w:val="28"/>
          <w:shd w:val="clear" w:color="auto" w:fill="FFFFFF"/>
          <w:lang w:val="ru-RU"/>
        </w:rPr>
        <w:t>АГУ</w:t>
      </w:r>
      <w:r w:rsidRPr="000B594A">
        <w:rPr>
          <w:b/>
          <w:sz w:val="28"/>
          <w:szCs w:val="28"/>
          <w:shd w:val="clear" w:color="auto" w:fill="FFFFFF"/>
          <w:lang w:val="ru-RU"/>
        </w:rPr>
        <w:t xml:space="preserve"> в 2017 году.</w:t>
      </w:r>
    </w:p>
    <w:p w14:paraId="0AFCEF69" w14:textId="77777777" w:rsidR="00C3155F" w:rsidRPr="000B594A" w:rsidRDefault="00C3155F" w:rsidP="004F3922">
      <w:pPr>
        <w:jc w:val="center"/>
        <w:rPr>
          <w:b/>
          <w:sz w:val="28"/>
          <w:szCs w:val="28"/>
          <w:shd w:val="clear" w:color="auto" w:fill="FFFFFF"/>
          <w:lang w:val="ru-RU"/>
        </w:rPr>
      </w:pPr>
    </w:p>
    <w:p w14:paraId="247948C4" w14:textId="77777777" w:rsidR="00C3155F" w:rsidRPr="000B594A" w:rsidRDefault="00C3155F" w:rsidP="004F3922">
      <w:pPr>
        <w:ind w:firstLine="708"/>
        <w:contextualSpacing/>
        <w:jc w:val="both"/>
        <w:rPr>
          <w:sz w:val="28"/>
          <w:szCs w:val="28"/>
          <w:lang w:val="ru-RU"/>
        </w:rPr>
      </w:pPr>
      <w:r w:rsidRPr="000B594A">
        <w:rPr>
          <w:sz w:val="28"/>
          <w:szCs w:val="28"/>
          <w:lang w:val="ru-RU"/>
        </w:rPr>
        <w:t xml:space="preserve">В 2017 г. университетом было организовано более </w:t>
      </w:r>
      <w:r w:rsidRPr="000B594A">
        <w:rPr>
          <w:b/>
          <w:sz w:val="28"/>
          <w:szCs w:val="28"/>
          <w:lang w:val="ru-RU"/>
        </w:rPr>
        <w:t>80 научных мероприятий</w:t>
      </w:r>
      <w:r w:rsidRPr="000B594A">
        <w:rPr>
          <w:sz w:val="28"/>
          <w:szCs w:val="28"/>
          <w:lang w:val="ru-RU"/>
        </w:rPr>
        <w:t xml:space="preserve"> (без учета молодежных мероприятий)</w:t>
      </w:r>
    </w:p>
    <w:p w14:paraId="5BE954D4" w14:textId="77777777" w:rsidR="00C3155F" w:rsidRPr="000B594A" w:rsidRDefault="00C3155F" w:rsidP="004F3922">
      <w:pPr>
        <w:ind w:firstLine="708"/>
        <w:contextualSpacing/>
        <w:jc w:val="both"/>
        <w:rPr>
          <w:sz w:val="28"/>
          <w:szCs w:val="28"/>
          <w:lang w:val="ru-RU"/>
        </w:rPr>
      </w:pPr>
    </w:p>
    <w:p w14:paraId="216829C0" w14:textId="77777777" w:rsidR="00C3155F" w:rsidRPr="000B594A" w:rsidRDefault="00C3155F" w:rsidP="004F3922">
      <w:pPr>
        <w:ind w:firstLine="708"/>
        <w:contextualSpacing/>
        <w:jc w:val="both"/>
        <w:rPr>
          <w:sz w:val="28"/>
          <w:szCs w:val="28"/>
        </w:rPr>
      </w:pPr>
      <w:r w:rsidRPr="000B594A">
        <w:rPr>
          <w:noProof/>
          <w:sz w:val="28"/>
          <w:szCs w:val="28"/>
          <w:lang w:val="ru-RU" w:eastAsia="ru-RU" w:bidi="ar-SA"/>
        </w:rPr>
        <w:drawing>
          <wp:inline distT="0" distB="0" distL="0" distR="0" wp14:anchorId="58C58EA3" wp14:editId="7065DE1D">
            <wp:extent cx="4867910" cy="2755900"/>
            <wp:effectExtent l="0" t="0" r="0"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4167155" w14:textId="7810142F" w:rsidR="0006141C" w:rsidRPr="000B594A" w:rsidRDefault="0006141C" w:rsidP="004F3922">
      <w:pPr>
        <w:jc w:val="center"/>
        <w:rPr>
          <w:sz w:val="28"/>
          <w:szCs w:val="28"/>
        </w:rPr>
      </w:pPr>
    </w:p>
    <w:p w14:paraId="1BE35978" w14:textId="73A6619B" w:rsidR="00C3155F" w:rsidRPr="000B594A" w:rsidRDefault="00FF6F3E" w:rsidP="004F3922">
      <w:pPr>
        <w:tabs>
          <w:tab w:val="left" w:pos="4050"/>
        </w:tabs>
        <w:jc w:val="center"/>
        <w:rPr>
          <w:sz w:val="28"/>
          <w:szCs w:val="28"/>
          <w:lang w:val="ru-RU"/>
        </w:rPr>
      </w:pPr>
      <w:r w:rsidRPr="000B594A">
        <w:rPr>
          <w:sz w:val="28"/>
          <w:szCs w:val="28"/>
          <w:lang w:val="ru-RU"/>
        </w:rPr>
        <w:t xml:space="preserve">Рисунок 26- </w:t>
      </w:r>
      <w:r w:rsidR="0006141C" w:rsidRPr="000B594A">
        <w:rPr>
          <w:sz w:val="28"/>
          <w:szCs w:val="28"/>
          <w:lang w:val="ru-RU"/>
        </w:rPr>
        <w:t>Количество международных мероприятий в 2017г по уровню</w:t>
      </w:r>
    </w:p>
    <w:p w14:paraId="5C06A7C3" w14:textId="77777777" w:rsidR="00C3155F" w:rsidRPr="000B594A" w:rsidRDefault="00C3155F" w:rsidP="004F3922">
      <w:pPr>
        <w:ind w:left="720"/>
        <w:jc w:val="both"/>
        <w:rPr>
          <w:noProof/>
          <w:sz w:val="28"/>
          <w:szCs w:val="28"/>
          <w:lang w:val="ru-RU" w:eastAsia="ru-RU"/>
        </w:rPr>
      </w:pPr>
      <w:r w:rsidRPr="000B594A">
        <w:rPr>
          <w:noProof/>
          <w:sz w:val="28"/>
          <w:szCs w:val="28"/>
          <w:lang w:val="ru-RU" w:eastAsia="ru-RU" w:bidi="ar-SA"/>
        </w:rPr>
        <w:drawing>
          <wp:inline distT="0" distB="0" distL="0" distR="0" wp14:anchorId="0312A5DA" wp14:editId="5B3EF07A">
            <wp:extent cx="4829810" cy="2811145"/>
            <wp:effectExtent l="0" t="0" r="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0FB5A4A" w14:textId="77777777" w:rsidR="00FF6F3E" w:rsidRPr="000B594A" w:rsidRDefault="00FF6F3E" w:rsidP="004F3922">
      <w:pPr>
        <w:ind w:left="720"/>
        <w:jc w:val="both"/>
        <w:rPr>
          <w:noProof/>
          <w:sz w:val="28"/>
          <w:szCs w:val="28"/>
          <w:lang w:val="ru-RU" w:eastAsia="ru-RU"/>
        </w:rPr>
      </w:pPr>
    </w:p>
    <w:p w14:paraId="065ED489" w14:textId="55C3A0C6" w:rsidR="00C3155F" w:rsidRPr="000B594A" w:rsidRDefault="00FF6F3E" w:rsidP="004F3922">
      <w:pPr>
        <w:ind w:left="720"/>
        <w:jc w:val="center"/>
        <w:rPr>
          <w:sz w:val="28"/>
          <w:szCs w:val="28"/>
          <w:lang w:val="ru-RU"/>
        </w:rPr>
      </w:pPr>
      <w:r w:rsidRPr="000B594A">
        <w:rPr>
          <w:sz w:val="28"/>
          <w:szCs w:val="28"/>
          <w:lang w:val="ru-RU"/>
        </w:rPr>
        <w:t xml:space="preserve">Рисунок 27- </w:t>
      </w:r>
      <w:r w:rsidR="005B1696" w:rsidRPr="000B594A">
        <w:rPr>
          <w:sz w:val="28"/>
          <w:szCs w:val="28"/>
          <w:lang w:val="ru-RU"/>
        </w:rPr>
        <w:t xml:space="preserve">Количество международных мероприятий в 2017г. по </w:t>
      </w:r>
      <w:r w:rsidR="004D3644" w:rsidRPr="000B594A">
        <w:rPr>
          <w:sz w:val="28"/>
          <w:szCs w:val="28"/>
          <w:lang w:val="ru-RU"/>
        </w:rPr>
        <w:t>типу</w:t>
      </w:r>
    </w:p>
    <w:p w14:paraId="4CFBA83E" w14:textId="77777777" w:rsidR="00FF6F3E" w:rsidRPr="000B594A" w:rsidRDefault="00FF6F3E" w:rsidP="004F3922">
      <w:pPr>
        <w:ind w:left="720"/>
        <w:jc w:val="center"/>
        <w:rPr>
          <w:sz w:val="28"/>
          <w:szCs w:val="28"/>
          <w:lang w:val="ru-RU"/>
        </w:rPr>
      </w:pPr>
    </w:p>
    <w:p w14:paraId="7F0C466F" w14:textId="77777777" w:rsidR="00C3155F" w:rsidRPr="000B594A" w:rsidRDefault="00C3155F" w:rsidP="004F3922">
      <w:pPr>
        <w:shd w:val="clear" w:color="auto" w:fill="FFFFFF"/>
        <w:ind w:firstLine="708"/>
        <w:jc w:val="both"/>
        <w:rPr>
          <w:sz w:val="28"/>
          <w:szCs w:val="28"/>
          <w:lang w:val="ru-RU" w:eastAsia="ru-RU"/>
        </w:rPr>
      </w:pPr>
      <w:r w:rsidRPr="000B594A">
        <w:rPr>
          <w:sz w:val="28"/>
          <w:szCs w:val="28"/>
          <w:lang w:val="ru-RU" w:eastAsia="ru-RU"/>
        </w:rPr>
        <w:t xml:space="preserve">Большую часть мероприятий, проведенных в 2017 году, составили международные конференции. </w:t>
      </w:r>
    </w:p>
    <w:p w14:paraId="3E54C097" w14:textId="0B6D1CBF" w:rsidR="00437356" w:rsidRPr="000B594A" w:rsidRDefault="00C3155F" w:rsidP="004F3922">
      <w:pPr>
        <w:shd w:val="clear" w:color="auto" w:fill="FFFFFF"/>
        <w:jc w:val="both"/>
        <w:rPr>
          <w:sz w:val="28"/>
          <w:szCs w:val="28"/>
          <w:lang w:val="ru-RU"/>
        </w:rPr>
      </w:pPr>
      <w:r w:rsidRPr="000B594A">
        <w:rPr>
          <w:sz w:val="28"/>
          <w:szCs w:val="28"/>
          <w:lang w:val="ru-RU" w:eastAsia="ru-RU"/>
        </w:rPr>
        <w:lastRenderedPageBreak/>
        <w:tab/>
        <w:t xml:space="preserve">Наиболее крупным научным мероприятием 2017 года стал </w:t>
      </w:r>
      <w:r w:rsidRPr="000B594A">
        <w:rPr>
          <w:spacing w:val="4"/>
          <w:sz w:val="28"/>
          <w:szCs w:val="28"/>
          <w:lang w:eastAsia="ru-RU"/>
        </w:rPr>
        <w:t>V</w:t>
      </w:r>
      <w:r w:rsidRPr="000B594A">
        <w:rPr>
          <w:spacing w:val="-4"/>
          <w:sz w:val="28"/>
          <w:szCs w:val="28"/>
          <w:lang w:val="ru-RU" w:eastAsia="ru-RU"/>
        </w:rPr>
        <w:t xml:space="preserve"> </w:t>
      </w:r>
      <w:r w:rsidRPr="000B594A">
        <w:rPr>
          <w:spacing w:val="1"/>
          <w:sz w:val="28"/>
          <w:szCs w:val="28"/>
          <w:lang w:val="ru-RU" w:eastAsia="ru-RU"/>
        </w:rPr>
        <w:t>(</w:t>
      </w:r>
      <w:r w:rsidRPr="000B594A">
        <w:rPr>
          <w:spacing w:val="1"/>
          <w:sz w:val="28"/>
          <w:szCs w:val="28"/>
          <w:lang w:eastAsia="ru-RU"/>
        </w:rPr>
        <w:t>XXI</w:t>
      </w:r>
      <w:r w:rsidRPr="000B594A">
        <w:rPr>
          <w:spacing w:val="1"/>
          <w:sz w:val="28"/>
          <w:szCs w:val="28"/>
          <w:lang w:val="ru-RU" w:eastAsia="ru-RU"/>
        </w:rPr>
        <w:t>)</w:t>
      </w:r>
      <w:r w:rsidRPr="000B594A">
        <w:rPr>
          <w:spacing w:val="-4"/>
          <w:sz w:val="28"/>
          <w:szCs w:val="28"/>
          <w:lang w:val="ru-RU" w:eastAsia="ru-RU"/>
        </w:rPr>
        <w:t xml:space="preserve"> </w:t>
      </w:r>
      <w:r w:rsidRPr="000B594A">
        <w:rPr>
          <w:sz w:val="28"/>
          <w:szCs w:val="28"/>
          <w:lang w:val="ru-RU" w:eastAsia="ru-RU"/>
        </w:rPr>
        <w:t>Всероссийский</w:t>
      </w:r>
      <w:r w:rsidRPr="000B594A">
        <w:rPr>
          <w:spacing w:val="-5"/>
          <w:sz w:val="28"/>
          <w:szCs w:val="28"/>
          <w:lang w:val="ru-RU" w:eastAsia="ru-RU"/>
        </w:rPr>
        <w:t xml:space="preserve"> </w:t>
      </w:r>
      <w:r w:rsidRPr="000B594A">
        <w:rPr>
          <w:spacing w:val="2"/>
          <w:sz w:val="28"/>
          <w:szCs w:val="28"/>
          <w:lang w:val="ru-RU" w:eastAsia="ru-RU"/>
        </w:rPr>
        <w:t>архео</w:t>
      </w:r>
      <w:r w:rsidRPr="000B594A">
        <w:rPr>
          <w:spacing w:val="3"/>
          <w:sz w:val="28"/>
          <w:szCs w:val="28"/>
          <w:lang w:val="ru-RU" w:eastAsia="ru-RU"/>
        </w:rPr>
        <w:t>логический</w:t>
      </w:r>
      <w:r w:rsidRPr="000B594A">
        <w:rPr>
          <w:spacing w:val="-7"/>
          <w:sz w:val="28"/>
          <w:szCs w:val="28"/>
          <w:lang w:val="ru-RU" w:eastAsia="ru-RU"/>
        </w:rPr>
        <w:t xml:space="preserve"> </w:t>
      </w:r>
      <w:r w:rsidRPr="000B594A">
        <w:rPr>
          <w:spacing w:val="-3"/>
          <w:sz w:val="28"/>
          <w:szCs w:val="28"/>
          <w:lang w:val="ru-RU" w:eastAsia="ru-RU"/>
        </w:rPr>
        <w:t>съезд</w:t>
      </w:r>
      <w:r w:rsidRPr="000B594A">
        <w:rPr>
          <w:spacing w:val="-10"/>
          <w:sz w:val="28"/>
          <w:szCs w:val="28"/>
          <w:lang w:val="ru-RU" w:eastAsia="ru-RU"/>
        </w:rPr>
        <w:t xml:space="preserve">. Проведен на базе </w:t>
      </w:r>
      <w:r w:rsidR="00A722C3">
        <w:rPr>
          <w:spacing w:val="-10"/>
          <w:sz w:val="28"/>
          <w:szCs w:val="28"/>
          <w:lang w:val="ru-RU" w:eastAsia="ru-RU"/>
        </w:rPr>
        <w:t>АГУ</w:t>
      </w:r>
      <w:r w:rsidRPr="000B594A">
        <w:rPr>
          <w:spacing w:val="-10"/>
          <w:sz w:val="28"/>
          <w:szCs w:val="28"/>
          <w:lang w:val="ru-RU" w:eastAsia="ru-RU"/>
        </w:rPr>
        <w:t xml:space="preserve"> впервые 2-7 октября 2017 г. совместно с </w:t>
      </w:r>
      <w:r w:rsidRPr="000B594A">
        <w:rPr>
          <w:sz w:val="28"/>
          <w:szCs w:val="28"/>
          <w:shd w:val="clear" w:color="auto" w:fill="FFFFFF"/>
          <w:lang w:val="ru-RU"/>
        </w:rPr>
        <w:t xml:space="preserve">Институтом археологии и этнографии СО РАН (г. Новосибирск), Институтом археологии РАН (г. Москва) и Институтом истории материальной культуры РАН (г. Санкт-Петербург). В Съезде приняло участие более 500 ученых из разных стран. В ходе Съезда университетом были подписаны 3 соглашения о сотрудничестве с </w:t>
      </w:r>
      <w:r w:rsidRPr="000B594A">
        <w:rPr>
          <w:sz w:val="28"/>
          <w:szCs w:val="28"/>
          <w:lang w:val="ru-RU"/>
        </w:rPr>
        <w:t>ведущими академическими институтами Российской академии наук, занимающимися археологическими и этнографическими исследованиями. В результате Съезда был издан сборник статей в 3-х томах.</w:t>
      </w:r>
    </w:p>
    <w:p w14:paraId="546D24E4" w14:textId="77777777" w:rsidR="00437356" w:rsidRPr="000B594A" w:rsidRDefault="00437356" w:rsidP="004F3922">
      <w:pPr>
        <w:jc w:val="center"/>
        <w:rPr>
          <w:b/>
          <w:sz w:val="28"/>
          <w:szCs w:val="28"/>
          <w:lang w:val="ru-RU" w:eastAsia="ru-RU"/>
        </w:rPr>
      </w:pPr>
    </w:p>
    <w:p w14:paraId="75198BA6" w14:textId="77777777" w:rsidR="00CB6D7F" w:rsidRPr="000B594A" w:rsidRDefault="00CB6D7F" w:rsidP="004F3922">
      <w:pPr>
        <w:ind w:left="720"/>
        <w:jc w:val="both"/>
        <w:rPr>
          <w:sz w:val="28"/>
          <w:szCs w:val="28"/>
          <w:lang w:val="ru-RU" w:eastAsia="ru-RU"/>
        </w:rPr>
      </w:pPr>
    </w:p>
    <w:p w14:paraId="700F5431" w14:textId="77777777" w:rsidR="00CB6D7F" w:rsidRPr="000B594A" w:rsidRDefault="00CB6D7F" w:rsidP="004F3922">
      <w:pPr>
        <w:ind w:firstLine="709"/>
        <w:jc w:val="both"/>
        <w:rPr>
          <w:sz w:val="28"/>
          <w:szCs w:val="28"/>
          <w:lang w:val="ru-RU"/>
        </w:rPr>
      </w:pPr>
    </w:p>
    <w:p w14:paraId="171DC36E" w14:textId="0F0DACED" w:rsidR="00CB6D7F" w:rsidRPr="000B594A" w:rsidRDefault="007A18F4" w:rsidP="004F3922">
      <w:pPr>
        <w:pStyle w:val="2"/>
        <w:numPr>
          <w:ilvl w:val="1"/>
          <w:numId w:val="100"/>
        </w:numPr>
        <w:spacing w:before="0" w:after="0"/>
        <w:ind w:left="-567"/>
        <w:jc w:val="center"/>
        <w:rPr>
          <w:rStyle w:val="10"/>
          <w:rFonts w:ascii="Times New Roman" w:eastAsia="Arial Unicode MS" w:hAnsi="Times New Roman"/>
          <w:b/>
          <w:bCs/>
          <w:i w:val="0"/>
          <w:kern w:val="0"/>
          <w:sz w:val="28"/>
          <w:szCs w:val="28"/>
          <w:lang w:val="ru-RU" w:eastAsia="ru-RU"/>
        </w:rPr>
      </w:pPr>
      <w:r w:rsidRPr="000B594A">
        <w:rPr>
          <w:rStyle w:val="10"/>
          <w:rFonts w:ascii="Times New Roman" w:eastAsia="Arial Unicode MS" w:hAnsi="Times New Roman"/>
          <w:b/>
          <w:bCs/>
          <w:i w:val="0"/>
          <w:kern w:val="0"/>
          <w:sz w:val="28"/>
          <w:szCs w:val="28"/>
          <w:lang w:val="ru-RU" w:eastAsia="ru-RU"/>
        </w:rPr>
        <w:t xml:space="preserve"> </w:t>
      </w:r>
      <w:bookmarkStart w:id="80" w:name="_Toc506453775"/>
      <w:bookmarkStart w:id="81" w:name="_Toc506543236"/>
      <w:r w:rsidR="00CB6D7F" w:rsidRPr="000B594A">
        <w:rPr>
          <w:rStyle w:val="10"/>
          <w:rFonts w:ascii="Times New Roman" w:eastAsia="Arial Unicode MS" w:hAnsi="Times New Roman"/>
          <w:b/>
          <w:bCs/>
          <w:i w:val="0"/>
          <w:kern w:val="0"/>
          <w:sz w:val="28"/>
          <w:szCs w:val="28"/>
          <w:lang w:val="ru-RU" w:eastAsia="ru-RU"/>
        </w:rPr>
        <w:t>Развитие научно-исследовательской работы студентов</w:t>
      </w:r>
      <w:bookmarkEnd w:id="80"/>
      <w:bookmarkEnd w:id="81"/>
    </w:p>
    <w:p w14:paraId="6BDF0E87" w14:textId="77777777" w:rsidR="00CB6D7F" w:rsidRPr="000B594A" w:rsidRDefault="00CB6D7F" w:rsidP="004F3922">
      <w:pPr>
        <w:autoSpaceDE w:val="0"/>
        <w:autoSpaceDN w:val="0"/>
        <w:adjustRightInd w:val="0"/>
        <w:rPr>
          <w:b/>
          <w:bCs/>
          <w:sz w:val="28"/>
          <w:szCs w:val="28"/>
          <w:lang w:val="ru-RU"/>
        </w:rPr>
      </w:pPr>
    </w:p>
    <w:p w14:paraId="673D3A64" w14:textId="77777777" w:rsidR="00CB6D7F" w:rsidRPr="000B594A" w:rsidRDefault="00CB6D7F" w:rsidP="004F3922">
      <w:pPr>
        <w:pStyle w:val="aff5"/>
      </w:pPr>
      <w:r w:rsidRPr="000B594A">
        <w:t>Организация научно-исследовательской работы студентов (НИРС) в Алтайском государственном университете осуществлялась в 2017 году в рамках трех основных направлений:</w:t>
      </w:r>
    </w:p>
    <w:p w14:paraId="32F5F727" w14:textId="77777777" w:rsidR="00CB6D7F" w:rsidRPr="000B594A" w:rsidRDefault="00CB6D7F" w:rsidP="004F3922">
      <w:pPr>
        <w:pStyle w:val="aff5"/>
      </w:pPr>
    </w:p>
    <w:p w14:paraId="2117716E" w14:textId="77777777" w:rsidR="00CB6D7F" w:rsidRPr="000B594A" w:rsidRDefault="00CB6D7F" w:rsidP="004F3922">
      <w:pPr>
        <w:pStyle w:val="aff5"/>
        <w:widowControl w:val="0"/>
        <w:numPr>
          <w:ilvl w:val="0"/>
          <w:numId w:val="32"/>
        </w:numPr>
        <w:tabs>
          <w:tab w:val="clear" w:pos="707"/>
          <w:tab w:val="left" w:pos="851"/>
        </w:tabs>
        <w:suppressAutoHyphens/>
        <w:ind w:left="851" w:hanging="427"/>
      </w:pPr>
      <w:r w:rsidRPr="000B594A">
        <w:t xml:space="preserve">подготовка студентов к выполнению научно-исследовательских работ (приобретение студентами знаний, умений и навыков исследовательской, проектной и изобретательской деятельности); </w:t>
      </w:r>
    </w:p>
    <w:p w14:paraId="1B674FC5" w14:textId="77777777" w:rsidR="00CB6D7F" w:rsidRPr="000B594A" w:rsidRDefault="00CB6D7F" w:rsidP="004F3922">
      <w:pPr>
        <w:pStyle w:val="aff5"/>
        <w:tabs>
          <w:tab w:val="left" w:pos="851"/>
        </w:tabs>
        <w:ind w:left="851"/>
      </w:pPr>
    </w:p>
    <w:p w14:paraId="656C04FE" w14:textId="77777777" w:rsidR="00CB6D7F" w:rsidRPr="000B594A" w:rsidRDefault="00CB6D7F" w:rsidP="004F3922">
      <w:pPr>
        <w:pStyle w:val="aff5"/>
        <w:widowControl w:val="0"/>
        <w:numPr>
          <w:ilvl w:val="0"/>
          <w:numId w:val="32"/>
        </w:numPr>
        <w:tabs>
          <w:tab w:val="clear" w:pos="707"/>
          <w:tab w:val="left" w:pos="851"/>
        </w:tabs>
        <w:suppressAutoHyphens/>
        <w:ind w:left="851" w:hanging="427"/>
      </w:pPr>
      <w:r w:rsidRPr="000B594A">
        <w:t>выполнение студентами научно-исследовательских работ в рамках подготовки курсовых работ, дипломных проектов и магистерских диссертаций, а также участие студентов в качестве исполнителей в составе научных коллективов кафедр и лабораторий при выполнении научно-исследовательских работ.</w:t>
      </w:r>
    </w:p>
    <w:p w14:paraId="7C086899" w14:textId="77777777" w:rsidR="00CB6D7F" w:rsidRPr="000B594A" w:rsidRDefault="00CB6D7F" w:rsidP="004F3922">
      <w:pPr>
        <w:pStyle w:val="aff5"/>
        <w:tabs>
          <w:tab w:val="left" w:pos="851"/>
        </w:tabs>
        <w:ind w:left="851"/>
      </w:pPr>
    </w:p>
    <w:p w14:paraId="69A1BE19" w14:textId="06F2C79B" w:rsidR="00CB6D7F" w:rsidRPr="000B594A" w:rsidRDefault="00CB6D7F" w:rsidP="004F3922">
      <w:pPr>
        <w:pStyle w:val="aff5"/>
        <w:widowControl w:val="0"/>
        <w:numPr>
          <w:ilvl w:val="0"/>
          <w:numId w:val="32"/>
        </w:numPr>
        <w:tabs>
          <w:tab w:val="clear" w:pos="707"/>
          <w:tab w:val="left" w:pos="851"/>
        </w:tabs>
        <w:suppressAutoHyphens/>
        <w:ind w:left="851" w:hanging="427"/>
      </w:pPr>
      <w:r w:rsidRPr="000B594A">
        <w:t xml:space="preserve">участие студентов в конкурсах научных работ, научных форумах, конференциях, семинарах и прочих мероприятиях, проводящихся как в </w:t>
      </w:r>
      <w:r w:rsidR="00A722C3">
        <w:t>АГУ</w:t>
      </w:r>
      <w:r w:rsidRPr="000B594A">
        <w:t>, так и в других научно-образовательных центрах Российской Федерации.</w:t>
      </w:r>
    </w:p>
    <w:p w14:paraId="7D06C37C" w14:textId="77777777" w:rsidR="00CB6D7F" w:rsidRPr="000B594A" w:rsidRDefault="00CB6D7F" w:rsidP="004F3922">
      <w:pPr>
        <w:pStyle w:val="aff5"/>
        <w:ind w:left="708" w:firstLine="12"/>
      </w:pPr>
      <w:r w:rsidRPr="000B594A">
        <w:t>Практическая реализация этих направлений обеспечивалась через следующие организационные формы и мероприятия системы НИРС:</w:t>
      </w:r>
    </w:p>
    <w:p w14:paraId="26DF15A0" w14:textId="77777777" w:rsidR="00437356" w:rsidRPr="000B594A" w:rsidRDefault="00437356" w:rsidP="004F3922">
      <w:pPr>
        <w:rPr>
          <w:b/>
          <w:sz w:val="28"/>
          <w:szCs w:val="28"/>
          <w:lang w:val="ru-RU"/>
        </w:rPr>
      </w:pPr>
    </w:p>
    <w:p w14:paraId="10AD0FB3" w14:textId="77777777" w:rsidR="00437356" w:rsidRPr="000B594A" w:rsidRDefault="00437356" w:rsidP="004F3922">
      <w:pPr>
        <w:pStyle w:val="afa"/>
        <w:spacing w:before="0" w:beforeAutospacing="0" w:after="0" w:afterAutospacing="0"/>
        <w:jc w:val="center"/>
        <w:rPr>
          <w:b/>
          <w:sz w:val="28"/>
          <w:szCs w:val="28"/>
        </w:rPr>
      </w:pPr>
    </w:p>
    <w:p w14:paraId="497958E7" w14:textId="169296BA" w:rsidR="00CB6D7F" w:rsidRPr="000B594A" w:rsidRDefault="00437356" w:rsidP="004F3922">
      <w:pPr>
        <w:pStyle w:val="afa"/>
        <w:spacing w:before="0" w:beforeAutospacing="0" w:after="0" w:afterAutospacing="0"/>
        <w:rPr>
          <w:b/>
          <w:sz w:val="28"/>
          <w:szCs w:val="28"/>
        </w:rPr>
      </w:pPr>
      <w:r w:rsidRPr="000B594A">
        <w:rPr>
          <w:b/>
          <w:sz w:val="28"/>
          <w:szCs w:val="28"/>
        </w:rPr>
        <w:t>Финансовая поддержка академической мобильности студентов</w:t>
      </w:r>
    </w:p>
    <w:p w14:paraId="4F546138" w14:textId="77777777" w:rsidR="00CB6D7F" w:rsidRPr="000B594A" w:rsidRDefault="00CB6D7F" w:rsidP="004F3922">
      <w:pPr>
        <w:pStyle w:val="afa"/>
        <w:spacing w:before="0" w:beforeAutospacing="0" w:after="0" w:afterAutospacing="0"/>
        <w:ind w:firstLine="567"/>
        <w:rPr>
          <w:sz w:val="28"/>
          <w:szCs w:val="28"/>
        </w:rPr>
      </w:pPr>
      <w:r w:rsidRPr="000B594A">
        <w:rPr>
          <w:sz w:val="28"/>
          <w:szCs w:val="28"/>
        </w:rPr>
        <w:t>723736,00 - денежные средства за счет доходов от приносящей доход деятельности (смета 2.1)</w:t>
      </w:r>
    </w:p>
    <w:p w14:paraId="7322903C" w14:textId="77777777" w:rsidR="00CB6D7F" w:rsidRPr="000B594A" w:rsidRDefault="00CB6D7F" w:rsidP="004F3922">
      <w:pPr>
        <w:pStyle w:val="afa"/>
        <w:spacing w:before="0" w:beforeAutospacing="0" w:after="0" w:afterAutospacing="0"/>
        <w:ind w:firstLine="567"/>
        <w:rPr>
          <w:sz w:val="28"/>
          <w:szCs w:val="28"/>
        </w:rPr>
      </w:pPr>
      <w:r w:rsidRPr="000B594A">
        <w:rPr>
          <w:sz w:val="28"/>
          <w:szCs w:val="28"/>
        </w:rPr>
        <w:t>414386,00 - победы обучающихся в конкурсе «Академическая мобильность» Фонда Михаила Прохорова.</w:t>
      </w:r>
    </w:p>
    <w:p w14:paraId="10044769" w14:textId="77777777" w:rsidR="00CB6D7F" w:rsidRPr="000B594A" w:rsidRDefault="00CB6D7F" w:rsidP="004F3922">
      <w:pPr>
        <w:pStyle w:val="afa"/>
        <w:spacing w:before="0" w:beforeAutospacing="0" w:after="0" w:afterAutospacing="0"/>
        <w:ind w:firstLine="567"/>
        <w:rPr>
          <w:sz w:val="28"/>
          <w:szCs w:val="28"/>
        </w:rPr>
      </w:pPr>
      <w:r w:rsidRPr="000B594A">
        <w:rPr>
          <w:sz w:val="28"/>
          <w:szCs w:val="28"/>
        </w:rPr>
        <w:t>67500,00 - средства Алтайского государственного университета, направленные на оплату организационных взносов международной олимпиады ВО и СПО.</w:t>
      </w:r>
    </w:p>
    <w:p w14:paraId="0F343321" w14:textId="77777777" w:rsidR="00CB6D7F" w:rsidRPr="000B594A" w:rsidRDefault="00CB6D7F" w:rsidP="004F3922">
      <w:pPr>
        <w:pStyle w:val="afa"/>
        <w:spacing w:before="0" w:beforeAutospacing="0" w:after="0" w:afterAutospacing="0"/>
        <w:ind w:firstLine="567"/>
        <w:rPr>
          <w:sz w:val="28"/>
          <w:szCs w:val="28"/>
        </w:rPr>
      </w:pPr>
      <w:r w:rsidRPr="000B594A">
        <w:rPr>
          <w:sz w:val="28"/>
          <w:szCs w:val="28"/>
        </w:rPr>
        <w:lastRenderedPageBreak/>
        <w:t>131475,00 – Средства колледжа + смета 4,1+ средства Лиги студентов</w:t>
      </w:r>
    </w:p>
    <w:p w14:paraId="609A445D" w14:textId="4B71F4B4" w:rsidR="00CB6D7F" w:rsidRPr="000B594A" w:rsidRDefault="00342BC0" w:rsidP="004F3922">
      <w:pPr>
        <w:ind w:firstLine="709"/>
        <w:jc w:val="right"/>
        <w:rPr>
          <w:b/>
          <w:sz w:val="28"/>
          <w:szCs w:val="28"/>
          <w:lang w:val="ru-RU"/>
        </w:rPr>
      </w:pPr>
      <w:r w:rsidRPr="000B594A">
        <w:rPr>
          <w:b/>
          <w:sz w:val="28"/>
          <w:szCs w:val="28"/>
          <w:lang w:val="ru-RU"/>
        </w:rPr>
        <w:t>Таблица 41</w:t>
      </w:r>
      <w:r w:rsidR="00437356" w:rsidRPr="000B594A">
        <w:rPr>
          <w:b/>
          <w:sz w:val="28"/>
          <w:szCs w:val="28"/>
          <w:lang w:val="ru-RU"/>
        </w:rPr>
        <w:t>.</w:t>
      </w:r>
    </w:p>
    <w:p w14:paraId="6B3C446D" w14:textId="664D5943" w:rsidR="00CB6D7F" w:rsidRPr="000B594A" w:rsidRDefault="00437356" w:rsidP="004F3922">
      <w:pPr>
        <w:ind w:firstLine="709"/>
        <w:jc w:val="center"/>
        <w:rPr>
          <w:b/>
          <w:sz w:val="28"/>
          <w:szCs w:val="28"/>
          <w:lang w:val="ru-RU"/>
        </w:rPr>
      </w:pPr>
      <w:r w:rsidRPr="000B594A">
        <w:rPr>
          <w:b/>
          <w:sz w:val="28"/>
          <w:szCs w:val="28"/>
          <w:lang w:val="ru-RU"/>
        </w:rPr>
        <w:t>Выполнение целевых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134"/>
        <w:gridCol w:w="1134"/>
        <w:gridCol w:w="997"/>
        <w:gridCol w:w="982"/>
      </w:tblGrid>
      <w:tr w:rsidR="00CB6D7F" w:rsidRPr="000B594A" w14:paraId="3415CF23" w14:textId="77777777" w:rsidTr="006C77FA">
        <w:tc>
          <w:tcPr>
            <w:tcW w:w="5098" w:type="dxa"/>
            <w:vMerge w:val="restart"/>
            <w:shd w:val="clear" w:color="auto" w:fill="auto"/>
          </w:tcPr>
          <w:p w14:paraId="021A029C" w14:textId="77777777" w:rsidR="00CB6D7F" w:rsidRPr="000B594A" w:rsidRDefault="00CB6D7F" w:rsidP="004F3922">
            <w:pPr>
              <w:jc w:val="center"/>
              <w:rPr>
                <w:b/>
                <w:sz w:val="28"/>
                <w:szCs w:val="28"/>
              </w:rPr>
            </w:pPr>
            <w:r w:rsidRPr="000B594A">
              <w:rPr>
                <w:b/>
                <w:sz w:val="28"/>
                <w:szCs w:val="28"/>
              </w:rPr>
              <w:t>Наименование целевого показателя</w:t>
            </w:r>
          </w:p>
        </w:tc>
        <w:tc>
          <w:tcPr>
            <w:tcW w:w="1134" w:type="dxa"/>
            <w:vMerge w:val="restart"/>
            <w:shd w:val="clear" w:color="auto" w:fill="auto"/>
          </w:tcPr>
          <w:p w14:paraId="3AE2DBA3" w14:textId="77777777" w:rsidR="00CB6D7F" w:rsidRPr="000B594A" w:rsidRDefault="00CB6D7F" w:rsidP="004F3922">
            <w:pPr>
              <w:jc w:val="center"/>
              <w:rPr>
                <w:b/>
                <w:sz w:val="28"/>
                <w:szCs w:val="28"/>
              </w:rPr>
            </w:pPr>
            <w:r w:rsidRPr="000B594A">
              <w:rPr>
                <w:b/>
                <w:sz w:val="28"/>
                <w:szCs w:val="28"/>
              </w:rPr>
              <w:t>2015</w:t>
            </w:r>
          </w:p>
        </w:tc>
        <w:tc>
          <w:tcPr>
            <w:tcW w:w="1134" w:type="dxa"/>
            <w:vMerge w:val="restart"/>
            <w:shd w:val="clear" w:color="auto" w:fill="auto"/>
          </w:tcPr>
          <w:p w14:paraId="2C10C234" w14:textId="77777777" w:rsidR="00CB6D7F" w:rsidRPr="000B594A" w:rsidRDefault="00CB6D7F" w:rsidP="004F3922">
            <w:pPr>
              <w:jc w:val="center"/>
              <w:rPr>
                <w:b/>
                <w:sz w:val="28"/>
                <w:szCs w:val="28"/>
              </w:rPr>
            </w:pPr>
            <w:r w:rsidRPr="000B594A">
              <w:rPr>
                <w:b/>
                <w:sz w:val="28"/>
                <w:szCs w:val="28"/>
              </w:rPr>
              <w:t>2016</w:t>
            </w:r>
          </w:p>
        </w:tc>
        <w:tc>
          <w:tcPr>
            <w:tcW w:w="1979" w:type="dxa"/>
            <w:gridSpan w:val="2"/>
            <w:shd w:val="clear" w:color="auto" w:fill="auto"/>
          </w:tcPr>
          <w:p w14:paraId="19F70209" w14:textId="77777777" w:rsidR="00CB6D7F" w:rsidRPr="000B594A" w:rsidRDefault="00CB6D7F" w:rsidP="004F3922">
            <w:pPr>
              <w:jc w:val="center"/>
              <w:rPr>
                <w:b/>
                <w:sz w:val="28"/>
                <w:szCs w:val="28"/>
              </w:rPr>
            </w:pPr>
            <w:r w:rsidRPr="000B594A">
              <w:rPr>
                <w:b/>
                <w:sz w:val="28"/>
                <w:szCs w:val="28"/>
              </w:rPr>
              <w:t>2017</w:t>
            </w:r>
          </w:p>
        </w:tc>
      </w:tr>
      <w:tr w:rsidR="00CB6D7F" w:rsidRPr="000B594A" w14:paraId="41BDB259" w14:textId="77777777" w:rsidTr="006C77FA">
        <w:tc>
          <w:tcPr>
            <w:tcW w:w="5098" w:type="dxa"/>
            <w:vMerge/>
            <w:shd w:val="clear" w:color="auto" w:fill="auto"/>
          </w:tcPr>
          <w:p w14:paraId="43B85093" w14:textId="77777777" w:rsidR="00CB6D7F" w:rsidRPr="000B594A" w:rsidRDefault="00CB6D7F" w:rsidP="004F3922">
            <w:pPr>
              <w:jc w:val="center"/>
              <w:rPr>
                <w:b/>
                <w:sz w:val="28"/>
                <w:szCs w:val="28"/>
              </w:rPr>
            </w:pPr>
          </w:p>
        </w:tc>
        <w:tc>
          <w:tcPr>
            <w:tcW w:w="1134" w:type="dxa"/>
            <w:vMerge/>
            <w:shd w:val="clear" w:color="auto" w:fill="auto"/>
          </w:tcPr>
          <w:p w14:paraId="10F7EF99" w14:textId="77777777" w:rsidR="00CB6D7F" w:rsidRPr="000B594A" w:rsidRDefault="00CB6D7F" w:rsidP="004F3922">
            <w:pPr>
              <w:jc w:val="center"/>
              <w:rPr>
                <w:b/>
                <w:sz w:val="28"/>
                <w:szCs w:val="28"/>
              </w:rPr>
            </w:pPr>
          </w:p>
        </w:tc>
        <w:tc>
          <w:tcPr>
            <w:tcW w:w="1134" w:type="dxa"/>
            <w:vMerge/>
            <w:shd w:val="clear" w:color="auto" w:fill="auto"/>
          </w:tcPr>
          <w:p w14:paraId="12AF6C0B" w14:textId="77777777" w:rsidR="00CB6D7F" w:rsidRPr="000B594A" w:rsidRDefault="00CB6D7F" w:rsidP="004F3922">
            <w:pPr>
              <w:jc w:val="center"/>
              <w:rPr>
                <w:b/>
                <w:sz w:val="28"/>
                <w:szCs w:val="28"/>
              </w:rPr>
            </w:pPr>
          </w:p>
        </w:tc>
        <w:tc>
          <w:tcPr>
            <w:tcW w:w="997" w:type="dxa"/>
            <w:shd w:val="clear" w:color="auto" w:fill="auto"/>
          </w:tcPr>
          <w:p w14:paraId="6ED0A2F5" w14:textId="77777777" w:rsidR="00CB6D7F" w:rsidRPr="000B594A" w:rsidRDefault="00CB6D7F" w:rsidP="004F3922">
            <w:pPr>
              <w:jc w:val="center"/>
              <w:rPr>
                <w:b/>
                <w:sz w:val="28"/>
                <w:szCs w:val="28"/>
              </w:rPr>
            </w:pPr>
            <w:r w:rsidRPr="000B594A">
              <w:rPr>
                <w:b/>
                <w:sz w:val="28"/>
                <w:szCs w:val="28"/>
              </w:rPr>
              <w:t>План</w:t>
            </w:r>
          </w:p>
        </w:tc>
        <w:tc>
          <w:tcPr>
            <w:tcW w:w="982" w:type="dxa"/>
            <w:shd w:val="clear" w:color="auto" w:fill="auto"/>
          </w:tcPr>
          <w:p w14:paraId="55087D59" w14:textId="77777777" w:rsidR="00CB6D7F" w:rsidRPr="000B594A" w:rsidRDefault="00CB6D7F" w:rsidP="004F3922">
            <w:pPr>
              <w:jc w:val="center"/>
              <w:rPr>
                <w:b/>
                <w:sz w:val="28"/>
                <w:szCs w:val="28"/>
              </w:rPr>
            </w:pPr>
            <w:r w:rsidRPr="000B594A">
              <w:rPr>
                <w:b/>
                <w:sz w:val="28"/>
                <w:szCs w:val="28"/>
              </w:rPr>
              <w:t>Факт</w:t>
            </w:r>
          </w:p>
        </w:tc>
      </w:tr>
      <w:tr w:rsidR="00CB6D7F" w:rsidRPr="000B594A" w14:paraId="4DBED52B" w14:textId="77777777" w:rsidTr="006C77FA">
        <w:tc>
          <w:tcPr>
            <w:tcW w:w="5098" w:type="dxa"/>
            <w:shd w:val="clear" w:color="auto" w:fill="auto"/>
          </w:tcPr>
          <w:p w14:paraId="61F8DD96" w14:textId="471455B0" w:rsidR="00CB6D7F" w:rsidRPr="000B594A" w:rsidRDefault="00CB6D7F" w:rsidP="004F3922">
            <w:pPr>
              <w:jc w:val="center"/>
              <w:rPr>
                <w:sz w:val="28"/>
                <w:szCs w:val="28"/>
              </w:rPr>
            </w:pPr>
            <w:r w:rsidRPr="000B594A">
              <w:rPr>
                <w:sz w:val="28"/>
                <w:szCs w:val="28"/>
                <w:lang w:val="ru-RU"/>
              </w:rPr>
              <w:t>Подготовка победителя или призера (2-3 места) всероссийского этапа Всероссийских студенческих олимпиад, перечень которых утвержден Минобрнауки РФ</w:t>
            </w:r>
          </w:p>
        </w:tc>
        <w:tc>
          <w:tcPr>
            <w:tcW w:w="1134" w:type="dxa"/>
            <w:shd w:val="clear" w:color="auto" w:fill="auto"/>
            <w:vAlign w:val="center"/>
          </w:tcPr>
          <w:p w14:paraId="2359BB9B" w14:textId="77777777" w:rsidR="00CB6D7F" w:rsidRPr="000B594A" w:rsidRDefault="00CB6D7F" w:rsidP="004F3922">
            <w:pPr>
              <w:jc w:val="center"/>
              <w:rPr>
                <w:b/>
                <w:sz w:val="28"/>
                <w:szCs w:val="28"/>
              </w:rPr>
            </w:pPr>
            <w:r w:rsidRPr="000B594A">
              <w:rPr>
                <w:b/>
                <w:sz w:val="28"/>
                <w:szCs w:val="28"/>
              </w:rPr>
              <w:t>15</w:t>
            </w:r>
          </w:p>
        </w:tc>
        <w:tc>
          <w:tcPr>
            <w:tcW w:w="1134" w:type="dxa"/>
            <w:shd w:val="clear" w:color="auto" w:fill="auto"/>
            <w:vAlign w:val="center"/>
          </w:tcPr>
          <w:p w14:paraId="447EE34E" w14:textId="77777777" w:rsidR="00CB6D7F" w:rsidRPr="000B594A" w:rsidRDefault="00CB6D7F" w:rsidP="004F3922">
            <w:pPr>
              <w:jc w:val="center"/>
              <w:rPr>
                <w:b/>
                <w:sz w:val="28"/>
                <w:szCs w:val="28"/>
              </w:rPr>
            </w:pPr>
            <w:r w:rsidRPr="000B594A">
              <w:rPr>
                <w:b/>
                <w:sz w:val="28"/>
                <w:szCs w:val="28"/>
              </w:rPr>
              <w:t>20</w:t>
            </w:r>
          </w:p>
        </w:tc>
        <w:tc>
          <w:tcPr>
            <w:tcW w:w="997" w:type="dxa"/>
            <w:shd w:val="clear" w:color="auto" w:fill="auto"/>
            <w:vAlign w:val="center"/>
          </w:tcPr>
          <w:p w14:paraId="52E2F170" w14:textId="77777777" w:rsidR="00CB6D7F" w:rsidRPr="000B594A" w:rsidRDefault="00CB6D7F" w:rsidP="004F3922">
            <w:pPr>
              <w:jc w:val="center"/>
              <w:rPr>
                <w:b/>
                <w:sz w:val="28"/>
                <w:szCs w:val="28"/>
              </w:rPr>
            </w:pPr>
            <w:r w:rsidRPr="000B594A">
              <w:rPr>
                <w:b/>
                <w:sz w:val="28"/>
                <w:szCs w:val="28"/>
              </w:rPr>
              <w:t>23</w:t>
            </w:r>
          </w:p>
        </w:tc>
        <w:tc>
          <w:tcPr>
            <w:tcW w:w="982" w:type="dxa"/>
            <w:shd w:val="clear" w:color="auto" w:fill="auto"/>
            <w:vAlign w:val="center"/>
          </w:tcPr>
          <w:p w14:paraId="6755482D" w14:textId="77777777" w:rsidR="00CB6D7F" w:rsidRPr="000B594A" w:rsidRDefault="00CB6D7F" w:rsidP="004F3922">
            <w:pPr>
              <w:jc w:val="center"/>
              <w:rPr>
                <w:b/>
                <w:sz w:val="28"/>
                <w:szCs w:val="28"/>
              </w:rPr>
            </w:pPr>
            <w:r w:rsidRPr="000B594A">
              <w:rPr>
                <w:b/>
                <w:sz w:val="28"/>
                <w:szCs w:val="28"/>
              </w:rPr>
              <w:t>29</w:t>
            </w:r>
          </w:p>
        </w:tc>
      </w:tr>
      <w:tr w:rsidR="00CB6D7F" w:rsidRPr="000B594A" w14:paraId="7909E3E2" w14:textId="77777777" w:rsidTr="006C77FA">
        <w:tc>
          <w:tcPr>
            <w:tcW w:w="5098" w:type="dxa"/>
            <w:shd w:val="clear" w:color="auto" w:fill="auto"/>
          </w:tcPr>
          <w:p w14:paraId="2550B3F3" w14:textId="55345695" w:rsidR="00CB6D7F" w:rsidRPr="000B594A" w:rsidRDefault="00CB6D7F" w:rsidP="004F3922">
            <w:pPr>
              <w:jc w:val="center"/>
              <w:rPr>
                <w:sz w:val="28"/>
                <w:szCs w:val="28"/>
              </w:rPr>
            </w:pPr>
            <w:r w:rsidRPr="000B594A">
              <w:rPr>
                <w:sz w:val="28"/>
                <w:szCs w:val="28"/>
                <w:lang w:val="ru-RU"/>
              </w:rPr>
              <w:t>Количество победителей Стипендиального конкурса Владимира Потанина для студентов магистратуры</w:t>
            </w:r>
          </w:p>
        </w:tc>
        <w:tc>
          <w:tcPr>
            <w:tcW w:w="1134" w:type="dxa"/>
            <w:shd w:val="clear" w:color="auto" w:fill="auto"/>
            <w:vAlign w:val="center"/>
          </w:tcPr>
          <w:p w14:paraId="24143550" w14:textId="77777777" w:rsidR="00CB6D7F" w:rsidRPr="000B594A" w:rsidRDefault="00CB6D7F" w:rsidP="004F3922">
            <w:pPr>
              <w:jc w:val="center"/>
              <w:rPr>
                <w:b/>
                <w:sz w:val="28"/>
                <w:szCs w:val="28"/>
              </w:rPr>
            </w:pPr>
            <w:r w:rsidRPr="000B594A">
              <w:rPr>
                <w:b/>
                <w:sz w:val="28"/>
                <w:szCs w:val="28"/>
              </w:rPr>
              <w:t>2</w:t>
            </w:r>
          </w:p>
        </w:tc>
        <w:tc>
          <w:tcPr>
            <w:tcW w:w="1134" w:type="dxa"/>
            <w:shd w:val="clear" w:color="auto" w:fill="auto"/>
            <w:vAlign w:val="center"/>
          </w:tcPr>
          <w:p w14:paraId="364E1534" w14:textId="77777777" w:rsidR="00CB6D7F" w:rsidRPr="000B594A" w:rsidRDefault="00CB6D7F" w:rsidP="004F3922">
            <w:pPr>
              <w:jc w:val="center"/>
              <w:rPr>
                <w:b/>
                <w:sz w:val="28"/>
                <w:szCs w:val="28"/>
              </w:rPr>
            </w:pPr>
            <w:r w:rsidRPr="000B594A">
              <w:rPr>
                <w:b/>
                <w:sz w:val="28"/>
                <w:szCs w:val="28"/>
              </w:rPr>
              <w:t>2</w:t>
            </w:r>
          </w:p>
        </w:tc>
        <w:tc>
          <w:tcPr>
            <w:tcW w:w="997" w:type="dxa"/>
            <w:shd w:val="clear" w:color="auto" w:fill="auto"/>
            <w:vAlign w:val="center"/>
          </w:tcPr>
          <w:p w14:paraId="6C904F3E" w14:textId="77777777" w:rsidR="00CB6D7F" w:rsidRPr="000B594A" w:rsidRDefault="00CB6D7F" w:rsidP="004F3922">
            <w:pPr>
              <w:jc w:val="center"/>
              <w:rPr>
                <w:b/>
                <w:sz w:val="28"/>
                <w:szCs w:val="28"/>
              </w:rPr>
            </w:pPr>
            <w:r w:rsidRPr="000B594A">
              <w:rPr>
                <w:b/>
                <w:sz w:val="28"/>
                <w:szCs w:val="28"/>
              </w:rPr>
              <w:t>2</w:t>
            </w:r>
          </w:p>
        </w:tc>
        <w:tc>
          <w:tcPr>
            <w:tcW w:w="982" w:type="dxa"/>
            <w:shd w:val="clear" w:color="auto" w:fill="auto"/>
            <w:vAlign w:val="center"/>
          </w:tcPr>
          <w:p w14:paraId="773CF82E" w14:textId="77777777" w:rsidR="00CB6D7F" w:rsidRPr="000B594A" w:rsidRDefault="00CB6D7F" w:rsidP="004F3922">
            <w:pPr>
              <w:jc w:val="center"/>
              <w:rPr>
                <w:b/>
                <w:sz w:val="28"/>
                <w:szCs w:val="28"/>
              </w:rPr>
            </w:pPr>
            <w:r w:rsidRPr="000B594A">
              <w:rPr>
                <w:b/>
                <w:sz w:val="28"/>
                <w:szCs w:val="28"/>
              </w:rPr>
              <w:t>2</w:t>
            </w:r>
          </w:p>
        </w:tc>
      </w:tr>
    </w:tbl>
    <w:p w14:paraId="0B7859F4" w14:textId="77777777" w:rsidR="00CB6D7F" w:rsidRPr="000B594A" w:rsidRDefault="00CB6D7F" w:rsidP="004F3922">
      <w:pPr>
        <w:ind w:firstLine="709"/>
        <w:jc w:val="center"/>
        <w:rPr>
          <w:b/>
          <w:sz w:val="28"/>
          <w:szCs w:val="28"/>
        </w:rPr>
      </w:pPr>
    </w:p>
    <w:p w14:paraId="707FB477" w14:textId="77777777" w:rsidR="00583C00" w:rsidRPr="000B594A" w:rsidRDefault="00583C00" w:rsidP="004F3922">
      <w:pPr>
        <w:ind w:firstLine="709"/>
        <w:jc w:val="right"/>
        <w:rPr>
          <w:b/>
          <w:sz w:val="28"/>
          <w:szCs w:val="28"/>
          <w:lang w:val="ru-RU"/>
        </w:rPr>
      </w:pPr>
    </w:p>
    <w:p w14:paraId="36330F27" w14:textId="77777777" w:rsidR="00260B22" w:rsidRDefault="00260B22" w:rsidP="004F3922">
      <w:pPr>
        <w:ind w:firstLine="709"/>
        <w:jc w:val="right"/>
        <w:rPr>
          <w:b/>
          <w:sz w:val="28"/>
          <w:szCs w:val="28"/>
          <w:lang w:val="ru-RU"/>
        </w:rPr>
      </w:pPr>
    </w:p>
    <w:p w14:paraId="5FD90EE4" w14:textId="77777777" w:rsidR="00260B22" w:rsidRDefault="00260B22" w:rsidP="004F3922">
      <w:pPr>
        <w:ind w:firstLine="709"/>
        <w:jc w:val="right"/>
        <w:rPr>
          <w:b/>
          <w:sz w:val="28"/>
          <w:szCs w:val="28"/>
          <w:lang w:val="ru-RU"/>
        </w:rPr>
      </w:pPr>
    </w:p>
    <w:p w14:paraId="231F9B11" w14:textId="342C3AEE" w:rsidR="00CB6D7F" w:rsidRPr="000B594A" w:rsidRDefault="00342BC0" w:rsidP="004F3922">
      <w:pPr>
        <w:ind w:firstLine="709"/>
        <w:jc w:val="right"/>
        <w:rPr>
          <w:b/>
          <w:sz w:val="28"/>
          <w:szCs w:val="28"/>
          <w:lang w:val="ru-RU"/>
        </w:rPr>
      </w:pPr>
      <w:r w:rsidRPr="000B594A">
        <w:rPr>
          <w:b/>
          <w:sz w:val="28"/>
          <w:szCs w:val="28"/>
          <w:lang w:val="ru-RU"/>
        </w:rPr>
        <w:t>Таблица 42</w:t>
      </w:r>
      <w:r w:rsidR="00594B4A" w:rsidRPr="000B594A">
        <w:rPr>
          <w:b/>
          <w:sz w:val="28"/>
          <w:szCs w:val="28"/>
          <w:lang w:val="ru-RU"/>
        </w:rPr>
        <w:t>.</w:t>
      </w:r>
    </w:p>
    <w:p w14:paraId="20D58959" w14:textId="6D02C792" w:rsidR="00CB6D7F" w:rsidRPr="000B594A" w:rsidRDefault="00594B4A" w:rsidP="004F3922">
      <w:pPr>
        <w:autoSpaceDE w:val="0"/>
        <w:jc w:val="center"/>
        <w:rPr>
          <w:b/>
          <w:bCs/>
          <w:color w:val="000000"/>
          <w:sz w:val="28"/>
          <w:szCs w:val="28"/>
          <w:lang w:val="ru-RU"/>
        </w:rPr>
      </w:pPr>
      <w:r w:rsidRPr="000B594A">
        <w:rPr>
          <w:b/>
          <w:sz w:val="28"/>
          <w:szCs w:val="28"/>
          <w:lang w:val="ru-RU"/>
        </w:rPr>
        <w:t xml:space="preserve">Динамика участия студентов </w:t>
      </w:r>
      <w:r w:rsidR="00A722C3">
        <w:rPr>
          <w:b/>
          <w:sz w:val="28"/>
          <w:szCs w:val="28"/>
          <w:lang w:val="ru-RU"/>
        </w:rPr>
        <w:t>АГУ</w:t>
      </w:r>
      <w:r w:rsidRPr="000B594A">
        <w:rPr>
          <w:b/>
          <w:sz w:val="28"/>
          <w:szCs w:val="28"/>
          <w:lang w:val="ru-RU"/>
        </w:rPr>
        <w:t xml:space="preserve"> в различных формах  организации НИРС</w:t>
      </w:r>
      <w:r w:rsidR="001F761B">
        <w:rPr>
          <w:b/>
          <w:sz w:val="28"/>
          <w:szCs w:val="28"/>
          <w:lang w:val="ru-RU"/>
        </w:rPr>
        <w:t xml:space="preserve"> з</w:t>
      </w:r>
      <w:r w:rsidRPr="000B594A">
        <w:rPr>
          <w:b/>
          <w:bCs/>
          <w:color w:val="000000"/>
          <w:sz w:val="28"/>
          <w:szCs w:val="28"/>
          <w:lang w:val="ru-RU"/>
        </w:rPr>
        <w:t>а 5 лет</w:t>
      </w:r>
    </w:p>
    <w:tbl>
      <w:tblPr>
        <w:tblW w:w="5000" w:type="pct"/>
        <w:tblLayout w:type="fixed"/>
        <w:tblCellMar>
          <w:left w:w="40" w:type="dxa"/>
          <w:right w:w="40" w:type="dxa"/>
        </w:tblCellMar>
        <w:tblLook w:val="0000" w:firstRow="0" w:lastRow="0" w:firstColumn="0" w:lastColumn="0" w:noHBand="0" w:noVBand="0"/>
      </w:tblPr>
      <w:tblGrid>
        <w:gridCol w:w="411"/>
        <w:gridCol w:w="3592"/>
        <w:gridCol w:w="1087"/>
        <w:gridCol w:w="1087"/>
        <w:gridCol w:w="1087"/>
        <w:gridCol w:w="1087"/>
        <w:gridCol w:w="1083"/>
      </w:tblGrid>
      <w:tr w:rsidR="00CB6D7F" w:rsidRPr="000B594A" w14:paraId="2A5292EB" w14:textId="77777777" w:rsidTr="00A01357">
        <w:trPr>
          <w:cantSplit/>
          <w:trHeight w:val="56"/>
        </w:trPr>
        <w:tc>
          <w:tcPr>
            <w:tcW w:w="218" w:type="pct"/>
            <w:tcBorders>
              <w:top w:val="single" w:sz="4" w:space="0" w:color="000000"/>
              <w:left w:val="single" w:sz="4" w:space="0" w:color="000000"/>
              <w:bottom w:val="single" w:sz="4" w:space="0" w:color="000000"/>
            </w:tcBorders>
            <w:shd w:val="clear" w:color="auto" w:fill="E0E0E0"/>
          </w:tcPr>
          <w:p w14:paraId="3B02E031" w14:textId="77777777" w:rsidR="00CB6D7F" w:rsidRPr="000B594A" w:rsidRDefault="00CB6D7F" w:rsidP="004F3922">
            <w:pPr>
              <w:jc w:val="both"/>
              <w:rPr>
                <w:sz w:val="28"/>
                <w:szCs w:val="28"/>
              </w:rPr>
            </w:pPr>
            <w:r w:rsidRPr="000B594A">
              <w:rPr>
                <w:sz w:val="28"/>
                <w:szCs w:val="28"/>
              </w:rPr>
              <w:t>№ п/п</w:t>
            </w:r>
          </w:p>
        </w:tc>
        <w:tc>
          <w:tcPr>
            <w:tcW w:w="1904" w:type="pct"/>
            <w:tcBorders>
              <w:top w:val="single" w:sz="4" w:space="0" w:color="000000"/>
              <w:left w:val="single" w:sz="4" w:space="0" w:color="000000"/>
              <w:bottom w:val="single" w:sz="4" w:space="0" w:color="000000"/>
              <w:right w:val="single" w:sz="4" w:space="0" w:color="auto"/>
            </w:tcBorders>
            <w:shd w:val="clear" w:color="auto" w:fill="E0E0E0"/>
            <w:vAlign w:val="center"/>
          </w:tcPr>
          <w:p w14:paraId="785F8EDD" w14:textId="77777777" w:rsidR="00CB6D7F" w:rsidRPr="000B594A" w:rsidRDefault="00CB6D7F" w:rsidP="004F3922">
            <w:pPr>
              <w:jc w:val="both"/>
              <w:rPr>
                <w:sz w:val="28"/>
                <w:szCs w:val="28"/>
              </w:rPr>
            </w:pPr>
            <w:r w:rsidRPr="000B594A">
              <w:rPr>
                <w:sz w:val="28"/>
                <w:szCs w:val="28"/>
              </w:rPr>
              <w:t>Показатели НИРС</w:t>
            </w:r>
          </w:p>
        </w:tc>
        <w:tc>
          <w:tcPr>
            <w:tcW w:w="576" w:type="pct"/>
            <w:tcBorders>
              <w:top w:val="single" w:sz="4" w:space="0" w:color="auto"/>
              <w:left w:val="single" w:sz="4" w:space="0" w:color="auto"/>
              <w:bottom w:val="single" w:sz="4" w:space="0" w:color="auto"/>
              <w:right w:val="single" w:sz="4" w:space="0" w:color="auto"/>
            </w:tcBorders>
            <w:shd w:val="clear" w:color="auto" w:fill="E0E0E0"/>
            <w:vAlign w:val="center"/>
          </w:tcPr>
          <w:p w14:paraId="04F8B70A" w14:textId="77777777" w:rsidR="00CB6D7F" w:rsidRPr="000B594A" w:rsidRDefault="00CB6D7F" w:rsidP="004F3922">
            <w:pPr>
              <w:keepNext/>
              <w:keepLines/>
              <w:autoSpaceDE w:val="0"/>
              <w:snapToGrid w:val="0"/>
              <w:ind w:left="40" w:right="40"/>
              <w:jc w:val="center"/>
              <w:rPr>
                <w:b/>
                <w:bCs/>
                <w:color w:val="000000"/>
                <w:sz w:val="28"/>
                <w:szCs w:val="28"/>
              </w:rPr>
            </w:pPr>
            <w:r w:rsidRPr="000B594A">
              <w:rPr>
                <w:b/>
                <w:bCs/>
                <w:color w:val="000000"/>
                <w:sz w:val="28"/>
                <w:szCs w:val="28"/>
              </w:rPr>
              <w:t>2013</w:t>
            </w:r>
          </w:p>
        </w:tc>
        <w:tc>
          <w:tcPr>
            <w:tcW w:w="576" w:type="pct"/>
            <w:tcBorders>
              <w:top w:val="single" w:sz="4" w:space="0" w:color="auto"/>
              <w:left w:val="single" w:sz="4" w:space="0" w:color="auto"/>
              <w:bottom w:val="single" w:sz="4" w:space="0" w:color="auto"/>
              <w:right w:val="single" w:sz="4" w:space="0" w:color="auto"/>
            </w:tcBorders>
            <w:shd w:val="clear" w:color="auto" w:fill="E0E0E0"/>
            <w:vAlign w:val="center"/>
          </w:tcPr>
          <w:p w14:paraId="5492ACC2" w14:textId="77777777" w:rsidR="00CB6D7F" w:rsidRPr="000B594A" w:rsidRDefault="00CB6D7F" w:rsidP="004F3922">
            <w:pPr>
              <w:keepNext/>
              <w:keepLines/>
              <w:autoSpaceDE w:val="0"/>
              <w:snapToGrid w:val="0"/>
              <w:ind w:left="40" w:right="40"/>
              <w:jc w:val="center"/>
              <w:rPr>
                <w:b/>
                <w:bCs/>
                <w:color w:val="000000"/>
                <w:sz w:val="28"/>
                <w:szCs w:val="28"/>
              </w:rPr>
            </w:pPr>
            <w:r w:rsidRPr="000B594A">
              <w:rPr>
                <w:b/>
                <w:bCs/>
                <w:color w:val="000000"/>
                <w:sz w:val="28"/>
                <w:szCs w:val="28"/>
              </w:rPr>
              <w:t>2014</w:t>
            </w:r>
          </w:p>
        </w:tc>
        <w:tc>
          <w:tcPr>
            <w:tcW w:w="576" w:type="pct"/>
            <w:tcBorders>
              <w:top w:val="single" w:sz="4" w:space="0" w:color="auto"/>
              <w:left w:val="single" w:sz="4" w:space="0" w:color="auto"/>
              <w:bottom w:val="single" w:sz="4" w:space="0" w:color="auto"/>
              <w:right w:val="single" w:sz="4" w:space="0" w:color="auto"/>
            </w:tcBorders>
            <w:shd w:val="clear" w:color="auto" w:fill="E0E0E0"/>
            <w:vAlign w:val="center"/>
          </w:tcPr>
          <w:p w14:paraId="19FA7C2D" w14:textId="77777777" w:rsidR="00CB6D7F" w:rsidRPr="000B594A" w:rsidRDefault="00CB6D7F" w:rsidP="004F3922">
            <w:pPr>
              <w:keepNext/>
              <w:keepLines/>
              <w:autoSpaceDE w:val="0"/>
              <w:snapToGrid w:val="0"/>
              <w:ind w:left="40" w:right="40"/>
              <w:jc w:val="center"/>
              <w:rPr>
                <w:b/>
                <w:bCs/>
                <w:color w:val="000000"/>
                <w:sz w:val="28"/>
                <w:szCs w:val="28"/>
              </w:rPr>
            </w:pPr>
            <w:r w:rsidRPr="000B594A">
              <w:rPr>
                <w:b/>
                <w:bCs/>
                <w:color w:val="000000"/>
                <w:sz w:val="28"/>
                <w:szCs w:val="28"/>
              </w:rPr>
              <w:t>2015</w:t>
            </w:r>
          </w:p>
        </w:tc>
        <w:tc>
          <w:tcPr>
            <w:tcW w:w="576" w:type="pct"/>
            <w:tcBorders>
              <w:top w:val="single" w:sz="4" w:space="0" w:color="auto"/>
              <w:left w:val="single" w:sz="4" w:space="0" w:color="auto"/>
              <w:bottom w:val="single" w:sz="4" w:space="0" w:color="auto"/>
              <w:right w:val="single" w:sz="4" w:space="0" w:color="auto"/>
            </w:tcBorders>
            <w:shd w:val="clear" w:color="auto" w:fill="E0E0E0"/>
            <w:vAlign w:val="center"/>
          </w:tcPr>
          <w:p w14:paraId="397A7AD4" w14:textId="77777777" w:rsidR="00CB6D7F" w:rsidRPr="000B594A" w:rsidRDefault="00CB6D7F" w:rsidP="004F3922">
            <w:pPr>
              <w:keepNext/>
              <w:keepLines/>
              <w:autoSpaceDE w:val="0"/>
              <w:snapToGrid w:val="0"/>
              <w:ind w:left="40" w:right="40"/>
              <w:jc w:val="center"/>
              <w:rPr>
                <w:b/>
                <w:bCs/>
                <w:color w:val="000000"/>
                <w:sz w:val="28"/>
                <w:szCs w:val="28"/>
              </w:rPr>
            </w:pPr>
            <w:r w:rsidRPr="000B594A">
              <w:rPr>
                <w:b/>
                <w:bCs/>
                <w:color w:val="000000"/>
                <w:sz w:val="28"/>
                <w:szCs w:val="28"/>
              </w:rPr>
              <w:t>2016</w:t>
            </w:r>
          </w:p>
        </w:tc>
        <w:tc>
          <w:tcPr>
            <w:tcW w:w="574" w:type="pct"/>
            <w:tcBorders>
              <w:top w:val="single" w:sz="4" w:space="0" w:color="auto"/>
              <w:left w:val="single" w:sz="4" w:space="0" w:color="auto"/>
              <w:bottom w:val="single" w:sz="4" w:space="0" w:color="auto"/>
              <w:right w:val="single" w:sz="4" w:space="0" w:color="auto"/>
            </w:tcBorders>
            <w:shd w:val="clear" w:color="auto" w:fill="E0E0E0"/>
            <w:vAlign w:val="center"/>
          </w:tcPr>
          <w:p w14:paraId="2AC6DE80" w14:textId="77777777" w:rsidR="00CB6D7F" w:rsidRPr="000B594A" w:rsidRDefault="00CB6D7F" w:rsidP="004F3922">
            <w:pPr>
              <w:keepNext/>
              <w:keepLines/>
              <w:autoSpaceDE w:val="0"/>
              <w:snapToGrid w:val="0"/>
              <w:ind w:left="40" w:right="40"/>
              <w:jc w:val="center"/>
              <w:rPr>
                <w:b/>
                <w:bCs/>
                <w:color w:val="000000"/>
                <w:sz w:val="28"/>
                <w:szCs w:val="28"/>
              </w:rPr>
            </w:pPr>
            <w:r w:rsidRPr="000B594A">
              <w:rPr>
                <w:b/>
                <w:bCs/>
                <w:color w:val="000000"/>
                <w:sz w:val="28"/>
                <w:szCs w:val="28"/>
              </w:rPr>
              <w:t>2017</w:t>
            </w:r>
          </w:p>
        </w:tc>
      </w:tr>
      <w:tr w:rsidR="00CB6D7F" w:rsidRPr="000B594A" w14:paraId="1F924749" w14:textId="77777777" w:rsidTr="00A01357">
        <w:trPr>
          <w:trHeight w:val="117"/>
        </w:trPr>
        <w:tc>
          <w:tcPr>
            <w:tcW w:w="218" w:type="pct"/>
            <w:tcBorders>
              <w:left w:val="single" w:sz="4" w:space="0" w:color="000000"/>
              <w:bottom w:val="single" w:sz="4" w:space="0" w:color="000000"/>
            </w:tcBorders>
            <w:vAlign w:val="center"/>
          </w:tcPr>
          <w:p w14:paraId="3CDB009C" w14:textId="77777777" w:rsidR="00CB6D7F" w:rsidRPr="000B594A" w:rsidRDefault="00CB6D7F" w:rsidP="004F3922">
            <w:pPr>
              <w:autoSpaceDE w:val="0"/>
              <w:snapToGrid w:val="0"/>
              <w:ind w:left="40" w:right="40"/>
              <w:jc w:val="both"/>
              <w:rPr>
                <w:bCs/>
                <w:color w:val="000000"/>
                <w:sz w:val="28"/>
                <w:szCs w:val="28"/>
              </w:rPr>
            </w:pPr>
            <w:r w:rsidRPr="000B594A">
              <w:rPr>
                <w:bCs/>
                <w:color w:val="000000"/>
                <w:sz w:val="28"/>
                <w:szCs w:val="28"/>
              </w:rPr>
              <w:t>1</w:t>
            </w:r>
          </w:p>
        </w:tc>
        <w:tc>
          <w:tcPr>
            <w:tcW w:w="1904" w:type="pct"/>
            <w:tcBorders>
              <w:left w:val="single" w:sz="4" w:space="0" w:color="000000"/>
              <w:bottom w:val="single" w:sz="4" w:space="0" w:color="000000"/>
            </w:tcBorders>
          </w:tcPr>
          <w:p w14:paraId="38B34633" w14:textId="77777777" w:rsidR="00CB6D7F" w:rsidRPr="000B594A" w:rsidRDefault="00CB6D7F" w:rsidP="004F3922">
            <w:pPr>
              <w:autoSpaceDE w:val="0"/>
              <w:snapToGrid w:val="0"/>
              <w:ind w:left="40" w:right="482"/>
              <w:rPr>
                <w:color w:val="000000"/>
                <w:sz w:val="28"/>
                <w:szCs w:val="28"/>
                <w:lang w:val="ru-RU"/>
              </w:rPr>
            </w:pPr>
            <w:r w:rsidRPr="000B594A">
              <w:rPr>
                <w:color w:val="000000"/>
                <w:sz w:val="28"/>
                <w:szCs w:val="28"/>
                <w:lang w:val="ru-RU"/>
              </w:rPr>
              <w:t>Число студентов, участвующих в НИРС во внеучебное время</w:t>
            </w:r>
          </w:p>
        </w:tc>
        <w:tc>
          <w:tcPr>
            <w:tcW w:w="576" w:type="pct"/>
            <w:tcBorders>
              <w:top w:val="single" w:sz="4" w:space="0" w:color="auto"/>
              <w:left w:val="single" w:sz="4" w:space="0" w:color="000000"/>
              <w:bottom w:val="single" w:sz="4" w:space="0" w:color="000000"/>
            </w:tcBorders>
            <w:vAlign w:val="center"/>
          </w:tcPr>
          <w:p w14:paraId="5098F116"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3159</w:t>
            </w:r>
          </w:p>
        </w:tc>
        <w:tc>
          <w:tcPr>
            <w:tcW w:w="576" w:type="pct"/>
            <w:tcBorders>
              <w:top w:val="single" w:sz="4" w:space="0" w:color="auto"/>
              <w:left w:val="single" w:sz="4" w:space="0" w:color="000000"/>
              <w:bottom w:val="single" w:sz="4" w:space="0" w:color="000000"/>
            </w:tcBorders>
            <w:vAlign w:val="center"/>
          </w:tcPr>
          <w:p w14:paraId="1665BBAD"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3200</w:t>
            </w:r>
          </w:p>
        </w:tc>
        <w:tc>
          <w:tcPr>
            <w:tcW w:w="576" w:type="pct"/>
            <w:tcBorders>
              <w:top w:val="single" w:sz="4" w:space="0" w:color="auto"/>
              <w:left w:val="single" w:sz="4" w:space="0" w:color="000000"/>
              <w:bottom w:val="single" w:sz="4" w:space="0" w:color="000000"/>
            </w:tcBorders>
            <w:vAlign w:val="center"/>
          </w:tcPr>
          <w:p w14:paraId="57DD97CA"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3500</w:t>
            </w:r>
          </w:p>
        </w:tc>
        <w:tc>
          <w:tcPr>
            <w:tcW w:w="576" w:type="pct"/>
            <w:tcBorders>
              <w:top w:val="single" w:sz="4" w:space="0" w:color="auto"/>
              <w:left w:val="single" w:sz="4" w:space="0" w:color="000000"/>
              <w:bottom w:val="single" w:sz="4" w:space="0" w:color="000000"/>
              <w:right w:val="single" w:sz="4" w:space="0" w:color="000000"/>
            </w:tcBorders>
            <w:vAlign w:val="center"/>
          </w:tcPr>
          <w:p w14:paraId="6B150635"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3500</w:t>
            </w:r>
          </w:p>
        </w:tc>
        <w:tc>
          <w:tcPr>
            <w:tcW w:w="574" w:type="pct"/>
            <w:tcBorders>
              <w:top w:val="single" w:sz="4" w:space="0" w:color="auto"/>
              <w:left w:val="single" w:sz="4" w:space="0" w:color="000000"/>
              <w:bottom w:val="single" w:sz="4" w:space="0" w:color="000000"/>
              <w:right w:val="single" w:sz="4" w:space="0" w:color="000000"/>
            </w:tcBorders>
            <w:vAlign w:val="center"/>
          </w:tcPr>
          <w:p w14:paraId="209C19B0" w14:textId="77777777" w:rsidR="00CB6D7F" w:rsidRPr="000B594A" w:rsidRDefault="00CB6D7F" w:rsidP="004F3922">
            <w:pPr>
              <w:keepNext/>
              <w:keepLines/>
              <w:autoSpaceDE w:val="0"/>
              <w:snapToGrid w:val="0"/>
              <w:ind w:left="40" w:right="40"/>
              <w:jc w:val="center"/>
              <w:rPr>
                <w:b/>
                <w:color w:val="000000"/>
                <w:sz w:val="28"/>
                <w:szCs w:val="28"/>
              </w:rPr>
            </w:pPr>
            <w:r w:rsidRPr="000B594A">
              <w:rPr>
                <w:b/>
                <w:color w:val="000000"/>
                <w:sz w:val="28"/>
                <w:szCs w:val="28"/>
              </w:rPr>
              <w:t>4200</w:t>
            </w:r>
          </w:p>
        </w:tc>
      </w:tr>
      <w:tr w:rsidR="00CB6D7F" w:rsidRPr="000B594A" w14:paraId="336B73CB" w14:textId="77777777" w:rsidTr="00A01357">
        <w:trPr>
          <w:trHeight w:val="56"/>
        </w:trPr>
        <w:tc>
          <w:tcPr>
            <w:tcW w:w="218" w:type="pct"/>
            <w:tcBorders>
              <w:left w:val="single" w:sz="4" w:space="0" w:color="000000"/>
              <w:bottom w:val="single" w:sz="4" w:space="0" w:color="000000"/>
            </w:tcBorders>
            <w:vAlign w:val="center"/>
          </w:tcPr>
          <w:p w14:paraId="49C586E6" w14:textId="77777777" w:rsidR="00CB6D7F" w:rsidRPr="000B594A" w:rsidRDefault="00CB6D7F" w:rsidP="004F3922">
            <w:pPr>
              <w:autoSpaceDE w:val="0"/>
              <w:snapToGrid w:val="0"/>
              <w:ind w:left="40" w:right="40"/>
              <w:jc w:val="both"/>
              <w:rPr>
                <w:bCs/>
                <w:color w:val="000000"/>
                <w:sz w:val="28"/>
                <w:szCs w:val="28"/>
              </w:rPr>
            </w:pPr>
            <w:r w:rsidRPr="000B594A">
              <w:rPr>
                <w:bCs/>
                <w:color w:val="000000"/>
                <w:sz w:val="28"/>
                <w:szCs w:val="28"/>
              </w:rPr>
              <w:t>5</w:t>
            </w:r>
          </w:p>
        </w:tc>
        <w:tc>
          <w:tcPr>
            <w:tcW w:w="1904" w:type="pct"/>
            <w:tcBorders>
              <w:left w:val="single" w:sz="4" w:space="0" w:color="000000"/>
              <w:bottom w:val="single" w:sz="4" w:space="0" w:color="000000"/>
            </w:tcBorders>
          </w:tcPr>
          <w:p w14:paraId="39D4F50E" w14:textId="77777777" w:rsidR="00CB6D7F" w:rsidRPr="000B594A" w:rsidRDefault="00CB6D7F" w:rsidP="004F3922">
            <w:pPr>
              <w:autoSpaceDE w:val="0"/>
              <w:snapToGrid w:val="0"/>
              <w:ind w:left="45" w:right="150"/>
              <w:rPr>
                <w:color w:val="000000"/>
                <w:sz w:val="28"/>
                <w:szCs w:val="28"/>
                <w:lang w:val="ru-RU"/>
              </w:rPr>
            </w:pPr>
            <w:r w:rsidRPr="000B594A">
              <w:rPr>
                <w:color w:val="000000"/>
                <w:sz w:val="28"/>
                <w:szCs w:val="28"/>
                <w:lang w:val="ru-RU"/>
              </w:rPr>
              <w:t xml:space="preserve">Количество студентов, выступивших с докладами на конференциях, </w:t>
            </w:r>
          </w:p>
        </w:tc>
        <w:tc>
          <w:tcPr>
            <w:tcW w:w="576" w:type="pct"/>
            <w:tcBorders>
              <w:left w:val="single" w:sz="4" w:space="0" w:color="000000"/>
              <w:bottom w:val="single" w:sz="4" w:space="0" w:color="000000"/>
            </w:tcBorders>
            <w:vAlign w:val="center"/>
          </w:tcPr>
          <w:p w14:paraId="39C9E936" w14:textId="77777777" w:rsidR="00CB6D7F" w:rsidRPr="000B594A" w:rsidRDefault="00CB6D7F" w:rsidP="004F3922">
            <w:pPr>
              <w:jc w:val="center"/>
              <w:rPr>
                <w:sz w:val="28"/>
                <w:szCs w:val="28"/>
              </w:rPr>
            </w:pPr>
            <w:r w:rsidRPr="000B594A">
              <w:rPr>
                <w:sz w:val="28"/>
                <w:szCs w:val="28"/>
              </w:rPr>
              <w:t>2817</w:t>
            </w:r>
          </w:p>
        </w:tc>
        <w:tc>
          <w:tcPr>
            <w:tcW w:w="576" w:type="pct"/>
            <w:tcBorders>
              <w:left w:val="single" w:sz="4" w:space="0" w:color="000000"/>
              <w:bottom w:val="single" w:sz="4" w:space="0" w:color="000000"/>
            </w:tcBorders>
            <w:vAlign w:val="center"/>
          </w:tcPr>
          <w:p w14:paraId="12048F44" w14:textId="77777777" w:rsidR="00CB6D7F" w:rsidRPr="000B594A" w:rsidRDefault="00CB6D7F" w:rsidP="004F3922">
            <w:pPr>
              <w:jc w:val="center"/>
              <w:rPr>
                <w:sz w:val="28"/>
                <w:szCs w:val="28"/>
              </w:rPr>
            </w:pPr>
            <w:r w:rsidRPr="000B594A">
              <w:rPr>
                <w:sz w:val="28"/>
                <w:szCs w:val="28"/>
              </w:rPr>
              <w:t>2660</w:t>
            </w:r>
          </w:p>
        </w:tc>
        <w:tc>
          <w:tcPr>
            <w:tcW w:w="576" w:type="pct"/>
            <w:tcBorders>
              <w:left w:val="single" w:sz="4" w:space="0" w:color="000000"/>
              <w:bottom w:val="single" w:sz="4" w:space="0" w:color="000000"/>
            </w:tcBorders>
            <w:vAlign w:val="center"/>
          </w:tcPr>
          <w:p w14:paraId="53F8E497" w14:textId="77777777" w:rsidR="00CB6D7F" w:rsidRPr="000B594A" w:rsidRDefault="00CB6D7F" w:rsidP="004F3922">
            <w:pPr>
              <w:jc w:val="center"/>
              <w:rPr>
                <w:sz w:val="28"/>
                <w:szCs w:val="28"/>
              </w:rPr>
            </w:pPr>
            <w:r w:rsidRPr="000B594A">
              <w:rPr>
                <w:sz w:val="28"/>
                <w:szCs w:val="28"/>
              </w:rPr>
              <w:t>2708</w:t>
            </w:r>
          </w:p>
        </w:tc>
        <w:tc>
          <w:tcPr>
            <w:tcW w:w="576" w:type="pct"/>
            <w:tcBorders>
              <w:left w:val="single" w:sz="4" w:space="0" w:color="000000"/>
              <w:bottom w:val="single" w:sz="4" w:space="0" w:color="000000"/>
              <w:right w:val="single" w:sz="4" w:space="0" w:color="000000"/>
            </w:tcBorders>
            <w:vAlign w:val="center"/>
          </w:tcPr>
          <w:p w14:paraId="0E665A3D" w14:textId="77777777" w:rsidR="00CB6D7F" w:rsidRPr="000B594A" w:rsidRDefault="00CB6D7F" w:rsidP="004F3922">
            <w:pPr>
              <w:jc w:val="center"/>
              <w:rPr>
                <w:sz w:val="28"/>
                <w:szCs w:val="28"/>
              </w:rPr>
            </w:pPr>
            <w:r w:rsidRPr="000B594A">
              <w:rPr>
                <w:sz w:val="28"/>
                <w:szCs w:val="28"/>
              </w:rPr>
              <w:t>3032</w:t>
            </w:r>
          </w:p>
        </w:tc>
        <w:tc>
          <w:tcPr>
            <w:tcW w:w="574" w:type="pct"/>
            <w:tcBorders>
              <w:left w:val="single" w:sz="4" w:space="0" w:color="000000"/>
              <w:bottom w:val="single" w:sz="4" w:space="0" w:color="000000"/>
              <w:right w:val="single" w:sz="4" w:space="0" w:color="000000"/>
            </w:tcBorders>
            <w:vAlign w:val="center"/>
          </w:tcPr>
          <w:p w14:paraId="07A0806C" w14:textId="77777777" w:rsidR="00CB6D7F" w:rsidRPr="000B594A" w:rsidRDefault="00CB6D7F" w:rsidP="004F3922">
            <w:pPr>
              <w:jc w:val="center"/>
              <w:rPr>
                <w:b/>
                <w:sz w:val="28"/>
                <w:szCs w:val="28"/>
              </w:rPr>
            </w:pPr>
            <w:r w:rsidRPr="000B594A">
              <w:rPr>
                <w:b/>
                <w:sz w:val="28"/>
                <w:szCs w:val="28"/>
              </w:rPr>
              <w:t>4184</w:t>
            </w:r>
          </w:p>
        </w:tc>
      </w:tr>
      <w:tr w:rsidR="00CB6D7F" w:rsidRPr="000B594A" w14:paraId="4A6CE692" w14:textId="77777777" w:rsidTr="00A01357">
        <w:trPr>
          <w:trHeight w:val="56"/>
        </w:trPr>
        <w:tc>
          <w:tcPr>
            <w:tcW w:w="218" w:type="pct"/>
            <w:tcBorders>
              <w:left w:val="single" w:sz="4" w:space="0" w:color="000000"/>
              <w:bottom w:val="single" w:sz="4" w:space="0" w:color="000000"/>
            </w:tcBorders>
            <w:vAlign w:val="center"/>
          </w:tcPr>
          <w:p w14:paraId="3C46144E" w14:textId="77777777" w:rsidR="00CB6D7F" w:rsidRPr="000B594A" w:rsidRDefault="00CB6D7F" w:rsidP="004F3922">
            <w:pPr>
              <w:autoSpaceDE w:val="0"/>
              <w:snapToGrid w:val="0"/>
              <w:ind w:left="40" w:right="40"/>
              <w:jc w:val="both"/>
              <w:rPr>
                <w:bCs/>
                <w:color w:val="000000"/>
                <w:sz w:val="28"/>
                <w:szCs w:val="28"/>
              </w:rPr>
            </w:pPr>
            <w:r w:rsidRPr="000B594A">
              <w:rPr>
                <w:bCs/>
                <w:color w:val="000000"/>
                <w:sz w:val="28"/>
                <w:szCs w:val="28"/>
              </w:rPr>
              <w:t>6</w:t>
            </w:r>
          </w:p>
        </w:tc>
        <w:tc>
          <w:tcPr>
            <w:tcW w:w="1904" w:type="pct"/>
            <w:tcBorders>
              <w:left w:val="single" w:sz="4" w:space="0" w:color="000000"/>
              <w:bottom w:val="single" w:sz="4" w:space="0" w:color="000000"/>
            </w:tcBorders>
          </w:tcPr>
          <w:p w14:paraId="6785BAD7" w14:textId="77777777" w:rsidR="00CB6D7F" w:rsidRPr="000B594A" w:rsidRDefault="00CB6D7F" w:rsidP="004F3922">
            <w:pPr>
              <w:autoSpaceDE w:val="0"/>
              <w:snapToGrid w:val="0"/>
              <w:ind w:left="45" w:right="299"/>
              <w:rPr>
                <w:color w:val="000000"/>
                <w:sz w:val="28"/>
                <w:szCs w:val="28"/>
                <w:lang w:val="ru-RU"/>
              </w:rPr>
            </w:pPr>
            <w:r w:rsidRPr="000B594A">
              <w:rPr>
                <w:color w:val="000000"/>
                <w:sz w:val="28"/>
                <w:szCs w:val="28"/>
                <w:lang w:val="ru-RU"/>
              </w:rPr>
              <w:t>Количество опубликованных студентами научных работ</w:t>
            </w:r>
          </w:p>
        </w:tc>
        <w:tc>
          <w:tcPr>
            <w:tcW w:w="576" w:type="pct"/>
            <w:tcBorders>
              <w:left w:val="single" w:sz="4" w:space="0" w:color="000000"/>
              <w:bottom w:val="single" w:sz="4" w:space="0" w:color="000000"/>
            </w:tcBorders>
            <w:vAlign w:val="center"/>
          </w:tcPr>
          <w:p w14:paraId="105DC764"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1286</w:t>
            </w:r>
          </w:p>
        </w:tc>
        <w:tc>
          <w:tcPr>
            <w:tcW w:w="576" w:type="pct"/>
            <w:tcBorders>
              <w:left w:val="single" w:sz="4" w:space="0" w:color="000000"/>
              <w:bottom w:val="single" w:sz="4" w:space="0" w:color="000000"/>
            </w:tcBorders>
            <w:vAlign w:val="center"/>
          </w:tcPr>
          <w:p w14:paraId="78B6EF69" w14:textId="77777777" w:rsidR="00CB6D7F" w:rsidRPr="000B594A" w:rsidRDefault="00CB6D7F" w:rsidP="004F3922">
            <w:pPr>
              <w:keepNext/>
              <w:keepLines/>
              <w:autoSpaceDE w:val="0"/>
              <w:snapToGrid w:val="0"/>
              <w:ind w:left="40" w:right="40"/>
              <w:jc w:val="center"/>
              <w:rPr>
                <w:color w:val="000000"/>
                <w:sz w:val="28"/>
                <w:szCs w:val="28"/>
              </w:rPr>
            </w:pPr>
            <w:r w:rsidRPr="000B594A">
              <w:rPr>
                <w:sz w:val="28"/>
                <w:szCs w:val="28"/>
              </w:rPr>
              <w:t>1989</w:t>
            </w:r>
          </w:p>
        </w:tc>
        <w:tc>
          <w:tcPr>
            <w:tcW w:w="576" w:type="pct"/>
            <w:tcBorders>
              <w:left w:val="single" w:sz="4" w:space="0" w:color="000000"/>
              <w:bottom w:val="single" w:sz="4" w:space="0" w:color="000000"/>
            </w:tcBorders>
            <w:vAlign w:val="center"/>
          </w:tcPr>
          <w:p w14:paraId="1D0B962B"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1854</w:t>
            </w:r>
          </w:p>
        </w:tc>
        <w:tc>
          <w:tcPr>
            <w:tcW w:w="576" w:type="pct"/>
            <w:tcBorders>
              <w:left w:val="single" w:sz="4" w:space="0" w:color="000000"/>
              <w:bottom w:val="single" w:sz="4" w:space="0" w:color="000000"/>
              <w:right w:val="single" w:sz="4" w:space="0" w:color="000000"/>
            </w:tcBorders>
            <w:vAlign w:val="center"/>
          </w:tcPr>
          <w:p w14:paraId="608CAF62"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1763</w:t>
            </w:r>
          </w:p>
        </w:tc>
        <w:tc>
          <w:tcPr>
            <w:tcW w:w="574" w:type="pct"/>
            <w:tcBorders>
              <w:left w:val="single" w:sz="4" w:space="0" w:color="000000"/>
              <w:bottom w:val="single" w:sz="4" w:space="0" w:color="000000"/>
              <w:right w:val="single" w:sz="4" w:space="0" w:color="000000"/>
            </w:tcBorders>
            <w:vAlign w:val="center"/>
          </w:tcPr>
          <w:p w14:paraId="1031328C" w14:textId="77777777" w:rsidR="00CB6D7F" w:rsidRPr="000B594A" w:rsidRDefault="00CB6D7F" w:rsidP="004F3922">
            <w:pPr>
              <w:keepNext/>
              <w:keepLines/>
              <w:autoSpaceDE w:val="0"/>
              <w:snapToGrid w:val="0"/>
              <w:ind w:left="40" w:right="40"/>
              <w:jc w:val="center"/>
              <w:rPr>
                <w:b/>
                <w:color w:val="000000"/>
                <w:sz w:val="28"/>
                <w:szCs w:val="28"/>
              </w:rPr>
            </w:pPr>
            <w:r w:rsidRPr="000B594A">
              <w:rPr>
                <w:b/>
                <w:bCs/>
                <w:sz w:val="28"/>
                <w:szCs w:val="28"/>
              </w:rPr>
              <w:t>1599</w:t>
            </w:r>
          </w:p>
        </w:tc>
      </w:tr>
      <w:tr w:rsidR="00CB6D7F" w:rsidRPr="000B594A" w14:paraId="47DFF019" w14:textId="77777777" w:rsidTr="00A01357">
        <w:trPr>
          <w:trHeight w:val="56"/>
        </w:trPr>
        <w:tc>
          <w:tcPr>
            <w:tcW w:w="218" w:type="pct"/>
            <w:tcBorders>
              <w:left w:val="single" w:sz="4" w:space="0" w:color="000000"/>
              <w:bottom w:val="single" w:sz="4" w:space="0" w:color="000000"/>
            </w:tcBorders>
            <w:vAlign w:val="center"/>
          </w:tcPr>
          <w:p w14:paraId="4ED65457" w14:textId="77777777" w:rsidR="00CB6D7F" w:rsidRPr="000B594A" w:rsidRDefault="00CB6D7F" w:rsidP="004F3922">
            <w:pPr>
              <w:autoSpaceDE w:val="0"/>
              <w:snapToGrid w:val="0"/>
              <w:ind w:left="40" w:right="40"/>
              <w:jc w:val="both"/>
              <w:rPr>
                <w:bCs/>
                <w:color w:val="000000"/>
                <w:sz w:val="28"/>
                <w:szCs w:val="28"/>
              </w:rPr>
            </w:pPr>
            <w:r w:rsidRPr="000B594A">
              <w:rPr>
                <w:bCs/>
                <w:color w:val="000000"/>
                <w:sz w:val="28"/>
                <w:szCs w:val="28"/>
              </w:rPr>
              <w:t>8</w:t>
            </w:r>
          </w:p>
        </w:tc>
        <w:tc>
          <w:tcPr>
            <w:tcW w:w="1904" w:type="pct"/>
            <w:tcBorders>
              <w:left w:val="single" w:sz="4" w:space="0" w:color="000000"/>
              <w:bottom w:val="single" w:sz="4" w:space="0" w:color="000000"/>
            </w:tcBorders>
          </w:tcPr>
          <w:p w14:paraId="0F6E7DA0" w14:textId="77777777" w:rsidR="00CB6D7F" w:rsidRPr="000B594A" w:rsidRDefault="00CB6D7F" w:rsidP="004F3922">
            <w:pPr>
              <w:autoSpaceDE w:val="0"/>
              <w:snapToGrid w:val="0"/>
              <w:ind w:left="40" w:right="443"/>
              <w:rPr>
                <w:sz w:val="28"/>
                <w:szCs w:val="28"/>
                <w:lang w:val="ru-RU"/>
              </w:rPr>
            </w:pPr>
            <w:r w:rsidRPr="000B594A">
              <w:rPr>
                <w:sz w:val="28"/>
                <w:szCs w:val="28"/>
                <w:lang w:val="ru-RU"/>
              </w:rPr>
              <w:t>Заявки, поданные студентами на объекты интеллектуальной собственности</w:t>
            </w:r>
          </w:p>
        </w:tc>
        <w:tc>
          <w:tcPr>
            <w:tcW w:w="576" w:type="pct"/>
            <w:tcBorders>
              <w:left w:val="single" w:sz="4" w:space="0" w:color="000000"/>
              <w:bottom w:val="single" w:sz="4" w:space="0" w:color="000000"/>
            </w:tcBorders>
            <w:vAlign w:val="center"/>
          </w:tcPr>
          <w:p w14:paraId="1CD62BCF" w14:textId="77777777" w:rsidR="00CB6D7F" w:rsidRPr="000B594A" w:rsidRDefault="00CB6D7F" w:rsidP="004F3922">
            <w:pPr>
              <w:keepNext/>
              <w:keepLines/>
              <w:autoSpaceDE w:val="0"/>
              <w:snapToGrid w:val="0"/>
              <w:ind w:left="40" w:right="40"/>
              <w:jc w:val="center"/>
              <w:rPr>
                <w:sz w:val="28"/>
                <w:szCs w:val="28"/>
              </w:rPr>
            </w:pPr>
            <w:r w:rsidRPr="000B594A">
              <w:rPr>
                <w:sz w:val="28"/>
                <w:szCs w:val="28"/>
              </w:rPr>
              <w:t>7</w:t>
            </w:r>
          </w:p>
        </w:tc>
        <w:tc>
          <w:tcPr>
            <w:tcW w:w="576" w:type="pct"/>
            <w:tcBorders>
              <w:left w:val="single" w:sz="4" w:space="0" w:color="000000"/>
              <w:bottom w:val="single" w:sz="4" w:space="0" w:color="000000"/>
            </w:tcBorders>
            <w:vAlign w:val="center"/>
          </w:tcPr>
          <w:p w14:paraId="5F5B5F04" w14:textId="77777777" w:rsidR="00CB6D7F" w:rsidRPr="000B594A" w:rsidRDefault="00CB6D7F" w:rsidP="004F3922">
            <w:pPr>
              <w:keepNext/>
              <w:keepLines/>
              <w:autoSpaceDE w:val="0"/>
              <w:snapToGrid w:val="0"/>
              <w:ind w:left="40" w:right="40"/>
              <w:jc w:val="center"/>
              <w:rPr>
                <w:sz w:val="28"/>
                <w:szCs w:val="28"/>
              </w:rPr>
            </w:pPr>
            <w:r w:rsidRPr="000B594A">
              <w:rPr>
                <w:sz w:val="28"/>
                <w:szCs w:val="28"/>
              </w:rPr>
              <w:t>56</w:t>
            </w:r>
          </w:p>
        </w:tc>
        <w:tc>
          <w:tcPr>
            <w:tcW w:w="576" w:type="pct"/>
            <w:tcBorders>
              <w:left w:val="single" w:sz="4" w:space="0" w:color="000000"/>
              <w:bottom w:val="single" w:sz="4" w:space="0" w:color="000000"/>
            </w:tcBorders>
            <w:vAlign w:val="center"/>
          </w:tcPr>
          <w:p w14:paraId="4F590CD8" w14:textId="77777777" w:rsidR="00CB6D7F" w:rsidRPr="000B594A" w:rsidRDefault="00CB6D7F" w:rsidP="004F3922">
            <w:pPr>
              <w:keepNext/>
              <w:keepLines/>
              <w:autoSpaceDE w:val="0"/>
              <w:snapToGrid w:val="0"/>
              <w:ind w:left="40" w:right="40"/>
              <w:jc w:val="center"/>
              <w:rPr>
                <w:sz w:val="28"/>
                <w:szCs w:val="28"/>
              </w:rPr>
            </w:pPr>
            <w:r w:rsidRPr="000B594A">
              <w:rPr>
                <w:sz w:val="28"/>
                <w:szCs w:val="28"/>
              </w:rPr>
              <w:t>31</w:t>
            </w:r>
          </w:p>
        </w:tc>
        <w:tc>
          <w:tcPr>
            <w:tcW w:w="576" w:type="pct"/>
            <w:tcBorders>
              <w:left w:val="single" w:sz="4" w:space="0" w:color="000000"/>
              <w:bottom w:val="single" w:sz="4" w:space="0" w:color="000000"/>
              <w:right w:val="single" w:sz="4" w:space="0" w:color="000000"/>
            </w:tcBorders>
            <w:vAlign w:val="center"/>
          </w:tcPr>
          <w:p w14:paraId="264EA5FE" w14:textId="77777777" w:rsidR="00CB6D7F" w:rsidRPr="000B594A" w:rsidRDefault="00CB6D7F" w:rsidP="004F3922">
            <w:pPr>
              <w:keepNext/>
              <w:keepLines/>
              <w:autoSpaceDE w:val="0"/>
              <w:snapToGrid w:val="0"/>
              <w:ind w:left="40" w:right="40"/>
              <w:jc w:val="center"/>
              <w:rPr>
                <w:sz w:val="28"/>
                <w:szCs w:val="28"/>
              </w:rPr>
            </w:pPr>
            <w:r w:rsidRPr="000B594A">
              <w:rPr>
                <w:sz w:val="28"/>
                <w:szCs w:val="28"/>
              </w:rPr>
              <w:t>12</w:t>
            </w:r>
          </w:p>
        </w:tc>
        <w:tc>
          <w:tcPr>
            <w:tcW w:w="574" w:type="pct"/>
            <w:tcBorders>
              <w:left w:val="single" w:sz="4" w:space="0" w:color="000000"/>
              <w:bottom w:val="single" w:sz="4" w:space="0" w:color="000000"/>
              <w:right w:val="single" w:sz="4" w:space="0" w:color="000000"/>
            </w:tcBorders>
            <w:vAlign w:val="center"/>
          </w:tcPr>
          <w:p w14:paraId="3242CDDA" w14:textId="77777777" w:rsidR="00CB6D7F" w:rsidRPr="000B594A" w:rsidRDefault="00CB6D7F" w:rsidP="004F3922">
            <w:pPr>
              <w:keepNext/>
              <w:keepLines/>
              <w:autoSpaceDE w:val="0"/>
              <w:snapToGrid w:val="0"/>
              <w:ind w:left="40" w:right="40"/>
              <w:jc w:val="center"/>
              <w:rPr>
                <w:b/>
                <w:sz w:val="28"/>
                <w:szCs w:val="28"/>
              </w:rPr>
            </w:pPr>
            <w:r w:rsidRPr="000B594A">
              <w:rPr>
                <w:b/>
                <w:sz w:val="28"/>
                <w:szCs w:val="28"/>
              </w:rPr>
              <w:t>39</w:t>
            </w:r>
          </w:p>
        </w:tc>
      </w:tr>
      <w:tr w:rsidR="00CB6D7F" w:rsidRPr="000B594A" w14:paraId="1D496CAC" w14:textId="77777777" w:rsidTr="00A01357">
        <w:trPr>
          <w:trHeight w:val="56"/>
        </w:trPr>
        <w:tc>
          <w:tcPr>
            <w:tcW w:w="218" w:type="pct"/>
            <w:tcBorders>
              <w:left w:val="single" w:sz="4" w:space="0" w:color="000000"/>
              <w:bottom w:val="single" w:sz="4" w:space="0" w:color="000000"/>
            </w:tcBorders>
            <w:vAlign w:val="center"/>
          </w:tcPr>
          <w:p w14:paraId="750AC8FE" w14:textId="77777777" w:rsidR="00CB6D7F" w:rsidRPr="000B594A" w:rsidRDefault="00CB6D7F" w:rsidP="004F3922">
            <w:pPr>
              <w:autoSpaceDE w:val="0"/>
              <w:snapToGrid w:val="0"/>
              <w:ind w:left="40" w:right="40"/>
              <w:jc w:val="both"/>
              <w:rPr>
                <w:bCs/>
                <w:color w:val="000000"/>
                <w:sz w:val="28"/>
                <w:szCs w:val="28"/>
              </w:rPr>
            </w:pPr>
            <w:r w:rsidRPr="000B594A">
              <w:rPr>
                <w:bCs/>
                <w:color w:val="000000"/>
                <w:sz w:val="28"/>
                <w:szCs w:val="28"/>
              </w:rPr>
              <w:t>9</w:t>
            </w:r>
          </w:p>
        </w:tc>
        <w:tc>
          <w:tcPr>
            <w:tcW w:w="1904" w:type="pct"/>
            <w:tcBorders>
              <w:left w:val="single" w:sz="4" w:space="0" w:color="000000"/>
              <w:bottom w:val="single" w:sz="4" w:space="0" w:color="000000"/>
            </w:tcBorders>
          </w:tcPr>
          <w:p w14:paraId="39CDB747" w14:textId="77777777" w:rsidR="00CB6D7F" w:rsidRPr="000B594A" w:rsidRDefault="00CB6D7F" w:rsidP="004F3922">
            <w:pPr>
              <w:autoSpaceDE w:val="0"/>
              <w:snapToGrid w:val="0"/>
              <w:ind w:left="40" w:right="875"/>
              <w:rPr>
                <w:sz w:val="28"/>
                <w:szCs w:val="28"/>
                <w:lang w:val="ru-RU"/>
              </w:rPr>
            </w:pPr>
            <w:r w:rsidRPr="000B594A">
              <w:rPr>
                <w:sz w:val="28"/>
                <w:szCs w:val="28"/>
                <w:lang w:val="ru-RU"/>
              </w:rPr>
              <w:t>Охранные документы, полученные студентами на объекты интеллектуальной собственности</w:t>
            </w:r>
          </w:p>
        </w:tc>
        <w:tc>
          <w:tcPr>
            <w:tcW w:w="576" w:type="pct"/>
            <w:tcBorders>
              <w:left w:val="single" w:sz="4" w:space="0" w:color="000000"/>
              <w:bottom w:val="single" w:sz="4" w:space="0" w:color="000000"/>
            </w:tcBorders>
            <w:vAlign w:val="center"/>
          </w:tcPr>
          <w:p w14:paraId="23FCF423" w14:textId="77777777" w:rsidR="00CB6D7F" w:rsidRPr="000B594A" w:rsidRDefault="00CB6D7F" w:rsidP="004F3922">
            <w:pPr>
              <w:keepNext/>
              <w:keepLines/>
              <w:autoSpaceDE w:val="0"/>
              <w:snapToGrid w:val="0"/>
              <w:ind w:left="40" w:right="40"/>
              <w:jc w:val="center"/>
              <w:rPr>
                <w:sz w:val="28"/>
                <w:szCs w:val="28"/>
              </w:rPr>
            </w:pPr>
            <w:r w:rsidRPr="000B594A">
              <w:rPr>
                <w:sz w:val="28"/>
                <w:szCs w:val="28"/>
              </w:rPr>
              <w:t>6</w:t>
            </w:r>
          </w:p>
        </w:tc>
        <w:tc>
          <w:tcPr>
            <w:tcW w:w="576" w:type="pct"/>
            <w:tcBorders>
              <w:left w:val="single" w:sz="4" w:space="0" w:color="000000"/>
              <w:bottom w:val="single" w:sz="4" w:space="0" w:color="000000"/>
            </w:tcBorders>
            <w:vAlign w:val="center"/>
          </w:tcPr>
          <w:p w14:paraId="3A2EB849" w14:textId="77777777" w:rsidR="00CB6D7F" w:rsidRPr="000B594A" w:rsidRDefault="00CB6D7F" w:rsidP="004F3922">
            <w:pPr>
              <w:keepNext/>
              <w:keepLines/>
              <w:autoSpaceDE w:val="0"/>
              <w:snapToGrid w:val="0"/>
              <w:ind w:left="40" w:right="40"/>
              <w:jc w:val="center"/>
              <w:rPr>
                <w:sz w:val="28"/>
                <w:szCs w:val="28"/>
              </w:rPr>
            </w:pPr>
            <w:r w:rsidRPr="000B594A">
              <w:rPr>
                <w:sz w:val="28"/>
                <w:szCs w:val="28"/>
              </w:rPr>
              <w:t>41</w:t>
            </w:r>
          </w:p>
        </w:tc>
        <w:tc>
          <w:tcPr>
            <w:tcW w:w="576" w:type="pct"/>
            <w:tcBorders>
              <w:left w:val="single" w:sz="4" w:space="0" w:color="000000"/>
              <w:bottom w:val="single" w:sz="4" w:space="0" w:color="000000"/>
            </w:tcBorders>
            <w:vAlign w:val="center"/>
          </w:tcPr>
          <w:p w14:paraId="2D608CA1" w14:textId="77777777" w:rsidR="00CB6D7F" w:rsidRPr="000B594A" w:rsidRDefault="00CB6D7F" w:rsidP="004F3922">
            <w:pPr>
              <w:keepNext/>
              <w:keepLines/>
              <w:autoSpaceDE w:val="0"/>
              <w:snapToGrid w:val="0"/>
              <w:ind w:left="40" w:right="40"/>
              <w:jc w:val="center"/>
              <w:rPr>
                <w:sz w:val="28"/>
                <w:szCs w:val="28"/>
              </w:rPr>
            </w:pPr>
            <w:r w:rsidRPr="000B594A">
              <w:rPr>
                <w:sz w:val="28"/>
                <w:szCs w:val="28"/>
              </w:rPr>
              <w:t>12</w:t>
            </w:r>
          </w:p>
        </w:tc>
        <w:tc>
          <w:tcPr>
            <w:tcW w:w="576" w:type="pct"/>
            <w:tcBorders>
              <w:left w:val="single" w:sz="4" w:space="0" w:color="000000"/>
              <w:bottom w:val="single" w:sz="4" w:space="0" w:color="000000"/>
              <w:right w:val="single" w:sz="4" w:space="0" w:color="000000"/>
            </w:tcBorders>
            <w:vAlign w:val="center"/>
          </w:tcPr>
          <w:p w14:paraId="6BFFDA99" w14:textId="77777777" w:rsidR="00CB6D7F" w:rsidRPr="000B594A" w:rsidRDefault="00CB6D7F" w:rsidP="004F3922">
            <w:pPr>
              <w:keepNext/>
              <w:keepLines/>
              <w:autoSpaceDE w:val="0"/>
              <w:snapToGrid w:val="0"/>
              <w:ind w:left="40" w:right="40"/>
              <w:jc w:val="center"/>
              <w:rPr>
                <w:sz w:val="28"/>
                <w:szCs w:val="28"/>
              </w:rPr>
            </w:pPr>
            <w:r w:rsidRPr="000B594A">
              <w:rPr>
                <w:sz w:val="28"/>
                <w:szCs w:val="28"/>
              </w:rPr>
              <w:t>25</w:t>
            </w:r>
          </w:p>
        </w:tc>
        <w:tc>
          <w:tcPr>
            <w:tcW w:w="574" w:type="pct"/>
            <w:tcBorders>
              <w:left w:val="single" w:sz="4" w:space="0" w:color="000000"/>
              <w:bottom w:val="single" w:sz="4" w:space="0" w:color="000000"/>
              <w:right w:val="single" w:sz="4" w:space="0" w:color="000000"/>
            </w:tcBorders>
            <w:vAlign w:val="center"/>
          </w:tcPr>
          <w:p w14:paraId="5171FED1" w14:textId="77777777" w:rsidR="00CB6D7F" w:rsidRPr="000B594A" w:rsidRDefault="00CB6D7F" w:rsidP="004F3922">
            <w:pPr>
              <w:keepNext/>
              <w:keepLines/>
              <w:autoSpaceDE w:val="0"/>
              <w:snapToGrid w:val="0"/>
              <w:ind w:left="40" w:right="40"/>
              <w:jc w:val="center"/>
              <w:rPr>
                <w:b/>
                <w:sz w:val="28"/>
                <w:szCs w:val="28"/>
              </w:rPr>
            </w:pPr>
            <w:r w:rsidRPr="000B594A">
              <w:rPr>
                <w:b/>
                <w:sz w:val="28"/>
                <w:szCs w:val="28"/>
              </w:rPr>
              <w:t>26</w:t>
            </w:r>
          </w:p>
        </w:tc>
      </w:tr>
      <w:tr w:rsidR="00CB6D7F" w:rsidRPr="000B594A" w14:paraId="21AFA671" w14:textId="77777777" w:rsidTr="00A01357">
        <w:trPr>
          <w:trHeight w:val="56"/>
        </w:trPr>
        <w:tc>
          <w:tcPr>
            <w:tcW w:w="218" w:type="pct"/>
            <w:tcBorders>
              <w:left w:val="single" w:sz="4" w:space="0" w:color="000000"/>
              <w:bottom w:val="single" w:sz="4" w:space="0" w:color="000000"/>
            </w:tcBorders>
            <w:vAlign w:val="center"/>
          </w:tcPr>
          <w:p w14:paraId="24DAC6AC" w14:textId="77777777" w:rsidR="00CB6D7F" w:rsidRPr="000B594A" w:rsidRDefault="00CB6D7F" w:rsidP="004F3922">
            <w:pPr>
              <w:autoSpaceDE w:val="0"/>
              <w:snapToGrid w:val="0"/>
              <w:ind w:left="40" w:right="40"/>
              <w:jc w:val="both"/>
              <w:rPr>
                <w:bCs/>
                <w:color w:val="000000"/>
                <w:sz w:val="28"/>
                <w:szCs w:val="28"/>
              </w:rPr>
            </w:pPr>
            <w:r w:rsidRPr="000B594A">
              <w:rPr>
                <w:bCs/>
                <w:color w:val="000000"/>
                <w:sz w:val="28"/>
                <w:szCs w:val="28"/>
              </w:rPr>
              <w:lastRenderedPageBreak/>
              <w:t>10</w:t>
            </w:r>
          </w:p>
        </w:tc>
        <w:tc>
          <w:tcPr>
            <w:tcW w:w="1904" w:type="pct"/>
            <w:tcBorders>
              <w:left w:val="single" w:sz="4" w:space="0" w:color="000000"/>
              <w:bottom w:val="single" w:sz="4" w:space="0" w:color="000000"/>
            </w:tcBorders>
          </w:tcPr>
          <w:p w14:paraId="78047332" w14:textId="77777777" w:rsidR="00CB6D7F" w:rsidRPr="000B594A" w:rsidRDefault="00CB6D7F" w:rsidP="004F3922">
            <w:pPr>
              <w:autoSpaceDE w:val="0"/>
              <w:snapToGrid w:val="0"/>
              <w:ind w:left="40" w:right="318"/>
              <w:rPr>
                <w:color w:val="000000"/>
                <w:sz w:val="28"/>
                <w:szCs w:val="28"/>
                <w:lang w:val="ru-RU"/>
              </w:rPr>
            </w:pPr>
            <w:r w:rsidRPr="000B594A">
              <w:rPr>
                <w:color w:val="000000"/>
                <w:sz w:val="28"/>
                <w:szCs w:val="28"/>
                <w:lang w:val="ru-RU"/>
              </w:rPr>
              <w:t>Студенческие проекты, участвовавшие в конкурсах на соискание грантов</w:t>
            </w:r>
          </w:p>
        </w:tc>
        <w:tc>
          <w:tcPr>
            <w:tcW w:w="576" w:type="pct"/>
            <w:tcBorders>
              <w:left w:val="single" w:sz="4" w:space="0" w:color="000000"/>
              <w:bottom w:val="single" w:sz="4" w:space="0" w:color="000000"/>
            </w:tcBorders>
            <w:vAlign w:val="center"/>
          </w:tcPr>
          <w:p w14:paraId="5DC446A3"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81</w:t>
            </w:r>
          </w:p>
        </w:tc>
        <w:tc>
          <w:tcPr>
            <w:tcW w:w="576" w:type="pct"/>
            <w:tcBorders>
              <w:left w:val="single" w:sz="4" w:space="0" w:color="000000"/>
              <w:bottom w:val="single" w:sz="4" w:space="0" w:color="000000"/>
            </w:tcBorders>
            <w:vAlign w:val="center"/>
          </w:tcPr>
          <w:p w14:paraId="4DD6D69F"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80</w:t>
            </w:r>
          </w:p>
        </w:tc>
        <w:tc>
          <w:tcPr>
            <w:tcW w:w="576" w:type="pct"/>
            <w:tcBorders>
              <w:left w:val="single" w:sz="4" w:space="0" w:color="000000"/>
              <w:bottom w:val="single" w:sz="4" w:space="0" w:color="000000"/>
            </w:tcBorders>
            <w:vAlign w:val="center"/>
          </w:tcPr>
          <w:p w14:paraId="45F471D2"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99</w:t>
            </w:r>
          </w:p>
        </w:tc>
        <w:tc>
          <w:tcPr>
            <w:tcW w:w="576" w:type="pct"/>
            <w:tcBorders>
              <w:left w:val="single" w:sz="4" w:space="0" w:color="000000"/>
              <w:bottom w:val="single" w:sz="4" w:space="0" w:color="000000"/>
              <w:right w:val="single" w:sz="4" w:space="0" w:color="000000"/>
            </w:tcBorders>
            <w:vAlign w:val="center"/>
          </w:tcPr>
          <w:p w14:paraId="4DBF59E2"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118</w:t>
            </w:r>
          </w:p>
        </w:tc>
        <w:tc>
          <w:tcPr>
            <w:tcW w:w="574" w:type="pct"/>
            <w:tcBorders>
              <w:left w:val="single" w:sz="4" w:space="0" w:color="000000"/>
              <w:bottom w:val="single" w:sz="4" w:space="0" w:color="000000"/>
              <w:right w:val="single" w:sz="4" w:space="0" w:color="000000"/>
            </w:tcBorders>
            <w:vAlign w:val="center"/>
          </w:tcPr>
          <w:p w14:paraId="40E80FB7" w14:textId="77777777" w:rsidR="00CB6D7F" w:rsidRPr="000B594A" w:rsidRDefault="00CB6D7F" w:rsidP="004F3922">
            <w:pPr>
              <w:keepNext/>
              <w:keepLines/>
              <w:autoSpaceDE w:val="0"/>
              <w:snapToGrid w:val="0"/>
              <w:ind w:left="40" w:right="40"/>
              <w:jc w:val="center"/>
              <w:rPr>
                <w:b/>
                <w:color w:val="000000"/>
                <w:sz w:val="28"/>
                <w:szCs w:val="28"/>
              </w:rPr>
            </w:pPr>
            <w:r w:rsidRPr="000B594A">
              <w:rPr>
                <w:b/>
                <w:color w:val="000000"/>
                <w:sz w:val="28"/>
                <w:szCs w:val="28"/>
              </w:rPr>
              <w:t>57</w:t>
            </w:r>
          </w:p>
        </w:tc>
      </w:tr>
      <w:tr w:rsidR="00CB6D7F" w:rsidRPr="000B594A" w14:paraId="2B2C2516" w14:textId="77777777" w:rsidTr="00A01357">
        <w:trPr>
          <w:trHeight w:val="56"/>
        </w:trPr>
        <w:tc>
          <w:tcPr>
            <w:tcW w:w="218" w:type="pct"/>
            <w:tcBorders>
              <w:left w:val="single" w:sz="4" w:space="0" w:color="000000"/>
              <w:bottom w:val="single" w:sz="4" w:space="0" w:color="000000"/>
            </w:tcBorders>
            <w:shd w:val="clear" w:color="auto" w:fill="auto"/>
            <w:vAlign w:val="center"/>
          </w:tcPr>
          <w:p w14:paraId="6A90F10C" w14:textId="77777777" w:rsidR="00CB6D7F" w:rsidRPr="000B594A" w:rsidRDefault="00CB6D7F" w:rsidP="004F3922">
            <w:pPr>
              <w:autoSpaceDE w:val="0"/>
              <w:snapToGrid w:val="0"/>
              <w:ind w:left="40" w:right="40"/>
              <w:jc w:val="both"/>
              <w:rPr>
                <w:bCs/>
                <w:color w:val="000000"/>
                <w:sz w:val="28"/>
                <w:szCs w:val="28"/>
              </w:rPr>
            </w:pPr>
            <w:r w:rsidRPr="000B594A">
              <w:rPr>
                <w:bCs/>
                <w:color w:val="000000"/>
                <w:sz w:val="28"/>
                <w:szCs w:val="28"/>
              </w:rPr>
              <w:t>11</w:t>
            </w:r>
          </w:p>
        </w:tc>
        <w:tc>
          <w:tcPr>
            <w:tcW w:w="1904" w:type="pct"/>
            <w:tcBorders>
              <w:left w:val="single" w:sz="4" w:space="0" w:color="000000"/>
              <w:bottom w:val="single" w:sz="4" w:space="0" w:color="000000"/>
            </w:tcBorders>
            <w:shd w:val="clear" w:color="auto" w:fill="auto"/>
          </w:tcPr>
          <w:p w14:paraId="557C5BCF" w14:textId="77777777" w:rsidR="00CB6D7F" w:rsidRPr="000B594A" w:rsidRDefault="00CB6D7F" w:rsidP="004F3922">
            <w:pPr>
              <w:autoSpaceDE w:val="0"/>
              <w:snapToGrid w:val="0"/>
              <w:ind w:left="40" w:right="1326"/>
              <w:jc w:val="both"/>
              <w:rPr>
                <w:color w:val="000000"/>
                <w:sz w:val="28"/>
                <w:szCs w:val="28"/>
              </w:rPr>
            </w:pPr>
            <w:r w:rsidRPr="000B594A">
              <w:rPr>
                <w:color w:val="000000"/>
                <w:sz w:val="28"/>
                <w:szCs w:val="28"/>
              </w:rPr>
              <w:t>Гранты, выигранные студентами</w:t>
            </w:r>
          </w:p>
        </w:tc>
        <w:tc>
          <w:tcPr>
            <w:tcW w:w="576" w:type="pct"/>
            <w:tcBorders>
              <w:left w:val="single" w:sz="4" w:space="0" w:color="000000"/>
              <w:bottom w:val="single" w:sz="4" w:space="0" w:color="000000"/>
            </w:tcBorders>
            <w:shd w:val="clear" w:color="auto" w:fill="auto"/>
            <w:vAlign w:val="center"/>
          </w:tcPr>
          <w:p w14:paraId="1EDAF71B"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52</w:t>
            </w:r>
          </w:p>
        </w:tc>
        <w:tc>
          <w:tcPr>
            <w:tcW w:w="576" w:type="pct"/>
            <w:tcBorders>
              <w:left w:val="single" w:sz="4" w:space="0" w:color="000000"/>
              <w:bottom w:val="single" w:sz="4" w:space="0" w:color="000000"/>
            </w:tcBorders>
            <w:shd w:val="clear" w:color="auto" w:fill="auto"/>
            <w:vAlign w:val="center"/>
          </w:tcPr>
          <w:p w14:paraId="514697A8"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 xml:space="preserve">58 </w:t>
            </w:r>
          </w:p>
          <w:p w14:paraId="1C34E180"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(2 на рассмотрении)</w:t>
            </w:r>
          </w:p>
        </w:tc>
        <w:tc>
          <w:tcPr>
            <w:tcW w:w="576" w:type="pct"/>
            <w:tcBorders>
              <w:left w:val="single" w:sz="4" w:space="0" w:color="000000"/>
              <w:bottom w:val="single" w:sz="4" w:space="0" w:color="000000"/>
            </w:tcBorders>
            <w:shd w:val="clear" w:color="auto" w:fill="auto"/>
            <w:vAlign w:val="center"/>
          </w:tcPr>
          <w:p w14:paraId="33BB9A55"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24</w:t>
            </w:r>
          </w:p>
          <w:p w14:paraId="3F1C7683"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 xml:space="preserve"> (</w:t>
            </w:r>
            <w:r w:rsidRPr="000B594A">
              <w:rPr>
                <w:bCs/>
                <w:sz w:val="28"/>
                <w:szCs w:val="28"/>
              </w:rPr>
              <w:t>4 на рассмотрении)</w:t>
            </w:r>
          </w:p>
        </w:tc>
        <w:tc>
          <w:tcPr>
            <w:tcW w:w="576" w:type="pct"/>
            <w:tcBorders>
              <w:left w:val="single" w:sz="4" w:space="0" w:color="000000"/>
              <w:bottom w:val="single" w:sz="4" w:space="0" w:color="000000"/>
              <w:right w:val="single" w:sz="4" w:space="0" w:color="000000"/>
            </w:tcBorders>
            <w:shd w:val="clear" w:color="auto" w:fill="auto"/>
            <w:vAlign w:val="center"/>
          </w:tcPr>
          <w:p w14:paraId="41FB4BF1"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 xml:space="preserve">63 </w:t>
            </w:r>
          </w:p>
          <w:p w14:paraId="609D39E9" w14:textId="77777777" w:rsidR="00CB6D7F" w:rsidRPr="000B594A" w:rsidRDefault="00CB6D7F" w:rsidP="004F3922">
            <w:pPr>
              <w:keepNext/>
              <w:keepLines/>
              <w:autoSpaceDE w:val="0"/>
              <w:snapToGrid w:val="0"/>
              <w:ind w:left="40" w:right="40"/>
              <w:jc w:val="center"/>
              <w:rPr>
                <w:color w:val="000000"/>
                <w:sz w:val="28"/>
                <w:szCs w:val="28"/>
              </w:rPr>
            </w:pPr>
            <w:r w:rsidRPr="000B594A">
              <w:rPr>
                <w:bCs/>
                <w:sz w:val="28"/>
                <w:szCs w:val="28"/>
              </w:rPr>
              <w:t>(15 на рассмотрении)</w:t>
            </w:r>
          </w:p>
        </w:tc>
        <w:tc>
          <w:tcPr>
            <w:tcW w:w="574" w:type="pct"/>
            <w:tcBorders>
              <w:left w:val="single" w:sz="4" w:space="0" w:color="000000"/>
              <w:bottom w:val="single" w:sz="4" w:space="0" w:color="000000"/>
              <w:right w:val="single" w:sz="4" w:space="0" w:color="000000"/>
            </w:tcBorders>
            <w:shd w:val="clear" w:color="auto" w:fill="auto"/>
            <w:vAlign w:val="center"/>
          </w:tcPr>
          <w:p w14:paraId="0AC385ED" w14:textId="77777777" w:rsidR="00CB6D7F" w:rsidRPr="000B594A" w:rsidRDefault="00CB6D7F" w:rsidP="004F3922">
            <w:pPr>
              <w:keepNext/>
              <w:keepLines/>
              <w:autoSpaceDE w:val="0"/>
              <w:snapToGrid w:val="0"/>
              <w:ind w:left="40" w:right="40"/>
              <w:jc w:val="center"/>
              <w:rPr>
                <w:color w:val="000000"/>
                <w:sz w:val="28"/>
                <w:szCs w:val="28"/>
              </w:rPr>
            </w:pPr>
            <w:r w:rsidRPr="000B594A">
              <w:rPr>
                <w:b/>
                <w:color w:val="000000"/>
                <w:sz w:val="28"/>
                <w:szCs w:val="28"/>
              </w:rPr>
              <w:t>11</w:t>
            </w:r>
            <w:r w:rsidRPr="000B594A">
              <w:rPr>
                <w:color w:val="000000"/>
                <w:sz w:val="28"/>
                <w:szCs w:val="28"/>
              </w:rPr>
              <w:t xml:space="preserve"> </w:t>
            </w:r>
          </w:p>
          <w:p w14:paraId="09F58641" w14:textId="77777777" w:rsidR="00CB6D7F" w:rsidRPr="000B594A" w:rsidRDefault="00CB6D7F" w:rsidP="004F3922">
            <w:pPr>
              <w:keepNext/>
              <w:keepLines/>
              <w:autoSpaceDE w:val="0"/>
              <w:snapToGrid w:val="0"/>
              <w:ind w:left="40" w:right="40"/>
              <w:jc w:val="center"/>
              <w:rPr>
                <w:color w:val="000000"/>
                <w:sz w:val="28"/>
                <w:szCs w:val="28"/>
              </w:rPr>
            </w:pPr>
            <w:r w:rsidRPr="000B594A">
              <w:rPr>
                <w:bCs/>
                <w:sz w:val="28"/>
                <w:szCs w:val="28"/>
              </w:rPr>
              <w:t>(24 на стадии рассмотрения)</w:t>
            </w:r>
          </w:p>
        </w:tc>
      </w:tr>
      <w:tr w:rsidR="00CB6D7F" w:rsidRPr="000B594A" w14:paraId="040C89B8" w14:textId="77777777" w:rsidTr="00A01357">
        <w:trPr>
          <w:trHeight w:val="56"/>
        </w:trPr>
        <w:tc>
          <w:tcPr>
            <w:tcW w:w="218" w:type="pct"/>
            <w:tcBorders>
              <w:top w:val="single" w:sz="4" w:space="0" w:color="000000"/>
              <w:left w:val="single" w:sz="4" w:space="0" w:color="000000"/>
              <w:bottom w:val="single" w:sz="4" w:space="0" w:color="auto"/>
            </w:tcBorders>
            <w:vAlign w:val="center"/>
          </w:tcPr>
          <w:p w14:paraId="57977CAE" w14:textId="77777777" w:rsidR="00CB6D7F" w:rsidRPr="000B594A" w:rsidRDefault="00CB6D7F" w:rsidP="004F3922">
            <w:pPr>
              <w:autoSpaceDE w:val="0"/>
              <w:snapToGrid w:val="0"/>
              <w:ind w:left="40" w:right="40"/>
              <w:jc w:val="both"/>
              <w:rPr>
                <w:bCs/>
                <w:color w:val="000000"/>
                <w:sz w:val="28"/>
                <w:szCs w:val="28"/>
              </w:rPr>
            </w:pPr>
            <w:r w:rsidRPr="000B594A">
              <w:rPr>
                <w:bCs/>
                <w:color w:val="000000"/>
                <w:sz w:val="28"/>
                <w:szCs w:val="28"/>
              </w:rPr>
              <w:t>12</w:t>
            </w:r>
          </w:p>
        </w:tc>
        <w:tc>
          <w:tcPr>
            <w:tcW w:w="1904" w:type="pct"/>
            <w:tcBorders>
              <w:top w:val="single" w:sz="4" w:space="0" w:color="000000"/>
              <w:left w:val="single" w:sz="4" w:space="0" w:color="000000"/>
              <w:bottom w:val="single" w:sz="4" w:space="0" w:color="auto"/>
            </w:tcBorders>
          </w:tcPr>
          <w:p w14:paraId="6997082F" w14:textId="77777777" w:rsidR="00CB6D7F" w:rsidRPr="000B594A" w:rsidRDefault="00CB6D7F" w:rsidP="004F3922">
            <w:pPr>
              <w:autoSpaceDE w:val="0"/>
              <w:snapToGrid w:val="0"/>
              <w:ind w:left="40" w:right="904"/>
              <w:rPr>
                <w:color w:val="000000"/>
                <w:sz w:val="28"/>
                <w:szCs w:val="28"/>
                <w:lang w:val="ru-RU"/>
              </w:rPr>
            </w:pPr>
            <w:r w:rsidRPr="000B594A">
              <w:rPr>
                <w:sz w:val="28"/>
                <w:szCs w:val="28"/>
                <w:lang w:val="ru-RU"/>
              </w:rPr>
              <w:t>Численность студентов очной формы обучения</w:t>
            </w:r>
            <w:r w:rsidRPr="000B594A">
              <w:rPr>
                <w:color w:val="000000"/>
                <w:sz w:val="28"/>
                <w:szCs w:val="28"/>
                <w:lang w:val="ru-RU"/>
              </w:rPr>
              <w:t>, участвовавших в НИР с оплатой труда</w:t>
            </w:r>
          </w:p>
        </w:tc>
        <w:tc>
          <w:tcPr>
            <w:tcW w:w="576" w:type="pct"/>
            <w:tcBorders>
              <w:top w:val="single" w:sz="4" w:space="0" w:color="000000"/>
              <w:left w:val="single" w:sz="4" w:space="0" w:color="000000"/>
              <w:bottom w:val="single" w:sz="4" w:space="0" w:color="auto"/>
            </w:tcBorders>
            <w:vAlign w:val="center"/>
          </w:tcPr>
          <w:p w14:paraId="6221DF45"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87</w:t>
            </w:r>
          </w:p>
        </w:tc>
        <w:tc>
          <w:tcPr>
            <w:tcW w:w="576" w:type="pct"/>
            <w:tcBorders>
              <w:top w:val="single" w:sz="4" w:space="0" w:color="000000"/>
              <w:left w:val="single" w:sz="4" w:space="0" w:color="000000"/>
              <w:bottom w:val="single" w:sz="4" w:space="0" w:color="auto"/>
            </w:tcBorders>
            <w:vAlign w:val="center"/>
          </w:tcPr>
          <w:p w14:paraId="487F3EFF"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191</w:t>
            </w:r>
          </w:p>
        </w:tc>
        <w:tc>
          <w:tcPr>
            <w:tcW w:w="576" w:type="pct"/>
            <w:tcBorders>
              <w:top w:val="single" w:sz="4" w:space="0" w:color="000000"/>
              <w:left w:val="single" w:sz="4" w:space="0" w:color="000000"/>
              <w:bottom w:val="single" w:sz="4" w:space="0" w:color="auto"/>
            </w:tcBorders>
            <w:vAlign w:val="center"/>
          </w:tcPr>
          <w:p w14:paraId="54A089D0"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244</w:t>
            </w:r>
          </w:p>
        </w:tc>
        <w:tc>
          <w:tcPr>
            <w:tcW w:w="576" w:type="pct"/>
            <w:tcBorders>
              <w:top w:val="single" w:sz="4" w:space="0" w:color="000000"/>
              <w:left w:val="single" w:sz="4" w:space="0" w:color="000000"/>
              <w:bottom w:val="single" w:sz="4" w:space="0" w:color="auto"/>
              <w:right w:val="single" w:sz="4" w:space="0" w:color="000000"/>
            </w:tcBorders>
            <w:vAlign w:val="center"/>
          </w:tcPr>
          <w:p w14:paraId="2DD3CDDA" w14:textId="77777777" w:rsidR="00CB6D7F" w:rsidRPr="000B594A" w:rsidRDefault="00CB6D7F" w:rsidP="004F3922">
            <w:pPr>
              <w:keepNext/>
              <w:keepLines/>
              <w:autoSpaceDE w:val="0"/>
              <w:snapToGrid w:val="0"/>
              <w:ind w:left="40" w:right="40"/>
              <w:jc w:val="center"/>
              <w:rPr>
                <w:color w:val="000000"/>
                <w:sz w:val="28"/>
                <w:szCs w:val="28"/>
              </w:rPr>
            </w:pPr>
            <w:r w:rsidRPr="000B594A">
              <w:rPr>
                <w:color w:val="000000"/>
                <w:sz w:val="28"/>
                <w:szCs w:val="28"/>
              </w:rPr>
              <w:t>273</w:t>
            </w:r>
          </w:p>
        </w:tc>
        <w:tc>
          <w:tcPr>
            <w:tcW w:w="574" w:type="pct"/>
            <w:tcBorders>
              <w:top w:val="single" w:sz="4" w:space="0" w:color="000000"/>
              <w:left w:val="single" w:sz="4" w:space="0" w:color="000000"/>
              <w:bottom w:val="single" w:sz="4" w:space="0" w:color="auto"/>
              <w:right w:val="single" w:sz="4" w:space="0" w:color="000000"/>
            </w:tcBorders>
            <w:vAlign w:val="center"/>
          </w:tcPr>
          <w:p w14:paraId="318CDD24" w14:textId="77777777" w:rsidR="00CB6D7F" w:rsidRPr="000B594A" w:rsidRDefault="00CB6D7F" w:rsidP="004F3922">
            <w:pPr>
              <w:keepNext/>
              <w:keepLines/>
              <w:autoSpaceDE w:val="0"/>
              <w:snapToGrid w:val="0"/>
              <w:ind w:left="40" w:right="40"/>
              <w:jc w:val="center"/>
              <w:rPr>
                <w:b/>
                <w:color w:val="000000"/>
                <w:sz w:val="28"/>
                <w:szCs w:val="28"/>
              </w:rPr>
            </w:pPr>
            <w:r w:rsidRPr="000B594A">
              <w:rPr>
                <w:b/>
                <w:color w:val="000000"/>
                <w:sz w:val="28"/>
                <w:szCs w:val="28"/>
              </w:rPr>
              <w:t>274</w:t>
            </w:r>
          </w:p>
        </w:tc>
      </w:tr>
    </w:tbl>
    <w:p w14:paraId="700C10F0" w14:textId="77777777" w:rsidR="00CB6D7F" w:rsidRPr="000B594A" w:rsidRDefault="00CB6D7F" w:rsidP="004F3922">
      <w:pPr>
        <w:ind w:firstLine="709"/>
        <w:jc w:val="both"/>
        <w:rPr>
          <w:b/>
          <w:sz w:val="28"/>
          <w:szCs w:val="28"/>
        </w:rPr>
      </w:pPr>
    </w:p>
    <w:p w14:paraId="19F2B0C4" w14:textId="77777777" w:rsidR="00CB6D7F" w:rsidRPr="000B594A" w:rsidRDefault="00CB6D7F" w:rsidP="004F3922">
      <w:pPr>
        <w:ind w:firstLine="709"/>
        <w:jc w:val="both"/>
        <w:rPr>
          <w:sz w:val="28"/>
          <w:szCs w:val="28"/>
        </w:rPr>
      </w:pPr>
      <w:r w:rsidRPr="000B594A">
        <w:rPr>
          <w:sz w:val="28"/>
          <w:szCs w:val="28"/>
        </w:rPr>
        <w:t>В течение отчетного года:</w:t>
      </w:r>
    </w:p>
    <w:p w14:paraId="0E740022" w14:textId="77777777" w:rsidR="00CB6D7F" w:rsidRPr="000B594A" w:rsidRDefault="00CB6D7F" w:rsidP="004F3922">
      <w:pPr>
        <w:pStyle w:val="ab"/>
        <w:numPr>
          <w:ilvl w:val="0"/>
          <w:numId w:val="28"/>
        </w:numPr>
        <w:jc w:val="both"/>
        <w:rPr>
          <w:bCs/>
          <w:sz w:val="28"/>
          <w:szCs w:val="28"/>
          <w:lang w:val="ru-RU"/>
        </w:rPr>
      </w:pPr>
      <w:r w:rsidRPr="000B594A">
        <w:rPr>
          <w:sz w:val="28"/>
          <w:szCs w:val="28"/>
          <w:lang w:val="ru-RU"/>
        </w:rPr>
        <w:t xml:space="preserve">студентами университета было направлено </w:t>
      </w:r>
      <w:r w:rsidRPr="000B594A">
        <w:rPr>
          <w:bCs/>
          <w:sz w:val="28"/>
          <w:szCs w:val="28"/>
          <w:lang w:val="ru-RU"/>
        </w:rPr>
        <w:t>57 заявок (</w:t>
      </w:r>
      <w:r w:rsidRPr="000B594A">
        <w:rPr>
          <w:sz w:val="28"/>
          <w:szCs w:val="28"/>
          <w:lang w:val="ru-RU"/>
        </w:rPr>
        <w:t>Конкурс на соискание трэвел-грантов Фонда Михаила Прохорова 43 заявки;</w:t>
      </w:r>
      <w:r w:rsidRPr="000B594A">
        <w:rPr>
          <w:sz w:val="28"/>
          <w:szCs w:val="28"/>
        </w:rPr>
        <w:t> </w:t>
      </w:r>
      <w:r w:rsidRPr="000B594A">
        <w:rPr>
          <w:sz w:val="28"/>
          <w:szCs w:val="28"/>
          <w:lang w:val="ru-RU"/>
        </w:rPr>
        <w:t>У.М.Н.И.К. 10 заявок, Конкурс на соискание грантов администрации города в области науки для молодежи 4 заявки</w:t>
      </w:r>
      <w:r w:rsidRPr="000B594A">
        <w:rPr>
          <w:bCs/>
          <w:sz w:val="28"/>
          <w:szCs w:val="28"/>
          <w:lang w:val="ru-RU"/>
        </w:rPr>
        <w:t>)</w:t>
      </w:r>
      <w:r w:rsidRPr="000B594A">
        <w:rPr>
          <w:sz w:val="28"/>
          <w:szCs w:val="28"/>
          <w:lang w:val="ru-RU"/>
        </w:rPr>
        <w:t xml:space="preserve">. Из них </w:t>
      </w:r>
      <w:r w:rsidRPr="000B594A">
        <w:rPr>
          <w:bCs/>
          <w:sz w:val="28"/>
          <w:szCs w:val="28"/>
          <w:lang w:val="ru-RU"/>
        </w:rPr>
        <w:t xml:space="preserve">11 заявок поддержано (24 на стадии рассмотрения). Общее количество привлеченных средств на развитие исследовательской работ – </w:t>
      </w:r>
      <w:r w:rsidRPr="000B594A">
        <w:rPr>
          <w:sz w:val="28"/>
          <w:szCs w:val="28"/>
          <w:lang w:val="ru-RU"/>
        </w:rPr>
        <w:t xml:space="preserve">414386,00 </w:t>
      </w:r>
      <w:r w:rsidRPr="000B594A">
        <w:rPr>
          <w:bCs/>
          <w:sz w:val="28"/>
          <w:szCs w:val="28"/>
          <w:lang w:val="ru-RU"/>
        </w:rPr>
        <w:t>руб.</w:t>
      </w:r>
    </w:p>
    <w:p w14:paraId="1335E348" w14:textId="77777777" w:rsidR="00CB6D7F" w:rsidRPr="000B594A" w:rsidRDefault="00CB6D7F" w:rsidP="004F3922">
      <w:pPr>
        <w:pStyle w:val="ab"/>
        <w:numPr>
          <w:ilvl w:val="0"/>
          <w:numId w:val="28"/>
        </w:numPr>
        <w:jc w:val="both"/>
        <w:rPr>
          <w:sz w:val="28"/>
          <w:szCs w:val="28"/>
          <w:lang w:val="ru-RU"/>
        </w:rPr>
      </w:pPr>
      <w:r w:rsidRPr="000B594A">
        <w:rPr>
          <w:sz w:val="28"/>
          <w:szCs w:val="28"/>
          <w:lang w:val="ru-RU"/>
        </w:rPr>
        <w:t>всего в конкурсах научных работ приняло участие</w:t>
      </w:r>
      <w:r w:rsidRPr="000B594A">
        <w:rPr>
          <w:color w:val="FF0000"/>
          <w:sz w:val="28"/>
          <w:szCs w:val="28"/>
          <w:lang w:val="ru-RU"/>
        </w:rPr>
        <w:t xml:space="preserve"> </w:t>
      </w:r>
      <w:r w:rsidRPr="000B594A">
        <w:rPr>
          <w:sz w:val="28"/>
          <w:szCs w:val="28"/>
          <w:lang w:val="ru-RU"/>
        </w:rPr>
        <w:t>308 работы (проекта), из них в конкурсах международного и всероссийского уровня было подано 175 работы, 102 из них получили призовые места и дипломы за лучшие выступления.</w:t>
      </w:r>
    </w:p>
    <w:p w14:paraId="155D0D36" w14:textId="77777777" w:rsidR="00CB6D7F" w:rsidRPr="000B594A" w:rsidRDefault="00CB6D7F" w:rsidP="004F3922">
      <w:pPr>
        <w:pStyle w:val="ab"/>
        <w:numPr>
          <w:ilvl w:val="0"/>
          <w:numId w:val="28"/>
        </w:numPr>
        <w:jc w:val="both"/>
        <w:rPr>
          <w:bCs/>
          <w:sz w:val="28"/>
          <w:szCs w:val="28"/>
        </w:rPr>
      </w:pPr>
      <w:r w:rsidRPr="000B594A">
        <w:rPr>
          <w:sz w:val="28"/>
          <w:szCs w:val="28"/>
          <w:lang w:val="ru-RU"/>
        </w:rPr>
        <w:t xml:space="preserve">в конференциях различного ранга с докладами выступили 4184 студентов. </w:t>
      </w:r>
      <w:r w:rsidRPr="000B594A">
        <w:rPr>
          <w:sz w:val="28"/>
          <w:szCs w:val="28"/>
        </w:rPr>
        <w:t xml:space="preserve">По итогам участия в конференциях студенты завоевали </w:t>
      </w:r>
      <w:r w:rsidRPr="000B594A">
        <w:rPr>
          <w:bCs/>
          <w:sz w:val="28"/>
          <w:szCs w:val="28"/>
        </w:rPr>
        <w:t xml:space="preserve">921 </w:t>
      </w:r>
      <w:r w:rsidRPr="000B594A">
        <w:rPr>
          <w:sz w:val="28"/>
          <w:szCs w:val="28"/>
        </w:rPr>
        <w:t xml:space="preserve">призовых мест. </w:t>
      </w:r>
    </w:p>
    <w:p w14:paraId="2DD0921B" w14:textId="77777777" w:rsidR="00CB6D7F" w:rsidRPr="000B594A" w:rsidRDefault="00CB6D7F" w:rsidP="004F3922">
      <w:pPr>
        <w:pStyle w:val="ab"/>
        <w:jc w:val="both"/>
        <w:rPr>
          <w:sz w:val="28"/>
          <w:szCs w:val="28"/>
          <w:lang w:val="ru-RU"/>
        </w:rPr>
      </w:pPr>
      <w:r w:rsidRPr="000B594A">
        <w:rPr>
          <w:sz w:val="28"/>
          <w:szCs w:val="28"/>
          <w:lang w:val="ru-RU"/>
        </w:rPr>
        <w:t>Из них международные конференции:</w:t>
      </w:r>
      <w:r w:rsidRPr="000B594A">
        <w:rPr>
          <w:sz w:val="28"/>
          <w:szCs w:val="28"/>
        </w:rPr>
        <w:t> </w:t>
      </w:r>
      <w:r w:rsidRPr="000B594A">
        <w:rPr>
          <w:sz w:val="28"/>
          <w:szCs w:val="28"/>
          <w:lang w:val="ru-RU"/>
        </w:rPr>
        <w:t>участники - 1035;</w:t>
      </w:r>
      <w:r w:rsidRPr="000B594A">
        <w:rPr>
          <w:sz w:val="28"/>
          <w:szCs w:val="28"/>
        </w:rPr>
        <w:t> </w:t>
      </w:r>
      <w:r w:rsidRPr="000B594A">
        <w:rPr>
          <w:sz w:val="28"/>
          <w:szCs w:val="28"/>
          <w:lang w:val="ru-RU"/>
        </w:rPr>
        <w:t xml:space="preserve">побед 169; </w:t>
      </w:r>
    </w:p>
    <w:p w14:paraId="3581E635" w14:textId="77777777" w:rsidR="00CB6D7F" w:rsidRPr="000B594A" w:rsidRDefault="00CB6D7F" w:rsidP="004F3922">
      <w:pPr>
        <w:pStyle w:val="ab"/>
        <w:jc w:val="both"/>
        <w:rPr>
          <w:sz w:val="28"/>
          <w:szCs w:val="28"/>
          <w:lang w:val="ru-RU"/>
        </w:rPr>
      </w:pPr>
      <w:r w:rsidRPr="000B594A">
        <w:rPr>
          <w:sz w:val="28"/>
          <w:szCs w:val="28"/>
          <w:lang w:val="ru-RU"/>
        </w:rPr>
        <w:t>всероссийские конференции:</w:t>
      </w:r>
      <w:r w:rsidRPr="000B594A">
        <w:rPr>
          <w:sz w:val="28"/>
          <w:szCs w:val="28"/>
        </w:rPr>
        <w:t> </w:t>
      </w:r>
      <w:r w:rsidRPr="000B594A">
        <w:rPr>
          <w:sz w:val="28"/>
          <w:szCs w:val="28"/>
          <w:lang w:val="ru-RU"/>
        </w:rPr>
        <w:t>участники - 224, побед – 38;</w:t>
      </w:r>
    </w:p>
    <w:p w14:paraId="53695545" w14:textId="77777777" w:rsidR="00CB6D7F" w:rsidRPr="000B594A" w:rsidRDefault="00CB6D7F" w:rsidP="004F3922">
      <w:pPr>
        <w:pStyle w:val="ab"/>
        <w:jc w:val="both"/>
        <w:rPr>
          <w:bCs/>
          <w:sz w:val="28"/>
          <w:szCs w:val="28"/>
          <w:lang w:val="ru-RU"/>
        </w:rPr>
      </w:pPr>
      <w:r w:rsidRPr="000B594A">
        <w:rPr>
          <w:sz w:val="28"/>
          <w:szCs w:val="28"/>
          <w:lang w:val="ru-RU"/>
        </w:rPr>
        <w:t>региональные и прочие конференции участников 2925, побед 714.</w:t>
      </w:r>
    </w:p>
    <w:p w14:paraId="0AF925FD" w14:textId="77777777" w:rsidR="00CB6D7F" w:rsidRPr="000B594A" w:rsidRDefault="00CB6D7F" w:rsidP="004F3922">
      <w:pPr>
        <w:pStyle w:val="ab"/>
        <w:numPr>
          <w:ilvl w:val="0"/>
          <w:numId w:val="28"/>
        </w:numPr>
        <w:jc w:val="both"/>
        <w:rPr>
          <w:bCs/>
          <w:sz w:val="28"/>
          <w:szCs w:val="28"/>
          <w:lang w:val="ru-RU"/>
        </w:rPr>
      </w:pPr>
      <w:r w:rsidRPr="000B594A">
        <w:rPr>
          <w:bCs/>
          <w:sz w:val="28"/>
          <w:szCs w:val="28"/>
          <w:lang w:val="ru-RU"/>
        </w:rPr>
        <w:t>Опубликовано 1599 научных публикаций, 913</w:t>
      </w:r>
      <w:r w:rsidRPr="000B594A">
        <w:rPr>
          <w:bCs/>
          <w:sz w:val="28"/>
          <w:szCs w:val="28"/>
        </w:rPr>
        <w:t> </w:t>
      </w:r>
      <w:r w:rsidRPr="000B594A">
        <w:rPr>
          <w:bCs/>
          <w:sz w:val="28"/>
          <w:szCs w:val="28"/>
          <w:lang w:val="ru-RU"/>
        </w:rPr>
        <w:t xml:space="preserve">опубликовано без соавторов (работников вуза). 19 публикаций написаны в соавторстве с зарубежными организациями. В 2017 году студентами в соавторстве были опубликованы статьи в журналах, которые входят в международные базы цитирования: 43 статей </w:t>
      </w:r>
      <w:r w:rsidRPr="000B594A">
        <w:rPr>
          <w:bCs/>
          <w:sz w:val="28"/>
          <w:szCs w:val="28"/>
        </w:rPr>
        <w:t>Scopus</w:t>
      </w:r>
      <w:r w:rsidRPr="000B594A">
        <w:rPr>
          <w:bCs/>
          <w:sz w:val="28"/>
          <w:szCs w:val="28"/>
          <w:lang w:val="ru-RU"/>
        </w:rPr>
        <w:t xml:space="preserve"> и </w:t>
      </w:r>
      <w:r w:rsidRPr="000B594A">
        <w:rPr>
          <w:bCs/>
          <w:sz w:val="28"/>
          <w:szCs w:val="28"/>
        </w:rPr>
        <w:t>Web</w:t>
      </w:r>
      <w:r w:rsidRPr="000B594A">
        <w:rPr>
          <w:bCs/>
          <w:sz w:val="28"/>
          <w:szCs w:val="28"/>
          <w:lang w:val="ru-RU"/>
        </w:rPr>
        <w:t xml:space="preserve"> </w:t>
      </w:r>
      <w:r w:rsidRPr="000B594A">
        <w:rPr>
          <w:bCs/>
          <w:sz w:val="28"/>
          <w:szCs w:val="28"/>
        </w:rPr>
        <w:t>of</w:t>
      </w:r>
      <w:r w:rsidRPr="000B594A">
        <w:rPr>
          <w:bCs/>
          <w:sz w:val="28"/>
          <w:szCs w:val="28"/>
          <w:lang w:val="ru-RU"/>
        </w:rPr>
        <w:t xml:space="preserve"> </w:t>
      </w:r>
      <w:r w:rsidRPr="000B594A">
        <w:rPr>
          <w:bCs/>
          <w:sz w:val="28"/>
          <w:szCs w:val="28"/>
        </w:rPr>
        <w:t>Science</w:t>
      </w:r>
    </w:p>
    <w:p w14:paraId="1333204C" w14:textId="66204FAB" w:rsidR="00CB6D7F" w:rsidRPr="000B594A" w:rsidRDefault="00CB6D7F" w:rsidP="004F3922">
      <w:pPr>
        <w:pStyle w:val="ab"/>
        <w:numPr>
          <w:ilvl w:val="0"/>
          <w:numId w:val="28"/>
        </w:numPr>
        <w:ind w:left="714" w:hanging="357"/>
        <w:jc w:val="both"/>
        <w:rPr>
          <w:bCs/>
          <w:sz w:val="28"/>
          <w:szCs w:val="28"/>
          <w:lang w:val="ru-RU"/>
        </w:rPr>
      </w:pPr>
      <w:r w:rsidRPr="000B594A">
        <w:rPr>
          <w:bCs/>
          <w:sz w:val="28"/>
          <w:szCs w:val="28"/>
          <w:lang w:val="ru-RU"/>
        </w:rPr>
        <w:t>В ноябре 2017 г. в Алтайском государственном университете состоялось открытие первого в Алтайском крае студенческого производственно-технологического центра «ФабЛаб» (</w:t>
      </w:r>
      <w:r w:rsidRPr="000B594A">
        <w:rPr>
          <w:bCs/>
          <w:sz w:val="28"/>
          <w:szCs w:val="28"/>
        </w:rPr>
        <w:t>Fabrication</w:t>
      </w:r>
      <w:r w:rsidRPr="000B594A">
        <w:rPr>
          <w:bCs/>
          <w:sz w:val="28"/>
          <w:szCs w:val="28"/>
          <w:lang w:val="ru-RU"/>
        </w:rPr>
        <w:t xml:space="preserve"> </w:t>
      </w:r>
      <w:r w:rsidRPr="000B594A">
        <w:rPr>
          <w:bCs/>
          <w:sz w:val="28"/>
          <w:szCs w:val="28"/>
        </w:rPr>
        <w:t>Laboratory</w:t>
      </w:r>
      <w:r w:rsidRPr="000B594A">
        <w:rPr>
          <w:bCs/>
          <w:sz w:val="28"/>
          <w:szCs w:val="28"/>
          <w:lang w:val="ru-RU"/>
        </w:rPr>
        <w:t xml:space="preserve">). Центр был организован совместно физико-техническим, химическим факультетами и центром молодежного инновационного творчества «Эврика» </w:t>
      </w:r>
      <w:r w:rsidR="00A722C3">
        <w:rPr>
          <w:bCs/>
          <w:sz w:val="28"/>
          <w:szCs w:val="28"/>
          <w:lang w:val="ru-RU"/>
        </w:rPr>
        <w:t>АГУ</w:t>
      </w:r>
      <w:r w:rsidRPr="000B594A">
        <w:rPr>
          <w:bCs/>
          <w:sz w:val="28"/>
          <w:szCs w:val="28"/>
          <w:lang w:val="ru-RU"/>
        </w:rPr>
        <w:t xml:space="preserve">. В центре «ФабЛаб» установлено несколько </w:t>
      </w:r>
      <w:r w:rsidRPr="000B594A">
        <w:rPr>
          <w:bCs/>
          <w:sz w:val="28"/>
          <w:szCs w:val="28"/>
          <w:lang w:val="ru-RU"/>
        </w:rPr>
        <w:lastRenderedPageBreak/>
        <w:t>видов металлообрабатывающих и деревообрабатывающих станков, 3</w:t>
      </w:r>
      <w:r w:rsidRPr="000B594A">
        <w:rPr>
          <w:bCs/>
          <w:sz w:val="28"/>
          <w:szCs w:val="28"/>
        </w:rPr>
        <w:t>D</w:t>
      </w:r>
      <w:r w:rsidRPr="000B594A">
        <w:rPr>
          <w:bCs/>
          <w:sz w:val="28"/>
          <w:szCs w:val="28"/>
          <w:lang w:val="ru-RU"/>
        </w:rPr>
        <w:t>-принтеры, сканеры и другое оборудование.</w:t>
      </w:r>
    </w:p>
    <w:p w14:paraId="2B6ABEBB" w14:textId="77777777" w:rsidR="00CB6D7F" w:rsidRPr="000B594A" w:rsidRDefault="00CB6D7F" w:rsidP="004F3922">
      <w:pPr>
        <w:autoSpaceDE w:val="0"/>
        <w:ind w:firstLine="567"/>
        <w:jc w:val="center"/>
        <w:rPr>
          <w:bCs/>
          <w:color w:val="000000"/>
          <w:sz w:val="28"/>
          <w:szCs w:val="28"/>
          <w:lang w:val="ru-RU"/>
        </w:rPr>
      </w:pPr>
    </w:p>
    <w:p w14:paraId="3923CB79" w14:textId="77777777" w:rsidR="00CB6D7F" w:rsidRPr="000B594A" w:rsidRDefault="00CB6D7F" w:rsidP="004F3922">
      <w:pPr>
        <w:jc w:val="center"/>
        <w:rPr>
          <w:sz w:val="28"/>
          <w:szCs w:val="28"/>
          <w:lang w:val="ru-RU"/>
        </w:rPr>
      </w:pPr>
      <w:r w:rsidRPr="000B594A">
        <w:rPr>
          <w:sz w:val="28"/>
          <w:szCs w:val="28"/>
          <w:lang w:val="ru-RU"/>
        </w:rPr>
        <w:t>Информация о количестве студентов, победивших в олимпиадах на 2017 год</w:t>
      </w:r>
    </w:p>
    <w:p w14:paraId="2D41BBFF" w14:textId="77777777" w:rsidR="00CB6D7F" w:rsidRPr="000B594A" w:rsidRDefault="00CB6D7F" w:rsidP="004F3922">
      <w:pPr>
        <w:jc w:val="center"/>
        <w:rPr>
          <w:sz w:val="28"/>
          <w:szCs w:val="28"/>
          <w:lang w:val="ru-RU"/>
        </w:rPr>
      </w:pPr>
    </w:p>
    <w:p w14:paraId="4DD5F3B6" w14:textId="77777777" w:rsidR="00CB6D7F" w:rsidRPr="000B594A" w:rsidRDefault="00CB6D7F" w:rsidP="004F3922">
      <w:pPr>
        <w:ind w:firstLine="567"/>
        <w:jc w:val="both"/>
        <w:rPr>
          <w:sz w:val="28"/>
          <w:szCs w:val="28"/>
          <w:lang w:val="ru-RU"/>
        </w:rPr>
      </w:pPr>
      <w:r w:rsidRPr="000B594A">
        <w:rPr>
          <w:sz w:val="28"/>
          <w:szCs w:val="28"/>
          <w:lang w:val="ru-RU"/>
        </w:rPr>
        <w:t>Всего в олимпиадах разного международного и всероссийского уровня приняло около 680 студентов (финальные туры).</w:t>
      </w:r>
    </w:p>
    <w:p w14:paraId="23F3714C" w14:textId="77777777" w:rsidR="00CB6D7F" w:rsidRPr="000B594A" w:rsidRDefault="00CB6D7F" w:rsidP="004F3922">
      <w:pPr>
        <w:tabs>
          <w:tab w:val="left" w:pos="567"/>
        </w:tabs>
        <w:jc w:val="both"/>
        <w:rPr>
          <w:sz w:val="28"/>
          <w:szCs w:val="28"/>
          <w:lang w:val="ru-RU"/>
        </w:rPr>
      </w:pPr>
    </w:p>
    <w:p w14:paraId="4D4E44D4" w14:textId="77777777" w:rsidR="00CB6D7F" w:rsidRPr="000B594A" w:rsidRDefault="00CB6D7F" w:rsidP="004F3922">
      <w:pPr>
        <w:tabs>
          <w:tab w:val="left" w:pos="567"/>
        </w:tabs>
        <w:jc w:val="both"/>
        <w:rPr>
          <w:b/>
          <w:sz w:val="28"/>
          <w:szCs w:val="28"/>
        </w:rPr>
      </w:pPr>
      <w:r w:rsidRPr="000B594A">
        <w:rPr>
          <w:b/>
          <w:sz w:val="28"/>
          <w:szCs w:val="28"/>
        </w:rPr>
        <w:t>Показатели на 2017 год</w:t>
      </w:r>
    </w:p>
    <w:p w14:paraId="4EB35926" w14:textId="77777777" w:rsidR="00CB6D7F" w:rsidRPr="000B594A" w:rsidRDefault="00CB6D7F" w:rsidP="004F3922">
      <w:pPr>
        <w:pStyle w:val="ab"/>
        <w:numPr>
          <w:ilvl w:val="0"/>
          <w:numId w:val="29"/>
        </w:numPr>
        <w:tabs>
          <w:tab w:val="left" w:pos="567"/>
        </w:tabs>
        <w:ind w:left="567" w:hanging="283"/>
        <w:jc w:val="both"/>
        <w:rPr>
          <w:sz w:val="28"/>
          <w:szCs w:val="28"/>
          <w:lang w:val="ru-RU"/>
        </w:rPr>
      </w:pPr>
      <w:r w:rsidRPr="000B594A">
        <w:rPr>
          <w:sz w:val="28"/>
          <w:szCs w:val="28"/>
          <w:lang w:val="ru-RU"/>
        </w:rPr>
        <w:t xml:space="preserve">Количество победителей и призеров Всероссийских студенческих олимпиад, утвержденных </w:t>
      </w:r>
      <w:r w:rsidRPr="000B594A">
        <w:rPr>
          <w:bCs/>
          <w:sz w:val="28"/>
          <w:szCs w:val="28"/>
          <w:lang w:val="ru-RU" w:eastAsia="ru-RU"/>
        </w:rPr>
        <w:t xml:space="preserve">Минобнауки РФ (олимпиады ВСО, согласно перечню, утвержденном Минобнауки РФ проходили с сентября 2016 по май 2017 г.) – 37 человек (29 побед - </w:t>
      </w:r>
      <w:r w:rsidRPr="000B594A">
        <w:rPr>
          <w:sz w:val="28"/>
          <w:szCs w:val="28"/>
          <w:lang w:val="ru-RU"/>
        </w:rPr>
        <w:t>победа одного студента в нескольких олимпиадах, командные зачеты</w:t>
      </w:r>
      <w:r w:rsidRPr="000B594A">
        <w:rPr>
          <w:bCs/>
          <w:sz w:val="28"/>
          <w:szCs w:val="28"/>
          <w:lang w:val="ru-RU" w:eastAsia="ru-RU"/>
        </w:rPr>
        <w:t>).</w:t>
      </w:r>
    </w:p>
    <w:p w14:paraId="516FE25E" w14:textId="77777777" w:rsidR="00CB6D7F" w:rsidRPr="000B594A" w:rsidRDefault="00CB6D7F" w:rsidP="004F3922">
      <w:pPr>
        <w:pStyle w:val="ab"/>
        <w:numPr>
          <w:ilvl w:val="0"/>
          <w:numId w:val="29"/>
        </w:numPr>
        <w:tabs>
          <w:tab w:val="left" w:pos="567"/>
        </w:tabs>
        <w:ind w:left="567" w:hanging="283"/>
        <w:jc w:val="both"/>
        <w:rPr>
          <w:sz w:val="28"/>
          <w:szCs w:val="28"/>
          <w:lang w:val="ru-RU"/>
        </w:rPr>
      </w:pPr>
      <w:r w:rsidRPr="000B594A">
        <w:rPr>
          <w:sz w:val="28"/>
          <w:szCs w:val="28"/>
          <w:lang w:val="ru-RU"/>
        </w:rPr>
        <w:t>Количество побед во всероссийских студенческих олимпиадах – 111 (победа одного студента в нескольких олимпиадах, командные зачеты).</w:t>
      </w:r>
    </w:p>
    <w:p w14:paraId="4C4C08A3" w14:textId="4CD89C67" w:rsidR="00CB6D7F" w:rsidRPr="000B594A" w:rsidRDefault="00CB6D7F" w:rsidP="004F3922">
      <w:pPr>
        <w:pStyle w:val="ab"/>
        <w:numPr>
          <w:ilvl w:val="0"/>
          <w:numId w:val="29"/>
        </w:numPr>
        <w:tabs>
          <w:tab w:val="left" w:pos="567"/>
        </w:tabs>
        <w:ind w:left="567" w:hanging="283"/>
        <w:jc w:val="both"/>
        <w:rPr>
          <w:sz w:val="28"/>
          <w:szCs w:val="28"/>
          <w:lang w:val="ru-RU"/>
        </w:rPr>
      </w:pPr>
      <w:r w:rsidRPr="000B594A">
        <w:rPr>
          <w:sz w:val="28"/>
          <w:szCs w:val="28"/>
          <w:lang w:val="ru-RU"/>
        </w:rPr>
        <w:t>Количество побед в международных студенческих олимпиадах по разным дисциплинам -  84 (победа одного студента в нескольких олимпиадах, командные зачеты).</w:t>
      </w:r>
    </w:p>
    <w:p w14:paraId="1BF442EA" w14:textId="1AAFC629" w:rsidR="00CB6D7F" w:rsidRPr="000B594A" w:rsidRDefault="007A18F4" w:rsidP="004F3922">
      <w:pPr>
        <w:widowControl w:val="0"/>
        <w:suppressAutoHyphens/>
        <w:jc w:val="both"/>
        <w:outlineLvl w:val="1"/>
        <w:rPr>
          <w:bCs/>
          <w:kern w:val="2"/>
          <w:sz w:val="28"/>
          <w:szCs w:val="28"/>
          <w:lang w:val="ru-RU" w:eastAsia="ru-RU"/>
        </w:rPr>
      </w:pPr>
      <w:r w:rsidRPr="000B594A">
        <w:rPr>
          <w:bCs/>
          <w:kern w:val="2"/>
          <w:sz w:val="28"/>
          <w:szCs w:val="28"/>
          <w:lang w:val="ru-RU" w:eastAsia="ru-RU"/>
        </w:rPr>
        <w:t xml:space="preserve"> </w:t>
      </w:r>
    </w:p>
    <w:p w14:paraId="013E1C9C" w14:textId="51278C48" w:rsidR="009539DC" w:rsidRPr="000B594A" w:rsidRDefault="00A00B73" w:rsidP="004F3922">
      <w:pPr>
        <w:jc w:val="both"/>
        <w:rPr>
          <w:bCs/>
          <w:kern w:val="2"/>
          <w:sz w:val="28"/>
          <w:szCs w:val="28"/>
          <w:lang w:val="ru-RU" w:eastAsia="ru-RU"/>
        </w:rPr>
      </w:pPr>
      <w:r w:rsidRPr="000B594A">
        <w:rPr>
          <w:b/>
          <w:sz w:val="28"/>
          <w:szCs w:val="28"/>
          <w:lang w:val="ru-RU"/>
        </w:rPr>
        <w:t xml:space="preserve">     </w:t>
      </w:r>
    </w:p>
    <w:p w14:paraId="46DC4BE9" w14:textId="77777777" w:rsidR="00CB6D7F" w:rsidRPr="000B594A" w:rsidRDefault="00CB6D7F" w:rsidP="004F3922">
      <w:pPr>
        <w:widowControl w:val="0"/>
        <w:suppressAutoHyphens/>
        <w:jc w:val="center"/>
        <w:rPr>
          <w:rFonts w:eastAsia="Andale Sans UI"/>
          <w:b/>
          <w:bCs/>
          <w:kern w:val="2"/>
          <w:sz w:val="28"/>
          <w:szCs w:val="28"/>
          <w:lang w:val="ru-RU"/>
        </w:rPr>
      </w:pPr>
    </w:p>
    <w:p w14:paraId="0C590F2D" w14:textId="345C27E8" w:rsidR="00CB6D7F" w:rsidRPr="000B594A" w:rsidRDefault="007A18F4" w:rsidP="004F3922">
      <w:pPr>
        <w:pStyle w:val="2"/>
        <w:numPr>
          <w:ilvl w:val="1"/>
          <w:numId w:val="100"/>
        </w:numPr>
        <w:spacing w:before="0" w:after="0"/>
        <w:ind w:left="567"/>
        <w:jc w:val="center"/>
        <w:rPr>
          <w:rStyle w:val="10"/>
          <w:rFonts w:ascii="Times New Roman" w:eastAsia="Arial Unicode MS" w:hAnsi="Times New Roman"/>
          <w:b/>
          <w:i w:val="0"/>
          <w:kern w:val="0"/>
          <w:sz w:val="28"/>
          <w:szCs w:val="28"/>
          <w:lang w:val="ru-RU" w:eastAsia="ru-RU"/>
        </w:rPr>
      </w:pPr>
      <w:r w:rsidRPr="000B594A">
        <w:rPr>
          <w:rStyle w:val="10"/>
          <w:rFonts w:ascii="Times New Roman" w:eastAsia="Arial Unicode MS" w:hAnsi="Times New Roman"/>
          <w:b/>
          <w:i w:val="0"/>
          <w:kern w:val="0"/>
          <w:sz w:val="28"/>
          <w:szCs w:val="28"/>
          <w:lang w:val="ru-RU" w:eastAsia="ru-RU"/>
        </w:rPr>
        <w:t xml:space="preserve">  </w:t>
      </w:r>
      <w:bookmarkStart w:id="82" w:name="_Toc506453777"/>
      <w:bookmarkStart w:id="83" w:name="_Toc506543237"/>
      <w:r w:rsidR="00CB6D7F" w:rsidRPr="000B594A">
        <w:rPr>
          <w:rStyle w:val="10"/>
          <w:rFonts w:ascii="Times New Roman" w:eastAsia="Arial Unicode MS" w:hAnsi="Times New Roman"/>
          <w:b/>
          <w:i w:val="0"/>
          <w:kern w:val="0"/>
          <w:sz w:val="28"/>
          <w:szCs w:val="28"/>
          <w:lang w:val="ru-RU" w:eastAsia="ru-RU"/>
        </w:rPr>
        <w:t>Организация научных мероприятий в АГУ</w:t>
      </w:r>
      <w:bookmarkEnd w:id="82"/>
      <w:bookmarkEnd w:id="83"/>
    </w:p>
    <w:p w14:paraId="4FA7F502" w14:textId="77777777" w:rsidR="00D72DAA" w:rsidRPr="000B594A" w:rsidRDefault="00D72DAA" w:rsidP="004F3922">
      <w:pPr>
        <w:ind w:firstLine="709"/>
        <w:jc w:val="both"/>
        <w:rPr>
          <w:sz w:val="28"/>
          <w:szCs w:val="28"/>
          <w:lang w:val="ru-RU"/>
        </w:rPr>
      </w:pPr>
    </w:p>
    <w:p w14:paraId="796F2863" w14:textId="77777777" w:rsidR="00CB6D7F" w:rsidRPr="000B594A" w:rsidRDefault="00CB6D7F" w:rsidP="004F3922">
      <w:pPr>
        <w:ind w:firstLine="709"/>
        <w:jc w:val="both"/>
        <w:rPr>
          <w:sz w:val="28"/>
          <w:szCs w:val="28"/>
          <w:lang w:val="ru-RU"/>
        </w:rPr>
      </w:pPr>
      <w:r w:rsidRPr="000B594A">
        <w:rPr>
          <w:sz w:val="28"/>
          <w:szCs w:val="28"/>
          <w:lang w:val="ru-RU"/>
        </w:rPr>
        <w:t>В 2017 г. было проведено более 110 научных мероприятий, олимпиад и конкурсов профессионального мастерства для студентов, магистрантов и молодых ученых, среди них: Международная конференция студентов «</w:t>
      </w:r>
      <w:r w:rsidRPr="000B594A">
        <w:rPr>
          <w:sz w:val="28"/>
          <w:szCs w:val="28"/>
        </w:rPr>
        <w:t>Big</w:t>
      </w:r>
      <w:r w:rsidRPr="000B594A">
        <w:rPr>
          <w:sz w:val="28"/>
          <w:szCs w:val="28"/>
          <w:lang w:val="ru-RU"/>
        </w:rPr>
        <w:t xml:space="preserve"> </w:t>
      </w:r>
      <w:r w:rsidRPr="000B594A">
        <w:rPr>
          <w:sz w:val="28"/>
          <w:szCs w:val="28"/>
        </w:rPr>
        <w:t>Data</w:t>
      </w:r>
      <w:r w:rsidRPr="000B594A">
        <w:rPr>
          <w:sz w:val="28"/>
          <w:szCs w:val="28"/>
          <w:lang w:val="ru-RU"/>
        </w:rPr>
        <w:t xml:space="preserve">» и молодежная </w:t>
      </w:r>
      <w:r w:rsidRPr="000B594A">
        <w:rPr>
          <w:sz w:val="28"/>
          <w:szCs w:val="28"/>
        </w:rPr>
        <w:t>IT</w:t>
      </w:r>
      <w:r w:rsidRPr="000B594A">
        <w:rPr>
          <w:sz w:val="28"/>
          <w:szCs w:val="28"/>
          <w:lang w:val="ru-RU"/>
        </w:rPr>
        <w:t xml:space="preserve">-школа Ассоциации азиатских университетов, </w:t>
      </w:r>
      <w:r w:rsidRPr="000B594A">
        <w:rPr>
          <w:sz w:val="28"/>
          <w:szCs w:val="28"/>
        </w:rPr>
        <w:t>I</w:t>
      </w:r>
      <w:r w:rsidRPr="000B594A">
        <w:rPr>
          <w:sz w:val="28"/>
          <w:szCs w:val="28"/>
          <w:lang w:val="ru-RU"/>
        </w:rPr>
        <w:t xml:space="preserve"> Международный научный форум студентов и молодых ученых «науки о жизни: от исследований к практике», Фестиваль науки в Алтайском государственном университете, Региональный этап Турнира трех наук, Молодежный научный форум Дни молодежной науки (апрель, ноябрь), (приложение 1).</w:t>
      </w:r>
    </w:p>
    <w:p w14:paraId="386D55ED" w14:textId="2ACF7426" w:rsidR="00CB6D7F" w:rsidRPr="000B594A" w:rsidRDefault="00CB6D7F" w:rsidP="004F3922">
      <w:pPr>
        <w:ind w:firstLine="567"/>
        <w:jc w:val="both"/>
        <w:rPr>
          <w:sz w:val="28"/>
          <w:szCs w:val="28"/>
          <w:lang w:val="ru-RU"/>
        </w:rPr>
      </w:pPr>
      <w:r w:rsidRPr="000B594A">
        <w:rPr>
          <w:sz w:val="28"/>
          <w:szCs w:val="28"/>
          <w:lang w:val="ru-RU"/>
        </w:rPr>
        <w:t xml:space="preserve">В этом году </w:t>
      </w:r>
      <w:r w:rsidR="00A722C3">
        <w:rPr>
          <w:sz w:val="28"/>
          <w:szCs w:val="28"/>
          <w:lang w:val="ru-RU"/>
        </w:rPr>
        <w:t>АГУ</w:t>
      </w:r>
      <w:r w:rsidRPr="000B594A">
        <w:rPr>
          <w:sz w:val="28"/>
          <w:szCs w:val="28"/>
          <w:lang w:val="ru-RU"/>
        </w:rPr>
        <w:t xml:space="preserve"> в третий раз стал одним из инициаторов развития системы поддержки Научных студенческих обществ России. В рамках реализации Программы развития деятельности студенческих объединений на базе университета при поддержке Министерства образования и науки состоялся </w:t>
      </w:r>
      <w:r w:rsidRPr="000B594A">
        <w:rPr>
          <w:sz w:val="28"/>
          <w:szCs w:val="28"/>
        </w:rPr>
        <w:t>III</w:t>
      </w:r>
      <w:r w:rsidRPr="000B594A">
        <w:rPr>
          <w:sz w:val="28"/>
          <w:szCs w:val="28"/>
          <w:lang w:val="ru-RU"/>
        </w:rPr>
        <w:t xml:space="preserve"> Всероссийский конкурс студенческих научных сообществ и конструкторских бюро, курируется информационная система поддержки научных и конструкторских студенческих объединений России.</w:t>
      </w:r>
    </w:p>
    <w:p w14:paraId="6BB17042" w14:textId="77777777" w:rsidR="00594B4A" w:rsidRPr="000B594A" w:rsidRDefault="00594B4A" w:rsidP="004F3922">
      <w:pPr>
        <w:ind w:firstLine="567"/>
        <w:jc w:val="both"/>
        <w:rPr>
          <w:sz w:val="28"/>
          <w:szCs w:val="28"/>
          <w:lang w:val="ru-RU"/>
        </w:rPr>
      </w:pPr>
    </w:p>
    <w:p w14:paraId="112C8426" w14:textId="77777777" w:rsidR="00594B4A" w:rsidRPr="000B594A" w:rsidRDefault="00594B4A" w:rsidP="004F3922">
      <w:pPr>
        <w:ind w:firstLine="567"/>
        <w:jc w:val="both"/>
        <w:rPr>
          <w:sz w:val="28"/>
          <w:szCs w:val="28"/>
          <w:lang w:val="ru-RU"/>
        </w:rPr>
      </w:pPr>
    </w:p>
    <w:p w14:paraId="73D65621" w14:textId="77777777" w:rsidR="00594B4A" w:rsidRPr="000B594A" w:rsidRDefault="00594B4A" w:rsidP="004F3922">
      <w:pPr>
        <w:ind w:firstLine="567"/>
        <w:jc w:val="both"/>
        <w:rPr>
          <w:sz w:val="28"/>
          <w:szCs w:val="28"/>
          <w:lang w:val="ru-RU"/>
        </w:rPr>
      </w:pPr>
    </w:p>
    <w:p w14:paraId="00B33644" w14:textId="77777777" w:rsidR="00594B4A" w:rsidRPr="000B594A" w:rsidRDefault="00594B4A" w:rsidP="004F3922">
      <w:pPr>
        <w:ind w:firstLine="567"/>
        <w:jc w:val="both"/>
        <w:rPr>
          <w:sz w:val="28"/>
          <w:szCs w:val="28"/>
          <w:lang w:val="ru-RU"/>
        </w:rPr>
      </w:pPr>
    </w:p>
    <w:p w14:paraId="76356EFF" w14:textId="77777777" w:rsidR="00594B4A" w:rsidRPr="000B594A" w:rsidRDefault="00594B4A" w:rsidP="004F3922">
      <w:pPr>
        <w:ind w:firstLine="567"/>
        <w:jc w:val="both"/>
        <w:rPr>
          <w:sz w:val="28"/>
          <w:szCs w:val="28"/>
          <w:lang w:val="ru-RU"/>
        </w:rPr>
      </w:pPr>
    </w:p>
    <w:p w14:paraId="7AF0117D" w14:textId="77777777" w:rsidR="00594B4A" w:rsidRPr="000B594A" w:rsidRDefault="00594B4A" w:rsidP="004F3922">
      <w:pPr>
        <w:ind w:firstLine="567"/>
        <w:jc w:val="both"/>
        <w:rPr>
          <w:sz w:val="28"/>
          <w:szCs w:val="28"/>
          <w:lang w:val="ru-RU"/>
        </w:rPr>
      </w:pPr>
    </w:p>
    <w:p w14:paraId="66DBE085" w14:textId="77777777" w:rsidR="00594B4A" w:rsidRPr="000B594A" w:rsidRDefault="00594B4A" w:rsidP="004F3922">
      <w:pPr>
        <w:ind w:firstLine="567"/>
        <w:jc w:val="both"/>
        <w:rPr>
          <w:sz w:val="28"/>
          <w:szCs w:val="28"/>
          <w:lang w:val="ru-RU"/>
        </w:rPr>
      </w:pPr>
    </w:p>
    <w:p w14:paraId="55863798" w14:textId="63A1B51B" w:rsidR="00CB6D7F" w:rsidRPr="000B594A" w:rsidRDefault="00342BC0" w:rsidP="004F3922">
      <w:pPr>
        <w:jc w:val="right"/>
        <w:rPr>
          <w:b/>
          <w:bCs/>
          <w:sz w:val="28"/>
          <w:szCs w:val="28"/>
          <w:lang w:val="ru-RU"/>
        </w:rPr>
      </w:pPr>
      <w:r w:rsidRPr="000B594A">
        <w:rPr>
          <w:b/>
          <w:bCs/>
          <w:sz w:val="28"/>
          <w:szCs w:val="28"/>
          <w:lang w:val="ru-RU"/>
        </w:rPr>
        <w:t>Таблица 43</w:t>
      </w:r>
      <w:r w:rsidR="00594B4A" w:rsidRPr="000B594A">
        <w:rPr>
          <w:b/>
          <w:bCs/>
          <w:sz w:val="28"/>
          <w:szCs w:val="28"/>
          <w:lang w:val="ru-RU"/>
        </w:rPr>
        <w:t>.</w:t>
      </w:r>
    </w:p>
    <w:p w14:paraId="190F9B89" w14:textId="02E4CBCD" w:rsidR="00CB6D7F" w:rsidRPr="000B594A" w:rsidRDefault="00CB6D7F" w:rsidP="004F3922">
      <w:pPr>
        <w:jc w:val="center"/>
        <w:rPr>
          <w:b/>
          <w:bCs/>
          <w:sz w:val="28"/>
          <w:szCs w:val="28"/>
          <w:lang w:val="ru-RU"/>
        </w:rPr>
      </w:pPr>
      <w:r w:rsidRPr="000B594A">
        <w:rPr>
          <w:b/>
          <w:bCs/>
          <w:sz w:val="28"/>
          <w:szCs w:val="28"/>
          <w:lang w:val="ru-RU"/>
        </w:rPr>
        <w:t xml:space="preserve">Динамика проведения в </w:t>
      </w:r>
      <w:r w:rsidR="00A722C3">
        <w:rPr>
          <w:b/>
          <w:bCs/>
          <w:sz w:val="28"/>
          <w:szCs w:val="28"/>
          <w:lang w:val="ru-RU"/>
        </w:rPr>
        <w:t>АГУ</w:t>
      </w:r>
      <w:r w:rsidRPr="000B594A">
        <w:rPr>
          <w:b/>
          <w:bCs/>
          <w:sz w:val="28"/>
          <w:szCs w:val="28"/>
          <w:lang w:val="ru-RU"/>
        </w:rPr>
        <w:t xml:space="preserve"> молодежных научных мероприятий</w:t>
      </w:r>
    </w:p>
    <w:p w14:paraId="4DADA66C" w14:textId="77777777" w:rsidR="00342BC0" w:rsidRPr="000B594A" w:rsidRDefault="00342BC0" w:rsidP="004F3922">
      <w:pPr>
        <w:jc w:val="center"/>
        <w:rPr>
          <w:b/>
          <w:bCs/>
          <w:sz w:val="28"/>
          <w:szCs w:val="28"/>
          <w:lang w:val="ru-RU"/>
        </w:rPr>
      </w:pPr>
    </w:p>
    <w:tbl>
      <w:tblPr>
        <w:tblW w:w="4509" w:type="pct"/>
        <w:jc w:val="center"/>
        <w:tblLayout w:type="fixed"/>
        <w:tblLook w:val="0000" w:firstRow="0" w:lastRow="0" w:firstColumn="0" w:lastColumn="0" w:noHBand="0" w:noVBand="0"/>
      </w:tblPr>
      <w:tblGrid>
        <w:gridCol w:w="3925"/>
        <w:gridCol w:w="941"/>
        <w:gridCol w:w="942"/>
        <w:gridCol w:w="941"/>
        <w:gridCol w:w="937"/>
        <w:gridCol w:w="944"/>
      </w:tblGrid>
      <w:tr w:rsidR="00CB6D7F" w:rsidRPr="000B594A" w14:paraId="42ADCE79" w14:textId="77777777" w:rsidTr="006C77FA">
        <w:trPr>
          <w:cantSplit/>
          <w:trHeight w:hRule="exact" w:val="395"/>
          <w:jc w:val="center"/>
        </w:trPr>
        <w:tc>
          <w:tcPr>
            <w:tcW w:w="2274" w:type="pct"/>
            <w:vMerge w:val="restart"/>
            <w:tcBorders>
              <w:top w:val="single" w:sz="4" w:space="0" w:color="000000"/>
              <w:left w:val="single" w:sz="4" w:space="0" w:color="000000"/>
              <w:bottom w:val="single" w:sz="4" w:space="0" w:color="000000"/>
            </w:tcBorders>
            <w:shd w:val="clear" w:color="auto" w:fill="CCCCCC"/>
            <w:vAlign w:val="center"/>
          </w:tcPr>
          <w:p w14:paraId="06CE9E08" w14:textId="77777777" w:rsidR="00CB6D7F" w:rsidRPr="000B594A" w:rsidRDefault="00CB6D7F" w:rsidP="004F3922">
            <w:pPr>
              <w:jc w:val="both"/>
              <w:rPr>
                <w:b/>
                <w:bCs/>
                <w:sz w:val="28"/>
                <w:szCs w:val="28"/>
              </w:rPr>
            </w:pPr>
            <w:r w:rsidRPr="000B594A">
              <w:rPr>
                <w:b/>
                <w:bCs/>
                <w:sz w:val="28"/>
                <w:szCs w:val="28"/>
              </w:rPr>
              <w:t>Вид мероприятия</w:t>
            </w:r>
          </w:p>
        </w:tc>
        <w:tc>
          <w:tcPr>
            <w:tcW w:w="2726" w:type="pct"/>
            <w:gridSpan w:val="5"/>
            <w:tcBorders>
              <w:top w:val="single" w:sz="4" w:space="0" w:color="000000"/>
              <w:left w:val="single" w:sz="4" w:space="0" w:color="000000"/>
              <w:bottom w:val="single" w:sz="4" w:space="0" w:color="000000"/>
              <w:right w:val="single" w:sz="4" w:space="0" w:color="000000"/>
            </w:tcBorders>
            <w:shd w:val="clear" w:color="auto" w:fill="CCCCCC"/>
            <w:vAlign w:val="center"/>
          </w:tcPr>
          <w:p w14:paraId="3F91426B" w14:textId="77777777" w:rsidR="00CB6D7F" w:rsidRPr="000B594A" w:rsidRDefault="00CB6D7F" w:rsidP="004F3922">
            <w:pPr>
              <w:jc w:val="center"/>
              <w:rPr>
                <w:b/>
                <w:bCs/>
                <w:sz w:val="28"/>
                <w:szCs w:val="28"/>
              </w:rPr>
            </w:pPr>
            <w:r w:rsidRPr="000B594A">
              <w:rPr>
                <w:b/>
                <w:bCs/>
                <w:sz w:val="28"/>
                <w:szCs w:val="28"/>
              </w:rPr>
              <w:t>годы</w:t>
            </w:r>
          </w:p>
        </w:tc>
      </w:tr>
      <w:tr w:rsidR="00CB6D7F" w:rsidRPr="000B594A" w14:paraId="398C253E" w14:textId="77777777" w:rsidTr="006C77FA">
        <w:trPr>
          <w:cantSplit/>
          <w:jc w:val="center"/>
        </w:trPr>
        <w:tc>
          <w:tcPr>
            <w:tcW w:w="2274" w:type="pct"/>
            <w:vMerge/>
            <w:tcBorders>
              <w:top w:val="single" w:sz="4" w:space="0" w:color="000000"/>
              <w:left w:val="single" w:sz="4" w:space="0" w:color="000000"/>
              <w:bottom w:val="single" w:sz="4" w:space="0" w:color="000000"/>
            </w:tcBorders>
            <w:shd w:val="clear" w:color="auto" w:fill="CCCCCC"/>
            <w:vAlign w:val="center"/>
          </w:tcPr>
          <w:p w14:paraId="20D6DC5D" w14:textId="77777777" w:rsidR="00CB6D7F" w:rsidRPr="000B594A" w:rsidRDefault="00CB6D7F" w:rsidP="004F3922">
            <w:pPr>
              <w:jc w:val="both"/>
              <w:rPr>
                <w:bCs/>
                <w:sz w:val="28"/>
                <w:szCs w:val="28"/>
              </w:rPr>
            </w:pPr>
          </w:p>
        </w:tc>
        <w:tc>
          <w:tcPr>
            <w:tcW w:w="545" w:type="pct"/>
            <w:tcBorders>
              <w:left w:val="single" w:sz="4" w:space="0" w:color="000000"/>
              <w:bottom w:val="single" w:sz="4" w:space="0" w:color="000000"/>
            </w:tcBorders>
            <w:shd w:val="clear" w:color="auto" w:fill="CCCCCC"/>
            <w:vAlign w:val="center"/>
          </w:tcPr>
          <w:p w14:paraId="6DD09E8B" w14:textId="77777777" w:rsidR="00CB6D7F" w:rsidRPr="000B594A" w:rsidRDefault="00CB6D7F" w:rsidP="004F3922">
            <w:pPr>
              <w:jc w:val="both"/>
              <w:rPr>
                <w:b/>
                <w:bCs/>
                <w:sz w:val="28"/>
                <w:szCs w:val="28"/>
              </w:rPr>
            </w:pPr>
            <w:r w:rsidRPr="000B594A">
              <w:rPr>
                <w:b/>
                <w:bCs/>
                <w:sz w:val="28"/>
                <w:szCs w:val="28"/>
              </w:rPr>
              <w:t>2013</w:t>
            </w:r>
          </w:p>
        </w:tc>
        <w:tc>
          <w:tcPr>
            <w:tcW w:w="546" w:type="pct"/>
            <w:tcBorders>
              <w:left w:val="single" w:sz="4" w:space="0" w:color="000000"/>
              <w:bottom w:val="single" w:sz="4" w:space="0" w:color="000000"/>
            </w:tcBorders>
            <w:shd w:val="clear" w:color="auto" w:fill="CCCCCC"/>
            <w:vAlign w:val="center"/>
          </w:tcPr>
          <w:p w14:paraId="775F34A0" w14:textId="77777777" w:rsidR="00CB6D7F" w:rsidRPr="000B594A" w:rsidRDefault="00CB6D7F" w:rsidP="004F3922">
            <w:pPr>
              <w:jc w:val="both"/>
              <w:rPr>
                <w:b/>
                <w:bCs/>
                <w:sz w:val="28"/>
                <w:szCs w:val="28"/>
              </w:rPr>
            </w:pPr>
            <w:r w:rsidRPr="000B594A">
              <w:rPr>
                <w:b/>
                <w:bCs/>
                <w:sz w:val="28"/>
                <w:szCs w:val="28"/>
              </w:rPr>
              <w:t>2014</w:t>
            </w:r>
          </w:p>
        </w:tc>
        <w:tc>
          <w:tcPr>
            <w:tcW w:w="545" w:type="pct"/>
            <w:tcBorders>
              <w:left w:val="single" w:sz="4" w:space="0" w:color="000000"/>
              <w:bottom w:val="single" w:sz="4" w:space="0" w:color="000000"/>
            </w:tcBorders>
            <w:shd w:val="clear" w:color="auto" w:fill="CCCCCC"/>
            <w:vAlign w:val="center"/>
          </w:tcPr>
          <w:p w14:paraId="1A72E154" w14:textId="77777777" w:rsidR="00CB6D7F" w:rsidRPr="000B594A" w:rsidRDefault="00CB6D7F" w:rsidP="004F3922">
            <w:pPr>
              <w:jc w:val="both"/>
              <w:rPr>
                <w:b/>
                <w:bCs/>
                <w:sz w:val="28"/>
                <w:szCs w:val="28"/>
              </w:rPr>
            </w:pPr>
            <w:r w:rsidRPr="000B594A">
              <w:rPr>
                <w:b/>
                <w:bCs/>
                <w:sz w:val="28"/>
                <w:szCs w:val="28"/>
              </w:rPr>
              <w:t>2015</w:t>
            </w:r>
          </w:p>
        </w:tc>
        <w:tc>
          <w:tcPr>
            <w:tcW w:w="543" w:type="pct"/>
            <w:tcBorders>
              <w:left w:val="single" w:sz="4" w:space="0" w:color="000000"/>
              <w:bottom w:val="single" w:sz="4" w:space="0" w:color="000000"/>
              <w:right w:val="single" w:sz="4" w:space="0" w:color="000000"/>
            </w:tcBorders>
            <w:shd w:val="clear" w:color="auto" w:fill="CCCCCC"/>
          </w:tcPr>
          <w:p w14:paraId="443B0917" w14:textId="77777777" w:rsidR="00CB6D7F" w:rsidRPr="000B594A" w:rsidRDefault="00CB6D7F" w:rsidP="004F3922">
            <w:pPr>
              <w:jc w:val="both"/>
              <w:rPr>
                <w:b/>
                <w:bCs/>
                <w:sz w:val="28"/>
                <w:szCs w:val="28"/>
              </w:rPr>
            </w:pPr>
            <w:r w:rsidRPr="000B594A">
              <w:rPr>
                <w:b/>
                <w:bCs/>
                <w:sz w:val="28"/>
                <w:szCs w:val="28"/>
              </w:rPr>
              <w:t>2016</w:t>
            </w:r>
          </w:p>
        </w:tc>
        <w:tc>
          <w:tcPr>
            <w:tcW w:w="546" w:type="pct"/>
            <w:tcBorders>
              <w:left w:val="single" w:sz="4" w:space="0" w:color="000000"/>
              <w:bottom w:val="single" w:sz="4" w:space="0" w:color="000000"/>
              <w:right w:val="single" w:sz="4" w:space="0" w:color="000000"/>
            </w:tcBorders>
            <w:shd w:val="clear" w:color="auto" w:fill="CCCCCC"/>
          </w:tcPr>
          <w:p w14:paraId="27D88C53" w14:textId="77777777" w:rsidR="00CB6D7F" w:rsidRPr="000B594A" w:rsidRDefault="00CB6D7F" w:rsidP="004F3922">
            <w:pPr>
              <w:jc w:val="both"/>
              <w:rPr>
                <w:b/>
                <w:bCs/>
                <w:sz w:val="28"/>
                <w:szCs w:val="28"/>
              </w:rPr>
            </w:pPr>
            <w:r w:rsidRPr="000B594A">
              <w:rPr>
                <w:b/>
                <w:bCs/>
                <w:sz w:val="28"/>
                <w:szCs w:val="28"/>
              </w:rPr>
              <w:t>2017</w:t>
            </w:r>
          </w:p>
        </w:tc>
      </w:tr>
      <w:tr w:rsidR="00CB6D7F" w:rsidRPr="000B594A" w14:paraId="17248C6B" w14:textId="77777777" w:rsidTr="006C77FA">
        <w:trPr>
          <w:jc w:val="center"/>
        </w:trPr>
        <w:tc>
          <w:tcPr>
            <w:tcW w:w="2274" w:type="pct"/>
            <w:tcBorders>
              <w:left w:val="single" w:sz="4" w:space="0" w:color="000000"/>
              <w:bottom w:val="single" w:sz="4" w:space="0" w:color="000000"/>
            </w:tcBorders>
          </w:tcPr>
          <w:p w14:paraId="507D943D" w14:textId="77777777" w:rsidR="00CB6D7F" w:rsidRPr="000B594A" w:rsidRDefault="00CB6D7F" w:rsidP="004F3922">
            <w:pPr>
              <w:jc w:val="both"/>
              <w:rPr>
                <w:bCs/>
                <w:sz w:val="28"/>
                <w:szCs w:val="28"/>
                <w:lang w:val="ru-RU"/>
              </w:rPr>
            </w:pPr>
            <w:r w:rsidRPr="000B594A">
              <w:rPr>
                <w:bCs/>
                <w:sz w:val="28"/>
                <w:szCs w:val="28"/>
                <w:lang w:val="ru-RU"/>
              </w:rPr>
              <w:t>Конференции, открытые лекции ведущих ученых для студентов, семинары, круглые столы, семинары и тренинги летние и зимние школы студентов</w:t>
            </w:r>
          </w:p>
        </w:tc>
        <w:tc>
          <w:tcPr>
            <w:tcW w:w="545" w:type="pct"/>
            <w:tcBorders>
              <w:left w:val="single" w:sz="4" w:space="0" w:color="000000"/>
              <w:bottom w:val="single" w:sz="4" w:space="0" w:color="000000"/>
            </w:tcBorders>
            <w:vAlign w:val="center"/>
          </w:tcPr>
          <w:p w14:paraId="7CACC465" w14:textId="77777777" w:rsidR="00CB6D7F" w:rsidRPr="000B594A" w:rsidRDefault="00CB6D7F" w:rsidP="004F3922">
            <w:pPr>
              <w:jc w:val="center"/>
              <w:rPr>
                <w:b/>
                <w:bCs/>
                <w:sz w:val="28"/>
                <w:szCs w:val="28"/>
              </w:rPr>
            </w:pPr>
            <w:r w:rsidRPr="000B594A">
              <w:rPr>
                <w:b/>
                <w:bCs/>
                <w:sz w:val="28"/>
                <w:szCs w:val="28"/>
              </w:rPr>
              <w:t>86</w:t>
            </w:r>
          </w:p>
        </w:tc>
        <w:tc>
          <w:tcPr>
            <w:tcW w:w="546" w:type="pct"/>
            <w:tcBorders>
              <w:left w:val="single" w:sz="4" w:space="0" w:color="000000"/>
              <w:bottom w:val="single" w:sz="4" w:space="0" w:color="000000"/>
            </w:tcBorders>
            <w:vAlign w:val="center"/>
          </w:tcPr>
          <w:p w14:paraId="0AF74789" w14:textId="77777777" w:rsidR="00CB6D7F" w:rsidRPr="000B594A" w:rsidRDefault="00CB6D7F" w:rsidP="004F3922">
            <w:pPr>
              <w:jc w:val="center"/>
              <w:rPr>
                <w:b/>
                <w:bCs/>
                <w:sz w:val="28"/>
                <w:szCs w:val="28"/>
              </w:rPr>
            </w:pPr>
            <w:r w:rsidRPr="000B594A">
              <w:rPr>
                <w:b/>
                <w:bCs/>
                <w:sz w:val="28"/>
                <w:szCs w:val="28"/>
              </w:rPr>
              <w:t>96</w:t>
            </w:r>
          </w:p>
        </w:tc>
        <w:tc>
          <w:tcPr>
            <w:tcW w:w="545" w:type="pct"/>
            <w:tcBorders>
              <w:left w:val="single" w:sz="4" w:space="0" w:color="000000"/>
              <w:bottom w:val="single" w:sz="4" w:space="0" w:color="000000"/>
            </w:tcBorders>
            <w:vAlign w:val="center"/>
          </w:tcPr>
          <w:p w14:paraId="4B801B86" w14:textId="77777777" w:rsidR="00CB6D7F" w:rsidRPr="000B594A" w:rsidRDefault="00CB6D7F" w:rsidP="004F3922">
            <w:pPr>
              <w:jc w:val="center"/>
              <w:rPr>
                <w:b/>
                <w:bCs/>
                <w:sz w:val="28"/>
                <w:szCs w:val="28"/>
              </w:rPr>
            </w:pPr>
            <w:r w:rsidRPr="000B594A">
              <w:rPr>
                <w:b/>
                <w:bCs/>
                <w:sz w:val="28"/>
                <w:szCs w:val="28"/>
              </w:rPr>
              <w:t>118</w:t>
            </w:r>
          </w:p>
        </w:tc>
        <w:tc>
          <w:tcPr>
            <w:tcW w:w="543" w:type="pct"/>
            <w:tcBorders>
              <w:left w:val="single" w:sz="4" w:space="0" w:color="000000"/>
              <w:bottom w:val="single" w:sz="4" w:space="0" w:color="000000"/>
              <w:right w:val="single" w:sz="4" w:space="0" w:color="000000"/>
            </w:tcBorders>
            <w:vAlign w:val="center"/>
          </w:tcPr>
          <w:p w14:paraId="0CACCBD5" w14:textId="77777777" w:rsidR="00CB6D7F" w:rsidRPr="000B594A" w:rsidRDefault="00CB6D7F" w:rsidP="004F3922">
            <w:pPr>
              <w:jc w:val="center"/>
              <w:rPr>
                <w:b/>
                <w:bCs/>
                <w:sz w:val="28"/>
                <w:szCs w:val="28"/>
              </w:rPr>
            </w:pPr>
            <w:r w:rsidRPr="000B594A">
              <w:rPr>
                <w:b/>
                <w:bCs/>
                <w:sz w:val="28"/>
                <w:szCs w:val="28"/>
              </w:rPr>
              <w:t>85</w:t>
            </w:r>
          </w:p>
        </w:tc>
        <w:tc>
          <w:tcPr>
            <w:tcW w:w="546" w:type="pct"/>
            <w:tcBorders>
              <w:left w:val="single" w:sz="4" w:space="0" w:color="000000"/>
              <w:bottom w:val="single" w:sz="4" w:space="0" w:color="000000"/>
              <w:right w:val="single" w:sz="4" w:space="0" w:color="000000"/>
            </w:tcBorders>
            <w:vAlign w:val="center"/>
          </w:tcPr>
          <w:p w14:paraId="5C147049" w14:textId="77777777" w:rsidR="00CB6D7F" w:rsidRPr="000B594A" w:rsidRDefault="00CB6D7F" w:rsidP="004F3922">
            <w:pPr>
              <w:jc w:val="center"/>
              <w:rPr>
                <w:b/>
                <w:bCs/>
                <w:sz w:val="28"/>
                <w:szCs w:val="28"/>
              </w:rPr>
            </w:pPr>
            <w:r w:rsidRPr="000B594A">
              <w:rPr>
                <w:b/>
                <w:bCs/>
                <w:sz w:val="28"/>
                <w:szCs w:val="28"/>
              </w:rPr>
              <w:t>83</w:t>
            </w:r>
          </w:p>
        </w:tc>
      </w:tr>
      <w:tr w:rsidR="00CB6D7F" w:rsidRPr="000B594A" w14:paraId="22B41429" w14:textId="77777777" w:rsidTr="006C77FA">
        <w:trPr>
          <w:jc w:val="center"/>
        </w:trPr>
        <w:tc>
          <w:tcPr>
            <w:tcW w:w="2274" w:type="pct"/>
            <w:tcBorders>
              <w:left w:val="single" w:sz="4" w:space="0" w:color="000000"/>
              <w:bottom w:val="single" w:sz="4" w:space="0" w:color="000000"/>
            </w:tcBorders>
          </w:tcPr>
          <w:p w14:paraId="702BADEC" w14:textId="77777777" w:rsidR="00CB6D7F" w:rsidRPr="000B594A" w:rsidRDefault="00CB6D7F" w:rsidP="004F3922">
            <w:pPr>
              <w:jc w:val="both"/>
              <w:rPr>
                <w:bCs/>
                <w:sz w:val="28"/>
                <w:szCs w:val="28"/>
              </w:rPr>
            </w:pPr>
            <w:r w:rsidRPr="000B594A">
              <w:rPr>
                <w:bCs/>
                <w:sz w:val="28"/>
                <w:szCs w:val="28"/>
              </w:rPr>
              <w:t>Конкурсы научных работ</w:t>
            </w:r>
          </w:p>
        </w:tc>
        <w:tc>
          <w:tcPr>
            <w:tcW w:w="545" w:type="pct"/>
            <w:tcBorders>
              <w:left w:val="single" w:sz="4" w:space="0" w:color="000000"/>
              <w:bottom w:val="single" w:sz="4" w:space="0" w:color="000000"/>
            </w:tcBorders>
            <w:vAlign w:val="center"/>
          </w:tcPr>
          <w:p w14:paraId="56BC3AC2" w14:textId="77777777" w:rsidR="00CB6D7F" w:rsidRPr="000B594A" w:rsidRDefault="00CB6D7F" w:rsidP="004F3922">
            <w:pPr>
              <w:jc w:val="center"/>
              <w:rPr>
                <w:b/>
                <w:bCs/>
                <w:sz w:val="28"/>
                <w:szCs w:val="28"/>
              </w:rPr>
            </w:pPr>
            <w:r w:rsidRPr="000B594A">
              <w:rPr>
                <w:b/>
                <w:bCs/>
                <w:sz w:val="28"/>
                <w:szCs w:val="28"/>
              </w:rPr>
              <w:t>6</w:t>
            </w:r>
          </w:p>
        </w:tc>
        <w:tc>
          <w:tcPr>
            <w:tcW w:w="546" w:type="pct"/>
            <w:tcBorders>
              <w:left w:val="single" w:sz="4" w:space="0" w:color="000000"/>
              <w:bottom w:val="single" w:sz="4" w:space="0" w:color="000000"/>
            </w:tcBorders>
            <w:vAlign w:val="center"/>
          </w:tcPr>
          <w:p w14:paraId="0E27006B" w14:textId="77777777" w:rsidR="00CB6D7F" w:rsidRPr="000B594A" w:rsidRDefault="00CB6D7F" w:rsidP="004F3922">
            <w:pPr>
              <w:jc w:val="center"/>
              <w:rPr>
                <w:b/>
                <w:bCs/>
                <w:sz w:val="28"/>
                <w:szCs w:val="28"/>
              </w:rPr>
            </w:pPr>
            <w:r w:rsidRPr="000B594A">
              <w:rPr>
                <w:b/>
                <w:bCs/>
                <w:sz w:val="28"/>
                <w:szCs w:val="28"/>
              </w:rPr>
              <w:t>13</w:t>
            </w:r>
          </w:p>
        </w:tc>
        <w:tc>
          <w:tcPr>
            <w:tcW w:w="545" w:type="pct"/>
            <w:tcBorders>
              <w:left w:val="single" w:sz="4" w:space="0" w:color="000000"/>
              <w:bottom w:val="single" w:sz="4" w:space="0" w:color="000000"/>
            </w:tcBorders>
            <w:vAlign w:val="center"/>
          </w:tcPr>
          <w:p w14:paraId="0947B77B" w14:textId="77777777" w:rsidR="00CB6D7F" w:rsidRPr="000B594A" w:rsidRDefault="00CB6D7F" w:rsidP="004F3922">
            <w:pPr>
              <w:jc w:val="center"/>
              <w:rPr>
                <w:b/>
                <w:bCs/>
                <w:sz w:val="28"/>
                <w:szCs w:val="28"/>
              </w:rPr>
            </w:pPr>
            <w:r w:rsidRPr="000B594A">
              <w:rPr>
                <w:b/>
                <w:bCs/>
                <w:sz w:val="28"/>
                <w:szCs w:val="28"/>
              </w:rPr>
              <w:t>20</w:t>
            </w:r>
          </w:p>
        </w:tc>
        <w:tc>
          <w:tcPr>
            <w:tcW w:w="543" w:type="pct"/>
            <w:tcBorders>
              <w:left w:val="single" w:sz="4" w:space="0" w:color="000000"/>
              <w:bottom w:val="single" w:sz="4" w:space="0" w:color="000000"/>
              <w:right w:val="single" w:sz="4" w:space="0" w:color="000000"/>
            </w:tcBorders>
            <w:vAlign w:val="center"/>
          </w:tcPr>
          <w:p w14:paraId="1F569C6A" w14:textId="77777777" w:rsidR="00CB6D7F" w:rsidRPr="000B594A" w:rsidRDefault="00CB6D7F" w:rsidP="004F3922">
            <w:pPr>
              <w:jc w:val="center"/>
              <w:rPr>
                <w:b/>
                <w:bCs/>
                <w:sz w:val="28"/>
                <w:szCs w:val="28"/>
              </w:rPr>
            </w:pPr>
            <w:r w:rsidRPr="000B594A">
              <w:rPr>
                <w:b/>
                <w:bCs/>
                <w:sz w:val="28"/>
                <w:szCs w:val="28"/>
              </w:rPr>
              <w:t>10</w:t>
            </w:r>
          </w:p>
        </w:tc>
        <w:tc>
          <w:tcPr>
            <w:tcW w:w="546" w:type="pct"/>
            <w:tcBorders>
              <w:left w:val="single" w:sz="4" w:space="0" w:color="000000"/>
              <w:bottom w:val="single" w:sz="4" w:space="0" w:color="000000"/>
              <w:right w:val="single" w:sz="4" w:space="0" w:color="000000"/>
            </w:tcBorders>
            <w:vAlign w:val="center"/>
          </w:tcPr>
          <w:p w14:paraId="58BB40DC" w14:textId="77777777" w:rsidR="00CB6D7F" w:rsidRPr="000B594A" w:rsidRDefault="00CB6D7F" w:rsidP="004F3922">
            <w:pPr>
              <w:jc w:val="center"/>
              <w:rPr>
                <w:b/>
                <w:bCs/>
                <w:sz w:val="28"/>
                <w:szCs w:val="28"/>
              </w:rPr>
            </w:pPr>
            <w:r w:rsidRPr="000B594A">
              <w:rPr>
                <w:b/>
                <w:bCs/>
                <w:sz w:val="28"/>
                <w:szCs w:val="28"/>
              </w:rPr>
              <w:t>9</w:t>
            </w:r>
          </w:p>
        </w:tc>
      </w:tr>
      <w:tr w:rsidR="00CB6D7F" w:rsidRPr="000B594A" w14:paraId="4947444F" w14:textId="77777777" w:rsidTr="006C77FA">
        <w:trPr>
          <w:jc w:val="center"/>
        </w:trPr>
        <w:tc>
          <w:tcPr>
            <w:tcW w:w="2274" w:type="pct"/>
            <w:tcBorders>
              <w:left w:val="single" w:sz="4" w:space="0" w:color="000000"/>
              <w:bottom w:val="single" w:sz="4" w:space="0" w:color="000000"/>
            </w:tcBorders>
          </w:tcPr>
          <w:p w14:paraId="7176335F" w14:textId="77777777" w:rsidR="00CB6D7F" w:rsidRPr="000B594A" w:rsidRDefault="00CB6D7F" w:rsidP="004F3922">
            <w:pPr>
              <w:jc w:val="both"/>
              <w:rPr>
                <w:bCs/>
                <w:sz w:val="28"/>
                <w:szCs w:val="28"/>
              </w:rPr>
            </w:pPr>
            <w:r w:rsidRPr="000B594A">
              <w:rPr>
                <w:bCs/>
                <w:sz w:val="28"/>
                <w:szCs w:val="28"/>
              </w:rPr>
              <w:t>Олимпиады</w:t>
            </w:r>
          </w:p>
        </w:tc>
        <w:tc>
          <w:tcPr>
            <w:tcW w:w="545" w:type="pct"/>
            <w:tcBorders>
              <w:left w:val="single" w:sz="4" w:space="0" w:color="000000"/>
              <w:bottom w:val="single" w:sz="4" w:space="0" w:color="000000"/>
            </w:tcBorders>
            <w:vAlign w:val="center"/>
          </w:tcPr>
          <w:p w14:paraId="5E9DB27B" w14:textId="77777777" w:rsidR="00CB6D7F" w:rsidRPr="000B594A" w:rsidRDefault="00CB6D7F" w:rsidP="004F3922">
            <w:pPr>
              <w:jc w:val="center"/>
              <w:rPr>
                <w:b/>
                <w:bCs/>
                <w:sz w:val="28"/>
                <w:szCs w:val="28"/>
              </w:rPr>
            </w:pPr>
            <w:r w:rsidRPr="000B594A">
              <w:rPr>
                <w:b/>
                <w:bCs/>
                <w:sz w:val="28"/>
                <w:szCs w:val="28"/>
              </w:rPr>
              <w:t>8</w:t>
            </w:r>
          </w:p>
        </w:tc>
        <w:tc>
          <w:tcPr>
            <w:tcW w:w="546" w:type="pct"/>
            <w:tcBorders>
              <w:left w:val="single" w:sz="4" w:space="0" w:color="000000"/>
              <w:bottom w:val="single" w:sz="4" w:space="0" w:color="000000"/>
            </w:tcBorders>
            <w:vAlign w:val="center"/>
          </w:tcPr>
          <w:p w14:paraId="62D4F2F8" w14:textId="77777777" w:rsidR="00CB6D7F" w:rsidRPr="000B594A" w:rsidRDefault="00CB6D7F" w:rsidP="004F3922">
            <w:pPr>
              <w:jc w:val="center"/>
              <w:rPr>
                <w:b/>
                <w:bCs/>
                <w:sz w:val="28"/>
                <w:szCs w:val="28"/>
              </w:rPr>
            </w:pPr>
            <w:r w:rsidRPr="000B594A">
              <w:rPr>
                <w:b/>
                <w:bCs/>
                <w:sz w:val="28"/>
                <w:szCs w:val="28"/>
              </w:rPr>
              <w:t>10</w:t>
            </w:r>
          </w:p>
        </w:tc>
        <w:tc>
          <w:tcPr>
            <w:tcW w:w="545" w:type="pct"/>
            <w:tcBorders>
              <w:left w:val="single" w:sz="4" w:space="0" w:color="000000"/>
              <w:bottom w:val="single" w:sz="4" w:space="0" w:color="000000"/>
            </w:tcBorders>
            <w:vAlign w:val="center"/>
          </w:tcPr>
          <w:p w14:paraId="1E7A0F94" w14:textId="77777777" w:rsidR="00CB6D7F" w:rsidRPr="000B594A" w:rsidRDefault="00CB6D7F" w:rsidP="004F3922">
            <w:pPr>
              <w:jc w:val="center"/>
              <w:rPr>
                <w:b/>
                <w:bCs/>
                <w:sz w:val="28"/>
                <w:szCs w:val="28"/>
              </w:rPr>
            </w:pPr>
            <w:r w:rsidRPr="000B594A">
              <w:rPr>
                <w:b/>
                <w:bCs/>
                <w:sz w:val="28"/>
                <w:szCs w:val="28"/>
              </w:rPr>
              <w:t>12</w:t>
            </w:r>
          </w:p>
        </w:tc>
        <w:tc>
          <w:tcPr>
            <w:tcW w:w="543" w:type="pct"/>
            <w:tcBorders>
              <w:left w:val="single" w:sz="4" w:space="0" w:color="000000"/>
              <w:bottom w:val="single" w:sz="4" w:space="0" w:color="000000"/>
              <w:right w:val="single" w:sz="4" w:space="0" w:color="000000"/>
            </w:tcBorders>
            <w:vAlign w:val="center"/>
          </w:tcPr>
          <w:p w14:paraId="4BB4616E" w14:textId="77777777" w:rsidR="00CB6D7F" w:rsidRPr="000B594A" w:rsidRDefault="00CB6D7F" w:rsidP="004F3922">
            <w:pPr>
              <w:jc w:val="center"/>
              <w:rPr>
                <w:b/>
                <w:bCs/>
                <w:sz w:val="28"/>
                <w:szCs w:val="28"/>
              </w:rPr>
            </w:pPr>
            <w:r w:rsidRPr="000B594A">
              <w:rPr>
                <w:b/>
                <w:bCs/>
                <w:sz w:val="28"/>
                <w:szCs w:val="28"/>
              </w:rPr>
              <w:t>7</w:t>
            </w:r>
          </w:p>
        </w:tc>
        <w:tc>
          <w:tcPr>
            <w:tcW w:w="546" w:type="pct"/>
            <w:tcBorders>
              <w:left w:val="single" w:sz="4" w:space="0" w:color="000000"/>
              <w:bottom w:val="single" w:sz="4" w:space="0" w:color="000000"/>
              <w:right w:val="single" w:sz="4" w:space="0" w:color="000000"/>
            </w:tcBorders>
            <w:vAlign w:val="center"/>
          </w:tcPr>
          <w:p w14:paraId="620A896F" w14:textId="77777777" w:rsidR="00CB6D7F" w:rsidRPr="000B594A" w:rsidRDefault="00CB6D7F" w:rsidP="004F3922">
            <w:pPr>
              <w:jc w:val="center"/>
              <w:rPr>
                <w:b/>
                <w:bCs/>
                <w:sz w:val="28"/>
                <w:szCs w:val="28"/>
              </w:rPr>
            </w:pPr>
            <w:r w:rsidRPr="000B594A">
              <w:rPr>
                <w:b/>
                <w:bCs/>
                <w:sz w:val="28"/>
                <w:szCs w:val="28"/>
              </w:rPr>
              <w:t>20</w:t>
            </w:r>
          </w:p>
        </w:tc>
      </w:tr>
      <w:tr w:rsidR="00CB6D7F" w:rsidRPr="000B594A" w14:paraId="37E7D70E" w14:textId="77777777" w:rsidTr="006C77FA">
        <w:trPr>
          <w:jc w:val="center"/>
        </w:trPr>
        <w:tc>
          <w:tcPr>
            <w:tcW w:w="2274" w:type="pct"/>
            <w:tcBorders>
              <w:left w:val="single" w:sz="4" w:space="0" w:color="000000"/>
              <w:bottom w:val="single" w:sz="4" w:space="0" w:color="000000"/>
            </w:tcBorders>
          </w:tcPr>
          <w:p w14:paraId="4E14747F" w14:textId="77777777" w:rsidR="00CB6D7F" w:rsidRPr="000B594A" w:rsidRDefault="00CB6D7F" w:rsidP="004F3922">
            <w:pPr>
              <w:jc w:val="both"/>
              <w:rPr>
                <w:bCs/>
                <w:sz w:val="28"/>
                <w:szCs w:val="28"/>
              </w:rPr>
            </w:pPr>
            <w:r w:rsidRPr="000B594A">
              <w:rPr>
                <w:bCs/>
                <w:sz w:val="28"/>
                <w:szCs w:val="28"/>
              </w:rPr>
              <w:t>Выставки студенческих работ</w:t>
            </w:r>
          </w:p>
        </w:tc>
        <w:tc>
          <w:tcPr>
            <w:tcW w:w="545" w:type="pct"/>
            <w:tcBorders>
              <w:left w:val="single" w:sz="4" w:space="0" w:color="000000"/>
              <w:bottom w:val="single" w:sz="4" w:space="0" w:color="000000"/>
            </w:tcBorders>
            <w:vAlign w:val="center"/>
          </w:tcPr>
          <w:p w14:paraId="01C61843" w14:textId="77777777" w:rsidR="00CB6D7F" w:rsidRPr="000B594A" w:rsidRDefault="00CB6D7F" w:rsidP="004F3922">
            <w:pPr>
              <w:jc w:val="center"/>
              <w:rPr>
                <w:b/>
                <w:bCs/>
                <w:sz w:val="28"/>
                <w:szCs w:val="28"/>
              </w:rPr>
            </w:pPr>
            <w:r w:rsidRPr="000B594A">
              <w:rPr>
                <w:b/>
                <w:bCs/>
                <w:sz w:val="28"/>
                <w:szCs w:val="28"/>
              </w:rPr>
              <w:t>2</w:t>
            </w:r>
          </w:p>
        </w:tc>
        <w:tc>
          <w:tcPr>
            <w:tcW w:w="546" w:type="pct"/>
            <w:tcBorders>
              <w:left w:val="single" w:sz="4" w:space="0" w:color="000000"/>
              <w:bottom w:val="single" w:sz="4" w:space="0" w:color="000000"/>
            </w:tcBorders>
            <w:vAlign w:val="center"/>
          </w:tcPr>
          <w:p w14:paraId="279D79F0" w14:textId="77777777" w:rsidR="00CB6D7F" w:rsidRPr="000B594A" w:rsidRDefault="00CB6D7F" w:rsidP="004F3922">
            <w:pPr>
              <w:jc w:val="center"/>
              <w:rPr>
                <w:b/>
                <w:bCs/>
                <w:sz w:val="28"/>
                <w:szCs w:val="28"/>
              </w:rPr>
            </w:pPr>
            <w:r w:rsidRPr="000B594A">
              <w:rPr>
                <w:b/>
                <w:bCs/>
                <w:sz w:val="28"/>
                <w:szCs w:val="28"/>
              </w:rPr>
              <w:t>2</w:t>
            </w:r>
          </w:p>
        </w:tc>
        <w:tc>
          <w:tcPr>
            <w:tcW w:w="545" w:type="pct"/>
            <w:tcBorders>
              <w:left w:val="single" w:sz="4" w:space="0" w:color="000000"/>
              <w:bottom w:val="single" w:sz="4" w:space="0" w:color="000000"/>
            </w:tcBorders>
            <w:vAlign w:val="center"/>
          </w:tcPr>
          <w:p w14:paraId="5F5BBD7C" w14:textId="77777777" w:rsidR="00CB6D7F" w:rsidRPr="000B594A" w:rsidRDefault="00CB6D7F" w:rsidP="004F3922">
            <w:pPr>
              <w:jc w:val="center"/>
              <w:rPr>
                <w:b/>
                <w:bCs/>
                <w:sz w:val="28"/>
                <w:szCs w:val="28"/>
              </w:rPr>
            </w:pPr>
            <w:r w:rsidRPr="000B594A">
              <w:rPr>
                <w:b/>
                <w:bCs/>
                <w:sz w:val="28"/>
                <w:szCs w:val="28"/>
              </w:rPr>
              <w:t>3</w:t>
            </w:r>
          </w:p>
        </w:tc>
        <w:tc>
          <w:tcPr>
            <w:tcW w:w="543" w:type="pct"/>
            <w:tcBorders>
              <w:left w:val="single" w:sz="4" w:space="0" w:color="000000"/>
              <w:bottom w:val="single" w:sz="4" w:space="0" w:color="000000"/>
              <w:right w:val="single" w:sz="4" w:space="0" w:color="000000"/>
            </w:tcBorders>
            <w:vAlign w:val="center"/>
          </w:tcPr>
          <w:p w14:paraId="5D8131F6" w14:textId="77777777" w:rsidR="00CB6D7F" w:rsidRPr="000B594A" w:rsidRDefault="00CB6D7F" w:rsidP="004F3922">
            <w:pPr>
              <w:jc w:val="center"/>
              <w:rPr>
                <w:b/>
                <w:bCs/>
                <w:sz w:val="28"/>
                <w:szCs w:val="28"/>
              </w:rPr>
            </w:pPr>
            <w:r w:rsidRPr="000B594A">
              <w:rPr>
                <w:b/>
                <w:bCs/>
                <w:sz w:val="28"/>
                <w:szCs w:val="28"/>
              </w:rPr>
              <w:t>2</w:t>
            </w:r>
          </w:p>
        </w:tc>
        <w:tc>
          <w:tcPr>
            <w:tcW w:w="546" w:type="pct"/>
            <w:tcBorders>
              <w:left w:val="single" w:sz="4" w:space="0" w:color="000000"/>
              <w:bottom w:val="single" w:sz="4" w:space="0" w:color="000000"/>
              <w:right w:val="single" w:sz="4" w:space="0" w:color="000000"/>
            </w:tcBorders>
            <w:vAlign w:val="center"/>
          </w:tcPr>
          <w:p w14:paraId="40668422" w14:textId="77777777" w:rsidR="00CB6D7F" w:rsidRPr="000B594A" w:rsidRDefault="00CB6D7F" w:rsidP="004F3922">
            <w:pPr>
              <w:jc w:val="center"/>
              <w:rPr>
                <w:b/>
                <w:bCs/>
                <w:sz w:val="28"/>
                <w:szCs w:val="28"/>
              </w:rPr>
            </w:pPr>
            <w:r w:rsidRPr="000B594A">
              <w:rPr>
                <w:b/>
                <w:bCs/>
                <w:sz w:val="28"/>
                <w:szCs w:val="28"/>
              </w:rPr>
              <w:t>2</w:t>
            </w:r>
          </w:p>
        </w:tc>
      </w:tr>
      <w:tr w:rsidR="00CB6D7F" w:rsidRPr="000B594A" w14:paraId="3720BBF6" w14:textId="77777777" w:rsidTr="006C77FA">
        <w:trPr>
          <w:trHeight w:val="224"/>
          <w:jc w:val="center"/>
        </w:trPr>
        <w:tc>
          <w:tcPr>
            <w:tcW w:w="2274" w:type="pct"/>
            <w:tcBorders>
              <w:left w:val="single" w:sz="4" w:space="0" w:color="000000"/>
              <w:bottom w:val="single" w:sz="4" w:space="0" w:color="000000"/>
            </w:tcBorders>
          </w:tcPr>
          <w:p w14:paraId="54321198" w14:textId="77777777" w:rsidR="00CB6D7F" w:rsidRPr="000B594A" w:rsidRDefault="00CB6D7F" w:rsidP="004F3922">
            <w:pPr>
              <w:jc w:val="both"/>
              <w:rPr>
                <w:b/>
                <w:bCs/>
                <w:iCs/>
                <w:sz w:val="28"/>
                <w:szCs w:val="28"/>
              </w:rPr>
            </w:pPr>
            <w:r w:rsidRPr="000B594A">
              <w:rPr>
                <w:b/>
                <w:bCs/>
                <w:iCs/>
                <w:sz w:val="28"/>
                <w:szCs w:val="28"/>
              </w:rPr>
              <w:t>ВСЕГО:</w:t>
            </w:r>
          </w:p>
        </w:tc>
        <w:tc>
          <w:tcPr>
            <w:tcW w:w="545" w:type="pct"/>
            <w:tcBorders>
              <w:left w:val="single" w:sz="4" w:space="0" w:color="000000"/>
              <w:bottom w:val="single" w:sz="4" w:space="0" w:color="000000"/>
            </w:tcBorders>
            <w:vAlign w:val="center"/>
          </w:tcPr>
          <w:p w14:paraId="1FD9E86F" w14:textId="77777777" w:rsidR="00CB6D7F" w:rsidRPr="000B594A" w:rsidRDefault="00CB6D7F" w:rsidP="004F3922">
            <w:pPr>
              <w:jc w:val="center"/>
              <w:rPr>
                <w:b/>
                <w:bCs/>
                <w:iCs/>
                <w:sz w:val="28"/>
                <w:szCs w:val="28"/>
              </w:rPr>
            </w:pPr>
            <w:r w:rsidRPr="000B594A">
              <w:rPr>
                <w:b/>
                <w:bCs/>
                <w:iCs/>
                <w:sz w:val="28"/>
                <w:szCs w:val="28"/>
              </w:rPr>
              <w:t>102</w:t>
            </w:r>
          </w:p>
        </w:tc>
        <w:tc>
          <w:tcPr>
            <w:tcW w:w="546" w:type="pct"/>
            <w:tcBorders>
              <w:left w:val="single" w:sz="4" w:space="0" w:color="000000"/>
              <w:bottom w:val="single" w:sz="4" w:space="0" w:color="000000"/>
            </w:tcBorders>
            <w:vAlign w:val="center"/>
          </w:tcPr>
          <w:p w14:paraId="05B6B99A" w14:textId="77777777" w:rsidR="00CB6D7F" w:rsidRPr="000B594A" w:rsidRDefault="00CB6D7F" w:rsidP="004F3922">
            <w:pPr>
              <w:jc w:val="center"/>
              <w:rPr>
                <w:b/>
                <w:bCs/>
                <w:iCs/>
                <w:sz w:val="28"/>
                <w:szCs w:val="28"/>
              </w:rPr>
            </w:pPr>
            <w:r w:rsidRPr="000B594A">
              <w:rPr>
                <w:b/>
                <w:bCs/>
                <w:iCs/>
                <w:sz w:val="28"/>
                <w:szCs w:val="28"/>
              </w:rPr>
              <w:t>121</w:t>
            </w:r>
          </w:p>
        </w:tc>
        <w:tc>
          <w:tcPr>
            <w:tcW w:w="545" w:type="pct"/>
            <w:tcBorders>
              <w:left w:val="single" w:sz="4" w:space="0" w:color="000000"/>
              <w:bottom w:val="single" w:sz="4" w:space="0" w:color="000000"/>
            </w:tcBorders>
            <w:vAlign w:val="center"/>
          </w:tcPr>
          <w:p w14:paraId="4DFB032A" w14:textId="77777777" w:rsidR="00CB6D7F" w:rsidRPr="000B594A" w:rsidRDefault="00CB6D7F" w:rsidP="004F3922">
            <w:pPr>
              <w:jc w:val="center"/>
              <w:rPr>
                <w:bCs/>
                <w:iCs/>
                <w:sz w:val="28"/>
                <w:szCs w:val="28"/>
              </w:rPr>
            </w:pPr>
            <w:r w:rsidRPr="000B594A">
              <w:rPr>
                <w:b/>
                <w:bCs/>
                <w:iCs/>
                <w:sz w:val="28"/>
                <w:szCs w:val="28"/>
              </w:rPr>
              <w:t>152</w:t>
            </w:r>
          </w:p>
        </w:tc>
        <w:tc>
          <w:tcPr>
            <w:tcW w:w="543" w:type="pct"/>
            <w:tcBorders>
              <w:left w:val="single" w:sz="4" w:space="0" w:color="000000"/>
              <w:bottom w:val="single" w:sz="4" w:space="0" w:color="000000"/>
              <w:right w:val="single" w:sz="4" w:space="0" w:color="000000"/>
            </w:tcBorders>
            <w:vAlign w:val="center"/>
          </w:tcPr>
          <w:p w14:paraId="31B54145" w14:textId="77777777" w:rsidR="00CB6D7F" w:rsidRPr="000B594A" w:rsidRDefault="00CB6D7F" w:rsidP="004F3922">
            <w:pPr>
              <w:jc w:val="center"/>
              <w:rPr>
                <w:b/>
                <w:bCs/>
                <w:iCs/>
                <w:sz w:val="28"/>
                <w:szCs w:val="28"/>
              </w:rPr>
            </w:pPr>
            <w:r w:rsidRPr="000B594A">
              <w:rPr>
                <w:b/>
                <w:bCs/>
                <w:iCs/>
                <w:sz w:val="28"/>
                <w:szCs w:val="28"/>
              </w:rPr>
              <w:t>104</w:t>
            </w:r>
          </w:p>
        </w:tc>
        <w:tc>
          <w:tcPr>
            <w:tcW w:w="546" w:type="pct"/>
            <w:tcBorders>
              <w:left w:val="single" w:sz="4" w:space="0" w:color="000000"/>
              <w:bottom w:val="single" w:sz="4" w:space="0" w:color="000000"/>
              <w:right w:val="single" w:sz="4" w:space="0" w:color="000000"/>
            </w:tcBorders>
            <w:vAlign w:val="center"/>
          </w:tcPr>
          <w:p w14:paraId="1195B3D5" w14:textId="77777777" w:rsidR="00CB6D7F" w:rsidRPr="000B594A" w:rsidRDefault="00CB6D7F" w:rsidP="004F3922">
            <w:pPr>
              <w:jc w:val="center"/>
              <w:rPr>
                <w:b/>
                <w:bCs/>
                <w:iCs/>
                <w:sz w:val="28"/>
                <w:szCs w:val="28"/>
              </w:rPr>
            </w:pPr>
            <w:r w:rsidRPr="000B594A">
              <w:rPr>
                <w:b/>
                <w:bCs/>
                <w:iCs/>
                <w:sz w:val="28"/>
                <w:szCs w:val="28"/>
              </w:rPr>
              <w:t>114</w:t>
            </w:r>
          </w:p>
        </w:tc>
      </w:tr>
    </w:tbl>
    <w:p w14:paraId="7DD78E13" w14:textId="77777777" w:rsidR="00CB6D7F" w:rsidRPr="000B594A" w:rsidRDefault="00CB6D7F" w:rsidP="004F3922">
      <w:pPr>
        <w:rPr>
          <w:sz w:val="28"/>
          <w:szCs w:val="28"/>
        </w:rPr>
      </w:pPr>
    </w:p>
    <w:p w14:paraId="51727A91" w14:textId="77777777" w:rsidR="00CB6D7F" w:rsidRPr="000B594A" w:rsidRDefault="00CB6D7F" w:rsidP="004F3922">
      <w:pPr>
        <w:jc w:val="center"/>
        <w:rPr>
          <w:b/>
          <w:sz w:val="28"/>
          <w:szCs w:val="28"/>
          <w:lang w:eastAsia="ru-RU"/>
        </w:rPr>
      </w:pPr>
      <w:r w:rsidRPr="000B594A">
        <w:rPr>
          <w:b/>
          <w:sz w:val="28"/>
          <w:szCs w:val="28"/>
          <w:lang w:eastAsia="ru-RU"/>
        </w:rPr>
        <w:t xml:space="preserve">Именные стипендии </w:t>
      </w:r>
    </w:p>
    <w:p w14:paraId="2FD4FCB2" w14:textId="77777777" w:rsidR="00CB6D7F" w:rsidRPr="000B594A" w:rsidRDefault="00CB6D7F" w:rsidP="004F3922">
      <w:pPr>
        <w:jc w:val="center"/>
        <w:rPr>
          <w:b/>
          <w:sz w:val="28"/>
          <w:szCs w:val="28"/>
          <w:lang w:eastAsia="ru-RU"/>
        </w:rPr>
      </w:pPr>
      <w:r w:rsidRPr="000B594A">
        <w:rPr>
          <w:b/>
          <w:sz w:val="28"/>
          <w:szCs w:val="28"/>
          <w:lang w:eastAsia="ru-RU"/>
        </w:rPr>
        <w:t>2017-2018 учебный год</w:t>
      </w:r>
    </w:p>
    <w:p w14:paraId="18EF0159" w14:textId="77777777" w:rsidR="00CB6D7F" w:rsidRPr="000B594A" w:rsidRDefault="00CB6D7F" w:rsidP="004F3922">
      <w:pPr>
        <w:jc w:val="both"/>
        <w:rPr>
          <w:b/>
          <w:bCs/>
          <w:sz w:val="28"/>
          <w:szCs w:val="28"/>
          <w:lang w:val="ru-RU"/>
        </w:rPr>
      </w:pPr>
      <w:r w:rsidRPr="000B594A">
        <w:rPr>
          <w:b/>
          <w:bCs/>
          <w:sz w:val="28"/>
          <w:szCs w:val="28"/>
          <w:lang w:val="ru-RU"/>
        </w:rPr>
        <w:t>1) Стипендии Президента РФ для студентов, образовательных организаций высшего образования, находящихся в ведении Минобрнауки России, на 2017-2018 учебный год на основании приказа Минобрнауки России от 28.08.2017 г. № 842:</w:t>
      </w:r>
    </w:p>
    <w:p w14:paraId="24136E27" w14:textId="77777777" w:rsidR="00CB6D7F" w:rsidRPr="000B594A" w:rsidRDefault="00CB6D7F" w:rsidP="004F3922">
      <w:pPr>
        <w:numPr>
          <w:ilvl w:val="0"/>
          <w:numId w:val="34"/>
        </w:numPr>
        <w:tabs>
          <w:tab w:val="left" w:pos="400"/>
          <w:tab w:val="left" w:pos="851"/>
        </w:tabs>
        <w:ind w:left="284" w:right="121" w:firstLine="0"/>
        <w:contextualSpacing/>
        <w:jc w:val="both"/>
        <w:rPr>
          <w:sz w:val="28"/>
          <w:szCs w:val="28"/>
          <w:lang w:val="ru-RU" w:eastAsia="ru-RU"/>
        </w:rPr>
      </w:pPr>
      <w:r w:rsidRPr="000B594A">
        <w:rPr>
          <w:b/>
          <w:sz w:val="28"/>
          <w:szCs w:val="28"/>
          <w:lang w:val="ru-RU" w:eastAsia="ru-RU"/>
        </w:rPr>
        <w:t>Деминова Виктория Юрьевна</w:t>
      </w:r>
      <w:r w:rsidRPr="000B594A">
        <w:rPr>
          <w:sz w:val="28"/>
          <w:szCs w:val="28"/>
          <w:lang w:val="ru-RU" w:eastAsia="ru-RU"/>
        </w:rPr>
        <w:t>, студентка 4 курса 346 группы юридического факультета ФГБОУ ВО «Алтайский государственный университет», направление  подготовки 40.03.01 Юриспруденция;</w:t>
      </w:r>
    </w:p>
    <w:p w14:paraId="18759833" w14:textId="77777777" w:rsidR="00CB6D7F" w:rsidRPr="000B594A" w:rsidRDefault="00CB6D7F" w:rsidP="004F3922">
      <w:pPr>
        <w:tabs>
          <w:tab w:val="left" w:pos="400"/>
          <w:tab w:val="left" w:pos="851"/>
        </w:tabs>
        <w:ind w:right="121"/>
        <w:jc w:val="both"/>
        <w:rPr>
          <w:sz w:val="28"/>
          <w:szCs w:val="28"/>
          <w:lang w:val="ru-RU" w:eastAsia="ru-RU"/>
        </w:rPr>
      </w:pPr>
    </w:p>
    <w:p w14:paraId="725CA1AF" w14:textId="77777777" w:rsidR="00CB6D7F" w:rsidRPr="000B594A" w:rsidRDefault="00CB6D7F" w:rsidP="004F3922">
      <w:pPr>
        <w:ind w:right="121"/>
        <w:jc w:val="both"/>
        <w:rPr>
          <w:sz w:val="28"/>
          <w:szCs w:val="28"/>
          <w:lang w:val="ru-RU" w:eastAsia="ru-RU"/>
        </w:rPr>
      </w:pPr>
      <w:r w:rsidRPr="000B594A">
        <w:rPr>
          <w:b/>
          <w:bCs/>
          <w:sz w:val="28"/>
          <w:szCs w:val="28"/>
          <w:lang w:val="ru-RU"/>
        </w:rPr>
        <w:t>2) Стипендии Правительства РФ</w:t>
      </w:r>
      <w:r w:rsidRPr="000B594A">
        <w:rPr>
          <w:sz w:val="28"/>
          <w:szCs w:val="28"/>
          <w:lang w:val="ru-RU" w:eastAsia="ru-RU"/>
        </w:rPr>
        <w:t xml:space="preserve"> для студентов, </w:t>
      </w:r>
      <w:r w:rsidRPr="000B594A">
        <w:rPr>
          <w:bCs/>
          <w:sz w:val="28"/>
          <w:szCs w:val="28"/>
          <w:lang w:val="ru-RU" w:eastAsia="ru-RU"/>
        </w:rPr>
        <w:t xml:space="preserve">образовательных организаций высшего образования, находящихся в ведении Минобрнауки России, </w:t>
      </w:r>
      <w:r w:rsidRPr="000B594A">
        <w:rPr>
          <w:sz w:val="28"/>
          <w:szCs w:val="28"/>
          <w:lang w:val="ru-RU" w:eastAsia="ru-RU"/>
        </w:rPr>
        <w:t>на 2017-2018 учебный год на основании приказ</w:t>
      </w:r>
      <w:r w:rsidRPr="000B594A">
        <w:rPr>
          <w:b/>
          <w:bCs/>
          <w:sz w:val="28"/>
          <w:szCs w:val="28"/>
          <w:lang w:val="ru-RU" w:eastAsia="ru-RU"/>
        </w:rPr>
        <w:t>а</w:t>
      </w:r>
      <w:r w:rsidRPr="000B594A">
        <w:rPr>
          <w:sz w:val="28"/>
          <w:szCs w:val="28"/>
          <w:lang w:val="ru-RU" w:eastAsia="ru-RU"/>
        </w:rPr>
        <w:t xml:space="preserve"> Минобрнауки России от 28.08.2017 г. № 842::</w:t>
      </w:r>
    </w:p>
    <w:p w14:paraId="66B3A983" w14:textId="77777777" w:rsidR="00CB6D7F" w:rsidRPr="000B594A" w:rsidRDefault="00CB6D7F" w:rsidP="004F3922">
      <w:pPr>
        <w:tabs>
          <w:tab w:val="left" w:pos="400"/>
          <w:tab w:val="left" w:pos="851"/>
        </w:tabs>
        <w:ind w:right="121"/>
        <w:jc w:val="both"/>
        <w:rPr>
          <w:sz w:val="28"/>
          <w:szCs w:val="28"/>
          <w:lang w:val="ru-RU" w:eastAsia="ru-RU"/>
        </w:rPr>
      </w:pPr>
    </w:p>
    <w:p w14:paraId="157AF902" w14:textId="77777777" w:rsidR="00CB6D7F" w:rsidRPr="000B594A" w:rsidRDefault="00CB6D7F" w:rsidP="004F3922">
      <w:pPr>
        <w:numPr>
          <w:ilvl w:val="0"/>
          <w:numId w:val="35"/>
        </w:numPr>
        <w:tabs>
          <w:tab w:val="left" w:pos="400"/>
          <w:tab w:val="left" w:pos="851"/>
        </w:tabs>
        <w:ind w:left="284" w:right="121" w:firstLine="0"/>
        <w:contextualSpacing/>
        <w:jc w:val="both"/>
        <w:rPr>
          <w:sz w:val="28"/>
          <w:szCs w:val="28"/>
          <w:lang w:val="ru-RU" w:eastAsia="ru-RU"/>
        </w:rPr>
      </w:pPr>
      <w:r w:rsidRPr="000B594A">
        <w:rPr>
          <w:b/>
          <w:sz w:val="28"/>
          <w:szCs w:val="28"/>
          <w:lang w:val="ru-RU" w:eastAsia="ru-RU"/>
        </w:rPr>
        <w:t xml:space="preserve">Гайда Виктория Викторовна, </w:t>
      </w:r>
      <w:r w:rsidRPr="000B594A">
        <w:rPr>
          <w:sz w:val="28"/>
          <w:szCs w:val="28"/>
          <w:lang w:val="ru-RU" w:eastAsia="ru-RU"/>
        </w:rPr>
        <w:t>студентка 2 курса магистратуры 961м группы географического факультета ФГБОУ ВО «Алтайский государственный университет», направление подготовки 05.04.02 География;</w:t>
      </w:r>
    </w:p>
    <w:p w14:paraId="29AF8337" w14:textId="77777777" w:rsidR="00CB6D7F" w:rsidRPr="000B594A" w:rsidRDefault="00CB6D7F" w:rsidP="004F3922">
      <w:pPr>
        <w:numPr>
          <w:ilvl w:val="0"/>
          <w:numId w:val="35"/>
        </w:numPr>
        <w:tabs>
          <w:tab w:val="left" w:pos="400"/>
          <w:tab w:val="left" w:pos="851"/>
        </w:tabs>
        <w:ind w:left="284" w:right="121" w:firstLine="0"/>
        <w:contextualSpacing/>
        <w:jc w:val="both"/>
        <w:rPr>
          <w:b/>
          <w:sz w:val="28"/>
          <w:szCs w:val="28"/>
          <w:lang w:val="ru-RU" w:eastAsia="ru-RU"/>
        </w:rPr>
      </w:pPr>
      <w:r w:rsidRPr="000B594A">
        <w:rPr>
          <w:b/>
          <w:sz w:val="28"/>
          <w:szCs w:val="28"/>
          <w:lang w:val="ru-RU" w:eastAsia="ru-RU"/>
        </w:rPr>
        <w:t>Диденко Юлия Максимовна</w:t>
      </w:r>
      <w:r w:rsidRPr="000B594A">
        <w:rPr>
          <w:sz w:val="28"/>
          <w:szCs w:val="28"/>
          <w:lang w:val="ru-RU" w:eastAsia="ru-RU"/>
        </w:rPr>
        <w:t>, студентка 4 курса 342 группы юридического факультета ФГБОУ ВО «Алтайский государственный университет», направление подготовки 40.03.01 Юриспруденция;</w:t>
      </w:r>
    </w:p>
    <w:p w14:paraId="4D49A561" w14:textId="77777777" w:rsidR="00CB6D7F" w:rsidRPr="000B594A" w:rsidRDefault="00CB6D7F" w:rsidP="004F3922">
      <w:pPr>
        <w:tabs>
          <w:tab w:val="left" w:pos="400"/>
          <w:tab w:val="left" w:pos="851"/>
        </w:tabs>
        <w:ind w:right="121"/>
        <w:jc w:val="both"/>
        <w:rPr>
          <w:sz w:val="28"/>
          <w:szCs w:val="28"/>
          <w:lang w:val="ru-RU" w:eastAsia="ru-RU"/>
        </w:rPr>
      </w:pPr>
    </w:p>
    <w:p w14:paraId="1D5A5042" w14:textId="77777777" w:rsidR="00CB6D7F" w:rsidRPr="000B594A" w:rsidRDefault="00CB6D7F" w:rsidP="004F3922">
      <w:pPr>
        <w:jc w:val="both"/>
        <w:rPr>
          <w:b/>
          <w:bCs/>
          <w:sz w:val="28"/>
          <w:szCs w:val="28"/>
          <w:lang w:val="ru-RU"/>
        </w:rPr>
      </w:pPr>
      <w:r w:rsidRPr="000B594A">
        <w:rPr>
          <w:b/>
          <w:bCs/>
          <w:sz w:val="28"/>
          <w:szCs w:val="28"/>
          <w:lang w:val="ru-RU"/>
        </w:rPr>
        <w:t>3) Стипендии Президента и Правительства РФ на основании приказа Минобрнауки России от 28.08.2017 г. № 843):</w:t>
      </w:r>
    </w:p>
    <w:p w14:paraId="2CC5BB89" w14:textId="77777777" w:rsidR="00CB6D7F" w:rsidRPr="000B594A" w:rsidRDefault="00CB6D7F" w:rsidP="004F3922">
      <w:pPr>
        <w:numPr>
          <w:ilvl w:val="0"/>
          <w:numId w:val="43"/>
        </w:numPr>
        <w:ind w:left="284"/>
        <w:jc w:val="both"/>
        <w:textAlignment w:val="top"/>
        <w:rPr>
          <w:sz w:val="28"/>
          <w:szCs w:val="28"/>
          <w:lang w:val="ru-RU" w:eastAsia="ru-RU"/>
        </w:rPr>
      </w:pPr>
      <w:r w:rsidRPr="000B594A">
        <w:rPr>
          <w:b/>
          <w:bCs/>
          <w:sz w:val="28"/>
          <w:szCs w:val="28"/>
          <w:lang w:val="ru-RU" w:eastAsia="ru-RU"/>
        </w:rPr>
        <w:lastRenderedPageBreak/>
        <w:t>Клепиков Павел Николаевич</w:t>
      </w:r>
      <w:r w:rsidRPr="000B594A">
        <w:rPr>
          <w:sz w:val="28"/>
          <w:szCs w:val="28"/>
          <w:lang w:val="ru-RU" w:eastAsia="ru-RU"/>
        </w:rPr>
        <w:t>, аспирант 2 курса факультета математики и информационных технологий, направление 09.06.01 – Информатика и вычислительная техника.</w:t>
      </w:r>
    </w:p>
    <w:p w14:paraId="38B83C27" w14:textId="77777777" w:rsidR="00CB6D7F" w:rsidRPr="000B594A" w:rsidRDefault="00CB6D7F" w:rsidP="004F3922">
      <w:pPr>
        <w:numPr>
          <w:ilvl w:val="0"/>
          <w:numId w:val="43"/>
        </w:numPr>
        <w:ind w:left="284"/>
        <w:jc w:val="both"/>
        <w:textAlignment w:val="top"/>
        <w:rPr>
          <w:sz w:val="28"/>
          <w:szCs w:val="28"/>
          <w:lang w:val="ru-RU" w:eastAsia="ru-RU"/>
        </w:rPr>
      </w:pPr>
      <w:r w:rsidRPr="000B594A">
        <w:rPr>
          <w:b/>
          <w:bCs/>
          <w:sz w:val="28"/>
          <w:szCs w:val="28"/>
          <w:lang w:val="ru-RU" w:eastAsia="ru-RU"/>
        </w:rPr>
        <w:t>Клепикова Светлана Владимировна</w:t>
      </w:r>
      <w:r w:rsidRPr="000B594A">
        <w:rPr>
          <w:sz w:val="28"/>
          <w:szCs w:val="28"/>
          <w:lang w:val="ru-RU" w:eastAsia="ru-RU"/>
        </w:rPr>
        <w:t>, аспирант 2 курса факультета математики и информационных технологий, направление 09.06.01</w:t>
      </w:r>
      <w:r w:rsidRPr="000B594A">
        <w:rPr>
          <w:sz w:val="28"/>
          <w:szCs w:val="28"/>
          <w:lang w:eastAsia="ru-RU"/>
        </w:rPr>
        <w:t> </w:t>
      </w:r>
      <w:r w:rsidRPr="000B594A">
        <w:rPr>
          <w:sz w:val="28"/>
          <w:szCs w:val="28"/>
          <w:lang w:val="ru-RU" w:eastAsia="ru-RU"/>
        </w:rPr>
        <w:t xml:space="preserve"> – Информатика и вычислительная техника.</w:t>
      </w:r>
    </w:p>
    <w:p w14:paraId="0EE885A7" w14:textId="77777777" w:rsidR="00CB6D7F" w:rsidRPr="000B594A" w:rsidRDefault="00CB6D7F" w:rsidP="004F3922">
      <w:pPr>
        <w:tabs>
          <w:tab w:val="left" w:pos="400"/>
          <w:tab w:val="left" w:pos="851"/>
        </w:tabs>
        <w:ind w:right="121"/>
        <w:jc w:val="both"/>
        <w:rPr>
          <w:b/>
          <w:sz w:val="28"/>
          <w:szCs w:val="28"/>
          <w:lang w:val="ru-RU" w:eastAsia="ru-RU"/>
        </w:rPr>
      </w:pPr>
      <w:r w:rsidRPr="000B594A">
        <w:rPr>
          <w:b/>
          <w:sz w:val="28"/>
          <w:szCs w:val="28"/>
          <w:lang w:val="ru-RU" w:eastAsia="ru-RU"/>
        </w:rPr>
        <w:t xml:space="preserve"> </w:t>
      </w:r>
    </w:p>
    <w:p w14:paraId="095C1736" w14:textId="77777777" w:rsidR="00CB6D7F" w:rsidRPr="000B594A" w:rsidRDefault="00CB6D7F" w:rsidP="004F3922">
      <w:pPr>
        <w:tabs>
          <w:tab w:val="left" w:pos="400"/>
          <w:tab w:val="left" w:pos="851"/>
        </w:tabs>
        <w:ind w:right="121"/>
        <w:jc w:val="both"/>
        <w:rPr>
          <w:sz w:val="28"/>
          <w:szCs w:val="28"/>
          <w:lang w:val="ru-RU" w:eastAsia="ru-RU"/>
        </w:rPr>
      </w:pPr>
      <w:r w:rsidRPr="000B594A">
        <w:rPr>
          <w:b/>
          <w:sz w:val="28"/>
          <w:szCs w:val="28"/>
          <w:lang w:val="ru-RU" w:eastAsia="ru-RU"/>
        </w:rPr>
        <w:t>4. Стипендии Правительства РФ</w:t>
      </w:r>
      <w:r w:rsidRPr="000B594A">
        <w:rPr>
          <w:sz w:val="28"/>
          <w:szCs w:val="28"/>
          <w:lang w:val="ru-RU" w:eastAsia="ru-RU"/>
        </w:rPr>
        <w:t xml:space="preserve"> из числа студентов, обучающихся по образовательным программам среднего профессионального образования в ФГБОУ ВО «Алтайский государственный университет», на 2017-2018 учебный год:</w:t>
      </w:r>
    </w:p>
    <w:p w14:paraId="2CF3274B" w14:textId="0F084D37" w:rsidR="00CB6D7F" w:rsidRPr="000B594A" w:rsidRDefault="00CB6D7F" w:rsidP="004F3922">
      <w:pPr>
        <w:numPr>
          <w:ilvl w:val="0"/>
          <w:numId w:val="36"/>
        </w:numPr>
        <w:ind w:left="284" w:firstLine="0"/>
        <w:contextualSpacing/>
        <w:jc w:val="both"/>
        <w:rPr>
          <w:bCs/>
          <w:sz w:val="28"/>
          <w:szCs w:val="28"/>
          <w:lang w:val="ru-RU"/>
        </w:rPr>
      </w:pPr>
      <w:r w:rsidRPr="000B594A">
        <w:rPr>
          <w:b/>
          <w:bCs/>
          <w:sz w:val="28"/>
          <w:szCs w:val="28"/>
          <w:lang w:val="ru-RU"/>
        </w:rPr>
        <w:t>Ощепкова Ульяна Витальевна</w:t>
      </w:r>
      <w:r w:rsidRPr="000B594A">
        <w:rPr>
          <w:bCs/>
          <w:sz w:val="28"/>
          <w:szCs w:val="28"/>
          <w:lang w:val="ru-RU"/>
        </w:rPr>
        <w:t xml:space="preserve">, студентка 2 курса, группа 251а-сп, специальность 38.02.01 «Экономика и бухгалтерский учет (по отраслям) (в промышленности)» Колледж </w:t>
      </w:r>
      <w:r w:rsidR="00A722C3">
        <w:rPr>
          <w:bCs/>
          <w:sz w:val="28"/>
          <w:szCs w:val="28"/>
          <w:lang w:val="ru-RU"/>
        </w:rPr>
        <w:t>АГУ</w:t>
      </w:r>
      <w:r w:rsidRPr="000B594A">
        <w:rPr>
          <w:bCs/>
          <w:sz w:val="28"/>
          <w:szCs w:val="28"/>
          <w:lang w:val="ru-RU"/>
        </w:rPr>
        <w:t>;</w:t>
      </w:r>
    </w:p>
    <w:p w14:paraId="07373653" w14:textId="70616AB7" w:rsidR="00CB6D7F" w:rsidRPr="000B594A" w:rsidRDefault="00CB6D7F" w:rsidP="004F3922">
      <w:pPr>
        <w:numPr>
          <w:ilvl w:val="0"/>
          <w:numId w:val="36"/>
        </w:numPr>
        <w:ind w:left="284" w:firstLine="0"/>
        <w:contextualSpacing/>
        <w:jc w:val="both"/>
        <w:rPr>
          <w:bCs/>
          <w:sz w:val="28"/>
          <w:szCs w:val="28"/>
          <w:lang w:val="ru-RU"/>
        </w:rPr>
      </w:pPr>
      <w:r w:rsidRPr="000B594A">
        <w:rPr>
          <w:b/>
          <w:bCs/>
          <w:sz w:val="28"/>
          <w:szCs w:val="28"/>
          <w:lang w:val="ru-RU"/>
        </w:rPr>
        <w:t>Баева Евгения Сергеевна</w:t>
      </w:r>
      <w:r w:rsidRPr="000B594A">
        <w:rPr>
          <w:bCs/>
          <w:sz w:val="28"/>
          <w:szCs w:val="28"/>
          <w:lang w:val="ru-RU"/>
        </w:rPr>
        <w:t xml:space="preserve">, студентка 2 курса, группа 251б-сп, специальность 38.02.01 «Экономика и бухгалтерский учет (по отраслям) (в промышленности)» Колледж </w:t>
      </w:r>
      <w:r w:rsidR="00A722C3">
        <w:rPr>
          <w:bCs/>
          <w:sz w:val="28"/>
          <w:szCs w:val="28"/>
          <w:lang w:val="ru-RU"/>
        </w:rPr>
        <w:t>АГУ</w:t>
      </w:r>
      <w:r w:rsidRPr="000B594A">
        <w:rPr>
          <w:bCs/>
          <w:sz w:val="28"/>
          <w:szCs w:val="28"/>
          <w:lang w:val="ru-RU"/>
        </w:rPr>
        <w:t>;</w:t>
      </w:r>
    </w:p>
    <w:p w14:paraId="6C2BCBF7" w14:textId="33A88343" w:rsidR="00CB6D7F" w:rsidRPr="000B594A" w:rsidRDefault="00CB6D7F" w:rsidP="004F3922">
      <w:pPr>
        <w:numPr>
          <w:ilvl w:val="0"/>
          <w:numId w:val="36"/>
        </w:numPr>
        <w:ind w:left="284" w:firstLine="0"/>
        <w:contextualSpacing/>
        <w:jc w:val="both"/>
        <w:rPr>
          <w:bCs/>
          <w:sz w:val="28"/>
          <w:szCs w:val="28"/>
          <w:lang w:val="ru-RU"/>
        </w:rPr>
      </w:pPr>
      <w:r w:rsidRPr="000B594A">
        <w:rPr>
          <w:b/>
          <w:bCs/>
          <w:sz w:val="28"/>
          <w:szCs w:val="28"/>
          <w:lang w:val="ru-RU"/>
        </w:rPr>
        <w:t>Синявская Юлия Леонтьевна</w:t>
      </w:r>
      <w:r w:rsidRPr="000B594A">
        <w:rPr>
          <w:bCs/>
          <w:sz w:val="28"/>
          <w:szCs w:val="28"/>
          <w:lang w:val="ru-RU"/>
        </w:rPr>
        <w:t xml:space="preserve">, студентка 1 курса, группа 958б-сп, специальность 20.02.01 «Рациональное использование природохозяйственных комплексов» Колледж </w:t>
      </w:r>
      <w:r w:rsidR="00A722C3">
        <w:rPr>
          <w:bCs/>
          <w:sz w:val="28"/>
          <w:szCs w:val="28"/>
          <w:lang w:val="ru-RU"/>
        </w:rPr>
        <w:t>АГУ</w:t>
      </w:r>
      <w:r w:rsidRPr="000B594A">
        <w:rPr>
          <w:bCs/>
          <w:sz w:val="28"/>
          <w:szCs w:val="28"/>
          <w:lang w:val="ru-RU"/>
        </w:rPr>
        <w:t>.</w:t>
      </w:r>
    </w:p>
    <w:p w14:paraId="673CBD50" w14:textId="77777777" w:rsidR="00CB6D7F" w:rsidRPr="000B594A" w:rsidRDefault="00CB6D7F" w:rsidP="004F3922">
      <w:pPr>
        <w:ind w:left="284"/>
        <w:contextualSpacing/>
        <w:jc w:val="both"/>
        <w:rPr>
          <w:bCs/>
          <w:sz w:val="28"/>
          <w:szCs w:val="28"/>
          <w:lang w:val="ru-RU"/>
        </w:rPr>
      </w:pPr>
    </w:p>
    <w:p w14:paraId="20378633" w14:textId="77777777" w:rsidR="00CB6D7F" w:rsidRPr="000B594A" w:rsidRDefault="00CB6D7F" w:rsidP="004F3922">
      <w:pPr>
        <w:numPr>
          <w:ilvl w:val="0"/>
          <w:numId w:val="44"/>
        </w:numPr>
        <w:tabs>
          <w:tab w:val="left" w:pos="284"/>
          <w:tab w:val="left" w:pos="851"/>
        </w:tabs>
        <w:ind w:right="121"/>
        <w:contextualSpacing/>
        <w:jc w:val="both"/>
        <w:rPr>
          <w:sz w:val="28"/>
          <w:szCs w:val="28"/>
          <w:lang w:val="ru-RU" w:eastAsia="ru-RU"/>
        </w:rPr>
      </w:pPr>
      <w:r w:rsidRPr="000B594A">
        <w:rPr>
          <w:b/>
          <w:sz w:val="28"/>
          <w:szCs w:val="28"/>
          <w:lang w:val="ru-RU" w:eastAsia="ru-RU"/>
        </w:rPr>
        <w:t xml:space="preserve">Стипендии Губернатора Алтайского </w:t>
      </w:r>
      <w:r w:rsidRPr="000B594A">
        <w:rPr>
          <w:sz w:val="28"/>
          <w:szCs w:val="28"/>
          <w:lang w:val="ru-RU" w:eastAsia="ru-RU"/>
        </w:rPr>
        <w:t>из числа студентов, обучающихся по образовательным программам высшего профессионального образования в ФГБОУ ВО «Алтайский государственный университет», на 2017-2018 учебный год на основании распоряжения №78-рг от 18.08.2017 г.:</w:t>
      </w:r>
    </w:p>
    <w:p w14:paraId="0D2407BB" w14:textId="77777777" w:rsidR="00CB6D7F" w:rsidRPr="000B594A" w:rsidRDefault="00CB6D7F" w:rsidP="004F3922">
      <w:pPr>
        <w:numPr>
          <w:ilvl w:val="3"/>
          <w:numId w:val="37"/>
        </w:numPr>
        <w:tabs>
          <w:tab w:val="left" w:pos="400"/>
          <w:tab w:val="left" w:pos="851"/>
        </w:tabs>
        <w:ind w:left="284" w:right="121"/>
        <w:contextualSpacing/>
        <w:jc w:val="both"/>
        <w:rPr>
          <w:sz w:val="28"/>
          <w:szCs w:val="28"/>
          <w:lang w:val="ru-RU" w:eastAsia="ru-RU"/>
        </w:rPr>
      </w:pPr>
      <w:r w:rsidRPr="000B594A">
        <w:rPr>
          <w:b/>
          <w:sz w:val="28"/>
          <w:szCs w:val="28"/>
          <w:lang w:val="ru-RU" w:eastAsia="ru-RU"/>
        </w:rPr>
        <w:t>Куфтина Галина Николаевна</w:t>
      </w:r>
      <w:r w:rsidRPr="000B594A">
        <w:rPr>
          <w:sz w:val="28"/>
          <w:szCs w:val="28"/>
          <w:lang w:val="ru-RU" w:eastAsia="ru-RU"/>
        </w:rPr>
        <w:t>, студентка 2 курса магистратуры 761м группы биологического факультета ФГБОУ ВО «Алтайский государственный университет», направление подготовки 06.04.01 Биология;</w:t>
      </w:r>
    </w:p>
    <w:p w14:paraId="3A494310" w14:textId="77777777" w:rsidR="00CB6D7F" w:rsidRPr="000B594A" w:rsidRDefault="00CB6D7F" w:rsidP="004F3922">
      <w:pPr>
        <w:numPr>
          <w:ilvl w:val="3"/>
          <w:numId w:val="37"/>
        </w:numPr>
        <w:tabs>
          <w:tab w:val="left" w:pos="400"/>
          <w:tab w:val="left" w:pos="851"/>
        </w:tabs>
        <w:ind w:left="284" w:right="121"/>
        <w:contextualSpacing/>
        <w:jc w:val="both"/>
        <w:rPr>
          <w:sz w:val="28"/>
          <w:szCs w:val="28"/>
          <w:lang w:val="ru-RU" w:eastAsia="ru-RU"/>
        </w:rPr>
      </w:pPr>
      <w:r w:rsidRPr="000B594A">
        <w:rPr>
          <w:b/>
          <w:sz w:val="28"/>
          <w:szCs w:val="28"/>
          <w:lang w:val="ru-RU" w:eastAsia="ru-RU"/>
        </w:rPr>
        <w:t>Фролова Евгения Денисовна</w:t>
      </w:r>
      <w:r w:rsidRPr="000B594A">
        <w:rPr>
          <w:sz w:val="28"/>
          <w:szCs w:val="28"/>
          <w:lang w:val="ru-RU" w:eastAsia="ru-RU"/>
        </w:rPr>
        <w:t>, студентка 4 курса 343 группы юридического факультета ФГБОУ ВО «Алтайский государственный университет», направление подготовки 40.03.01 Юриспруденция;</w:t>
      </w:r>
    </w:p>
    <w:p w14:paraId="279E8425" w14:textId="77777777" w:rsidR="00CB6D7F" w:rsidRPr="000B594A" w:rsidRDefault="00CB6D7F" w:rsidP="004F3922">
      <w:pPr>
        <w:numPr>
          <w:ilvl w:val="3"/>
          <w:numId w:val="37"/>
        </w:numPr>
        <w:tabs>
          <w:tab w:val="left" w:pos="400"/>
          <w:tab w:val="left" w:pos="851"/>
        </w:tabs>
        <w:ind w:left="284" w:right="121"/>
        <w:contextualSpacing/>
        <w:jc w:val="both"/>
        <w:rPr>
          <w:sz w:val="28"/>
          <w:szCs w:val="28"/>
          <w:lang w:val="ru-RU" w:eastAsia="ru-RU"/>
        </w:rPr>
      </w:pPr>
      <w:r w:rsidRPr="000B594A">
        <w:rPr>
          <w:b/>
          <w:sz w:val="28"/>
          <w:szCs w:val="28"/>
          <w:lang w:val="ru-RU" w:eastAsia="ru-RU"/>
        </w:rPr>
        <w:t>Печатнова Юлия Вадимовна</w:t>
      </w:r>
      <w:r w:rsidRPr="000B594A">
        <w:rPr>
          <w:sz w:val="28"/>
          <w:szCs w:val="28"/>
          <w:lang w:val="ru-RU" w:eastAsia="ru-RU"/>
        </w:rPr>
        <w:t>, студентка 3 курса 351 группы юридического факультета ФГБОУ ВО «Алтайский государственный университет», направление подготовки 40.03.01 Юриспруденция;</w:t>
      </w:r>
    </w:p>
    <w:p w14:paraId="07405649" w14:textId="77777777" w:rsidR="00CB6D7F" w:rsidRPr="000B594A" w:rsidRDefault="00CB6D7F" w:rsidP="004F3922">
      <w:pPr>
        <w:numPr>
          <w:ilvl w:val="3"/>
          <w:numId w:val="37"/>
        </w:numPr>
        <w:tabs>
          <w:tab w:val="left" w:pos="400"/>
          <w:tab w:val="left" w:pos="851"/>
        </w:tabs>
        <w:ind w:left="284" w:right="121"/>
        <w:contextualSpacing/>
        <w:jc w:val="both"/>
        <w:rPr>
          <w:sz w:val="28"/>
          <w:szCs w:val="28"/>
          <w:lang w:val="ru-RU" w:eastAsia="ru-RU"/>
        </w:rPr>
      </w:pPr>
      <w:r w:rsidRPr="000B594A">
        <w:rPr>
          <w:b/>
          <w:sz w:val="28"/>
          <w:szCs w:val="28"/>
          <w:lang w:val="ru-RU" w:eastAsia="ru-RU"/>
        </w:rPr>
        <w:t>Гаврищенко Василий Павлович</w:t>
      </w:r>
      <w:r w:rsidRPr="000B594A">
        <w:rPr>
          <w:sz w:val="28"/>
          <w:szCs w:val="28"/>
          <w:lang w:val="ru-RU" w:eastAsia="ru-RU"/>
        </w:rPr>
        <w:t>, студент 2 курса магистратуры 961м группы географического факультета ФГБОУ ВО «Алтайский государственный университет», направление подготовки 05.04.02 География;</w:t>
      </w:r>
    </w:p>
    <w:p w14:paraId="4A3AF600" w14:textId="77777777" w:rsidR="00CB6D7F" w:rsidRPr="000B594A" w:rsidRDefault="00CB6D7F" w:rsidP="004F3922">
      <w:pPr>
        <w:numPr>
          <w:ilvl w:val="3"/>
          <w:numId w:val="37"/>
        </w:numPr>
        <w:tabs>
          <w:tab w:val="left" w:pos="400"/>
          <w:tab w:val="left" w:pos="851"/>
        </w:tabs>
        <w:ind w:left="284" w:right="121"/>
        <w:contextualSpacing/>
        <w:jc w:val="both"/>
        <w:rPr>
          <w:sz w:val="28"/>
          <w:szCs w:val="28"/>
          <w:lang w:val="ru-RU" w:eastAsia="ru-RU"/>
        </w:rPr>
      </w:pPr>
      <w:r w:rsidRPr="000B594A">
        <w:rPr>
          <w:b/>
          <w:sz w:val="28"/>
          <w:szCs w:val="28"/>
          <w:lang w:val="ru-RU" w:eastAsia="ru-RU"/>
        </w:rPr>
        <w:t>Мамешина Наталья Сергеевна</w:t>
      </w:r>
      <w:r w:rsidRPr="000B594A">
        <w:rPr>
          <w:sz w:val="28"/>
          <w:szCs w:val="28"/>
          <w:lang w:val="ru-RU" w:eastAsia="ru-RU"/>
        </w:rPr>
        <w:t>, студентка 2 курса магистратуры 961м группы географического факультета ФГБОУ ВО «Алтайский государственный университет», направление подготовки 05.04.02 География;</w:t>
      </w:r>
    </w:p>
    <w:p w14:paraId="52FC42C7" w14:textId="77777777" w:rsidR="00CB6D7F" w:rsidRPr="000B594A" w:rsidRDefault="00CB6D7F" w:rsidP="004F3922">
      <w:pPr>
        <w:numPr>
          <w:ilvl w:val="3"/>
          <w:numId w:val="37"/>
        </w:numPr>
        <w:tabs>
          <w:tab w:val="left" w:pos="400"/>
          <w:tab w:val="left" w:pos="851"/>
        </w:tabs>
        <w:ind w:left="284" w:right="121"/>
        <w:contextualSpacing/>
        <w:jc w:val="both"/>
        <w:rPr>
          <w:sz w:val="28"/>
          <w:szCs w:val="28"/>
          <w:lang w:val="ru-RU" w:eastAsia="ru-RU"/>
        </w:rPr>
      </w:pPr>
      <w:r w:rsidRPr="000B594A">
        <w:rPr>
          <w:b/>
          <w:sz w:val="28"/>
          <w:szCs w:val="28"/>
          <w:lang w:val="ru-RU" w:eastAsia="ru-RU"/>
        </w:rPr>
        <w:lastRenderedPageBreak/>
        <w:t>Липатова Юлия Павловна</w:t>
      </w:r>
      <w:r w:rsidRPr="000B594A">
        <w:rPr>
          <w:sz w:val="28"/>
          <w:szCs w:val="28"/>
          <w:lang w:val="ru-RU" w:eastAsia="ru-RU"/>
        </w:rPr>
        <w:t>, студентка 2 курса магистратуры 2621м группы МИЭМИС ФГБОУ ВО «Алтайский государственный университет», направление подготовки 38.04.02 Менеджмент;</w:t>
      </w:r>
    </w:p>
    <w:p w14:paraId="329AB1E6" w14:textId="77777777" w:rsidR="00CB6D7F" w:rsidRPr="000B594A" w:rsidRDefault="00CB6D7F" w:rsidP="004F3922">
      <w:pPr>
        <w:numPr>
          <w:ilvl w:val="3"/>
          <w:numId w:val="37"/>
        </w:numPr>
        <w:tabs>
          <w:tab w:val="left" w:pos="400"/>
          <w:tab w:val="left" w:pos="851"/>
        </w:tabs>
        <w:ind w:left="284" w:right="121"/>
        <w:contextualSpacing/>
        <w:jc w:val="both"/>
        <w:rPr>
          <w:sz w:val="28"/>
          <w:szCs w:val="28"/>
          <w:lang w:val="ru-RU" w:eastAsia="ru-RU"/>
        </w:rPr>
      </w:pPr>
      <w:r w:rsidRPr="000B594A">
        <w:rPr>
          <w:b/>
          <w:sz w:val="28"/>
          <w:szCs w:val="28"/>
          <w:lang w:val="ru-RU" w:eastAsia="ru-RU"/>
        </w:rPr>
        <w:t>Васильев Игорь Вячеславович,</w:t>
      </w:r>
      <w:r w:rsidRPr="000B594A">
        <w:rPr>
          <w:sz w:val="28"/>
          <w:szCs w:val="28"/>
          <w:lang w:val="ru-RU" w:eastAsia="ru-RU"/>
        </w:rPr>
        <w:t xml:space="preserve"> студент 2 курса магистратуры 362м группы юридического факультета ФГБОУ ВО «Алтайский государственный университет», направление подготовки 40.04.01 Юриспруденция;</w:t>
      </w:r>
    </w:p>
    <w:p w14:paraId="73A783B7" w14:textId="77777777" w:rsidR="00CB6D7F" w:rsidRPr="000B594A" w:rsidRDefault="00CB6D7F" w:rsidP="004F3922">
      <w:pPr>
        <w:numPr>
          <w:ilvl w:val="3"/>
          <w:numId w:val="37"/>
        </w:numPr>
        <w:tabs>
          <w:tab w:val="left" w:pos="400"/>
          <w:tab w:val="left" w:pos="851"/>
        </w:tabs>
        <w:ind w:left="284" w:right="121"/>
        <w:contextualSpacing/>
        <w:jc w:val="both"/>
        <w:rPr>
          <w:sz w:val="28"/>
          <w:szCs w:val="28"/>
          <w:lang w:val="ru-RU" w:eastAsia="ru-RU"/>
        </w:rPr>
      </w:pPr>
      <w:r w:rsidRPr="000B594A">
        <w:rPr>
          <w:b/>
          <w:sz w:val="28"/>
          <w:szCs w:val="28"/>
          <w:lang w:val="ru-RU" w:eastAsia="ru-RU"/>
        </w:rPr>
        <w:t>Бабушкина Екатерина Владимировна</w:t>
      </w:r>
      <w:r w:rsidRPr="000B594A">
        <w:rPr>
          <w:sz w:val="28"/>
          <w:szCs w:val="28"/>
          <w:lang w:val="ru-RU" w:eastAsia="ru-RU"/>
        </w:rPr>
        <w:t>, студентка 2 курса магистратуры 1062м группы факультета социологии ФГБОУ ВО «Алтайский государственный университет», направление подготовки 39.04.02 Социальная работа;</w:t>
      </w:r>
    </w:p>
    <w:p w14:paraId="7C750866" w14:textId="77777777" w:rsidR="00CB6D7F" w:rsidRPr="000B594A" w:rsidRDefault="00CB6D7F" w:rsidP="004F3922">
      <w:pPr>
        <w:numPr>
          <w:ilvl w:val="3"/>
          <w:numId w:val="37"/>
        </w:numPr>
        <w:tabs>
          <w:tab w:val="left" w:pos="400"/>
          <w:tab w:val="left" w:pos="851"/>
        </w:tabs>
        <w:ind w:left="284" w:right="121"/>
        <w:contextualSpacing/>
        <w:jc w:val="both"/>
        <w:rPr>
          <w:sz w:val="28"/>
          <w:szCs w:val="28"/>
          <w:lang w:val="ru-RU" w:eastAsia="ru-RU"/>
        </w:rPr>
      </w:pPr>
      <w:r w:rsidRPr="000B594A">
        <w:rPr>
          <w:b/>
          <w:sz w:val="28"/>
          <w:szCs w:val="28"/>
          <w:lang w:val="ru-RU" w:eastAsia="ru-RU"/>
        </w:rPr>
        <w:t>Емельянов Дмитрий Владимирович</w:t>
      </w:r>
      <w:r w:rsidRPr="000B594A">
        <w:rPr>
          <w:sz w:val="28"/>
          <w:szCs w:val="28"/>
          <w:lang w:val="ru-RU" w:eastAsia="ru-RU"/>
        </w:rPr>
        <w:t>, студент 2 курса магистратуры 168м группы исторического факультета ФГБОУ ВО «Алтайский государственный университет», направление подготовки 51.04.04 Музеология и охрана объектов культурного и природного наследия;</w:t>
      </w:r>
    </w:p>
    <w:p w14:paraId="30D03A40" w14:textId="77777777" w:rsidR="00CB6D7F" w:rsidRPr="000B594A" w:rsidRDefault="00CB6D7F" w:rsidP="004F3922">
      <w:pPr>
        <w:numPr>
          <w:ilvl w:val="3"/>
          <w:numId w:val="37"/>
        </w:numPr>
        <w:tabs>
          <w:tab w:val="left" w:pos="400"/>
          <w:tab w:val="left" w:pos="851"/>
        </w:tabs>
        <w:ind w:left="284" w:right="121"/>
        <w:contextualSpacing/>
        <w:jc w:val="both"/>
        <w:rPr>
          <w:sz w:val="28"/>
          <w:szCs w:val="28"/>
          <w:lang w:val="ru-RU" w:eastAsia="ru-RU"/>
        </w:rPr>
      </w:pPr>
      <w:r w:rsidRPr="000B594A">
        <w:rPr>
          <w:b/>
          <w:sz w:val="28"/>
          <w:szCs w:val="28"/>
          <w:lang w:val="ru-RU" w:eastAsia="ru-RU"/>
        </w:rPr>
        <w:t>Нечаева Виктория Леоноровна</w:t>
      </w:r>
      <w:r w:rsidRPr="000B594A">
        <w:rPr>
          <w:sz w:val="28"/>
          <w:szCs w:val="28"/>
          <w:lang w:val="ru-RU" w:eastAsia="ru-RU"/>
        </w:rPr>
        <w:t>, студентка 4 курса 2401а группы МИЭМИС ФГБОУ ВО «Алтайский государственный университет», направление подготовки 38.04.02 Менеджмент;</w:t>
      </w:r>
    </w:p>
    <w:p w14:paraId="3F577334" w14:textId="77777777" w:rsidR="00CB6D7F" w:rsidRPr="000B594A" w:rsidRDefault="00CB6D7F" w:rsidP="004F3922">
      <w:pPr>
        <w:numPr>
          <w:ilvl w:val="3"/>
          <w:numId w:val="37"/>
        </w:numPr>
        <w:tabs>
          <w:tab w:val="left" w:pos="400"/>
          <w:tab w:val="left" w:pos="851"/>
        </w:tabs>
        <w:ind w:left="284" w:right="121"/>
        <w:contextualSpacing/>
        <w:jc w:val="both"/>
        <w:rPr>
          <w:sz w:val="28"/>
          <w:szCs w:val="28"/>
          <w:lang w:val="ru-RU" w:eastAsia="ru-RU"/>
        </w:rPr>
      </w:pPr>
      <w:r w:rsidRPr="000B594A">
        <w:rPr>
          <w:b/>
          <w:sz w:val="28"/>
          <w:szCs w:val="28"/>
          <w:lang w:val="ru-RU" w:eastAsia="ru-RU"/>
        </w:rPr>
        <w:t>Гребенщикова Лидия Владимировна</w:t>
      </w:r>
      <w:r w:rsidRPr="000B594A">
        <w:rPr>
          <w:sz w:val="28"/>
          <w:szCs w:val="28"/>
          <w:lang w:val="ru-RU" w:eastAsia="ru-RU"/>
        </w:rPr>
        <w:t>, студентка 4 курса 348 группы юридического факультета ФГБОУ ВО «Алтайский государственный университет», направление подготовки 40.03.01 Юриспруденция;</w:t>
      </w:r>
    </w:p>
    <w:p w14:paraId="18EB7672" w14:textId="77777777" w:rsidR="00CB6D7F" w:rsidRPr="000B594A" w:rsidRDefault="00CB6D7F" w:rsidP="004F3922">
      <w:pPr>
        <w:numPr>
          <w:ilvl w:val="3"/>
          <w:numId w:val="37"/>
        </w:numPr>
        <w:tabs>
          <w:tab w:val="left" w:pos="400"/>
          <w:tab w:val="left" w:pos="851"/>
        </w:tabs>
        <w:ind w:left="284" w:right="121"/>
        <w:contextualSpacing/>
        <w:jc w:val="both"/>
        <w:rPr>
          <w:sz w:val="28"/>
          <w:szCs w:val="28"/>
          <w:lang w:val="ru-RU" w:eastAsia="ru-RU"/>
        </w:rPr>
      </w:pPr>
      <w:r w:rsidRPr="000B594A">
        <w:rPr>
          <w:b/>
          <w:sz w:val="28"/>
          <w:szCs w:val="28"/>
          <w:lang w:val="ru-RU" w:eastAsia="ru-RU"/>
        </w:rPr>
        <w:t>Криксунова Мария Владимировна</w:t>
      </w:r>
      <w:r w:rsidRPr="000B594A">
        <w:rPr>
          <w:sz w:val="28"/>
          <w:szCs w:val="28"/>
          <w:lang w:val="ru-RU" w:eastAsia="ru-RU"/>
        </w:rPr>
        <w:t>, студентка 4 курса 848 группы факультета массовых коммуникаций, филологии и политологии ФГБОУ ВО «Алтайский государственный университет», направление подготовки 42.03.02 Журналистика;</w:t>
      </w:r>
    </w:p>
    <w:p w14:paraId="1C2BC41D" w14:textId="77777777" w:rsidR="00CB6D7F" w:rsidRPr="000B594A" w:rsidRDefault="00CB6D7F" w:rsidP="004F3922">
      <w:pPr>
        <w:numPr>
          <w:ilvl w:val="3"/>
          <w:numId w:val="37"/>
        </w:numPr>
        <w:tabs>
          <w:tab w:val="left" w:pos="851"/>
          <w:tab w:val="left" w:pos="1134"/>
        </w:tabs>
        <w:ind w:left="284" w:right="121"/>
        <w:contextualSpacing/>
        <w:jc w:val="both"/>
        <w:textAlignment w:val="top"/>
        <w:rPr>
          <w:sz w:val="28"/>
          <w:szCs w:val="28"/>
          <w:lang w:val="ru-RU" w:eastAsia="ru-RU"/>
        </w:rPr>
      </w:pPr>
      <w:r w:rsidRPr="000B594A">
        <w:rPr>
          <w:b/>
          <w:sz w:val="28"/>
          <w:szCs w:val="28"/>
          <w:lang w:val="ru-RU" w:eastAsia="ru-RU"/>
        </w:rPr>
        <w:t>Шайдуров Александр Алексеевич</w:t>
      </w:r>
      <w:r w:rsidRPr="000B594A">
        <w:rPr>
          <w:sz w:val="28"/>
          <w:szCs w:val="28"/>
          <w:lang w:val="ru-RU" w:eastAsia="ru-RU"/>
        </w:rPr>
        <w:t>, студент 2 курса 761м группы биологического факультета ФГБОУ ВО «Алтайский государственный университет», направление подготовки 06.04.01 Биология;</w:t>
      </w:r>
    </w:p>
    <w:p w14:paraId="560F5810" w14:textId="77777777" w:rsidR="00CB6D7F" w:rsidRPr="000B594A" w:rsidRDefault="00CB6D7F" w:rsidP="004F3922">
      <w:pPr>
        <w:numPr>
          <w:ilvl w:val="3"/>
          <w:numId w:val="37"/>
        </w:numPr>
        <w:tabs>
          <w:tab w:val="left" w:pos="851"/>
          <w:tab w:val="left" w:pos="1134"/>
        </w:tabs>
        <w:ind w:left="284" w:right="121"/>
        <w:contextualSpacing/>
        <w:jc w:val="both"/>
        <w:textAlignment w:val="top"/>
        <w:rPr>
          <w:sz w:val="28"/>
          <w:szCs w:val="28"/>
          <w:lang w:val="ru-RU" w:eastAsia="ru-RU"/>
        </w:rPr>
      </w:pPr>
      <w:r w:rsidRPr="000B594A">
        <w:rPr>
          <w:b/>
          <w:bCs/>
          <w:sz w:val="28"/>
          <w:szCs w:val="28"/>
          <w:lang w:val="ru-RU" w:eastAsia="ru-RU"/>
        </w:rPr>
        <w:t>Максимов Дмитрий Юрьевич</w:t>
      </w:r>
      <w:r w:rsidRPr="000B594A">
        <w:rPr>
          <w:sz w:val="28"/>
          <w:szCs w:val="28"/>
          <w:lang w:val="ru-RU" w:eastAsia="ru-RU"/>
        </w:rPr>
        <w:t>, аспирант 4 курса химического факультета, направление 04.06.01 – Химические науки;</w:t>
      </w:r>
    </w:p>
    <w:p w14:paraId="25B23B40" w14:textId="77777777" w:rsidR="00CB6D7F" w:rsidRPr="000B594A" w:rsidRDefault="00CB6D7F" w:rsidP="004F3922">
      <w:pPr>
        <w:numPr>
          <w:ilvl w:val="3"/>
          <w:numId w:val="37"/>
        </w:numPr>
        <w:tabs>
          <w:tab w:val="left" w:pos="851"/>
          <w:tab w:val="left" w:pos="1134"/>
        </w:tabs>
        <w:ind w:left="284" w:right="121"/>
        <w:contextualSpacing/>
        <w:jc w:val="both"/>
        <w:textAlignment w:val="top"/>
        <w:rPr>
          <w:sz w:val="28"/>
          <w:szCs w:val="28"/>
          <w:lang w:val="ru-RU" w:eastAsia="ru-RU"/>
        </w:rPr>
      </w:pPr>
      <w:r w:rsidRPr="000B594A">
        <w:rPr>
          <w:b/>
          <w:bCs/>
          <w:sz w:val="28"/>
          <w:szCs w:val="28"/>
          <w:lang w:val="ru-RU" w:eastAsia="ru-RU"/>
        </w:rPr>
        <w:t>Фомичев Александр Анатольевич</w:t>
      </w:r>
      <w:r w:rsidRPr="000B594A">
        <w:rPr>
          <w:sz w:val="28"/>
          <w:szCs w:val="28"/>
          <w:lang w:val="ru-RU" w:eastAsia="ru-RU"/>
        </w:rPr>
        <w:t>, аспирант 3 курса биологического факультета, направление 06.06.01</w:t>
      </w:r>
      <w:r w:rsidRPr="000B594A">
        <w:rPr>
          <w:sz w:val="28"/>
          <w:szCs w:val="28"/>
          <w:lang w:eastAsia="ru-RU"/>
        </w:rPr>
        <w:t> </w:t>
      </w:r>
      <w:r w:rsidRPr="000B594A">
        <w:rPr>
          <w:sz w:val="28"/>
          <w:szCs w:val="28"/>
          <w:lang w:val="ru-RU" w:eastAsia="ru-RU"/>
        </w:rPr>
        <w:t>– Биологические науки;</w:t>
      </w:r>
    </w:p>
    <w:p w14:paraId="4197CD22" w14:textId="77777777" w:rsidR="00CB6D7F" w:rsidRPr="000B594A" w:rsidRDefault="00CB6D7F" w:rsidP="004F3922">
      <w:pPr>
        <w:numPr>
          <w:ilvl w:val="3"/>
          <w:numId w:val="37"/>
        </w:numPr>
        <w:tabs>
          <w:tab w:val="left" w:pos="851"/>
          <w:tab w:val="left" w:pos="1134"/>
        </w:tabs>
        <w:ind w:left="284" w:right="121"/>
        <w:contextualSpacing/>
        <w:jc w:val="both"/>
        <w:textAlignment w:val="top"/>
        <w:rPr>
          <w:sz w:val="28"/>
          <w:szCs w:val="28"/>
          <w:lang w:val="ru-RU" w:eastAsia="ru-RU"/>
        </w:rPr>
      </w:pPr>
      <w:r w:rsidRPr="000B594A">
        <w:rPr>
          <w:b/>
          <w:bCs/>
          <w:sz w:val="28"/>
          <w:szCs w:val="28"/>
          <w:lang w:val="ru-RU" w:eastAsia="ru-RU"/>
        </w:rPr>
        <w:t>Печатнова Елена Владимировна</w:t>
      </w:r>
      <w:r w:rsidRPr="000B594A">
        <w:rPr>
          <w:sz w:val="28"/>
          <w:szCs w:val="28"/>
          <w:lang w:val="ru-RU" w:eastAsia="ru-RU"/>
        </w:rPr>
        <w:t>, аспирант 3 курса факультета математики и информационных технологий, направление 09.06.01 – Информатика и вычислительная техника</w:t>
      </w:r>
    </w:p>
    <w:p w14:paraId="77A564BE" w14:textId="77777777" w:rsidR="00CB6D7F" w:rsidRPr="000B594A" w:rsidRDefault="00CB6D7F" w:rsidP="004F3922">
      <w:pPr>
        <w:tabs>
          <w:tab w:val="left" w:pos="400"/>
          <w:tab w:val="left" w:pos="851"/>
        </w:tabs>
        <w:ind w:right="121"/>
        <w:contextualSpacing/>
        <w:jc w:val="both"/>
        <w:rPr>
          <w:sz w:val="28"/>
          <w:szCs w:val="28"/>
          <w:lang w:val="ru-RU" w:eastAsia="ru-RU"/>
        </w:rPr>
      </w:pPr>
    </w:p>
    <w:p w14:paraId="1F16D399" w14:textId="1EAF0E7F" w:rsidR="00CB6D7F" w:rsidRPr="000B594A" w:rsidRDefault="00CB6D7F" w:rsidP="004F3922">
      <w:pPr>
        <w:numPr>
          <w:ilvl w:val="0"/>
          <w:numId w:val="44"/>
        </w:numPr>
        <w:tabs>
          <w:tab w:val="left" w:pos="284"/>
          <w:tab w:val="left" w:pos="851"/>
        </w:tabs>
        <w:ind w:right="121"/>
        <w:contextualSpacing/>
        <w:jc w:val="both"/>
        <w:rPr>
          <w:sz w:val="28"/>
          <w:szCs w:val="28"/>
          <w:lang w:val="ru-RU" w:eastAsia="ru-RU"/>
        </w:rPr>
      </w:pPr>
      <w:r w:rsidRPr="000B594A">
        <w:rPr>
          <w:b/>
          <w:sz w:val="28"/>
          <w:szCs w:val="28"/>
          <w:lang w:val="ru-RU" w:eastAsia="ru-RU"/>
        </w:rPr>
        <w:t>Стипендии Губернатора Алтайского края имени летчика-космонавта Г.С. Титова</w:t>
      </w:r>
      <w:r w:rsidRPr="000B594A">
        <w:rPr>
          <w:sz w:val="28"/>
          <w:szCs w:val="28"/>
          <w:lang w:val="ru-RU" w:eastAsia="ru-RU"/>
        </w:rPr>
        <w:t xml:space="preserve"> из числа студентов, обучающихся по образовательным программам высшего профессионального образования в ФГБОУ ВО «Алтайский государственный университет», на 2017-2018 учебный год на основании распоряжения №78-рг от 18.08.2017 г.:</w:t>
      </w:r>
    </w:p>
    <w:p w14:paraId="49C050C0" w14:textId="77777777" w:rsidR="00CB6D7F" w:rsidRPr="000B594A" w:rsidRDefault="00CB6D7F" w:rsidP="004F3922">
      <w:pPr>
        <w:numPr>
          <w:ilvl w:val="0"/>
          <w:numId w:val="39"/>
        </w:numPr>
        <w:ind w:left="284"/>
        <w:contextualSpacing/>
        <w:jc w:val="both"/>
        <w:rPr>
          <w:sz w:val="28"/>
          <w:szCs w:val="28"/>
          <w:lang w:val="ru-RU" w:eastAsia="ru-RU"/>
        </w:rPr>
      </w:pPr>
      <w:r w:rsidRPr="000B594A">
        <w:rPr>
          <w:b/>
          <w:sz w:val="28"/>
          <w:szCs w:val="28"/>
          <w:lang w:val="ru-RU" w:eastAsia="ru-RU"/>
        </w:rPr>
        <w:t>Букина Алина Константиновна</w:t>
      </w:r>
      <w:r w:rsidRPr="000B594A">
        <w:rPr>
          <w:sz w:val="28"/>
          <w:szCs w:val="28"/>
          <w:lang w:val="ru-RU" w:eastAsia="ru-RU"/>
        </w:rPr>
        <w:t>, студентка 2 курса магистратуры 561м группы физико-технического факультета ФГБОУ ВО «Алтайский государственный университет», направление  03.04.03 Радиофизика;</w:t>
      </w:r>
    </w:p>
    <w:p w14:paraId="71E6AA1E" w14:textId="77777777" w:rsidR="00CB6D7F" w:rsidRPr="000B594A" w:rsidRDefault="00CB6D7F" w:rsidP="004F3922">
      <w:pPr>
        <w:numPr>
          <w:ilvl w:val="0"/>
          <w:numId w:val="39"/>
        </w:numPr>
        <w:ind w:left="284"/>
        <w:contextualSpacing/>
        <w:jc w:val="both"/>
        <w:rPr>
          <w:sz w:val="28"/>
          <w:szCs w:val="28"/>
          <w:lang w:val="ru-RU" w:eastAsia="ru-RU"/>
        </w:rPr>
      </w:pPr>
      <w:r w:rsidRPr="000B594A">
        <w:rPr>
          <w:b/>
          <w:sz w:val="28"/>
          <w:szCs w:val="28"/>
          <w:lang w:val="ru-RU" w:eastAsia="ru-RU"/>
        </w:rPr>
        <w:lastRenderedPageBreak/>
        <w:t>Зонова Ирина Александровна</w:t>
      </w:r>
      <w:r w:rsidRPr="000B594A">
        <w:rPr>
          <w:sz w:val="28"/>
          <w:szCs w:val="28"/>
          <w:lang w:val="ru-RU" w:eastAsia="ru-RU"/>
        </w:rPr>
        <w:t>, студентка 3 курса 541 группы физико-технического факультета ФГБОУ ВО «Алтайский государственный университет», направление  03.03.03 Радиофизика;</w:t>
      </w:r>
    </w:p>
    <w:p w14:paraId="39192EF8" w14:textId="77777777" w:rsidR="00CB6D7F" w:rsidRPr="000B594A" w:rsidRDefault="00CB6D7F" w:rsidP="004F3922">
      <w:pPr>
        <w:numPr>
          <w:ilvl w:val="0"/>
          <w:numId w:val="39"/>
        </w:numPr>
        <w:ind w:left="284"/>
        <w:contextualSpacing/>
        <w:jc w:val="both"/>
        <w:rPr>
          <w:sz w:val="28"/>
          <w:szCs w:val="28"/>
          <w:lang w:val="ru-RU" w:eastAsia="ru-RU"/>
        </w:rPr>
      </w:pPr>
      <w:r w:rsidRPr="000B594A">
        <w:rPr>
          <w:b/>
          <w:sz w:val="28"/>
          <w:szCs w:val="28"/>
          <w:lang w:val="ru-RU" w:eastAsia="ru-RU"/>
        </w:rPr>
        <w:t>Ошлаков Вадим Сергеевич</w:t>
      </w:r>
      <w:r w:rsidRPr="000B594A">
        <w:rPr>
          <w:sz w:val="28"/>
          <w:szCs w:val="28"/>
          <w:lang w:val="ru-RU" w:eastAsia="ru-RU"/>
        </w:rPr>
        <w:t>, студент 2 курса магистратуры 561м группы физико-технического факультета ФГБОУ ВО «Алтайский государственный университет», направление  03.04.03 Радиофизика;</w:t>
      </w:r>
    </w:p>
    <w:p w14:paraId="162BB37E" w14:textId="77777777" w:rsidR="00CB6D7F" w:rsidRPr="000B594A" w:rsidRDefault="00CB6D7F" w:rsidP="004F3922">
      <w:pPr>
        <w:numPr>
          <w:ilvl w:val="0"/>
          <w:numId w:val="39"/>
        </w:numPr>
        <w:ind w:left="284"/>
        <w:contextualSpacing/>
        <w:jc w:val="both"/>
        <w:rPr>
          <w:sz w:val="28"/>
          <w:szCs w:val="28"/>
          <w:lang w:val="ru-RU" w:eastAsia="ru-RU"/>
        </w:rPr>
      </w:pPr>
      <w:r w:rsidRPr="000B594A">
        <w:rPr>
          <w:b/>
          <w:bCs/>
          <w:sz w:val="28"/>
          <w:szCs w:val="28"/>
          <w:shd w:val="clear" w:color="auto" w:fill="FFFFFF"/>
          <w:lang w:val="ru-RU" w:eastAsia="ru-RU"/>
        </w:rPr>
        <w:t>Аникин Дмитрий Дмитриевич</w:t>
      </w:r>
      <w:r w:rsidRPr="000B594A">
        <w:rPr>
          <w:sz w:val="28"/>
          <w:szCs w:val="28"/>
          <w:shd w:val="clear" w:color="auto" w:fill="FFFFFF"/>
          <w:lang w:val="ru-RU" w:eastAsia="ru-RU"/>
        </w:rPr>
        <w:t>, аспирант 2 курса физико-технического факультета, направление 03.06.01 – Физика и астрономия</w:t>
      </w:r>
    </w:p>
    <w:p w14:paraId="2591A29F" w14:textId="77777777" w:rsidR="00CB6D7F" w:rsidRPr="000B594A" w:rsidRDefault="00CB6D7F" w:rsidP="004F3922">
      <w:pPr>
        <w:ind w:left="284"/>
        <w:contextualSpacing/>
        <w:jc w:val="both"/>
        <w:rPr>
          <w:sz w:val="28"/>
          <w:szCs w:val="28"/>
          <w:lang w:val="ru-RU" w:eastAsia="ru-RU"/>
        </w:rPr>
      </w:pPr>
    </w:p>
    <w:p w14:paraId="5F1869ED" w14:textId="77777777" w:rsidR="00CB6D7F" w:rsidRPr="000B594A" w:rsidRDefault="00CB6D7F" w:rsidP="004F3922">
      <w:pPr>
        <w:numPr>
          <w:ilvl w:val="0"/>
          <w:numId w:val="44"/>
        </w:numPr>
        <w:contextualSpacing/>
        <w:jc w:val="both"/>
        <w:rPr>
          <w:sz w:val="28"/>
          <w:szCs w:val="28"/>
          <w:lang w:val="ru-RU" w:eastAsia="ru-RU"/>
        </w:rPr>
      </w:pPr>
      <w:r w:rsidRPr="000B594A">
        <w:rPr>
          <w:b/>
          <w:sz w:val="28"/>
          <w:szCs w:val="28"/>
          <w:lang w:val="ru-RU" w:eastAsia="ru-RU"/>
        </w:rPr>
        <w:t xml:space="preserve">Стипендии Президента РФ для студентов и аспирантов, обучающихся в ФГБОУ ВО «Алтайский государственный университет» </w:t>
      </w:r>
      <w:r w:rsidRPr="000B594A">
        <w:rPr>
          <w:sz w:val="28"/>
          <w:szCs w:val="28"/>
          <w:lang w:val="ru-RU" w:eastAsia="ru-RU"/>
        </w:rPr>
        <w:t>по образовательным программам высшего образования по очной форме обучения по специальностям или направлениям подготовки, соответствующим приоритетным направлениям модернизации и технологического развития российской экономики,  на 1 семестр 2017-2018 учебного года:</w:t>
      </w:r>
    </w:p>
    <w:p w14:paraId="46A4A3D5" w14:textId="77777777" w:rsidR="00CB6D7F" w:rsidRPr="000B594A" w:rsidRDefault="00CB6D7F" w:rsidP="004F3922">
      <w:pPr>
        <w:numPr>
          <w:ilvl w:val="0"/>
          <w:numId w:val="40"/>
        </w:numPr>
        <w:ind w:left="284"/>
        <w:contextualSpacing/>
        <w:jc w:val="both"/>
        <w:rPr>
          <w:sz w:val="28"/>
          <w:szCs w:val="28"/>
          <w:lang w:val="ru-RU" w:eastAsia="ru-RU"/>
        </w:rPr>
      </w:pPr>
      <w:r w:rsidRPr="000B594A">
        <w:rPr>
          <w:b/>
          <w:sz w:val="28"/>
          <w:szCs w:val="28"/>
          <w:lang w:val="ru-RU" w:eastAsia="ru-RU"/>
        </w:rPr>
        <w:t>Ковалёва Анна Ивановна</w:t>
      </w:r>
      <w:r w:rsidRPr="000B594A">
        <w:rPr>
          <w:sz w:val="28"/>
          <w:szCs w:val="28"/>
          <w:lang w:val="ru-RU" w:eastAsia="ru-RU"/>
        </w:rPr>
        <w:t>, студентка 3 курса 547 группы физико-технического факультета, направление 10.03.01  Информационная безопасность;</w:t>
      </w:r>
    </w:p>
    <w:p w14:paraId="352DEA16" w14:textId="77777777" w:rsidR="00CB6D7F" w:rsidRPr="000B594A" w:rsidRDefault="00CB6D7F" w:rsidP="004F3922">
      <w:pPr>
        <w:numPr>
          <w:ilvl w:val="0"/>
          <w:numId w:val="40"/>
        </w:numPr>
        <w:ind w:left="284"/>
        <w:contextualSpacing/>
        <w:jc w:val="both"/>
        <w:rPr>
          <w:sz w:val="28"/>
          <w:szCs w:val="28"/>
          <w:lang w:val="ru-RU" w:eastAsia="ru-RU"/>
        </w:rPr>
      </w:pPr>
      <w:r w:rsidRPr="000B594A">
        <w:rPr>
          <w:b/>
          <w:sz w:val="28"/>
          <w:szCs w:val="28"/>
          <w:lang w:val="ru-RU" w:eastAsia="ru-RU"/>
        </w:rPr>
        <w:t>Митин Иван Андреевич</w:t>
      </w:r>
      <w:r w:rsidRPr="000B594A">
        <w:rPr>
          <w:sz w:val="28"/>
          <w:szCs w:val="28"/>
          <w:lang w:val="ru-RU" w:eastAsia="ru-RU"/>
        </w:rPr>
        <w:t>, студент 3 курса 547 группы физико-технического факультета, направление 10.03.01  Информационная безопасность;</w:t>
      </w:r>
    </w:p>
    <w:p w14:paraId="3D7A2150" w14:textId="77777777" w:rsidR="00CB6D7F" w:rsidRPr="000B594A" w:rsidRDefault="00CB6D7F" w:rsidP="004F3922">
      <w:pPr>
        <w:numPr>
          <w:ilvl w:val="0"/>
          <w:numId w:val="40"/>
        </w:numPr>
        <w:ind w:left="284"/>
        <w:contextualSpacing/>
        <w:jc w:val="both"/>
        <w:rPr>
          <w:sz w:val="28"/>
          <w:szCs w:val="28"/>
          <w:lang w:val="ru-RU" w:eastAsia="ru-RU"/>
        </w:rPr>
      </w:pPr>
      <w:r w:rsidRPr="000B594A">
        <w:rPr>
          <w:b/>
          <w:sz w:val="28"/>
          <w:szCs w:val="28"/>
          <w:lang w:val="ru-RU" w:eastAsia="ru-RU"/>
        </w:rPr>
        <w:t>Маликов Владимир Николаевич</w:t>
      </w:r>
      <w:r w:rsidRPr="000B594A">
        <w:rPr>
          <w:sz w:val="28"/>
          <w:szCs w:val="28"/>
          <w:lang w:val="ru-RU" w:eastAsia="ru-RU"/>
        </w:rPr>
        <w:t>, аспирант 3 курса физико-технического факультета, направление 03.06.01 Физика и астрономия.</w:t>
      </w:r>
    </w:p>
    <w:p w14:paraId="115CD34E" w14:textId="77777777" w:rsidR="00CB6D7F" w:rsidRPr="000B594A" w:rsidRDefault="00CB6D7F" w:rsidP="004F3922">
      <w:pPr>
        <w:contextualSpacing/>
        <w:jc w:val="both"/>
        <w:rPr>
          <w:sz w:val="28"/>
          <w:szCs w:val="28"/>
          <w:lang w:val="ru-RU" w:eastAsia="ru-RU"/>
        </w:rPr>
      </w:pPr>
    </w:p>
    <w:p w14:paraId="312317A0" w14:textId="77777777" w:rsidR="00CB6D7F" w:rsidRPr="000B594A" w:rsidRDefault="00CB6D7F" w:rsidP="004F3922">
      <w:pPr>
        <w:numPr>
          <w:ilvl w:val="0"/>
          <w:numId w:val="44"/>
        </w:numPr>
        <w:contextualSpacing/>
        <w:jc w:val="both"/>
        <w:rPr>
          <w:sz w:val="28"/>
          <w:szCs w:val="28"/>
          <w:lang w:val="ru-RU" w:eastAsia="ru-RU"/>
        </w:rPr>
      </w:pPr>
      <w:r w:rsidRPr="000B594A">
        <w:rPr>
          <w:b/>
          <w:sz w:val="28"/>
          <w:szCs w:val="28"/>
          <w:lang w:val="ru-RU" w:eastAsia="ru-RU"/>
        </w:rPr>
        <w:t xml:space="preserve">Стипендии Правительства РФ для студентов и аспирантов, обучающихся в ФГБОУ ВО «Алтайский государственный университет» </w:t>
      </w:r>
      <w:r w:rsidRPr="000B594A">
        <w:rPr>
          <w:sz w:val="28"/>
          <w:szCs w:val="28"/>
          <w:lang w:val="ru-RU" w:eastAsia="ru-RU"/>
        </w:rPr>
        <w:t>по образовательным программам высшего образования по очной форме обучения по специальностям или направлениям подготовки, соответствующим приоритетным направлениям модернизации и технологического развития российской экономики,  на 1 семестр 2017-2018 учебного года:</w:t>
      </w:r>
    </w:p>
    <w:p w14:paraId="2A4E291F" w14:textId="77777777" w:rsidR="00CB6D7F" w:rsidRPr="000B594A" w:rsidRDefault="00CB6D7F" w:rsidP="004F3922">
      <w:pPr>
        <w:numPr>
          <w:ilvl w:val="3"/>
          <w:numId w:val="38"/>
        </w:numPr>
        <w:ind w:left="284"/>
        <w:contextualSpacing/>
        <w:jc w:val="both"/>
        <w:rPr>
          <w:sz w:val="28"/>
          <w:szCs w:val="28"/>
          <w:lang w:val="ru-RU" w:eastAsia="ru-RU"/>
        </w:rPr>
      </w:pPr>
      <w:r w:rsidRPr="000B594A">
        <w:rPr>
          <w:b/>
          <w:sz w:val="28"/>
          <w:szCs w:val="28"/>
          <w:lang w:val="ru-RU" w:eastAsia="ru-RU"/>
        </w:rPr>
        <w:t>Ганчаров Евгений Сергеевич</w:t>
      </w:r>
      <w:r w:rsidRPr="000B594A">
        <w:rPr>
          <w:sz w:val="28"/>
          <w:szCs w:val="28"/>
          <w:lang w:val="ru-RU" w:eastAsia="ru-RU"/>
        </w:rPr>
        <w:t>, студент 1 курса 563м группы физико-технического факультета, направление 09.04.01  Информатика и вычислительная техника;</w:t>
      </w:r>
    </w:p>
    <w:p w14:paraId="138C557E" w14:textId="77777777" w:rsidR="00CB6D7F" w:rsidRPr="000B594A" w:rsidRDefault="00CB6D7F" w:rsidP="004F3922">
      <w:pPr>
        <w:numPr>
          <w:ilvl w:val="3"/>
          <w:numId w:val="38"/>
        </w:numPr>
        <w:ind w:left="284"/>
        <w:contextualSpacing/>
        <w:jc w:val="both"/>
        <w:rPr>
          <w:sz w:val="28"/>
          <w:szCs w:val="28"/>
          <w:lang w:val="ru-RU" w:eastAsia="ru-RU"/>
        </w:rPr>
      </w:pPr>
      <w:r w:rsidRPr="000B594A">
        <w:rPr>
          <w:b/>
          <w:sz w:val="28"/>
          <w:szCs w:val="28"/>
          <w:lang w:val="ru-RU" w:eastAsia="ru-RU"/>
        </w:rPr>
        <w:t>Проскурин Владислав Павлович</w:t>
      </w:r>
      <w:r w:rsidRPr="000B594A">
        <w:rPr>
          <w:sz w:val="28"/>
          <w:szCs w:val="28"/>
          <w:lang w:val="ru-RU" w:eastAsia="ru-RU"/>
        </w:rPr>
        <w:t>, студент 1 курса 564м группы физико-технического факультета, направление 10.04.01  Информационная безопасность;</w:t>
      </w:r>
    </w:p>
    <w:p w14:paraId="09B88457" w14:textId="77777777" w:rsidR="00CB6D7F" w:rsidRPr="000B594A" w:rsidRDefault="00CB6D7F" w:rsidP="004F3922">
      <w:pPr>
        <w:numPr>
          <w:ilvl w:val="3"/>
          <w:numId w:val="38"/>
        </w:numPr>
        <w:ind w:left="284"/>
        <w:contextualSpacing/>
        <w:jc w:val="both"/>
        <w:rPr>
          <w:sz w:val="28"/>
          <w:szCs w:val="28"/>
          <w:lang w:val="ru-RU" w:eastAsia="ru-RU"/>
        </w:rPr>
      </w:pPr>
      <w:r w:rsidRPr="000B594A">
        <w:rPr>
          <w:b/>
          <w:sz w:val="28"/>
          <w:szCs w:val="28"/>
          <w:lang w:val="ru-RU" w:eastAsia="ru-RU"/>
        </w:rPr>
        <w:t>Максимов Сергей Алексеевич</w:t>
      </w:r>
      <w:r w:rsidRPr="000B594A">
        <w:rPr>
          <w:sz w:val="28"/>
          <w:szCs w:val="28"/>
          <w:lang w:val="ru-RU" w:eastAsia="ru-RU"/>
        </w:rPr>
        <w:t>, студент 1 курса 563м группы физико-технического факультета, направление 09.04.01  Информатика и вычислительная техника;</w:t>
      </w:r>
    </w:p>
    <w:p w14:paraId="06B9AE9D" w14:textId="77777777" w:rsidR="00CB6D7F" w:rsidRPr="000B594A" w:rsidRDefault="00CB6D7F" w:rsidP="004F3922">
      <w:pPr>
        <w:numPr>
          <w:ilvl w:val="3"/>
          <w:numId w:val="38"/>
        </w:numPr>
        <w:ind w:left="284"/>
        <w:contextualSpacing/>
        <w:jc w:val="both"/>
        <w:rPr>
          <w:sz w:val="28"/>
          <w:szCs w:val="28"/>
          <w:lang w:val="ru-RU" w:eastAsia="ru-RU"/>
        </w:rPr>
      </w:pPr>
      <w:r w:rsidRPr="000B594A">
        <w:rPr>
          <w:b/>
          <w:sz w:val="28"/>
          <w:szCs w:val="28"/>
          <w:lang w:val="ru-RU" w:eastAsia="ru-RU"/>
        </w:rPr>
        <w:t>Плешков Александр Сергеевич</w:t>
      </w:r>
      <w:r w:rsidRPr="000B594A">
        <w:rPr>
          <w:sz w:val="28"/>
          <w:szCs w:val="28"/>
          <w:lang w:val="ru-RU" w:eastAsia="ru-RU"/>
        </w:rPr>
        <w:t>, студент 1 курса 564м группы физико-технического факультета, направление 10.04.01  Информационная безопасность;</w:t>
      </w:r>
    </w:p>
    <w:p w14:paraId="1C6C6892" w14:textId="77777777" w:rsidR="00CB6D7F" w:rsidRPr="000B594A" w:rsidRDefault="00CB6D7F" w:rsidP="004F3922">
      <w:pPr>
        <w:numPr>
          <w:ilvl w:val="3"/>
          <w:numId w:val="38"/>
        </w:numPr>
        <w:ind w:left="284"/>
        <w:contextualSpacing/>
        <w:jc w:val="both"/>
        <w:rPr>
          <w:sz w:val="28"/>
          <w:szCs w:val="28"/>
          <w:lang w:val="ru-RU" w:eastAsia="ru-RU"/>
        </w:rPr>
      </w:pPr>
      <w:r w:rsidRPr="000B594A">
        <w:rPr>
          <w:b/>
          <w:sz w:val="28"/>
          <w:szCs w:val="28"/>
          <w:lang w:val="ru-RU" w:eastAsia="ru-RU"/>
        </w:rPr>
        <w:lastRenderedPageBreak/>
        <w:t>Молостов Илья Петрович</w:t>
      </w:r>
      <w:r w:rsidRPr="000B594A">
        <w:rPr>
          <w:sz w:val="28"/>
          <w:szCs w:val="28"/>
          <w:lang w:val="ru-RU" w:eastAsia="ru-RU"/>
        </w:rPr>
        <w:t>, аспирант 3 курса физико-технического факультета, направление 03.06.01 Физика и астрономия.</w:t>
      </w:r>
    </w:p>
    <w:p w14:paraId="05F470F9" w14:textId="77777777" w:rsidR="00CB6D7F" w:rsidRPr="000B594A" w:rsidRDefault="00CB6D7F" w:rsidP="004F3922">
      <w:pPr>
        <w:ind w:left="284"/>
        <w:contextualSpacing/>
        <w:jc w:val="both"/>
        <w:rPr>
          <w:sz w:val="28"/>
          <w:szCs w:val="28"/>
          <w:lang w:val="ru-RU" w:eastAsia="ru-RU"/>
        </w:rPr>
      </w:pPr>
    </w:p>
    <w:p w14:paraId="0D9EC253" w14:textId="08E437B2" w:rsidR="00CB6D7F" w:rsidRPr="000B594A" w:rsidRDefault="00CB6D7F" w:rsidP="004F3922">
      <w:pPr>
        <w:numPr>
          <w:ilvl w:val="0"/>
          <w:numId w:val="44"/>
        </w:numPr>
        <w:tabs>
          <w:tab w:val="left" w:pos="284"/>
          <w:tab w:val="left" w:pos="851"/>
        </w:tabs>
        <w:ind w:right="121"/>
        <w:contextualSpacing/>
        <w:jc w:val="both"/>
        <w:rPr>
          <w:sz w:val="28"/>
          <w:szCs w:val="28"/>
          <w:lang w:val="ru-RU" w:eastAsia="ru-RU"/>
        </w:rPr>
      </w:pPr>
      <w:r w:rsidRPr="000B594A">
        <w:rPr>
          <w:b/>
          <w:sz w:val="28"/>
          <w:szCs w:val="28"/>
          <w:lang w:val="ru-RU" w:eastAsia="ru-RU"/>
        </w:rPr>
        <w:t xml:space="preserve">Именные стипендии </w:t>
      </w:r>
      <w:r w:rsidR="00A722C3">
        <w:rPr>
          <w:b/>
          <w:sz w:val="28"/>
          <w:szCs w:val="28"/>
          <w:lang w:val="ru-RU" w:eastAsia="ru-RU"/>
        </w:rPr>
        <w:t>АГУ</w:t>
      </w:r>
      <w:r w:rsidRPr="000B594A">
        <w:rPr>
          <w:sz w:val="28"/>
          <w:szCs w:val="28"/>
          <w:lang w:val="ru-RU" w:eastAsia="ru-RU"/>
        </w:rPr>
        <w:t xml:space="preserve"> из числа студентов, обучающихся по образовательным программам высшего профессионального образования в ФГБОУ ВО «Алтайский государственный университет», на 2017-2018 учебный год:</w:t>
      </w:r>
    </w:p>
    <w:p w14:paraId="1E9190AB" w14:textId="77777777" w:rsidR="00CB6D7F" w:rsidRPr="000B594A" w:rsidRDefault="00CB6D7F" w:rsidP="004F3922">
      <w:pPr>
        <w:numPr>
          <w:ilvl w:val="0"/>
          <w:numId w:val="41"/>
        </w:numPr>
        <w:ind w:left="284"/>
        <w:jc w:val="both"/>
        <w:rPr>
          <w:sz w:val="28"/>
          <w:szCs w:val="28"/>
          <w:lang w:val="ru-RU" w:eastAsia="ru-RU"/>
        </w:rPr>
      </w:pPr>
      <w:r w:rsidRPr="000B594A">
        <w:rPr>
          <w:b/>
          <w:bCs/>
          <w:sz w:val="28"/>
          <w:szCs w:val="28"/>
          <w:lang w:val="ru-RU" w:eastAsia="ru-RU"/>
        </w:rPr>
        <w:t xml:space="preserve">Имени В.И. Неверова – Двухжилова Алина Николаевна, </w:t>
      </w:r>
      <w:r w:rsidRPr="000B594A">
        <w:rPr>
          <w:sz w:val="28"/>
          <w:szCs w:val="28"/>
          <w:lang w:val="ru-RU" w:eastAsia="ru-RU"/>
        </w:rPr>
        <w:t>1354п</w:t>
      </w:r>
    </w:p>
    <w:p w14:paraId="5167B188" w14:textId="77777777" w:rsidR="00CB6D7F" w:rsidRPr="000B594A" w:rsidRDefault="00CB6D7F" w:rsidP="004F3922">
      <w:pPr>
        <w:numPr>
          <w:ilvl w:val="0"/>
          <w:numId w:val="41"/>
        </w:numPr>
        <w:ind w:left="284"/>
        <w:jc w:val="both"/>
        <w:rPr>
          <w:b/>
          <w:bCs/>
          <w:sz w:val="28"/>
          <w:szCs w:val="28"/>
          <w:lang w:val="ru-RU" w:eastAsia="ru-RU"/>
        </w:rPr>
      </w:pPr>
      <w:r w:rsidRPr="000B594A">
        <w:rPr>
          <w:b/>
          <w:bCs/>
          <w:sz w:val="28"/>
          <w:szCs w:val="28"/>
          <w:lang w:val="ru-RU" w:eastAsia="ru-RU"/>
        </w:rPr>
        <w:t>Имени В.И. Неверова</w:t>
      </w:r>
      <w:r w:rsidRPr="000B594A">
        <w:rPr>
          <w:b/>
          <w:bCs/>
          <w:sz w:val="28"/>
          <w:szCs w:val="28"/>
          <w:lang w:eastAsia="ru-RU"/>
        </w:rPr>
        <w:t> </w:t>
      </w:r>
      <w:r w:rsidRPr="000B594A">
        <w:rPr>
          <w:b/>
          <w:bCs/>
          <w:sz w:val="28"/>
          <w:szCs w:val="28"/>
          <w:lang w:val="ru-RU" w:eastAsia="ru-RU"/>
        </w:rPr>
        <w:t xml:space="preserve"> – Зань Владислав Михайлович, </w:t>
      </w:r>
      <w:r w:rsidRPr="000B594A">
        <w:rPr>
          <w:sz w:val="28"/>
          <w:szCs w:val="28"/>
          <w:lang w:val="ru-RU" w:eastAsia="ru-RU"/>
        </w:rPr>
        <w:t>951а</w:t>
      </w:r>
    </w:p>
    <w:p w14:paraId="12129E34" w14:textId="77777777" w:rsidR="00CB6D7F" w:rsidRPr="000B594A" w:rsidRDefault="00CB6D7F" w:rsidP="004F3922">
      <w:pPr>
        <w:numPr>
          <w:ilvl w:val="0"/>
          <w:numId w:val="41"/>
        </w:numPr>
        <w:ind w:left="284"/>
        <w:jc w:val="both"/>
        <w:rPr>
          <w:b/>
          <w:bCs/>
          <w:sz w:val="28"/>
          <w:szCs w:val="28"/>
          <w:lang w:val="ru-RU" w:eastAsia="ru-RU"/>
        </w:rPr>
      </w:pPr>
      <w:r w:rsidRPr="000B594A">
        <w:rPr>
          <w:b/>
          <w:bCs/>
          <w:sz w:val="28"/>
          <w:szCs w:val="28"/>
          <w:lang w:val="ru-RU" w:eastAsia="ru-RU"/>
        </w:rPr>
        <w:t>Имени В.П. Кокорева – Сотникова Надежда Сергеевна, 2</w:t>
      </w:r>
      <w:r w:rsidRPr="000B594A">
        <w:rPr>
          <w:sz w:val="28"/>
          <w:szCs w:val="28"/>
          <w:lang w:val="ru-RU" w:eastAsia="ru-RU"/>
        </w:rPr>
        <w:t>611м</w:t>
      </w:r>
    </w:p>
    <w:p w14:paraId="6F4BE4AA" w14:textId="77777777" w:rsidR="00CB6D7F" w:rsidRPr="000B594A" w:rsidRDefault="00CB6D7F" w:rsidP="004F3922">
      <w:pPr>
        <w:numPr>
          <w:ilvl w:val="0"/>
          <w:numId w:val="41"/>
        </w:numPr>
        <w:ind w:left="284"/>
        <w:jc w:val="both"/>
        <w:rPr>
          <w:b/>
          <w:bCs/>
          <w:sz w:val="28"/>
          <w:szCs w:val="28"/>
          <w:lang w:val="ru-RU" w:eastAsia="ru-RU"/>
        </w:rPr>
      </w:pPr>
      <w:r w:rsidRPr="000B594A">
        <w:rPr>
          <w:b/>
          <w:bCs/>
          <w:sz w:val="28"/>
          <w:szCs w:val="28"/>
          <w:lang w:val="ru-RU" w:eastAsia="ru-RU"/>
        </w:rPr>
        <w:t>Имени Л.А. Филиппова – Гоженко Александра Анатольевна,</w:t>
      </w:r>
      <w:r w:rsidRPr="000B594A">
        <w:rPr>
          <w:sz w:val="28"/>
          <w:szCs w:val="28"/>
          <w:lang w:val="ru-RU" w:eastAsia="ru-RU"/>
        </w:rPr>
        <w:t xml:space="preserve"> 2411</w:t>
      </w:r>
    </w:p>
    <w:p w14:paraId="4D903B4D" w14:textId="77777777" w:rsidR="00CB6D7F" w:rsidRPr="000B594A" w:rsidRDefault="00CB6D7F" w:rsidP="004F3922">
      <w:pPr>
        <w:numPr>
          <w:ilvl w:val="0"/>
          <w:numId w:val="41"/>
        </w:numPr>
        <w:ind w:left="284"/>
        <w:jc w:val="both"/>
        <w:rPr>
          <w:b/>
          <w:bCs/>
          <w:sz w:val="28"/>
          <w:szCs w:val="28"/>
          <w:lang w:val="ru-RU" w:eastAsia="ru-RU"/>
        </w:rPr>
      </w:pPr>
      <w:r w:rsidRPr="000B594A">
        <w:rPr>
          <w:b/>
          <w:bCs/>
          <w:sz w:val="28"/>
          <w:szCs w:val="28"/>
          <w:lang w:val="ru-RU" w:eastAsia="ru-RU"/>
        </w:rPr>
        <w:t xml:space="preserve">Имени Е.М. Залкинда – Перов Алексей Андреевич, </w:t>
      </w:r>
      <w:r w:rsidRPr="000B594A">
        <w:rPr>
          <w:sz w:val="28"/>
          <w:szCs w:val="28"/>
          <w:lang w:val="ru-RU" w:eastAsia="ru-RU"/>
        </w:rPr>
        <w:t>157</w:t>
      </w:r>
    </w:p>
    <w:p w14:paraId="313FE864" w14:textId="77777777" w:rsidR="00CB6D7F" w:rsidRPr="000B594A" w:rsidRDefault="00CB6D7F" w:rsidP="004F3922">
      <w:pPr>
        <w:numPr>
          <w:ilvl w:val="0"/>
          <w:numId w:val="41"/>
        </w:numPr>
        <w:ind w:left="284"/>
        <w:jc w:val="both"/>
        <w:rPr>
          <w:b/>
          <w:bCs/>
          <w:sz w:val="28"/>
          <w:szCs w:val="28"/>
          <w:lang w:val="ru-RU" w:eastAsia="ru-RU"/>
        </w:rPr>
      </w:pPr>
      <w:r w:rsidRPr="000B594A">
        <w:rPr>
          <w:b/>
          <w:bCs/>
          <w:sz w:val="28"/>
          <w:szCs w:val="28"/>
          <w:lang w:val="ru-RU" w:eastAsia="ru-RU"/>
        </w:rPr>
        <w:t xml:space="preserve">Имени А.П. Бородавкина – Гряникова Галина Андреевна, </w:t>
      </w:r>
      <w:r w:rsidRPr="000B594A">
        <w:rPr>
          <w:sz w:val="28"/>
          <w:szCs w:val="28"/>
          <w:lang w:val="ru-RU" w:eastAsia="ru-RU"/>
        </w:rPr>
        <w:t>162м</w:t>
      </w:r>
    </w:p>
    <w:p w14:paraId="7BC321FC" w14:textId="77777777" w:rsidR="00CB6D7F" w:rsidRPr="000B594A" w:rsidRDefault="00CB6D7F" w:rsidP="004F3922">
      <w:pPr>
        <w:numPr>
          <w:ilvl w:val="0"/>
          <w:numId w:val="41"/>
        </w:numPr>
        <w:ind w:left="284"/>
        <w:jc w:val="both"/>
        <w:rPr>
          <w:b/>
          <w:bCs/>
          <w:sz w:val="28"/>
          <w:szCs w:val="28"/>
          <w:lang w:val="ru-RU" w:eastAsia="ru-RU"/>
        </w:rPr>
      </w:pPr>
      <w:r w:rsidRPr="000B594A">
        <w:rPr>
          <w:b/>
          <w:bCs/>
          <w:sz w:val="28"/>
          <w:szCs w:val="28"/>
          <w:lang w:val="ru-RU" w:eastAsia="ru-RU"/>
        </w:rPr>
        <w:t>Имени А.Е. Глушкова –</w:t>
      </w:r>
      <w:r w:rsidRPr="000B594A">
        <w:rPr>
          <w:b/>
          <w:bCs/>
          <w:sz w:val="28"/>
          <w:szCs w:val="28"/>
          <w:lang w:eastAsia="ru-RU"/>
        </w:rPr>
        <w:t> </w:t>
      </w:r>
      <w:r w:rsidRPr="000B594A">
        <w:rPr>
          <w:b/>
          <w:bCs/>
          <w:sz w:val="28"/>
          <w:szCs w:val="28"/>
          <w:lang w:val="ru-RU" w:eastAsia="ru-RU"/>
        </w:rPr>
        <w:t xml:space="preserve"> Стягова Екатерина Михайловна, </w:t>
      </w:r>
      <w:r w:rsidRPr="000B594A">
        <w:rPr>
          <w:sz w:val="28"/>
          <w:szCs w:val="28"/>
          <w:lang w:val="ru-RU" w:eastAsia="ru-RU"/>
        </w:rPr>
        <w:t>153</w:t>
      </w:r>
    </w:p>
    <w:p w14:paraId="07FBC2B3" w14:textId="77777777" w:rsidR="00CB6D7F" w:rsidRPr="000B594A" w:rsidRDefault="00CB6D7F" w:rsidP="004F3922">
      <w:pPr>
        <w:numPr>
          <w:ilvl w:val="0"/>
          <w:numId w:val="41"/>
        </w:numPr>
        <w:ind w:left="284"/>
        <w:jc w:val="both"/>
        <w:rPr>
          <w:b/>
          <w:bCs/>
          <w:sz w:val="28"/>
          <w:szCs w:val="28"/>
          <w:lang w:val="ru-RU" w:eastAsia="ru-RU"/>
        </w:rPr>
      </w:pPr>
      <w:r w:rsidRPr="000B594A">
        <w:rPr>
          <w:b/>
          <w:bCs/>
          <w:sz w:val="28"/>
          <w:szCs w:val="28"/>
          <w:lang w:val="ru-RU" w:eastAsia="ru-RU"/>
        </w:rPr>
        <w:t xml:space="preserve">Имени Е.Н. Тихонова – Гребенщикова Лидия Владимировна, </w:t>
      </w:r>
      <w:r w:rsidRPr="000B594A">
        <w:rPr>
          <w:sz w:val="28"/>
          <w:szCs w:val="28"/>
          <w:lang w:val="ru-RU" w:eastAsia="ru-RU"/>
        </w:rPr>
        <w:t>348</w:t>
      </w:r>
    </w:p>
    <w:p w14:paraId="60691422" w14:textId="77777777" w:rsidR="00CB6D7F" w:rsidRPr="000B594A" w:rsidRDefault="00CB6D7F" w:rsidP="004F3922">
      <w:pPr>
        <w:numPr>
          <w:ilvl w:val="0"/>
          <w:numId w:val="41"/>
        </w:numPr>
        <w:ind w:left="284"/>
        <w:jc w:val="both"/>
        <w:rPr>
          <w:b/>
          <w:bCs/>
          <w:sz w:val="28"/>
          <w:szCs w:val="28"/>
          <w:lang w:val="ru-RU" w:eastAsia="ru-RU"/>
        </w:rPr>
      </w:pPr>
      <w:r w:rsidRPr="000B594A">
        <w:rPr>
          <w:b/>
          <w:bCs/>
          <w:sz w:val="28"/>
          <w:szCs w:val="28"/>
          <w:lang w:val="ru-RU" w:eastAsia="ru-RU"/>
        </w:rPr>
        <w:t xml:space="preserve">Имени Г.В. Мищенко – Фролова Евгения Денисовна, </w:t>
      </w:r>
      <w:r w:rsidRPr="000B594A">
        <w:rPr>
          <w:sz w:val="28"/>
          <w:szCs w:val="28"/>
          <w:lang w:val="ru-RU" w:eastAsia="ru-RU"/>
        </w:rPr>
        <w:t>343</w:t>
      </w:r>
    </w:p>
    <w:p w14:paraId="3A3644A7" w14:textId="77777777" w:rsidR="00CB6D7F" w:rsidRPr="000B594A" w:rsidRDefault="00CB6D7F" w:rsidP="004F3922">
      <w:pPr>
        <w:numPr>
          <w:ilvl w:val="0"/>
          <w:numId w:val="41"/>
        </w:numPr>
        <w:ind w:left="284"/>
        <w:jc w:val="both"/>
        <w:rPr>
          <w:b/>
          <w:bCs/>
          <w:sz w:val="28"/>
          <w:szCs w:val="28"/>
          <w:lang w:val="ru-RU" w:eastAsia="ru-RU"/>
        </w:rPr>
      </w:pPr>
      <w:r w:rsidRPr="000B594A">
        <w:rPr>
          <w:b/>
          <w:bCs/>
          <w:sz w:val="28"/>
          <w:szCs w:val="28"/>
          <w:lang w:val="ru-RU" w:eastAsia="ru-RU"/>
        </w:rPr>
        <w:t xml:space="preserve">Имени В.К. Гавло – Мартынова Анастасия Александровна, </w:t>
      </w:r>
      <w:r w:rsidRPr="000B594A">
        <w:rPr>
          <w:sz w:val="28"/>
          <w:szCs w:val="28"/>
          <w:lang w:val="ru-RU" w:eastAsia="ru-RU"/>
        </w:rPr>
        <w:t>366м</w:t>
      </w:r>
    </w:p>
    <w:p w14:paraId="4EF48E83" w14:textId="77777777" w:rsidR="00CB6D7F" w:rsidRPr="000B594A" w:rsidRDefault="00CB6D7F" w:rsidP="004F3922">
      <w:pPr>
        <w:numPr>
          <w:ilvl w:val="0"/>
          <w:numId w:val="41"/>
        </w:numPr>
        <w:ind w:left="284"/>
        <w:jc w:val="both"/>
        <w:rPr>
          <w:b/>
          <w:bCs/>
          <w:sz w:val="28"/>
          <w:szCs w:val="28"/>
          <w:lang w:val="ru-RU" w:eastAsia="ru-RU"/>
        </w:rPr>
      </w:pPr>
      <w:r w:rsidRPr="000B594A">
        <w:rPr>
          <w:b/>
          <w:bCs/>
          <w:sz w:val="28"/>
          <w:szCs w:val="28"/>
          <w:lang w:val="ru-RU" w:eastAsia="ru-RU"/>
        </w:rPr>
        <w:t xml:space="preserve">Имени И.А. Воробьевой – Худобина Вера Владимировна, </w:t>
      </w:r>
      <w:r w:rsidRPr="000B594A">
        <w:rPr>
          <w:sz w:val="28"/>
          <w:szCs w:val="28"/>
          <w:lang w:val="ru-RU" w:eastAsia="ru-RU"/>
        </w:rPr>
        <w:t>851</w:t>
      </w:r>
    </w:p>
    <w:p w14:paraId="170C1B3F" w14:textId="77777777" w:rsidR="00CB6D7F" w:rsidRPr="000B594A" w:rsidRDefault="00CB6D7F" w:rsidP="004F3922">
      <w:pPr>
        <w:numPr>
          <w:ilvl w:val="0"/>
          <w:numId w:val="41"/>
        </w:numPr>
        <w:ind w:left="284"/>
        <w:jc w:val="both"/>
        <w:rPr>
          <w:b/>
          <w:bCs/>
          <w:sz w:val="28"/>
          <w:szCs w:val="28"/>
          <w:lang w:val="ru-RU" w:eastAsia="ru-RU"/>
        </w:rPr>
      </w:pPr>
      <w:r w:rsidRPr="000B594A">
        <w:rPr>
          <w:b/>
          <w:bCs/>
          <w:sz w:val="28"/>
          <w:szCs w:val="28"/>
          <w:lang w:val="ru-RU" w:eastAsia="ru-RU"/>
        </w:rPr>
        <w:t xml:space="preserve">Имени М.Я. Боброва – Дурманова Татьяна Юрьевна, </w:t>
      </w:r>
      <w:r w:rsidRPr="000B594A">
        <w:rPr>
          <w:sz w:val="28"/>
          <w:szCs w:val="28"/>
          <w:lang w:val="ru-RU" w:eastAsia="ru-RU"/>
        </w:rPr>
        <w:t>1042</w:t>
      </w:r>
    </w:p>
    <w:p w14:paraId="467E09B1" w14:textId="77777777" w:rsidR="00CB6D7F" w:rsidRPr="000B594A" w:rsidRDefault="00CB6D7F" w:rsidP="004F3922">
      <w:pPr>
        <w:numPr>
          <w:ilvl w:val="0"/>
          <w:numId w:val="41"/>
        </w:numPr>
        <w:ind w:left="284"/>
        <w:jc w:val="both"/>
        <w:rPr>
          <w:b/>
          <w:bCs/>
          <w:sz w:val="28"/>
          <w:szCs w:val="28"/>
          <w:lang w:val="ru-RU" w:eastAsia="ru-RU"/>
        </w:rPr>
      </w:pPr>
      <w:r w:rsidRPr="000B594A">
        <w:rPr>
          <w:b/>
          <w:bCs/>
          <w:sz w:val="28"/>
          <w:szCs w:val="28"/>
          <w:lang w:val="ru-RU" w:eastAsia="ru-RU"/>
        </w:rPr>
        <w:t xml:space="preserve">Имени Ю.Я. Растова – Лецко Ирина Алексеевна, </w:t>
      </w:r>
      <w:r w:rsidRPr="000B594A">
        <w:rPr>
          <w:sz w:val="28"/>
          <w:szCs w:val="28"/>
          <w:lang w:val="ru-RU" w:eastAsia="ru-RU"/>
        </w:rPr>
        <w:t>1062м</w:t>
      </w:r>
    </w:p>
    <w:p w14:paraId="6C46A1EA" w14:textId="77777777" w:rsidR="00CB6D7F" w:rsidRPr="000B594A" w:rsidRDefault="00CB6D7F" w:rsidP="004F3922">
      <w:pPr>
        <w:tabs>
          <w:tab w:val="left" w:pos="284"/>
          <w:tab w:val="left" w:pos="851"/>
        </w:tabs>
        <w:ind w:right="121"/>
        <w:contextualSpacing/>
        <w:jc w:val="both"/>
        <w:rPr>
          <w:sz w:val="28"/>
          <w:szCs w:val="28"/>
          <w:lang w:val="ru-RU" w:eastAsia="ru-RU"/>
        </w:rPr>
      </w:pPr>
    </w:p>
    <w:p w14:paraId="6CBE8D4F" w14:textId="77777777" w:rsidR="00CB6D7F" w:rsidRPr="000B594A" w:rsidRDefault="00CB6D7F" w:rsidP="004F3922">
      <w:pPr>
        <w:numPr>
          <w:ilvl w:val="0"/>
          <w:numId w:val="44"/>
        </w:numPr>
        <w:contextualSpacing/>
        <w:jc w:val="both"/>
        <w:rPr>
          <w:sz w:val="28"/>
          <w:szCs w:val="28"/>
          <w:lang w:val="ru-RU" w:eastAsia="ru-RU"/>
        </w:rPr>
      </w:pPr>
      <w:r w:rsidRPr="000B594A">
        <w:rPr>
          <w:b/>
          <w:sz w:val="28"/>
          <w:szCs w:val="28"/>
          <w:lang w:val="ru-RU" w:eastAsia="ru-RU"/>
        </w:rPr>
        <w:t>Стипендии администрации города Барнаула</w:t>
      </w:r>
      <w:r w:rsidRPr="000B594A">
        <w:rPr>
          <w:sz w:val="28"/>
          <w:szCs w:val="28"/>
          <w:lang w:val="ru-RU" w:eastAsia="ru-RU"/>
        </w:rPr>
        <w:t xml:space="preserve">  из числа студентов, обучающихся по образовательным программам высшего профессионального образования в ФГБОУ ВО «Алтайский государственный университет», на 2017-2018 учебный год: </w:t>
      </w:r>
      <w:r w:rsidRPr="000B594A">
        <w:rPr>
          <w:sz w:val="28"/>
          <w:szCs w:val="28"/>
          <w:shd w:val="clear" w:color="auto" w:fill="FFFFFF"/>
          <w:lang w:val="ru-RU" w:eastAsia="ru-RU"/>
        </w:rPr>
        <w:t xml:space="preserve">На основании Распоряжения администрации города Барнаула от 17.11.2017 № 355-р «Об утверждении списка именных стипендиатов администрации города Барнаула» </w:t>
      </w:r>
    </w:p>
    <w:p w14:paraId="654000EA" w14:textId="77777777" w:rsidR="00CB6D7F" w:rsidRPr="000B594A" w:rsidRDefault="00CB6D7F" w:rsidP="004F3922">
      <w:pPr>
        <w:numPr>
          <w:ilvl w:val="0"/>
          <w:numId w:val="33"/>
        </w:numPr>
        <w:tabs>
          <w:tab w:val="left" w:pos="-142"/>
        </w:tabs>
        <w:ind w:left="284" w:right="121"/>
        <w:jc w:val="both"/>
        <w:rPr>
          <w:sz w:val="28"/>
          <w:szCs w:val="28"/>
          <w:lang w:val="ru-RU" w:eastAsia="ru-RU"/>
        </w:rPr>
      </w:pPr>
      <w:r w:rsidRPr="000B594A">
        <w:rPr>
          <w:b/>
          <w:sz w:val="28"/>
          <w:szCs w:val="28"/>
          <w:lang w:val="ru-RU" w:eastAsia="ru-RU"/>
        </w:rPr>
        <w:t>Дворянчикова Наталья Сергеевна</w:t>
      </w:r>
      <w:r w:rsidRPr="000B594A">
        <w:rPr>
          <w:sz w:val="28"/>
          <w:szCs w:val="28"/>
          <w:lang w:val="ru-RU" w:eastAsia="ru-RU"/>
        </w:rPr>
        <w:t>, студент 2 курса магистратуры факультета массовых коммуникаций, филологии и политологии (865М группа);</w:t>
      </w:r>
    </w:p>
    <w:p w14:paraId="636FFC87" w14:textId="77777777" w:rsidR="00CB6D7F" w:rsidRPr="000B594A" w:rsidRDefault="00CB6D7F" w:rsidP="004F3922">
      <w:pPr>
        <w:numPr>
          <w:ilvl w:val="0"/>
          <w:numId w:val="33"/>
        </w:numPr>
        <w:tabs>
          <w:tab w:val="left" w:pos="-142"/>
        </w:tabs>
        <w:ind w:left="284" w:right="121"/>
        <w:jc w:val="both"/>
        <w:rPr>
          <w:sz w:val="28"/>
          <w:szCs w:val="28"/>
          <w:lang w:val="ru-RU" w:eastAsia="ru-RU"/>
        </w:rPr>
      </w:pPr>
      <w:r w:rsidRPr="000B594A">
        <w:rPr>
          <w:b/>
          <w:sz w:val="28"/>
          <w:szCs w:val="28"/>
          <w:lang w:val="ru-RU" w:eastAsia="ru-RU"/>
        </w:rPr>
        <w:t>Кузеванова Ольга Олеговна</w:t>
      </w:r>
      <w:r w:rsidRPr="000B594A">
        <w:rPr>
          <w:sz w:val="28"/>
          <w:szCs w:val="28"/>
          <w:lang w:val="ru-RU" w:eastAsia="ru-RU"/>
        </w:rPr>
        <w:t>, студент 2 курса магистратуры юридического факультета (363М группа);</w:t>
      </w:r>
    </w:p>
    <w:p w14:paraId="5A37B9FB" w14:textId="77777777" w:rsidR="00CB6D7F" w:rsidRPr="000B594A" w:rsidRDefault="00CB6D7F" w:rsidP="004F3922">
      <w:pPr>
        <w:numPr>
          <w:ilvl w:val="0"/>
          <w:numId w:val="33"/>
        </w:numPr>
        <w:tabs>
          <w:tab w:val="left" w:pos="-142"/>
        </w:tabs>
        <w:ind w:left="284" w:right="121"/>
        <w:jc w:val="both"/>
        <w:rPr>
          <w:sz w:val="28"/>
          <w:szCs w:val="28"/>
          <w:lang w:val="ru-RU" w:eastAsia="ru-RU"/>
        </w:rPr>
      </w:pPr>
      <w:r w:rsidRPr="000B594A">
        <w:rPr>
          <w:b/>
          <w:sz w:val="28"/>
          <w:szCs w:val="28"/>
          <w:lang w:val="ru-RU" w:eastAsia="ru-RU"/>
        </w:rPr>
        <w:t xml:space="preserve">Морева Юлия Евгеньевна, </w:t>
      </w:r>
      <w:r w:rsidRPr="000B594A">
        <w:rPr>
          <w:sz w:val="28"/>
          <w:szCs w:val="28"/>
          <w:lang w:val="ru-RU" w:eastAsia="ru-RU"/>
        </w:rPr>
        <w:t>студент 2 курса магистратуры факультета социологии (1062М группа);</w:t>
      </w:r>
    </w:p>
    <w:p w14:paraId="26E6C473" w14:textId="77777777" w:rsidR="00CB6D7F" w:rsidRPr="000B594A" w:rsidRDefault="00CB6D7F" w:rsidP="004F3922">
      <w:pPr>
        <w:numPr>
          <w:ilvl w:val="0"/>
          <w:numId w:val="33"/>
        </w:numPr>
        <w:tabs>
          <w:tab w:val="left" w:pos="-142"/>
        </w:tabs>
        <w:ind w:left="284" w:right="121"/>
        <w:jc w:val="both"/>
        <w:rPr>
          <w:sz w:val="28"/>
          <w:szCs w:val="28"/>
          <w:lang w:val="ru-RU" w:eastAsia="ru-RU"/>
        </w:rPr>
      </w:pPr>
      <w:r w:rsidRPr="000B594A">
        <w:rPr>
          <w:b/>
          <w:sz w:val="28"/>
          <w:szCs w:val="28"/>
          <w:lang w:val="ru-RU" w:eastAsia="ru-RU"/>
        </w:rPr>
        <w:t>Селина Анна Анатольевна</w:t>
      </w:r>
      <w:r w:rsidRPr="000B594A">
        <w:rPr>
          <w:sz w:val="28"/>
          <w:szCs w:val="28"/>
          <w:lang w:val="ru-RU" w:eastAsia="ru-RU"/>
        </w:rPr>
        <w:t>, студент 2 курса магистратуры юридического факультета (363М группа);</w:t>
      </w:r>
    </w:p>
    <w:p w14:paraId="7E0B49B0" w14:textId="77777777" w:rsidR="00CB6D7F" w:rsidRPr="000B594A" w:rsidRDefault="00CB6D7F" w:rsidP="004F3922">
      <w:pPr>
        <w:numPr>
          <w:ilvl w:val="0"/>
          <w:numId w:val="33"/>
        </w:numPr>
        <w:tabs>
          <w:tab w:val="left" w:pos="-142"/>
        </w:tabs>
        <w:ind w:left="284" w:right="121"/>
        <w:jc w:val="both"/>
        <w:rPr>
          <w:sz w:val="28"/>
          <w:szCs w:val="28"/>
          <w:lang w:val="ru-RU" w:eastAsia="ru-RU"/>
        </w:rPr>
      </w:pPr>
      <w:r w:rsidRPr="000B594A">
        <w:rPr>
          <w:b/>
          <w:sz w:val="28"/>
          <w:szCs w:val="28"/>
          <w:lang w:val="ru-RU" w:eastAsia="ru-RU"/>
        </w:rPr>
        <w:t xml:space="preserve">Сидун Дарья Юрьевна, </w:t>
      </w:r>
      <w:r w:rsidRPr="000B594A">
        <w:rPr>
          <w:sz w:val="28"/>
          <w:szCs w:val="28"/>
          <w:lang w:val="ru-RU" w:eastAsia="ru-RU"/>
        </w:rPr>
        <w:t>студент 1 курса магистратуры факультета математики и информационных технологий (477М группа);</w:t>
      </w:r>
    </w:p>
    <w:p w14:paraId="1216E3F2" w14:textId="77777777" w:rsidR="00CB6D7F" w:rsidRPr="000B594A" w:rsidRDefault="00CB6D7F" w:rsidP="004F3922">
      <w:pPr>
        <w:numPr>
          <w:ilvl w:val="0"/>
          <w:numId w:val="33"/>
        </w:numPr>
        <w:tabs>
          <w:tab w:val="left" w:pos="-142"/>
        </w:tabs>
        <w:ind w:left="284" w:right="121"/>
        <w:jc w:val="both"/>
        <w:rPr>
          <w:sz w:val="28"/>
          <w:szCs w:val="28"/>
          <w:lang w:val="ru-RU" w:eastAsia="ru-RU"/>
        </w:rPr>
      </w:pPr>
      <w:r w:rsidRPr="000B594A">
        <w:rPr>
          <w:b/>
          <w:sz w:val="28"/>
          <w:szCs w:val="28"/>
          <w:lang w:val="ru-RU" w:eastAsia="ru-RU"/>
        </w:rPr>
        <w:t>Славнова Виктория Константиновна</w:t>
      </w:r>
      <w:r w:rsidRPr="000B594A">
        <w:rPr>
          <w:sz w:val="28"/>
          <w:szCs w:val="28"/>
          <w:lang w:val="ru-RU" w:eastAsia="ru-RU"/>
        </w:rPr>
        <w:t>, студент 3 курса факультета социологии (1052А группа);</w:t>
      </w:r>
    </w:p>
    <w:p w14:paraId="133369E6" w14:textId="77777777" w:rsidR="00CB6D7F" w:rsidRPr="000B594A" w:rsidRDefault="00CB6D7F" w:rsidP="004F3922">
      <w:pPr>
        <w:numPr>
          <w:ilvl w:val="0"/>
          <w:numId w:val="33"/>
        </w:numPr>
        <w:tabs>
          <w:tab w:val="left" w:pos="-142"/>
        </w:tabs>
        <w:ind w:left="284" w:right="121"/>
        <w:jc w:val="both"/>
        <w:rPr>
          <w:sz w:val="28"/>
          <w:szCs w:val="28"/>
          <w:lang w:val="ru-RU" w:eastAsia="ru-RU"/>
        </w:rPr>
      </w:pPr>
      <w:r w:rsidRPr="000B594A">
        <w:rPr>
          <w:b/>
          <w:sz w:val="28"/>
          <w:szCs w:val="28"/>
          <w:lang w:val="ru-RU" w:eastAsia="ru-RU"/>
        </w:rPr>
        <w:t xml:space="preserve">Щербакова Анна Алексеевна, </w:t>
      </w:r>
      <w:r w:rsidRPr="000B594A">
        <w:rPr>
          <w:sz w:val="28"/>
          <w:szCs w:val="28"/>
          <w:lang w:val="ru-RU" w:eastAsia="ru-RU"/>
        </w:rPr>
        <w:t>студент 4 курса юридического факультета (343Б группа).</w:t>
      </w:r>
    </w:p>
    <w:p w14:paraId="36724BC3" w14:textId="77777777" w:rsidR="00CB6D7F" w:rsidRPr="000B594A" w:rsidRDefault="00CB6D7F" w:rsidP="004F3922">
      <w:pPr>
        <w:contextualSpacing/>
        <w:jc w:val="both"/>
        <w:rPr>
          <w:sz w:val="28"/>
          <w:szCs w:val="28"/>
          <w:lang w:val="ru-RU" w:eastAsia="ru-RU"/>
        </w:rPr>
      </w:pPr>
    </w:p>
    <w:p w14:paraId="59D13BF3" w14:textId="77777777" w:rsidR="00CB6D7F" w:rsidRPr="000B594A" w:rsidRDefault="00CB6D7F" w:rsidP="004F3922">
      <w:pPr>
        <w:numPr>
          <w:ilvl w:val="0"/>
          <w:numId w:val="44"/>
        </w:numPr>
        <w:contextualSpacing/>
        <w:jc w:val="both"/>
        <w:rPr>
          <w:sz w:val="28"/>
          <w:szCs w:val="28"/>
          <w:lang w:val="ru-RU" w:eastAsia="ru-RU"/>
        </w:rPr>
      </w:pPr>
      <w:r w:rsidRPr="000B594A">
        <w:rPr>
          <w:b/>
          <w:sz w:val="28"/>
          <w:szCs w:val="28"/>
          <w:lang w:val="ru-RU" w:eastAsia="ru-RU"/>
        </w:rPr>
        <w:lastRenderedPageBreak/>
        <w:t>Стипендии администрации города Барнаула</w:t>
      </w:r>
      <w:r w:rsidRPr="000B594A">
        <w:rPr>
          <w:sz w:val="28"/>
          <w:szCs w:val="28"/>
          <w:lang w:val="ru-RU" w:eastAsia="ru-RU"/>
        </w:rPr>
        <w:t xml:space="preserve"> </w:t>
      </w:r>
      <w:r w:rsidRPr="000B594A">
        <w:rPr>
          <w:sz w:val="28"/>
          <w:szCs w:val="28"/>
          <w:shd w:val="clear" w:color="auto" w:fill="FFFFFF"/>
          <w:lang w:val="ru-RU" w:eastAsia="ru-RU"/>
        </w:rPr>
        <w:t>для докторантов и аспирантов вузов города</w:t>
      </w:r>
      <w:r w:rsidRPr="000B594A">
        <w:rPr>
          <w:sz w:val="28"/>
          <w:szCs w:val="28"/>
          <w:lang w:val="ru-RU" w:eastAsia="ru-RU"/>
        </w:rPr>
        <w:t xml:space="preserve"> на основании </w:t>
      </w:r>
      <w:r w:rsidRPr="000B594A">
        <w:rPr>
          <w:sz w:val="28"/>
          <w:szCs w:val="28"/>
          <w:shd w:val="clear" w:color="auto" w:fill="FFFFFF"/>
          <w:lang w:val="ru-RU" w:eastAsia="ru-RU"/>
        </w:rPr>
        <w:t>Постановления администрации города Барнаула от 17.11.2017 № 2312 «Об утверждении списка именных стипендиатов администрации города Барнаула для докторантов и аспирантов вузов города»</w:t>
      </w:r>
    </w:p>
    <w:p w14:paraId="4AF5B763" w14:textId="77777777" w:rsidR="00CB6D7F" w:rsidRPr="000B594A" w:rsidRDefault="00CB6D7F" w:rsidP="004F3922">
      <w:pPr>
        <w:numPr>
          <w:ilvl w:val="0"/>
          <w:numId w:val="42"/>
        </w:numPr>
        <w:ind w:left="284"/>
        <w:contextualSpacing/>
        <w:jc w:val="both"/>
        <w:rPr>
          <w:sz w:val="28"/>
          <w:szCs w:val="28"/>
          <w:lang w:val="ru-RU" w:eastAsia="ru-RU"/>
        </w:rPr>
      </w:pPr>
      <w:r w:rsidRPr="000B594A">
        <w:rPr>
          <w:b/>
          <w:bCs/>
          <w:sz w:val="28"/>
          <w:szCs w:val="28"/>
          <w:lang w:val="ru-RU" w:eastAsia="ru-RU"/>
        </w:rPr>
        <w:t>Сергеева Яна Сергеевна</w:t>
      </w:r>
      <w:r w:rsidRPr="000B594A">
        <w:rPr>
          <w:sz w:val="28"/>
          <w:szCs w:val="28"/>
          <w:lang w:val="ru-RU" w:eastAsia="ru-RU"/>
        </w:rPr>
        <w:t>, аспирант 3 курса физико-технического факультета (551асп);</w:t>
      </w:r>
    </w:p>
    <w:p w14:paraId="4F893033" w14:textId="77777777" w:rsidR="00CB6D7F" w:rsidRPr="000B594A" w:rsidRDefault="00CB6D7F" w:rsidP="004F3922">
      <w:pPr>
        <w:numPr>
          <w:ilvl w:val="0"/>
          <w:numId w:val="42"/>
        </w:numPr>
        <w:ind w:left="284"/>
        <w:contextualSpacing/>
        <w:jc w:val="both"/>
        <w:textAlignment w:val="top"/>
        <w:rPr>
          <w:sz w:val="28"/>
          <w:szCs w:val="28"/>
          <w:lang w:val="ru-RU" w:eastAsia="ru-RU"/>
        </w:rPr>
      </w:pPr>
      <w:r w:rsidRPr="000B594A">
        <w:rPr>
          <w:b/>
          <w:bCs/>
          <w:sz w:val="28"/>
          <w:szCs w:val="28"/>
          <w:lang w:val="ru-RU" w:eastAsia="ru-RU"/>
        </w:rPr>
        <w:t>Штоббе Ирина Андреевна</w:t>
      </w:r>
      <w:r w:rsidRPr="000B594A">
        <w:rPr>
          <w:sz w:val="28"/>
          <w:szCs w:val="28"/>
          <w:lang w:val="ru-RU" w:eastAsia="ru-RU"/>
        </w:rPr>
        <w:t>, аспирант 2 курса химического факультета (661асп);</w:t>
      </w:r>
    </w:p>
    <w:p w14:paraId="5D0AE932" w14:textId="77777777" w:rsidR="00CB6D7F" w:rsidRPr="000B594A" w:rsidRDefault="00CB6D7F" w:rsidP="004F3922">
      <w:pPr>
        <w:numPr>
          <w:ilvl w:val="0"/>
          <w:numId w:val="42"/>
        </w:numPr>
        <w:ind w:left="284"/>
        <w:contextualSpacing/>
        <w:jc w:val="both"/>
        <w:textAlignment w:val="top"/>
        <w:rPr>
          <w:sz w:val="28"/>
          <w:szCs w:val="28"/>
          <w:lang w:val="ru-RU" w:eastAsia="ru-RU"/>
        </w:rPr>
      </w:pPr>
      <w:r w:rsidRPr="000B594A">
        <w:rPr>
          <w:b/>
          <w:bCs/>
          <w:sz w:val="28"/>
          <w:szCs w:val="28"/>
          <w:lang w:val="ru-RU" w:eastAsia="ru-RU"/>
        </w:rPr>
        <w:t>Серегин Николай Николаевич</w:t>
      </w:r>
      <w:r w:rsidRPr="000B594A">
        <w:rPr>
          <w:sz w:val="28"/>
          <w:szCs w:val="28"/>
          <w:lang w:val="ru-RU" w:eastAsia="ru-RU"/>
        </w:rPr>
        <w:t>, докторант кафедры археологии, этнографии и музеологии.</w:t>
      </w:r>
    </w:p>
    <w:p w14:paraId="06A106BF" w14:textId="77777777" w:rsidR="00CB6D7F" w:rsidRPr="000B594A" w:rsidRDefault="00CB6D7F" w:rsidP="004F3922">
      <w:pPr>
        <w:ind w:left="284"/>
        <w:contextualSpacing/>
        <w:jc w:val="both"/>
        <w:textAlignment w:val="top"/>
        <w:rPr>
          <w:sz w:val="28"/>
          <w:szCs w:val="28"/>
          <w:lang w:val="ru-RU" w:eastAsia="ru-RU"/>
        </w:rPr>
      </w:pPr>
    </w:p>
    <w:p w14:paraId="6A8C9038" w14:textId="77777777" w:rsidR="00CB6D7F" w:rsidRPr="000B594A" w:rsidRDefault="00CB6D7F" w:rsidP="004F3922">
      <w:pPr>
        <w:numPr>
          <w:ilvl w:val="0"/>
          <w:numId w:val="44"/>
        </w:numPr>
        <w:contextualSpacing/>
        <w:jc w:val="both"/>
        <w:textAlignment w:val="top"/>
        <w:rPr>
          <w:sz w:val="28"/>
          <w:szCs w:val="28"/>
          <w:lang w:val="ru-RU" w:eastAsia="ru-RU"/>
        </w:rPr>
      </w:pPr>
      <w:r w:rsidRPr="000B594A">
        <w:rPr>
          <w:b/>
          <w:sz w:val="28"/>
          <w:szCs w:val="28"/>
          <w:lang w:val="ru-RU" w:eastAsia="ru-RU"/>
        </w:rPr>
        <w:t>стипендия имени В.И. Вернадского</w:t>
      </w:r>
      <w:r w:rsidRPr="000B594A">
        <w:rPr>
          <w:b/>
          <w:sz w:val="28"/>
          <w:szCs w:val="28"/>
          <w:u w:val="single"/>
          <w:lang w:val="ru-RU" w:eastAsia="ru-RU"/>
        </w:rPr>
        <w:t xml:space="preserve"> </w:t>
      </w:r>
      <w:r w:rsidRPr="000B594A">
        <w:rPr>
          <w:sz w:val="28"/>
          <w:szCs w:val="28"/>
          <w:lang w:val="ru-RU" w:eastAsia="ru-RU"/>
        </w:rPr>
        <w:t>(на основании протокола Фонда имени В.И. Вернадского от 07.06.2017)</w:t>
      </w:r>
    </w:p>
    <w:p w14:paraId="2D85B572" w14:textId="77777777" w:rsidR="00CB6D7F" w:rsidRPr="000B594A" w:rsidRDefault="00CB6D7F" w:rsidP="004F3922">
      <w:pPr>
        <w:numPr>
          <w:ilvl w:val="3"/>
          <w:numId w:val="45"/>
        </w:numPr>
        <w:ind w:left="284"/>
        <w:contextualSpacing/>
        <w:jc w:val="both"/>
        <w:textAlignment w:val="top"/>
        <w:rPr>
          <w:sz w:val="28"/>
          <w:szCs w:val="28"/>
          <w:lang w:val="ru-RU" w:eastAsia="ru-RU"/>
        </w:rPr>
      </w:pPr>
      <w:r w:rsidRPr="000B594A">
        <w:rPr>
          <w:b/>
          <w:sz w:val="28"/>
          <w:szCs w:val="28"/>
          <w:lang w:val="ru-RU" w:eastAsia="ru-RU"/>
        </w:rPr>
        <w:t>Гребенникова Анна Юрьевна</w:t>
      </w:r>
      <w:r w:rsidRPr="000B594A">
        <w:rPr>
          <w:sz w:val="28"/>
          <w:szCs w:val="28"/>
          <w:lang w:val="ru-RU" w:eastAsia="ru-RU"/>
        </w:rPr>
        <w:t>, аспирант 4 курса биологического , 741 асп.</w:t>
      </w:r>
    </w:p>
    <w:p w14:paraId="7D8EAEFA" w14:textId="77777777" w:rsidR="00CB6D7F" w:rsidRPr="000B594A" w:rsidRDefault="00CB6D7F" w:rsidP="004F3922">
      <w:pPr>
        <w:numPr>
          <w:ilvl w:val="0"/>
          <w:numId w:val="44"/>
        </w:numPr>
        <w:contextualSpacing/>
        <w:jc w:val="both"/>
        <w:rPr>
          <w:b/>
          <w:sz w:val="28"/>
          <w:szCs w:val="28"/>
          <w:lang w:val="ru-RU" w:eastAsia="ru-RU"/>
        </w:rPr>
      </w:pPr>
      <w:r w:rsidRPr="000B594A">
        <w:rPr>
          <w:b/>
          <w:sz w:val="28"/>
          <w:szCs w:val="28"/>
          <w:lang w:val="ru-RU" w:eastAsia="ru-RU"/>
        </w:rPr>
        <w:t>Стипендии Владимира Потанина для студентов магистратуры</w:t>
      </w:r>
    </w:p>
    <w:p w14:paraId="65DBA17B" w14:textId="77777777" w:rsidR="00CB6D7F" w:rsidRPr="000B594A" w:rsidRDefault="00CB6D7F" w:rsidP="004F3922">
      <w:pPr>
        <w:ind w:left="502"/>
        <w:contextualSpacing/>
        <w:jc w:val="both"/>
        <w:rPr>
          <w:sz w:val="28"/>
          <w:szCs w:val="28"/>
          <w:lang w:val="ru-RU" w:eastAsia="ru-RU"/>
        </w:rPr>
      </w:pPr>
      <w:r w:rsidRPr="000B594A">
        <w:rPr>
          <w:sz w:val="28"/>
          <w:szCs w:val="28"/>
          <w:lang w:val="ru-RU" w:eastAsia="ru-RU"/>
        </w:rPr>
        <w:t>1.Снигирва Любовь Сергеевна,магистрант 2 курса биологического факультета761 М</w:t>
      </w:r>
    </w:p>
    <w:p w14:paraId="35CEE4D8" w14:textId="77777777" w:rsidR="00CB6D7F" w:rsidRPr="000B594A" w:rsidRDefault="00CB6D7F" w:rsidP="004F3922">
      <w:pPr>
        <w:jc w:val="both"/>
        <w:rPr>
          <w:rFonts w:eastAsia="Arial Unicode MS"/>
          <w:sz w:val="28"/>
          <w:szCs w:val="28"/>
          <w:lang w:val="ru-RU" w:eastAsia="ru-RU"/>
        </w:rPr>
      </w:pPr>
      <w:r w:rsidRPr="000B594A">
        <w:rPr>
          <w:sz w:val="28"/>
          <w:szCs w:val="28"/>
          <w:lang w:val="ru-RU" w:eastAsia="ru-RU"/>
        </w:rPr>
        <w:t>2.Никонов Леонид Владимирович, магистрант 2 курса факультета массовых коммуникаций, филологии и политологии, 866 М</w:t>
      </w:r>
    </w:p>
    <w:p w14:paraId="5D2E014B" w14:textId="77777777" w:rsidR="00CB6D7F" w:rsidRPr="000B594A" w:rsidRDefault="00CB6D7F" w:rsidP="004F3922">
      <w:pPr>
        <w:rPr>
          <w:rFonts w:eastAsia="Andale Sans UI"/>
          <w:b/>
          <w:kern w:val="2"/>
          <w:sz w:val="28"/>
          <w:szCs w:val="28"/>
          <w:lang w:val="ru-RU"/>
        </w:rPr>
      </w:pPr>
    </w:p>
    <w:p w14:paraId="48F47762" w14:textId="4E73CA65" w:rsidR="00CB6D7F" w:rsidRPr="000B594A" w:rsidRDefault="007A18F4" w:rsidP="004F3922">
      <w:pPr>
        <w:pStyle w:val="2"/>
        <w:numPr>
          <w:ilvl w:val="1"/>
          <w:numId w:val="100"/>
        </w:numPr>
        <w:spacing w:before="0" w:after="0"/>
        <w:ind w:left="567"/>
        <w:jc w:val="center"/>
        <w:rPr>
          <w:rStyle w:val="10"/>
          <w:rFonts w:ascii="Times New Roman" w:eastAsia="Arial Unicode MS" w:hAnsi="Times New Roman"/>
          <w:b/>
          <w:bCs/>
          <w:i w:val="0"/>
          <w:kern w:val="0"/>
          <w:sz w:val="28"/>
          <w:szCs w:val="28"/>
          <w:lang w:val="ru-RU" w:eastAsia="ru-RU"/>
        </w:rPr>
      </w:pPr>
      <w:r w:rsidRPr="000B594A">
        <w:rPr>
          <w:rStyle w:val="10"/>
          <w:rFonts w:ascii="Times New Roman" w:eastAsia="Arial Unicode MS" w:hAnsi="Times New Roman"/>
          <w:b/>
          <w:bCs/>
          <w:i w:val="0"/>
          <w:kern w:val="0"/>
          <w:sz w:val="28"/>
          <w:szCs w:val="28"/>
          <w:lang w:val="ru-RU" w:eastAsia="ru-RU"/>
        </w:rPr>
        <w:t xml:space="preserve"> </w:t>
      </w:r>
      <w:bookmarkStart w:id="84" w:name="_Toc506453778"/>
      <w:bookmarkStart w:id="85" w:name="_Toc506543238"/>
      <w:r w:rsidR="00CB6D7F" w:rsidRPr="000B594A">
        <w:rPr>
          <w:rStyle w:val="10"/>
          <w:rFonts w:ascii="Times New Roman" w:eastAsia="Arial Unicode MS" w:hAnsi="Times New Roman"/>
          <w:b/>
          <w:bCs/>
          <w:i w:val="0"/>
          <w:kern w:val="0"/>
          <w:sz w:val="28"/>
          <w:szCs w:val="28"/>
          <w:lang w:val="ru-RU" w:eastAsia="ru-RU"/>
        </w:rPr>
        <w:t>Работа диссертационных советов</w:t>
      </w:r>
      <w:bookmarkEnd w:id="84"/>
      <w:bookmarkEnd w:id="85"/>
    </w:p>
    <w:p w14:paraId="6594BBF9" w14:textId="77777777" w:rsidR="00541B55" w:rsidRPr="000B594A" w:rsidRDefault="00541B55" w:rsidP="004F3922">
      <w:pPr>
        <w:autoSpaceDE w:val="0"/>
        <w:autoSpaceDN w:val="0"/>
        <w:adjustRightInd w:val="0"/>
        <w:ind w:firstLine="709"/>
        <w:jc w:val="both"/>
        <w:rPr>
          <w:bCs/>
          <w:sz w:val="28"/>
          <w:szCs w:val="28"/>
          <w:lang w:val="ru-RU"/>
        </w:rPr>
      </w:pPr>
      <w:r w:rsidRPr="000B594A">
        <w:rPr>
          <w:bCs/>
          <w:sz w:val="28"/>
          <w:szCs w:val="28"/>
          <w:lang w:val="ru-RU"/>
        </w:rPr>
        <w:t xml:space="preserve">В 2017 г. успешно защитили кандидатские и докторские диссертации </w:t>
      </w:r>
    </w:p>
    <w:p w14:paraId="15FC2357" w14:textId="77777777" w:rsidR="00541B55" w:rsidRPr="000B594A" w:rsidRDefault="00541B55" w:rsidP="004F3922">
      <w:pPr>
        <w:numPr>
          <w:ilvl w:val="0"/>
          <w:numId w:val="93"/>
        </w:numPr>
        <w:autoSpaceDE w:val="0"/>
        <w:autoSpaceDN w:val="0"/>
        <w:adjustRightInd w:val="0"/>
        <w:ind w:left="0" w:firstLine="709"/>
        <w:jc w:val="both"/>
        <w:rPr>
          <w:bCs/>
          <w:sz w:val="28"/>
          <w:szCs w:val="28"/>
          <w:lang w:val="ru-RU"/>
        </w:rPr>
      </w:pPr>
      <w:r w:rsidRPr="000B594A">
        <w:rPr>
          <w:bCs/>
          <w:sz w:val="28"/>
          <w:szCs w:val="28"/>
          <w:lang w:val="ru-RU"/>
        </w:rPr>
        <w:t>сотрудников университета, в т.ч.:</w:t>
      </w:r>
    </w:p>
    <w:p w14:paraId="04E478F5" w14:textId="77777777" w:rsidR="00541B55" w:rsidRPr="000B594A" w:rsidRDefault="00541B55" w:rsidP="004F3922">
      <w:pPr>
        <w:autoSpaceDE w:val="0"/>
        <w:autoSpaceDN w:val="0"/>
        <w:adjustRightInd w:val="0"/>
        <w:ind w:firstLine="709"/>
        <w:jc w:val="both"/>
        <w:rPr>
          <w:bCs/>
          <w:sz w:val="28"/>
          <w:szCs w:val="28"/>
          <w:lang w:val="ru-RU"/>
        </w:rPr>
      </w:pPr>
      <w:r w:rsidRPr="000B594A">
        <w:rPr>
          <w:b/>
          <w:bCs/>
          <w:sz w:val="28"/>
          <w:szCs w:val="28"/>
          <w:lang w:val="ru-RU"/>
        </w:rPr>
        <w:t>2</w:t>
      </w:r>
      <w:r w:rsidRPr="000B594A">
        <w:rPr>
          <w:bCs/>
          <w:sz w:val="28"/>
          <w:szCs w:val="28"/>
          <w:lang w:val="ru-RU"/>
        </w:rPr>
        <w:t xml:space="preserve"> диссертации на соискание ученой степени доктора наук:</w:t>
      </w:r>
    </w:p>
    <w:p w14:paraId="4C00F2E5" w14:textId="77777777" w:rsidR="00541B55" w:rsidRPr="00CB33D2" w:rsidRDefault="00541B55" w:rsidP="004F3922">
      <w:pPr>
        <w:numPr>
          <w:ilvl w:val="0"/>
          <w:numId w:val="91"/>
        </w:numPr>
        <w:autoSpaceDE w:val="0"/>
        <w:autoSpaceDN w:val="0"/>
        <w:adjustRightInd w:val="0"/>
        <w:ind w:left="0" w:firstLine="709"/>
        <w:jc w:val="both"/>
        <w:rPr>
          <w:bCs/>
          <w:sz w:val="28"/>
          <w:szCs w:val="28"/>
          <w:highlight w:val="yellow"/>
          <w:lang w:val="ru-RU"/>
        </w:rPr>
      </w:pPr>
      <w:r w:rsidRPr="00CB33D2">
        <w:rPr>
          <w:bCs/>
          <w:sz w:val="28"/>
          <w:szCs w:val="28"/>
          <w:highlight w:val="yellow"/>
          <w:lang w:val="ru-RU"/>
        </w:rPr>
        <w:t>Шокорова Лариса Владимировна, доцент ФИ, Омск, ФГБОУ ВО «Омский государственный педагогический университет»,  13.00.02 - теория и методика обучения и воспитания (изобразительное искусство) (педагогические науки);</w:t>
      </w:r>
    </w:p>
    <w:p w14:paraId="5B731541" w14:textId="77777777" w:rsidR="00541B55" w:rsidRPr="00CB33D2" w:rsidRDefault="00541B55" w:rsidP="004F3922">
      <w:pPr>
        <w:numPr>
          <w:ilvl w:val="0"/>
          <w:numId w:val="91"/>
        </w:numPr>
        <w:autoSpaceDE w:val="0"/>
        <w:autoSpaceDN w:val="0"/>
        <w:adjustRightInd w:val="0"/>
        <w:ind w:left="0" w:firstLine="709"/>
        <w:jc w:val="both"/>
        <w:rPr>
          <w:bCs/>
          <w:sz w:val="28"/>
          <w:szCs w:val="28"/>
          <w:highlight w:val="yellow"/>
          <w:lang w:val="ru-RU"/>
        </w:rPr>
      </w:pPr>
      <w:r w:rsidRPr="00CB33D2">
        <w:rPr>
          <w:bCs/>
          <w:sz w:val="28"/>
          <w:szCs w:val="28"/>
          <w:highlight w:val="yellow"/>
          <w:lang w:val="ru-RU"/>
        </w:rPr>
        <w:t>Мирошниченко Александр Геннадьевич, зам. проректора по НИР г. Белгород, Белгородский государственный национальный исследовательский университет, 14.03.06 – Фармакология, клиническая фармакология;</w:t>
      </w:r>
    </w:p>
    <w:p w14:paraId="69034530" w14:textId="77777777" w:rsidR="00541B55" w:rsidRPr="000B594A" w:rsidRDefault="00541B55" w:rsidP="004F3922">
      <w:pPr>
        <w:autoSpaceDE w:val="0"/>
        <w:autoSpaceDN w:val="0"/>
        <w:adjustRightInd w:val="0"/>
        <w:ind w:firstLine="709"/>
        <w:jc w:val="both"/>
        <w:rPr>
          <w:bCs/>
          <w:sz w:val="28"/>
          <w:szCs w:val="28"/>
          <w:lang w:val="ru-RU"/>
        </w:rPr>
      </w:pPr>
      <w:r w:rsidRPr="000B594A">
        <w:rPr>
          <w:b/>
          <w:bCs/>
          <w:sz w:val="28"/>
          <w:szCs w:val="28"/>
          <w:lang w:val="ru-RU"/>
        </w:rPr>
        <w:t>16</w:t>
      </w:r>
      <w:r w:rsidRPr="000B594A">
        <w:rPr>
          <w:bCs/>
          <w:sz w:val="28"/>
          <w:szCs w:val="28"/>
          <w:lang w:val="ru-RU"/>
        </w:rPr>
        <w:t xml:space="preserve"> диссертаций на соискание ученой степени кандидата наук:</w:t>
      </w:r>
    </w:p>
    <w:p w14:paraId="3D8235D4" w14:textId="77777777" w:rsidR="00541B55" w:rsidRPr="000B594A" w:rsidRDefault="00541B55" w:rsidP="004F3922">
      <w:pPr>
        <w:numPr>
          <w:ilvl w:val="0"/>
          <w:numId w:val="92"/>
        </w:numPr>
        <w:autoSpaceDE w:val="0"/>
        <w:autoSpaceDN w:val="0"/>
        <w:adjustRightInd w:val="0"/>
        <w:ind w:left="0" w:firstLine="709"/>
        <w:jc w:val="both"/>
        <w:rPr>
          <w:bCs/>
          <w:sz w:val="28"/>
          <w:szCs w:val="28"/>
          <w:lang w:val="ru-RU"/>
        </w:rPr>
      </w:pPr>
      <w:r w:rsidRPr="000B594A">
        <w:rPr>
          <w:bCs/>
          <w:sz w:val="28"/>
          <w:szCs w:val="28"/>
          <w:lang w:val="ru-RU"/>
        </w:rPr>
        <w:t>Троянова Елена Владимировна, аспирант, 07.00.02 Отечественная история (исторические науки);</w:t>
      </w:r>
    </w:p>
    <w:p w14:paraId="4757D55D" w14:textId="77777777" w:rsidR="00541B55" w:rsidRPr="000B594A" w:rsidRDefault="00541B55" w:rsidP="004F3922">
      <w:pPr>
        <w:numPr>
          <w:ilvl w:val="0"/>
          <w:numId w:val="92"/>
        </w:numPr>
        <w:ind w:left="0" w:firstLine="709"/>
        <w:rPr>
          <w:bCs/>
          <w:sz w:val="28"/>
          <w:szCs w:val="28"/>
          <w:lang w:val="ru-RU"/>
        </w:rPr>
      </w:pPr>
      <w:r w:rsidRPr="000B594A">
        <w:rPr>
          <w:bCs/>
          <w:sz w:val="28"/>
          <w:szCs w:val="28"/>
          <w:lang w:val="ru-RU"/>
        </w:rPr>
        <w:t>Бобров Денис Сергеевич, аспирант, 07.00.02 Отечественная история (исторические науки);</w:t>
      </w:r>
    </w:p>
    <w:p w14:paraId="0FA13857" w14:textId="77777777" w:rsidR="00541B55" w:rsidRPr="000B594A" w:rsidRDefault="00541B55" w:rsidP="004F3922">
      <w:pPr>
        <w:numPr>
          <w:ilvl w:val="0"/>
          <w:numId w:val="92"/>
        </w:numPr>
        <w:autoSpaceDE w:val="0"/>
        <w:autoSpaceDN w:val="0"/>
        <w:adjustRightInd w:val="0"/>
        <w:ind w:left="0" w:firstLine="709"/>
        <w:jc w:val="both"/>
        <w:rPr>
          <w:bCs/>
          <w:sz w:val="28"/>
          <w:szCs w:val="28"/>
          <w:lang w:val="ru-RU"/>
        </w:rPr>
      </w:pPr>
      <w:r w:rsidRPr="000B594A">
        <w:rPr>
          <w:bCs/>
          <w:sz w:val="28"/>
          <w:szCs w:val="28"/>
          <w:lang w:val="ru-RU"/>
        </w:rPr>
        <w:t>Стурова Мария Юрьевна, соискатель, 07.00.02 Отечественная история (исторические науки);</w:t>
      </w:r>
    </w:p>
    <w:p w14:paraId="36FB1622" w14:textId="77777777" w:rsidR="00541B55" w:rsidRPr="000B594A" w:rsidRDefault="00541B55" w:rsidP="004F3922">
      <w:pPr>
        <w:numPr>
          <w:ilvl w:val="0"/>
          <w:numId w:val="92"/>
        </w:numPr>
        <w:autoSpaceDE w:val="0"/>
        <w:autoSpaceDN w:val="0"/>
        <w:adjustRightInd w:val="0"/>
        <w:ind w:left="0" w:firstLine="709"/>
        <w:jc w:val="both"/>
        <w:rPr>
          <w:bCs/>
          <w:sz w:val="28"/>
          <w:szCs w:val="28"/>
          <w:lang w:val="ru-RU"/>
        </w:rPr>
      </w:pPr>
      <w:r w:rsidRPr="000B594A">
        <w:rPr>
          <w:bCs/>
          <w:sz w:val="28"/>
          <w:szCs w:val="28"/>
          <w:lang w:val="ru-RU"/>
        </w:rPr>
        <w:t>Тумур-Очир Идерхангай, аспирант, Археология (исторические науки);</w:t>
      </w:r>
    </w:p>
    <w:p w14:paraId="598CD67D" w14:textId="77777777" w:rsidR="00541B55" w:rsidRPr="00CB33D2" w:rsidRDefault="00541B55" w:rsidP="004F3922">
      <w:pPr>
        <w:numPr>
          <w:ilvl w:val="0"/>
          <w:numId w:val="92"/>
        </w:numPr>
        <w:autoSpaceDE w:val="0"/>
        <w:autoSpaceDN w:val="0"/>
        <w:adjustRightInd w:val="0"/>
        <w:ind w:left="0" w:firstLine="709"/>
        <w:jc w:val="both"/>
        <w:rPr>
          <w:bCs/>
          <w:sz w:val="28"/>
          <w:szCs w:val="28"/>
          <w:highlight w:val="yellow"/>
          <w:lang w:val="ru-RU"/>
        </w:rPr>
      </w:pPr>
      <w:r w:rsidRPr="00CB33D2">
        <w:rPr>
          <w:bCs/>
          <w:sz w:val="28"/>
          <w:szCs w:val="28"/>
          <w:highlight w:val="yellow"/>
          <w:lang w:val="ru-RU"/>
        </w:rPr>
        <w:lastRenderedPageBreak/>
        <w:t>Канакова Анна Евгеньевна, старший преподаватель, 12.00.02 Конституционное право, конституционный судебный процесс, муниципальное право;</w:t>
      </w:r>
    </w:p>
    <w:p w14:paraId="0B0D65D6" w14:textId="77777777" w:rsidR="00541B55" w:rsidRPr="00CB33D2" w:rsidRDefault="00541B55" w:rsidP="004F3922">
      <w:pPr>
        <w:numPr>
          <w:ilvl w:val="0"/>
          <w:numId w:val="92"/>
        </w:numPr>
        <w:autoSpaceDE w:val="0"/>
        <w:autoSpaceDN w:val="0"/>
        <w:adjustRightInd w:val="0"/>
        <w:ind w:left="0" w:firstLine="709"/>
        <w:jc w:val="both"/>
        <w:rPr>
          <w:bCs/>
          <w:sz w:val="28"/>
          <w:szCs w:val="28"/>
          <w:highlight w:val="yellow"/>
          <w:lang w:val="ru-RU"/>
        </w:rPr>
      </w:pPr>
      <w:r w:rsidRPr="00CB33D2">
        <w:rPr>
          <w:bCs/>
          <w:sz w:val="28"/>
          <w:szCs w:val="28"/>
          <w:highlight w:val="yellow"/>
          <w:lang w:val="ru-RU"/>
        </w:rPr>
        <w:t>Терновой Олег Степанович, старший преподаватель, 05.13.19 – Методы и системы защиты информации, информационная безопасность;</w:t>
      </w:r>
    </w:p>
    <w:p w14:paraId="1C086FDA" w14:textId="77777777" w:rsidR="00541B55" w:rsidRPr="00CB33D2" w:rsidRDefault="00541B55" w:rsidP="004F3922">
      <w:pPr>
        <w:numPr>
          <w:ilvl w:val="0"/>
          <w:numId w:val="92"/>
        </w:numPr>
        <w:autoSpaceDE w:val="0"/>
        <w:autoSpaceDN w:val="0"/>
        <w:adjustRightInd w:val="0"/>
        <w:ind w:left="0" w:firstLine="709"/>
        <w:jc w:val="both"/>
        <w:rPr>
          <w:bCs/>
          <w:sz w:val="28"/>
          <w:szCs w:val="28"/>
          <w:highlight w:val="yellow"/>
          <w:lang w:val="ru-RU"/>
        </w:rPr>
      </w:pPr>
      <w:r w:rsidRPr="00CB33D2">
        <w:rPr>
          <w:sz w:val="28"/>
          <w:szCs w:val="28"/>
          <w:highlight w:val="yellow"/>
          <w:lang w:val="ru-RU"/>
        </w:rPr>
        <w:t xml:space="preserve"> </w:t>
      </w:r>
      <w:r w:rsidRPr="00CB33D2">
        <w:rPr>
          <w:bCs/>
          <w:sz w:val="28"/>
          <w:szCs w:val="28"/>
          <w:highlight w:val="yellow"/>
          <w:lang w:val="ru-RU"/>
        </w:rPr>
        <w:t>Макрушина Анна Николаевна, НПР, Специальность 01.04.07 – физика конденсированного состояния;</w:t>
      </w:r>
    </w:p>
    <w:p w14:paraId="0AB7BF03" w14:textId="77777777" w:rsidR="00541B55" w:rsidRPr="00CB33D2" w:rsidRDefault="00541B55" w:rsidP="004F3922">
      <w:pPr>
        <w:numPr>
          <w:ilvl w:val="0"/>
          <w:numId w:val="92"/>
        </w:numPr>
        <w:autoSpaceDE w:val="0"/>
        <w:autoSpaceDN w:val="0"/>
        <w:adjustRightInd w:val="0"/>
        <w:ind w:left="0" w:firstLine="709"/>
        <w:jc w:val="both"/>
        <w:rPr>
          <w:bCs/>
          <w:sz w:val="28"/>
          <w:szCs w:val="28"/>
          <w:highlight w:val="yellow"/>
          <w:lang w:val="ru-RU"/>
        </w:rPr>
      </w:pPr>
      <w:r w:rsidRPr="000B594A">
        <w:rPr>
          <w:sz w:val="28"/>
          <w:szCs w:val="28"/>
          <w:lang w:val="ru-RU"/>
        </w:rPr>
        <w:t xml:space="preserve"> </w:t>
      </w:r>
      <w:r w:rsidRPr="00CB33D2">
        <w:rPr>
          <w:bCs/>
          <w:sz w:val="28"/>
          <w:szCs w:val="28"/>
          <w:highlight w:val="yellow"/>
          <w:lang w:val="ru-RU"/>
        </w:rPr>
        <w:t>Бобина Галина Сергеевна, аспирант, 24.00.01 - Теория и история культуры;</w:t>
      </w:r>
    </w:p>
    <w:p w14:paraId="46278E23" w14:textId="77777777" w:rsidR="00541B55" w:rsidRPr="00CB33D2" w:rsidRDefault="00541B55" w:rsidP="004F3922">
      <w:pPr>
        <w:numPr>
          <w:ilvl w:val="0"/>
          <w:numId w:val="92"/>
        </w:numPr>
        <w:autoSpaceDE w:val="0"/>
        <w:autoSpaceDN w:val="0"/>
        <w:adjustRightInd w:val="0"/>
        <w:ind w:left="0" w:firstLine="709"/>
        <w:jc w:val="both"/>
        <w:rPr>
          <w:bCs/>
          <w:sz w:val="28"/>
          <w:szCs w:val="28"/>
          <w:highlight w:val="yellow"/>
          <w:lang w:val="ru-RU"/>
        </w:rPr>
      </w:pPr>
      <w:r w:rsidRPr="00CB33D2">
        <w:rPr>
          <w:bCs/>
          <w:sz w:val="28"/>
          <w:szCs w:val="28"/>
          <w:highlight w:val="yellow"/>
          <w:lang w:val="ru-RU"/>
        </w:rPr>
        <w:t>Горбунова Анастасия Андреевна, аспирант, 22.00.04 - Социальная структура, социальные институты и процессы;</w:t>
      </w:r>
    </w:p>
    <w:p w14:paraId="7684A975" w14:textId="77777777" w:rsidR="00541B55" w:rsidRPr="000B594A" w:rsidRDefault="00541B55" w:rsidP="004F3922">
      <w:pPr>
        <w:numPr>
          <w:ilvl w:val="0"/>
          <w:numId w:val="92"/>
        </w:numPr>
        <w:autoSpaceDE w:val="0"/>
        <w:autoSpaceDN w:val="0"/>
        <w:adjustRightInd w:val="0"/>
        <w:ind w:left="0" w:firstLine="709"/>
        <w:jc w:val="both"/>
        <w:rPr>
          <w:bCs/>
          <w:sz w:val="28"/>
          <w:szCs w:val="28"/>
          <w:lang w:val="ru-RU"/>
        </w:rPr>
      </w:pPr>
      <w:r w:rsidRPr="000B594A">
        <w:rPr>
          <w:bCs/>
          <w:sz w:val="28"/>
          <w:szCs w:val="28"/>
          <w:lang w:val="ru-RU"/>
        </w:rPr>
        <w:t xml:space="preserve"> Итемгенова Бекзат Упышовна, аспирант, 17.00.04: Изобразительное и декоративно- прикладное искусство и архитектура;</w:t>
      </w:r>
    </w:p>
    <w:p w14:paraId="5A65D80D" w14:textId="77777777" w:rsidR="00541B55" w:rsidRPr="000B594A" w:rsidRDefault="00541B55" w:rsidP="004F3922">
      <w:pPr>
        <w:numPr>
          <w:ilvl w:val="0"/>
          <w:numId w:val="92"/>
        </w:numPr>
        <w:autoSpaceDE w:val="0"/>
        <w:autoSpaceDN w:val="0"/>
        <w:adjustRightInd w:val="0"/>
        <w:ind w:left="0" w:firstLine="709"/>
        <w:jc w:val="both"/>
        <w:rPr>
          <w:bCs/>
          <w:sz w:val="28"/>
          <w:szCs w:val="28"/>
          <w:lang w:val="ru-RU"/>
        </w:rPr>
      </w:pPr>
      <w:r w:rsidRPr="000B594A">
        <w:rPr>
          <w:bCs/>
          <w:sz w:val="28"/>
          <w:szCs w:val="28"/>
          <w:lang w:val="ru-RU"/>
        </w:rPr>
        <w:t>Байжанова Сауле Шекимбаевна, аспирант, 17.00.04: Изобразительное и декоративно- прикладное искусство и архитектура;</w:t>
      </w:r>
    </w:p>
    <w:p w14:paraId="101E4FF4" w14:textId="77777777" w:rsidR="00541B55" w:rsidRPr="000B594A" w:rsidRDefault="00541B55" w:rsidP="004F3922">
      <w:pPr>
        <w:numPr>
          <w:ilvl w:val="0"/>
          <w:numId w:val="92"/>
        </w:numPr>
        <w:autoSpaceDE w:val="0"/>
        <w:autoSpaceDN w:val="0"/>
        <w:adjustRightInd w:val="0"/>
        <w:ind w:left="0" w:firstLine="709"/>
        <w:jc w:val="both"/>
        <w:rPr>
          <w:bCs/>
          <w:sz w:val="28"/>
          <w:szCs w:val="28"/>
          <w:lang w:val="ru-RU"/>
        </w:rPr>
      </w:pPr>
      <w:r w:rsidRPr="000B594A">
        <w:rPr>
          <w:bCs/>
          <w:sz w:val="28"/>
          <w:szCs w:val="28"/>
          <w:lang w:val="ru-RU"/>
        </w:rPr>
        <w:t>Мжельский Виктор Михайлович, соискатель, 17.00.04 – изобразительное и декоративно-прикладное искусство и архитектура;</w:t>
      </w:r>
    </w:p>
    <w:p w14:paraId="75EE0653" w14:textId="77777777" w:rsidR="00541B55" w:rsidRPr="000B594A" w:rsidRDefault="00541B55" w:rsidP="004F3922">
      <w:pPr>
        <w:numPr>
          <w:ilvl w:val="0"/>
          <w:numId w:val="92"/>
        </w:numPr>
        <w:autoSpaceDE w:val="0"/>
        <w:autoSpaceDN w:val="0"/>
        <w:adjustRightInd w:val="0"/>
        <w:ind w:left="0" w:firstLine="709"/>
        <w:jc w:val="both"/>
        <w:rPr>
          <w:bCs/>
          <w:sz w:val="28"/>
          <w:szCs w:val="28"/>
          <w:lang w:val="ru-RU"/>
        </w:rPr>
      </w:pPr>
      <w:r w:rsidRPr="000B594A">
        <w:rPr>
          <w:bCs/>
          <w:sz w:val="28"/>
          <w:szCs w:val="28"/>
          <w:lang w:val="ru-RU"/>
        </w:rPr>
        <w:t>Щетинина Наталья Анатольевна, соискатель, 17.00.04: Изобразительное и декоративно- прикладное искусство и архитектура;</w:t>
      </w:r>
    </w:p>
    <w:p w14:paraId="47759151" w14:textId="77777777" w:rsidR="00541B55" w:rsidRPr="00CB33D2" w:rsidRDefault="00541B55" w:rsidP="004F3922">
      <w:pPr>
        <w:numPr>
          <w:ilvl w:val="0"/>
          <w:numId w:val="92"/>
        </w:numPr>
        <w:autoSpaceDE w:val="0"/>
        <w:autoSpaceDN w:val="0"/>
        <w:adjustRightInd w:val="0"/>
        <w:ind w:left="0" w:firstLine="709"/>
        <w:jc w:val="both"/>
        <w:rPr>
          <w:bCs/>
          <w:sz w:val="28"/>
          <w:szCs w:val="28"/>
          <w:highlight w:val="yellow"/>
          <w:lang w:val="ru-RU"/>
        </w:rPr>
      </w:pPr>
      <w:r w:rsidRPr="00CB33D2">
        <w:rPr>
          <w:bCs/>
          <w:sz w:val="28"/>
          <w:szCs w:val="28"/>
          <w:highlight w:val="yellow"/>
          <w:lang w:val="ru-RU"/>
        </w:rPr>
        <w:t>Мезенцева Алёна Владимировна, аспирант, 10.01.10: Журналистика;</w:t>
      </w:r>
    </w:p>
    <w:p w14:paraId="0454B150" w14:textId="77777777" w:rsidR="00541B55" w:rsidRPr="00CB33D2" w:rsidRDefault="00541B55" w:rsidP="004F3922">
      <w:pPr>
        <w:numPr>
          <w:ilvl w:val="0"/>
          <w:numId w:val="92"/>
        </w:numPr>
        <w:autoSpaceDE w:val="0"/>
        <w:autoSpaceDN w:val="0"/>
        <w:adjustRightInd w:val="0"/>
        <w:ind w:left="0" w:firstLine="709"/>
        <w:jc w:val="both"/>
        <w:rPr>
          <w:bCs/>
          <w:sz w:val="28"/>
          <w:szCs w:val="28"/>
          <w:highlight w:val="yellow"/>
          <w:lang w:val="ru-RU"/>
        </w:rPr>
      </w:pPr>
      <w:r w:rsidRPr="00CB33D2">
        <w:rPr>
          <w:bCs/>
          <w:sz w:val="28"/>
          <w:szCs w:val="28"/>
          <w:highlight w:val="yellow"/>
          <w:lang w:val="ru-RU"/>
        </w:rPr>
        <w:t>Воронин Максим Сергеевич, аспирант, Специальность 10.02.19 — теория языка;</w:t>
      </w:r>
    </w:p>
    <w:p w14:paraId="4CEB21FD" w14:textId="42E8D00A" w:rsidR="00541B55" w:rsidRPr="000B594A" w:rsidRDefault="00541B55" w:rsidP="004F3922">
      <w:pPr>
        <w:numPr>
          <w:ilvl w:val="0"/>
          <w:numId w:val="92"/>
        </w:numPr>
        <w:autoSpaceDE w:val="0"/>
        <w:autoSpaceDN w:val="0"/>
        <w:adjustRightInd w:val="0"/>
        <w:ind w:left="0" w:firstLine="709"/>
        <w:jc w:val="both"/>
        <w:rPr>
          <w:sz w:val="28"/>
          <w:szCs w:val="28"/>
          <w:lang w:val="ru-RU"/>
        </w:rPr>
      </w:pPr>
      <w:r w:rsidRPr="00CB33D2">
        <w:rPr>
          <w:bCs/>
          <w:sz w:val="28"/>
          <w:szCs w:val="28"/>
          <w:highlight w:val="yellow"/>
          <w:lang w:val="ru-RU"/>
        </w:rPr>
        <w:t>Киселева Анна Александровна, аспирант, 08.00.05 – Экономика и управление народным хозяйством (Региональная экономика)</w:t>
      </w:r>
      <w:r w:rsidRPr="000B594A">
        <w:rPr>
          <w:bCs/>
          <w:sz w:val="28"/>
          <w:szCs w:val="28"/>
          <w:lang w:val="ru-RU"/>
        </w:rPr>
        <w:cr/>
      </w:r>
      <w:r w:rsidR="00C45C0F" w:rsidRPr="000B594A">
        <w:rPr>
          <w:rFonts w:eastAsia="Arial Unicode MS"/>
          <w:bCs/>
          <w:iCs/>
          <w:sz w:val="28"/>
          <w:szCs w:val="28"/>
          <w:lang w:val="ru-RU" w:eastAsia="ru-RU"/>
        </w:rPr>
        <w:t xml:space="preserve">  </w:t>
      </w:r>
      <w:r w:rsidRPr="000B594A">
        <w:rPr>
          <w:sz w:val="28"/>
          <w:szCs w:val="28"/>
          <w:lang w:val="ru-RU"/>
        </w:rPr>
        <w:t xml:space="preserve">В 2017 г. состоялись защиты в </w:t>
      </w:r>
      <w:r w:rsidRPr="000B594A">
        <w:rPr>
          <w:bCs/>
          <w:sz w:val="28"/>
          <w:szCs w:val="28"/>
          <w:lang w:val="ru-RU"/>
        </w:rPr>
        <w:t>трех работавших диссертационных советах АГУ</w:t>
      </w:r>
      <w:r w:rsidRPr="000B594A">
        <w:rPr>
          <w:sz w:val="28"/>
          <w:szCs w:val="28"/>
          <w:lang w:val="ru-RU"/>
        </w:rPr>
        <w:t>, в которых было защищено 31 диссертация, из них 4  докторских и 27 кандидатских диссертаций.</w:t>
      </w:r>
    </w:p>
    <w:p w14:paraId="7383C0E5" w14:textId="77777777" w:rsidR="00541B55" w:rsidRPr="000B594A" w:rsidRDefault="00541B55" w:rsidP="004F3922">
      <w:pPr>
        <w:autoSpaceDE w:val="0"/>
        <w:autoSpaceDN w:val="0"/>
        <w:adjustRightInd w:val="0"/>
        <w:ind w:firstLine="709"/>
        <w:rPr>
          <w:sz w:val="28"/>
          <w:szCs w:val="28"/>
          <w:lang w:val="ru-RU"/>
        </w:rPr>
      </w:pPr>
      <w:r w:rsidRPr="000B594A">
        <w:rPr>
          <w:sz w:val="28"/>
          <w:szCs w:val="28"/>
          <w:lang w:val="ru-RU"/>
        </w:rPr>
        <w:t xml:space="preserve">В 2017 подготовлены и  представлены в ВАК пакет документов на открытие двух диссертационных советов: </w:t>
      </w:r>
    </w:p>
    <w:p w14:paraId="208C172A" w14:textId="77777777" w:rsidR="00541B55" w:rsidRPr="000B594A" w:rsidRDefault="00541B55" w:rsidP="004F3922">
      <w:pPr>
        <w:numPr>
          <w:ilvl w:val="0"/>
          <w:numId w:val="46"/>
        </w:numPr>
        <w:ind w:left="0" w:firstLine="709"/>
        <w:jc w:val="both"/>
        <w:rPr>
          <w:color w:val="000000"/>
          <w:kern w:val="24"/>
          <w:sz w:val="28"/>
          <w:szCs w:val="28"/>
          <w:lang w:eastAsia="ru-RU"/>
        </w:rPr>
      </w:pPr>
      <w:r w:rsidRPr="000B594A">
        <w:rPr>
          <w:color w:val="000000"/>
          <w:kern w:val="24"/>
          <w:sz w:val="28"/>
          <w:szCs w:val="28"/>
          <w:lang w:val="ru-RU" w:eastAsia="ru-RU"/>
        </w:rPr>
        <w:t xml:space="preserve">08.00.05 – Экономика и управление народным хозяйством (МИЭМИС, отв. </w:t>
      </w:r>
      <w:r w:rsidRPr="000B594A">
        <w:rPr>
          <w:color w:val="000000"/>
          <w:kern w:val="24"/>
          <w:sz w:val="28"/>
          <w:szCs w:val="28"/>
          <w:lang w:eastAsia="ru-RU"/>
        </w:rPr>
        <w:t>Шваков Е.Е.);</w:t>
      </w:r>
    </w:p>
    <w:p w14:paraId="39617768" w14:textId="77777777" w:rsidR="00541B55" w:rsidRPr="000B594A" w:rsidRDefault="00541B55" w:rsidP="004F3922">
      <w:pPr>
        <w:numPr>
          <w:ilvl w:val="0"/>
          <w:numId w:val="46"/>
        </w:numPr>
        <w:ind w:left="0" w:firstLine="709"/>
        <w:jc w:val="both"/>
        <w:rPr>
          <w:sz w:val="28"/>
          <w:szCs w:val="28"/>
          <w:lang w:eastAsia="ru-RU"/>
        </w:rPr>
      </w:pPr>
      <w:r w:rsidRPr="000B594A">
        <w:rPr>
          <w:color w:val="000000"/>
          <w:kern w:val="24"/>
          <w:sz w:val="28"/>
          <w:szCs w:val="28"/>
          <w:lang w:val="ru-RU" w:eastAsia="ru-RU"/>
        </w:rPr>
        <w:t xml:space="preserve">01.04.01 – Приборы и методы экспериментальной физики, 05.13.18 - Математическое моделирование, численные методы и комплексы программ (ФМиТ, ФТФ, отв. </w:t>
      </w:r>
      <w:r w:rsidRPr="000B594A">
        <w:rPr>
          <w:color w:val="000000"/>
          <w:kern w:val="24"/>
          <w:sz w:val="28"/>
          <w:szCs w:val="28"/>
          <w:lang w:eastAsia="ru-RU"/>
        </w:rPr>
        <w:t>Пышнограй Г.В.)</w:t>
      </w:r>
    </w:p>
    <w:p w14:paraId="6B2E9FC1" w14:textId="77777777" w:rsidR="00541B55" w:rsidRPr="000B594A" w:rsidRDefault="00541B55" w:rsidP="004F3922">
      <w:pPr>
        <w:ind w:firstLine="709"/>
        <w:jc w:val="both"/>
        <w:rPr>
          <w:sz w:val="28"/>
          <w:szCs w:val="28"/>
          <w:lang w:val="ru-RU" w:eastAsia="ru-RU"/>
        </w:rPr>
      </w:pPr>
      <w:r w:rsidRPr="000B594A">
        <w:rPr>
          <w:color w:val="000000"/>
          <w:kern w:val="24"/>
          <w:sz w:val="28"/>
          <w:szCs w:val="28"/>
          <w:lang w:val="ru-RU" w:eastAsia="ru-RU"/>
        </w:rPr>
        <w:t>Ведется подготовка пакета документов к открытию диссертационного совета:</w:t>
      </w:r>
      <w:r w:rsidRPr="000B594A">
        <w:rPr>
          <w:sz w:val="28"/>
          <w:szCs w:val="28"/>
          <w:lang w:val="ru-RU" w:eastAsia="ru-RU"/>
        </w:rPr>
        <w:t xml:space="preserve"> </w:t>
      </w:r>
      <w:r w:rsidRPr="000B594A">
        <w:rPr>
          <w:color w:val="000000"/>
          <w:kern w:val="24"/>
          <w:sz w:val="28"/>
          <w:szCs w:val="28"/>
          <w:lang w:val="ru-RU" w:eastAsia="ru-RU"/>
        </w:rPr>
        <w:t>22.00.04 – Социальная структура, социальные институты и процессы (по социологическим наукам) и 09.00.11 социальная философия (по философским наукам) (ФС, отв. – Максимова С.Г.);</w:t>
      </w:r>
    </w:p>
    <w:p w14:paraId="76B39A2F" w14:textId="77777777" w:rsidR="00541B55" w:rsidRPr="000B594A" w:rsidRDefault="00541B55" w:rsidP="004F3922">
      <w:pPr>
        <w:ind w:firstLine="709"/>
        <w:rPr>
          <w:kern w:val="2"/>
          <w:sz w:val="28"/>
          <w:szCs w:val="28"/>
          <w:lang w:val="ru-RU" w:eastAsia="ru-RU"/>
        </w:rPr>
      </w:pPr>
    </w:p>
    <w:p w14:paraId="66AA982F" w14:textId="77777777" w:rsidR="00FF01EF" w:rsidRPr="000B594A" w:rsidRDefault="00FF01EF" w:rsidP="004F3922">
      <w:pPr>
        <w:pStyle w:val="ab"/>
        <w:rPr>
          <w:kern w:val="2"/>
          <w:sz w:val="28"/>
          <w:szCs w:val="28"/>
          <w:lang w:val="ru-RU" w:eastAsia="ru-RU"/>
        </w:rPr>
      </w:pPr>
    </w:p>
    <w:p w14:paraId="399D2A67" w14:textId="4B2859BC" w:rsidR="00CB6D7F" w:rsidRPr="000B594A" w:rsidRDefault="007A18F4" w:rsidP="004F3922">
      <w:pPr>
        <w:pStyle w:val="2"/>
        <w:numPr>
          <w:ilvl w:val="1"/>
          <w:numId w:val="100"/>
        </w:numPr>
        <w:spacing w:before="0" w:after="0"/>
        <w:ind w:left="567"/>
        <w:jc w:val="center"/>
        <w:rPr>
          <w:rStyle w:val="10"/>
          <w:rFonts w:ascii="Times New Roman" w:eastAsia="Arial Unicode MS" w:hAnsi="Times New Roman"/>
          <w:b/>
          <w:bCs/>
          <w:i w:val="0"/>
          <w:kern w:val="0"/>
          <w:sz w:val="28"/>
          <w:szCs w:val="28"/>
          <w:lang w:val="ru-RU" w:eastAsia="ru-RU"/>
        </w:rPr>
      </w:pPr>
      <w:r w:rsidRPr="000B594A">
        <w:rPr>
          <w:rStyle w:val="10"/>
          <w:rFonts w:ascii="Times New Roman" w:eastAsia="Arial Unicode MS" w:hAnsi="Times New Roman"/>
          <w:b/>
          <w:bCs/>
          <w:i w:val="0"/>
          <w:kern w:val="0"/>
          <w:sz w:val="28"/>
          <w:szCs w:val="28"/>
          <w:lang w:val="ru-RU" w:eastAsia="ru-RU"/>
        </w:rPr>
        <w:t xml:space="preserve"> </w:t>
      </w:r>
      <w:bookmarkStart w:id="86" w:name="_Toc506453779"/>
      <w:bookmarkStart w:id="87" w:name="_Toc506543239"/>
      <w:r w:rsidR="00CB6D7F" w:rsidRPr="000B594A">
        <w:rPr>
          <w:rStyle w:val="10"/>
          <w:rFonts w:ascii="Times New Roman" w:eastAsia="Arial Unicode MS" w:hAnsi="Times New Roman"/>
          <w:b/>
          <w:bCs/>
          <w:i w:val="0"/>
          <w:kern w:val="0"/>
          <w:sz w:val="28"/>
          <w:szCs w:val="28"/>
          <w:lang w:val="ru-RU" w:eastAsia="ru-RU"/>
        </w:rPr>
        <w:t>Издательская деятельность</w:t>
      </w:r>
      <w:bookmarkEnd w:id="86"/>
      <w:bookmarkEnd w:id="87"/>
    </w:p>
    <w:p w14:paraId="5D707766" w14:textId="77777777" w:rsidR="001014D0" w:rsidRPr="000B594A" w:rsidRDefault="001014D0" w:rsidP="004F3922">
      <w:pPr>
        <w:ind w:firstLine="708"/>
        <w:jc w:val="both"/>
        <w:rPr>
          <w:i/>
          <w:noProof/>
          <w:sz w:val="28"/>
          <w:szCs w:val="28"/>
          <w:lang w:val="ru-RU" w:eastAsia="ru-RU"/>
        </w:rPr>
      </w:pPr>
      <w:r w:rsidRPr="000B594A">
        <w:rPr>
          <w:i/>
          <w:noProof/>
          <w:sz w:val="28"/>
          <w:szCs w:val="28"/>
          <w:lang w:val="ru-RU" w:eastAsia="ru-RU"/>
        </w:rPr>
        <w:t>В качестве основных приоритетов деятельности на 2017 год в этой области Ученым советом АГУ приняты:</w:t>
      </w:r>
    </w:p>
    <w:p w14:paraId="3EA176EC" w14:textId="77777777" w:rsidR="001014D0" w:rsidRPr="000B594A" w:rsidRDefault="001014D0" w:rsidP="004F3922">
      <w:pPr>
        <w:ind w:firstLine="708"/>
        <w:jc w:val="both"/>
        <w:rPr>
          <w:i/>
          <w:noProof/>
          <w:sz w:val="28"/>
          <w:szCs w:val="28"/>
          <w:lang w:val="ru-RU" w:eastAsia="ru-RU"/>
        </w:rPr>
      </w:pPr>
      <w:r w:rsidRPr="000B594A">
        <w:rPr>
          <w:i/>
          <w:noProof/>
          <w:sz w:val="28"/>
          <w:szCs w:val="28"/>
          <w:lang w:val="ru-RU" w:eastAsia="ru-RU"/>
        </w:rPr>
        <w:lastRenderedPageBreak/>
        <w:t>1.</w:t>
      </w:r>
      <w:r w:rsidRPr="000B594A">
        <w:rPr>
          <w:i/>
          <w:noProof/>
          <w:sz w:val="28"/>
          <w:szCs w:val="28"/>
          <w:lang w:val="ru-RU" w:eastAsia="ru-RU"/>
        </w:rPr>
        <w:tab/>
        <w:t xml:space="preserve">Выполнение плана по работе с внебюджетными изданиями в объеме не менее 750 тыс.руб. </w:t>
      </w:r>
    </w:p>
    <w:p w14:paraId="535C00AB" w14:textId="77777777" w:rsidR="001014D0" w:rsidRPr="000B594A" w:rsidRDefault="001014D0" w:rsidP="004F3922">
      <w:pPr>
        <w:ind w:firstLine="708"/>
        <w:jc w:val="both"/>
        <w:rPr>
          <w:i/>
          <w:sz w:val="28"/>
          <w:szCs w:val="28"/>
          <w:lang w:val="ru-RU" w:eastAsia="ru-RU"/>
        </w:rPr>
      </w:pPr>
      <w:r w:rsidRPr="000B594A">
        <w:rPr>
          <w:i/>
          <w:noProof/>
          <w:sz w:val="28"/>
          <w:szCs w:val="28"/>
          <w:lang w:val="ru-RU" w:eastAsia="ru-RU"/>
        </w:rPr>
        <w:t>2.</w:t>
      </w:r>
      <w:r w:rsidRPr="000B594A">
        <w:rPr>
          <w:i/>
          <w:noProof/>
          <w:sz w:val="28"/>
          <w:szCs w:val="28"/>
          <w:lang w:val="ru-RU" w:eastAsia="ru-RU"/>
        </w:rPr>
        <w:tab/>
        <w:t>Снижение себестоимости издательских услуг, повышение объема и конкурентоспособности предоставления внебюджетных услуг.</w:t>
      </w:r>
    </w:p>
    <w:p w14:paraId="0B927E29" w14:textId="77777777" w:rsidR="00CB6D7F" w:rsidRPr="000B594A" w:rsidRDefault="00CB6D7F" w:rsidP="004F3922">
      <w:pPr>
        <w:rPr>
          <w:i/>
          <w:sz w:val="28"/>
          <w:szCs w:val="28"/>
          <w:lang w:val="ru-RU" w:eastAsia="ru-RU"/>
        </w:rPr>
      </w:pPr>
    </w:p>
    <w:p w14:paraId="0DFE9CCD" w14:textId="77777777" w:rsidR="0031541A" w:rsidRPr="000B594A" w:rsidRDefault="0031541A" w:rsidP="004F3922">
      <w:pPr>
        <w:ind w:firstLine="720"/>
        <w:jc w:val="both"/>
        <w:rPr>
          <w:sz w:val="28"/>
          <w:szCs w:val="28"/>
          <w:lang w:val="ru-RU"/>
        </w:rPr>
      </w:pPr>
      <w:r w:rsidRPr="000B594A">
        <w:rPr>
          <w:sz w:val="28"/>
          <w:szCs w:val="28"/>
          <w:lang w:val="ru-RU"/>
        </w:rPr>
        <w:t xml:space="preserve">Издательским комплексом университета в 2017 году опубликовано </w:t>
      </w:r>
      <w:r w:rsidRPr="000B594A">
        <w:rPr>
          <w:b/>
          <w:sz w:val="28"/>
          <w:szCs w:val="28"/>
          <w:lang w:val="ru-RU"/>
        </w:rPr>
        <w:t>195 единиц</w:t>
      </w:r>
      <w:r w:rsidRPr="000B594A">
        <w:rPr>
          <w:sz w:val="28"/>
          <w:szCs w:val="28"/>
          <w:lang w:val="ru-RU"/>
        </w:rPr>
        <w:t xml:space="preserve"> научных и учебно-методических изданий общим объемом около </w:t>
      </w:r>
      <w:r w:rsidRPr="000B594A">
        <w:rPr>
          <w:b/>
          <w:sz w:val="28"/>
          <w:szCs w:val="28"/>
          <w:lang w:val="ru-RU"/>
        </w:rPr>
        <w:t>2 тысяч печатных листов</w:t>
      </w:r>
      <w:r w:rsidRPr="000B594A">
        <w:rPr>
          <w:sz w:val="28"/>
          <w:szCs w:val="28"/>
          <w:lang w:val="ru-RU"/>
        </w:rPr>
        <w:t xml:space="preserve"> и тиражом свыше </w:t>
      </w:r>
      <w:r w:rsidRPr="000B594A">
        <w:rPr>
          <w:b/>
          <w:sz w:val="28"/>
          <w:szCs w:val="28"/>
          <w:lang w:val="ru-RU"/>
        </w:rPr>
        <w:t>11 тысяч экземпляров</w:t>
      </w:r>
      <w:r w:rsidRPr="000B594A">
        <w:rPr>
          <w:sz w:val="28"/>
          <w:szCs w:val="28"/>
          <w:lang w:val="ru-RU"/>
        </w:rPr>
        <w:t>. Наибольший объем изданной продукции приходится на научные журналы и другие научные периодические издания университета.</w:t>
      </w:r>
    </w:p>
    <w:p w14:paraId="468CE72A" w14:textId="77777777" w:rsidR="00012B28" w:rsidRPr="000B594A" w:rsidRDefault="00012B28" w:rsidP="004F3922">
      <w:pPr>
        <w:rPr>
          <w:sz w:val="28"/>
          <w:szCs w:val="28"/>
          <w:lang w:val="ru-RU"/>
        </w:rPr>
      </w:pPr>
    </w:p>
    <w:p w14:paraId="268D1D10" w14:textId="5F225BF7" w:rsidR="00012B28" w:rsidRPr="000B594A" w:rsidRDefault="00342BC0" w:rsidP="004F3922">
      <w:pPr>
        <w:jc w:val="right"/>
        <w:rPr>
          <w:b/>
          <w:sz w:val="28"/>
          <w:szCs w:val="28"/>
          <w:lang w:val="ru-RU"/>
        </w:rPr>
      </w:pPr>
      <w:r w:rsidRPr="000B594A">
        <w:rPr>
          <w:b/>
          <w:sz w:val="28"/>
          <w:szCs w:val="28"/>
          <w:lang w:val="ru-RU"/>
        </w:rPr>
        <w:t>Таблица 44</w:t>
      </w:r>
      <w:r w:rsidR="00012B28" w:rsidRPr="000B594A">
        <w:rPr>
          <w:b/>
          <w:sz w:val="28"/>
          <w:szCs w:val="28"/>
          <w:lang w:val="ru-RU"/>
        </w:rPr>
        <w:t>.</w:t>
      </w:r>
    </w:p>
    <w:p w14:paraId="318A78E2" w14:textId="7D1215FA" w:rsidR="0089272F" w:rsidRPr="000B594A" w:rsidRDefault="0089272F" w:rsidP="004F3922">
      <w:pPr>
        <w:jc w:val="center"/>
        <w:rPr>
          <w:b/>
          <w:sz w:val="28"/>
          <w:szCs w:val="28"/>
          <w:lang w:val="ru-RU"/>
        </w:rPr>
      </w:pPr>
      <w:r w:rsidRPr="000B594A">
        <w:rPr>
          <w:b/>
          <w:sz w:val="28"/>
          <w:szCs w:val="28"/>
          <w:lang w:val="ru-RU"/>
        </w:rPr>
        <w:t>Научные  и учебно-методические издания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2130"/>
        <w:gridCol w:w="2350"/>
        <w:gridCol w:w="2409"/>
      </w:tblGrid>
      <w:tr w:rsidR="0031541A" w:rsidRPr="00A722C3" w14:paraId="50E94CD0" w14:textId="77777777" w:rsidTr="0089272F">
        <w:tc>
          <w:tcPr>
            <w:tcW w:w="2681" w:type="dxa"/>
            <w:shd w:val="clear" w:color="auto" w:fill="auto"/>
            <w:vAlign w:val="center"/>
          </w:tcPr>
          <w:p w14:paraId="45C558C2" w14:textId="77777777" w:rsidR="0031541A" w:rsidRPr="000B594A" w:rsidRDefault="0031541A" w:rsidP="004F3922">
            <w:pPr>
              <w:jc w:val="center"/>
              <w:rPr>
                <w:b/>
                <w:sz w:val="28"/>
                <w:szCs w:val="28"/>
              </w:rPr>
            </w:pPr>
            <w:r w:rsidRPr="000B594A">
              <w:rPr>
                <w:b/>
                <w:sz w:val="28"/>
                <w:szCs w:val="28"/>
              </w:rPr>
              <w:t>Вид издания</w:t>
            </w:r>
          </w:p>
        </w:tc>
        <w:tc>
          <w:tcPr>
            <w:tcW w:w="2130" w:type="dxa"/>
            <w:shd w:val="clear" w:color="auto" w:fill="auto"/>
            <w:vAlign w:val="center"/>
          </w:tcPr>
          <w:p w14:paraId="3EEAF733" w14:textId="77777777" w:rsidR="0031541A" w:rsidRPr="000B594A" w:rsidRDefault="0031541A" w:rsidP="004F3922">
            <w:pPr>
              <w:jc w:val="center"/>
              <w:rPr>
                <w:b/>
                <w:sz w:val="28"/>
                <w:szCs w:val="28"/>
              </w:rPr>
            </w:pPr>
            <w:r w:rsidRPr="000B594A">
              <w:rPr>
                <w:b/>
                <w:sz w:val="28"/>
                <w:szCs w:val="28"/>
              </w:rPr>
              <w:t>Число изданий</w:t>
            </w:r>
          </w:p>
        </w:tc>
        <w:tc>
          <w:tcPr>
            <w:tcW w:w="2350" w:type="dxa"/>
            <w:shd w:val="clear" w:color="auto" w:fill="auto"/>
            <w:vAlign w:val="center"/>
          </w:tcPr>
          <w:p w14:paraId="571A2882" w14:textId="77777777" w:rsidR="0031541A" w:rsidRPr="000B594A" w:rsidRDefault="0031541A" w:rsidP="004F3922">
            <w:pPr>
              <w:jc w:val="center"/>
              <w:rPr>
                <w:b/>
                <w:sz w:val="28"/>
                <w:szCs w:val="28"/>
              </w:rPr>
            </w:pPr>
            <w:r w:rsidRPr="000B594A">
              <w:rPr>
                <w:b/>
                <w:sz w:val="28"/>
                <w:szCs w:val="28"/>
              </w:rPr>
              <w:t>Общий тираж</w:t>
            </w:r>
          </w:p>
        </w:tc>
        <w:tc>
          <w:tcPr>
            <w:tcW w:w="2409" w:type="dxa"/>
            <w:shd w:val="clear" w:color="auto" w:fill="auto"/>
            <w:vAlign w:val="center"/>
          </w:tcPr>
          <w:p w14:paraId="2190D9EC" w14:textId="77777777" w:rsidR="0031541A" w:rsidRPr="000B594A" w:rsidRDefault="0031541A" w:rsidP="004F3922">
            <w:pPr>
              <w:jc w:val="center"/>
              <w:rPr>
                <w:b/>
                <w:sz w:val="28"/>
                <w:szCs w:val="28"/>
                <w:lang w:val="ru-RU"/>
              </w:rPr>
            </w:pPr>
            <w:r w:rsidRPr="000B594A">
              <w:rPr>
                <w:b/>
                <w:sz w:val="28"/>
                <w:szCs w:val="28"/>
                <w:lang w:val="ru-RU"/>
              </w:rPr>
              <w:t>Общий объем</w:t>
            </w:r>
          </w:p>
          <w:p w14:paraId="4D04EC47" w14:textId="77777777" w:rsidR="0031541A" w:rsidRPr="000B594A" w:rsidRDefault="0031541A" w:rsidP="004F3922">
            <w:pPr>
              <w:jc w:val="center"/>
              <w:rPr>
                <w:b/>
                <w:sz w:val="28"/>
                <w:szCs w:val="28"/>
                <w:lang w:val="ru-RU"/>
              </w:rPr>
            </w:pPr>
            <w:r w:rsidRPr="000B594A">
              <w:rPr>
                <w:b/>
                <w:sz w:val="28"/>
                <w:szCs w:val="28"/>
                <w:lang w:val="ru-RU"/>
              </w:rPr>
              <w:t>(усл.печ.л.)</w:t>
            </w:r>
          </w:p>
        </w:tc>
      </w:tr>
      <w:tr w:rsidR="0031541A" w:rsidRPr="000B594A" w14:paraId="3FF83008" w14:textId="77777777" w:rsidTr="0089272F">
        <w:tc>
          <w:tcPr>
            <w:tcW w:w="2681" w:type="dxa"/>
            <w:shd w:val="clear" w:color="auto" w:fill="auto"/>
          </w:tcPr>
          <w:p w14:paraId="2134AC6B" w14:textId="77777777" w:rsidR="0031541A" w:rsidRPr="000B594A" w:rsidRDefault="0031541A" w:rsidP="004F3922">
            <w:pPr>
              <w:rPr>
                <w:sz w:val="28"/>
                <w:szCs w:val="28"/>
              </w:rPr>
            </w:pPr>
            <w:r w:rsidRPr="000B594A">
              <w:rPr>
                <w:sz w:val="28"/>
                <w:szCs w:val="28"/>
              </w:rPr>
              <w:t>Монографии</w:t>
            </w:r>
          </w:p>
        </w:tc>
        <w:tc>
          <w:tcPr>
            <w:tcW w:w="2130" w:type="dxa"/>
            <w:shd w:val="clear" w:color="auto" w:fill="auto"/>
          </w:tcPr>
          <w:p w14:paraId="7CC74B13" w14:textId="77777777" w:rsidR="0031541A" w:rsidRPr="000B594A" w:rsidRDefault="0031541A" w:rsidP="004F3922">
            <w:pPr>
              <w:jc w:val="center"/>
              <w:rPr>
                <w:sz w:val="28"/>
                <w:szCs w:val="28"/>
              </w:rPr>
            </w:pPr>
            <w:r w:rsidRPr="000B594A">
              <w:rPr>
                <w:sz w:val="28"/>
                <w:szCs w:val="28"/>
              </w:rPr>
              <w:t>19</w:t>
            </w:r>
          </w:p>
        </w:tc>
        <w:tc>
          <w:tcPr>
            <w:tcW w:w="2350" w:type="dxa"/>
            <w:shd w:val="clear" w:color="auto" w:fill="auto"/>
          </w:tcPr>
          <w:p w14:paraId="04981FAD" w14:textId="77777777" w:rsidR="0031541A" w:rsidRPr="000B594A" w:rsidRDefault="0031541A" w:rsidP="004F3922">
            <w:pPr>
              <w:jc w:val="center"/>
              <w:rPr>
                <w:sz w:val="28"/>
                <w:szCs w:val="28"/>
              </w:rPr>
            </w:pPr>
            <w:r w:rsidRPr="000B594A">
              <w:rPr>
                <w:sz w:val="28"/>
                <w:szCs w:val="28"/>
              </w:rPr>
              <w:t>1425</w:t>
            </w:r>
          </w:p>
        </w:tc>
        <w:tc>
          <w:tcPr>
            <w:tcW w:w="2409" w:type="dxa"/>
            <w:shd w:val="clear" w:color="auto" w:fill="auto"/>
          </w:tcPr>
          <w:p w14:paraId="5B03E86B" w14:textId="77777777" w:rsidR="0031541A" w:rsidRPr="000B594A" w:rsidRDefault="0031541A" w:rsidP="004F3922">
            <w:pPr>
              <w:jc w:val="center"/>
              <w:rPr>
                <w:sz w:val="28"/>
                <w:szCs w:val="28"/>
              </w:rPr>
            </w:pPr>
            <w:r w:rsidRPr="000B594A">
              <w:rPr>
                <w:sz w:val="28"/>
                <w:szCs w:val="28"/>
              </w:rPr>
              <w:t>213,73</w:t>
            </w:r>
          </w:p>
        </w:tc>
      </w:tr>
      <w:tr w:rsidR="0031541A" w:rsidRPr="000B594A" w14:paraId="2789B5DB" w14:textId="77777777" w:rsidTr="0089272F">
        <w:tc>
          <w:tcPr>
            <w:tcW w:w="2681" w:type="dxa"/>
            <w:shd w:val="clear" w:color="auto" w:fill="auto"/>
          </w:tcPr>
          <w:p w14:paraId="2F57709C" w14:textId="77777777" w:rsidR="0031541A" w:rsidRPr="000B594A" w:rsidRDefault="0031541A" w:rsidP="004F3922">
            <w:pPr>
              <w:rPr>
                <w:sz w:val="28"/>
                <w:szCs w:val="28"/>
              </w:rPr>
            </w:pPr>
            <w:r w:rsidRPr="000B594A">
              <w:rPr>
                <w:sz w:val="28"/>
                <w:szCs w:val="28"/>
              </w:rPr>
              <w:t>Учебники и учебные пособия</w:t>
            </w:r>
          </w:p>
        </w:tc>
        <w:tc>
          <w:tcPr>
            <w:tcW w:w="2130" w:type="dxa"/>
            <w:shd w:val="clear" w:color="auto" w:fill="auto"/>
          </w:tcPr>
          <w:p w14:paraId="4887D202" w14:textId="77777777" w:rsidR="0031541A" w:rsidRPr="000B594A" w:rsidRDefault="0031541A" w:rsidP="004F3922">
            <w:pPr>
              <w:jc w:val="center"/>
              <w:rPr>
                <w:sz w:val="28"/>
                <w:szCs w:val="28"/>
              </w:rPr>
            </w:pPr>
            <w:r w:rsidRPr="000B594A">
              <w:rPr>
                <w:sz w:val="28"/>
                <w:szCs w:val="28"/>
              </w:rPr>
              <w:t>34</w:t>
            </w:r>
          </w:p>
        </w:tc>
        <w:tc>
          <w:tcPr>
            <w:tcW w:w="2350" w:type="dxa"/>
            <w:shd w:val="clear" w:color="auto" w:fill="auto"/>
          </w:tcPr>
          <w:p w14:paraId="1D907F8E" w14:textId="77777777" w:rsidR="0031541A" w:rsidRPr="000B594A" w:rsidRDefault="0031541A" w:rsidP="004F3922">
            <w:pPr>
              <w:jc w:val="center"/>
              <w:rPr>
                <w:sz w:val="28"/>
                <w:szCs w:val="28"/>
              </w:rPr>
            </w:pPr>
            <w:r w:rsidRPr="000B594A">
              <w:rPr>
                <w:sz w:val="28"/>
                <w:szCs w:val="28"/>
              </w:rPr>
              <w:t>1870</w:t>
            </w:r>
          </w:p>
        </w:tc>
        <w:tc>
          <w:tcPr>
            <w:tcW w:w="2409" w:type="dxa"/>
            <w:shd w:val="clear" w:color="auto" w:fill="auto"/>
          </w:tcPr>
          <w:p w14:paraId="4B7A227B" w14:textId="77777777" w:rsidR="0031541A" w:rsidRPr="000B594A" w:rsidRDefault="0031541A" w:rsidP="004F3922">
            <w:pPr>
              <w:jc w:val="center"/>
              <w:rPr>
                <w:sz w:val="28"/>
                <w:szCs w:val="28"/>
              </w:rPr>
            </w:pPr>
            <w:r w:rsidRPr="000B594A">
              <w:rPr>
                <w:sz w:val="28"/>
                <w:szCs w:val="28"/>
              </w:rPr>
              <w:t>247,56</w:t>
            </w:r>
          </w:p>
        </w:tc>
      </w:tr>
      <w:tr w:rsidR="0031541A" w:rsidRPr="000B594A" w14:paraId="7F454C6B" w14:textId="77777777" w:rsidTr="0089272F">
        <w:tc>
          <w:tcPr>
            <w:tcW w:w="2681" w:type="dxa"/>
            <w:shd w:val="clear" w:color="auto" w:fill="auto"/>
          </w:tcPr>
          <w:p w14:paraId="69125EFC" w14:textId="77777777" w:rsidR="0031541A" w:rsidRPr="000B594A" w:rsidRDefault="0031541A" w:rsidP="004F3922">
            <w:pPr>
              <w:rPr>
                <w:sz w:val="28"/>
                <w:szCs w:val="28"/>
              </w:rPr>
            </w:pPr>
            <w:r w:rsidRPr="000B594A">
              <w:rPr>
                <w:sz w:val="28"/>
                <w:szCs w:val="28"/>
              </w:rPr>
              <w:t>УМД</w:t>
            </w:r>
          </w:p>
        </w:tc>
        <w:tc>
          <w:tcPr>
            <w:tcW w:w="2130" w:type="dxa"/>
            <w:shd w:val="clear" w:color="auto" w:fill="auto"/>
          </w:tcPr>
          <w:p w14:paraId="00D2CDE1" w14:textId="77777777" w:rsidR="0031541A" w:rsidRPr="000B594A" w:rsidRDefault="0031541A" w:rsidP="004F3922">
            <w:pPr>
              <w:jc w:val="center"/>
              <w:rPr>
                <w:sz w:val="28"/>
                <w:szCs w:val="28"/>
              </w:rPr>
            </w:pPr>
            <w:r w:rsidRPr="000B594A">
              <w:rPr>
                <w:sz w:val="28"/>
                <w:szCs w:val="28"/>
              </w:rPr>
              <w:t>46</w:t>
            </w:r>
          </w:p>
        </w:tc>
        <w:tc>
          <w:tcPr>
            <w:tcW w:w="2350" w:type="dxa"/>
            <w:shd w:val="clear" w:color="auto" w:fill="auto"/>
          </w:tcPr>
          <w:p w14:paraId="3230EC88" w14:textId="77777777" w:rsidR="0031541A" w:rsidRPr="000B594A" w:rsidRDefault="0031541A" w:rsidP="004F3922">
            <w:pPr>
              <w:jc w:val="center"/>
              <w:rPr>
                <w:sz w:val="28"/>
                <w:szCs w:val="28"/>
              </w:rPr>
            </w:pPr>
            <w:r w:rsidRPr="000B594A">
              <w:rPr>
                <w:sz w:val="28"/>
                <w:szCs w:val="28"/>
              </w:rPr>
              <w:t>1070</w:t>
            </w:r>
          </w:p>
        </w:tc>
        <w:tc>
          <w:tcPr>
            <w:tcW w:w="2409" w:type="dxa"/>
            <w:shd w:val="clear" w:color="auto" w:fill="auto"/>
          </w:tcPr>
          <w:p w14:paraId="19EEF54D" w14:textId="77777777" w:rsidR="0031541A" w:rsidRPr="000B594A" w:rsidRDefault="0031541A" w:rsidP="004F3922">
            <w:pPr>
              <w:jc w:val="center"/>
              <w:rPr>
                <w:sz w:val="28"/>
                <w:szCs w:val="28"/>
              </w:rPr>
            </w:pPr>
            <w:r w:rsidRPr="000B594A">
              <w:rPr>
                <w:sz w:val="28"/>
                <w:szCs w:val="28"/>
              </w:rPr>
              <w:t>103,68</w:t>
            </w:r>
          </w:p>
        </w:tc>
      </w:tr>
      <w:tr w:rsidR="0031541A" w:rsidRPr="000B594A" w14:paraId="32EF6FE7" w14:textId="77777777" w:rsidTr="0089272F">
        <w:tc>
          <w:tcPr>
            <w:tcW w:w="2681" w:type="dxa"/>
            <w:shd w:val="clear" w:color="auto" w:fill="auto"/>
          </w:tcPr>
          <w:p w14:paraId="2091AB55" w14:textId="77777777" w:rsidR="0031541A" w:rsidRPr="000B594A" w:rsidRDefault="0031541A" w:rsidP="004F3922">
            <w:pPr>
              <w:rPr>
                <w:sz w:val="28"/>
                <w:szCs w:val="28"/>
              </w:rPr>
            </w:pPr>
            <w:r w:rsidRPr="000B594A">
              <w:rPr>
                <w:sz w:val="28"/>
                <w:szCs w:val="28"/>
              </w:rPr>
              <w:t>Авторефераты</w:t>
            </w:r>
          </w:p>
        </w:tc>
        <w:tc>
          <w:tcPr>
            <w:tcW w:w="2130" w:type="dxa"/>
            <w:shd w:val="clear" w:color="auto" w:fill="auto"/>
          </w:tcPr>
          <w:p w14:paraId="0F66A0E4" w14:textId="77777777" w:rsidR="0031541A" w:rsidRPr="000B594A" w:rsidRDefault="0031541A" w:rsidP="004F3922">
            <w:pPr>
              <w:jc w:val="center"/>
              <w:rPr>
                <w:sz w:val="28"/>
                <w:szCs w:val="28"/>
              </w:rPr>
            </w:pPr>
            <w:r w:rsidRPr="000B594A">
              <w:rPr>
                <w:sz w:val="28"/>
                <w:szCs w:val="28"/>
              </w:rPr>
              <w:t>20</w:t>
            </w:r>
          </w:p>
        </w:tc>
        <w:tc>
          <w:tcPr>
            <w:tcW w:w="2350" w:type="dxa"/>
            <w:shd w:val="clear" w:color="auto" w:fill="auto"/>
          </w:tcPr>
          <w:p w14:paraId="6F370977" w14:textId="77777777" w:rsidR="0031541A" w:rsidRPr="000B594A" w:rsidRDefault="0031541A" w:rsidP="004F3922">
            <w:pPr>
              <w:jc w:val="center"/>
              <w:rPr>
                <w:sz w:val="28"/>
                <w:szCs w:val="28"/>
              </w:rPr>
            </w:pPr>
            <w:r w:rsidRPr="000B594A">
              <w:rPr>
                <w:sz w:val="28"/>
                <w:szCs w:val="28"/>
              </w:rPr>
              <w:t>1930</w:t>
            </w:r>
          </w:p>
        </w:tc>
        <w:tc>
          <w:tcPr>
            <w:tcW w:w="2409" w:type="dxa"/>
            <w:shd w:val="clear" w:color="auto" w:fill="auto"/>
          </w:tcPr>
          <w:p w14:paraId="2D7314BD" w14:textId="77777777" w:rsidR="0031541A" w:rsidRPr="000B594A" w:rsidRDefault="0031541A" w:rsidP="004F3922">
            <w:pPr>
              <w:jc w:val="center"/>
              <w:rPr>
                <w:sz w:val="28"/>
                <w:szCs w:val="28"/>
              </w:rPr>
            </w:pPr>
            <w:r w:rsidRPr="000B594A">
              <w:rPr>
                <w:sz w:val="28"/>
                <w:szCs w:val="28"/>
              </w:rPr>
              <w:t>35,16</w:t>
            </w:r>
          </w:p>
        </w:tc>
      </w:tr>
      <w:tr w:rsidR="0031541A" w:rsidRPr="000B594A" w14:paraId="0F730442" w14:textId="77777777" w:rsidTr="0089272F">
        <w:tc>
          <w:tcPr>
            <w:tcW w:w="2681" w:type="dxa"/>
            <w:shd w:val="clear" w:color="auto" w:fill="auto"/>
          </w:tcPr>
          <w:p w14:paraId="26A4B135" w14:textId="77777777" w:rsidR="0031541A" w:rsidRPr="000B594A" w:rsidRDefault="0031541A" w:rsidP="004F3922">
            <w:pPr>
              <w:rPr>
                <w:sz w:val="28"/>
                <w:szCs w:val="28"/>
              </w:rPr>
            </w:pPr>
            <w:r w:rsidRPr="000B594A">
              <w:rPr>
                <w:sz w:val="28"/>
                <w:szCs w:val="28"/>
              </w:rPr>
              <w:t>Сборники статей</w:t>
            </w:r>
          </w:p>
        </w:tc>
        <w:tc>
          <w:tcPr>
            <w:tcW w:w="2130" w:type="dxa"/>
            <w:shd w:val="clear" w:color="auto" w:fill="auto"/>
          </w:tcPr>
          <w:p w14:paraId="172F1240" w14:textId="77777777" w:rsidR="0031541A" w:rsidRPr="000B594A" w:rsidRDefault="0031541A" w:rsidP="004F3922">
            <w:pPr>
              <w:jc w:val="center"/>
              <w:rPr>
                <w:sz w:val="28"/>
                <w:szCs w:val="28"/>
              </w:rPr>
            </w:pPr>
            <w:r w:rsidRPr="000B594A">
              <w:rPr>
                <w:sz w:val="28"/>
                <w:szCs w:val="28"/>
              </w:rPr>
              <w:t>32</w:t>
            </w:r>
          </w:p>
        </w:tc>
        <w:tc>
          <w:tcPr>
            <w:tcW w:w="2350" w:type="dxa"/>
            <w:shd w:val="clear" w:color="auto" w:fill="auto"/>
          </w:tcPr>
          <w:p w14:paraId="03DBEC7B" w14:textId="77777777" w:rsidR="0031541A" w:rsidRPr="000B594A" w:rsidRDefault="0031541A" w:rsidP="004F3922">
            <w:pPr>
              <w:jc w:val="center"/>
              <w:rPr>
                <w:sz w:val="28"/>
                <w:szCs w:val="28"/>
              </w:rPr>
            </w:pPr>
            <w:r w:rsidRPr="000B594A">
              <w:rPr>
                <w:sz w:val="28"/>
                <w:szCs w:val="28"/>
              </w:rPr>
              <w:t>2315</w:t>
            </w:r>
          </w:p>
        </w:tc>
        <w:tc>
          <w:tcPr>
            <w:tcW w:w="2409" w:type="dxa"/>
            <w:shd w:val="clear" w:color="auto" w:fill="auto"/>
          </w:tcPr>
          <w:p w14:paraId="270BEC3F" w14:textId="77777777" w:rsidR="0031541A" w:rsidRPr="000B594A" w:rsidRDefault="0031541A" w:rsidP="004F3922">
            <w:pPr>
              <w:jc w:val="center"/>
              <w:rPr>
                <w:sz w:val="28"/>
                <w:szCs w:val="28"/>
              </w:rPr>
            </w:pPr>
            <w:r w:rsidRPr="000B594A">
              <w:rPr>
                <w:sz w:val="28"/>
                <w:szCs w:val="28"/>
              </w:rPr>
              <w:t>485,56</w:t>
            </w:r>
          </w:p>
        </w:tc>
      </w:tr>
      <w:tr w:rsidR="0031541A" w:rsidRPr="000B594A" w14:paraId="1B07274A" w14:textId="77777777" w:rsidTr="0089272F">
        <w:tc>
          <w:tcPr>
            <w:tcW w:w="2681" w:type="dxa"/>
            <w:shd w:val="clear" w:color="auto" w:fill="auto"/>
          </w:tcPr>
          <w:p w14:paraId="4A770382" w14:textId="77777777" w:rsidR="0031541A" w:rsidRPr="000B594A" w:rsidRDefault="0031541A" w:rsidP="004F3922">
            <w:pPr>
              <w:rPr>
                <w:sz w:val="28"/>
                <w:szCs w:val="28"/>
              </w:rPr>
            </w:pPr>
            <w:r w:rsidRPr="000B594A">
              <w:rPr>
                <w:sz w:val="28"/>
                <w:szCs w:val="28"/>
              </w:rPr>
              <w:t>Журналы и сериальные издания</w:t>
            </w:r>
          </w:p>
        </w:tc>
        <w:tc>
          <w:tcPr>
            <w:tcW w:w="2130" w:type="dxa"/>
            <w:shd w:val="clear" w:color="auto" w:fill="auto"/>
          </w:tcPr>
          <w:p w14:paraId="52CE8085" w14:textId="77777777" w:rsidR="0031541A" w:rsidRPr="000B594A" w:rsidRDefault="0031541A" w:rsidP="004F3922">
            <w:pPr>
              <w:jc w:val="center"/>
              <w:rPr>
                <w:sz w:val="28"/>
                <w:szCs w:val="28"/>
              </w:rPr>
            </w:pPr>
            <w:r w:rsidRPr="000B594A">
              <w:rPr>
                <w:sz w:val="28"/>
                <w:szCs w:val="28"/>
              </w:rPr>
              <w:t>44</w:t>
            </w:r>
          </w:p>
        </w:tc>
        <w:tc>
          <w:tcPr>
            <w:tcW w:w="2350" w:type="dxa"/>
            <w:shd w:val="clear" w:color="auto" w:fill="auto"/>
          </w:tcPr>
          <w:p w14:paraId="5725568A" w14:textId="77777777" w:rsidR="0031541A" w:rsidRPr="000B594A" w:rsidRDefault="0031541A" w:rsidP="004F3922">
            <w:pPr>
              <w:jc w:val="center"/>
              <w:rPr>
                <w:sz w:val="28"/>
                <w:szCs w:val="28"/>
              </w:rPr>
            </w:pPr>
            <w:r w:rsidRPr="000B594A">
              <w:rPr>
                <w:sz w:val="28"/>
                <w:szCs w:val="28"/>
              </w:rPr>
              <w:t>2973</w:t>
            </w:r>
          </w:p>
        </w:tc>
        <w:tc>
          <w:tcPr>
            <w:tcW w:w="2409" w:type="dxa"/>
            <w:shd w:val="clear" w:color="auto" w:fill="auto"/>
          </w:tcPr>
          <w:p w14:paraId="4E75DF5F" w14:textId="77777777" w:rsidR="0031541A" w:rsidRPr="000B594A" w:rsidRDefault="0031541A" w:rsidP="004F3922">
            <w:pPr>
              <w:jc w:val="center"/>
              <w:rPr>
                <w:sz w:val="28"/>
                <w:szCs w:val="28"/>
              </w:rPr>
            </w:pPr>
            <w:r w:rsidRPr="000B594A">
              <w:rPr>
                <w:sz w:val="28"/>
                <w:szCs w:val="28"/>
              </w:rPr>
              <w:t>673,75</w:t>
            </w:r>
          </w:p>
        </w:tc>
      </w:tr>
    </w:tbl>
    <w:p w14:paraId="6F89FA62" w14:textId="77777777" w:rsidR="0089272F" w:rsidRPr="000B594A" w:rsidRDefault="0089272F" w:rsidP="004F3922">
      <w:pPr>
        <w:rPr>
          <w:b/>
          <w:sz w:val="28"/>
          <w:szCs w:val="28"/>
          <w:lang w:val="ru-RU"/>
        </w:rPr>
      </w:pPr>
    </w:p>
    <w:p w14:paraId="693431AD" w14:textId="77777777" w:rsidR="00F10124" w:rsidRPr="000B594A" w:rsidRDefault="00F10124" w:rsidP="004F3922">
      <w:pPr>
        <w:jc w:val="right"/>
        <w:rPr>
          <w:b/>
          <w:sz w:val="28"/>
          <w:szCs w:val="28"/>
          <w:lang w:val="ru-RU"/>
        </w:rPr>
      </w:pPr>
    </w:p>
    <w:p w14:paraId="1262B9FB" w14:textId="77777777" w:rsidR="00F10124" w:rsidRPr="000B594A" w:rsidRDefault="00F10124" w:rsidP="004F3922">
      <w:pPr>
        <w:jc w:val="right"/>
        <w:rPr>
          <w:b/>
          <w:sz w:val="28"/>
          <w:szCs w:val="28"/>
          <w:lang w:val="ru-RU"/>
        </w:rPr>
      </w:pPr>
    </w:p>
    <w:p w14:paraId="442EEDFE" w14:textId="77777777" w:rsidR="00342BC0" w:rsidRPr="000B594A" w:rsidRDefault="00342BC0" w:rsidP="004F3922">
      <w:pPr>
        <w:jc w:val="right"/>
        <w:rPr>
          <w:b/>
          <w:sz w:val="28"/>
          <w:szCs w:val="28"/>
          <w:lang w:val="ru-RU"/>
        </w:rPr>
      </w:pPr>
    </w:p>
    <w:p w14:paraId="1B576B54" w14:textId="2F5B2764" w:rsidR="0089272F" w:rsidRPr="000B594A" w:rsidRDefault="00342BC0" w:rsidP="004F3922">
      <w:pPr>
        <w:jc w:val="right"/>
        <w:rPr>
          <w:b/>
          <w:sz w:val="28"/>
          <w:szCs w:val="28"/>
          <w:lang w:val="ru-RU"/>
        </w:rPr>
      </w:pPr>
      <w:r w:rsidRPr="000B594A">
        <w:rPr>
          <w:b/>
          <w:sz w:val="28"/>
          <w:szCs w:val="28"/>
          <w:lang w:val="ru-RU"/>
        </w:rPr>
        <w:t>Таблица 45</w:t>
      </w:r>
      <w:r w:rsidR="0089272F" w:rsidRPr="000B594A">
        <w:rPr>
          <w:b/>
          <w:sz w:val="28"/>
          <w:szCs w:val="28"/>
          <w:lang w:val="ru-RU"/>
        </w:rPr>
        <w:t>.</w:t>
      </w:r>
    </w:p>
    <w:p w14:paraId="7C7B0B4F" w14:textId="239A3FB0" w:rsidR="0031541A" w:rsidRPr="000B594A" w:rsidRDefault="0089272F" w:rsidP="004F3922">
      <w:pPr>
        <w:jc w:val="center"/>
        <w:rPr>
          <w:sz w:val="28"/>
          <w:szCs w:val="28"/>
        </w:rPr>
      </w:pPr>
      <w:r w:rsidRPr="000B594A">
        <w:rPr>
          <w:b/>
          <w:sz w:val="28"/>
          <w:szCs w:val="28"/>
        </w:rPr>
        <w:t>Прочие издания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2150"/>
        <w:gridCol w:w="2137"/>
        <w:gridCol w:w="2105"/>
      </w:tblGrid>
      <w:tr w:rsidR="0031541A" w:rsidRPr="00A722C3" w14:paraId="520A24F0" w14:textId="77777777" w:rsidTr="0089272F">
        <w:trPr>
          <w:trHeight w:val="705"/>
        </w:trPr>
        <w:tc>
          <w:tcPr>
            <w:tcW w:w="3178" w:type="dxa"/>
            <w:tcBorders>
              <w:top w:val="single" w:sz="4" w:space="0" w:color="auto"/>
              <w:left w:val="single" w:sz="4" w:space="0" w:color="auto"/>
              <w:bottom w:val="single" w:sz="4" w:space="0" w:color="auto"/>
              <w:right w:val="single" w:sz="4" w:space="0" w:color="auto"/>
            </w:tcBorders>
            <w:vAlign w:val="center"/>
            <w:hideMark/>
          </w:tcPr>
          <w:p w14:paraId="374B8BF7" w14:textId="77777777" w:rsidR="0031541A" w:rsidRPr="000B594A" w:rsidRDefault="0031541A" w:rsidP="004F3922">
            <w:pPr>
              <w:jc w:val="center"/>
              <w:rPr>
                <w:b/>
                <w:sz w:val="28"/>
                <w:szCs w:val="28"/>
              </w:rPr>
            </w:pPr>
            <w:r w:rsidRPr="000B594A">
              <w:rPr>
                <w:b/>
                <w:sz w:val="28"/>
                <w:szCs w:val="28"/>
              </w:rPr>
              <w:t>Вид издания</w:t>
            </w:r>
          </w:p>
        </w:tc>
        <w:tc>
          <w:tcPr>
            <w:tcW w:w="2150" w:type="dxa"/>
            <w:tcBorders>
              <w:top w:val="single" w:sz="4" w:space="0" w:color="auto"/>
              <w:left w:val="single" w:sz="4" w:space="0" w:color="auto"/>
              <w:bottom w:val="single" w:sz="4" w:space="0" w:color="auto"/>
              <w:right w:val="single" w:sz="4" w:space="0" w:color="auto"/>
            </w:tcBorders>
            <w:vAlign w:val="center"/>
            <w:hideMark/>
          </w:tcPr>
          <w:p w14:paraId="68454EB5" w14:textId="77777777" w:rsidR="0031541A" w:rsidRPr="000B594A" w:rsidRDefault="0031541A" w:rsidP="004F3922">
            <w:pPr>
              <w:jc w:val="center"/>
              <w:rPr>
                <w:b/>
                <w:sz w:val="28"/>
                <w:szCs w:val="28"/>
              </w:rPr>
            </w:pPr>
            <w:r w:rsidRPr="000B594A">
              <w:rPr>
                <w:b/>
                <w:sz w:val="28"/>
                <w:szCs w:val="28"/>
              </w:rPr>
              <w:t>Число изданий</w:t>
            </w:r>
          </w:p>
        </w:tc>
        <w:tc>
          <w:tcPr>
            <w:tcW w:w="2137" w:type="dxa"/>
            <w:tcBorders>
              <w:top w:val="single" w:sz="4" w:space="0" w:color="auto"/>
              <w:left w:val="single" w:sz="4" w:space="0" w:color="auto"/>
              <w:bottom w:val="single" w:sz="4" w:space="0" w:color="auto"/>
              <w:right w:val="single" w:sz="4" w:space="0" w:color="auto"/>
            </w:tcBorders>
            <w:vAlign w:val="center"/>
            <w:hideMark/>
          </w:tcPr>
          <w:p w14:paraId="45E956A3" w14:textId="77777777" w:rsidR="0031541A" w:rsidRPr="000B594A" w:rsidRDefault="0031541A" w:rsidP="004F3922">
            <w:pPr>
              <w:jc w:val="center"/>
              <w:rPr>
                <w:b/>
                <w:sz w:val="28"/>
                <w:szCs w:val="28"/>
              </w:rPr>
            </w:pPr>
            <w:r w:rsidRPr="000B594A">
              <w:rPr>
                <w:b/>
                <w:sz w:val="28"/>
                <w:szCs w:val="28"/>
              </w:rPr>
              <w:t>Общий тираж</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3AD7FBC" w14:textId="77777777" w:rsidR="0031541A" w:rsidRPr="000B594A" w:rsidRDefault="0031541A" w:rsidP="004F3922">
            <w:pPr>
              <w:jc w:val="center"/>
              <w:rPr>
                <w:b/>
                <w:sz w:val="28"/>
                <w:szCs w:val="28"/>
                <w:lang w:val="ru-RU"/>
              </w:rPr>
            </w:pPr>
            <w:r w:rsidRPr="000B594A">
              <w:rPr>
                <w:b/>
                <w:sz w:val="28"/>
                <w:szCs w:val="28"/>
                <w:lang w:val="ru-RU"/>
              </w:rPr>
              <w:t>Общий объем (кол-во листов А)</w:t>
            </w:r>
          </w:p>
        </w:tc>
      </w:tr>
      <w:tr w:rsidR="0031541A" w:rsidRPr="000B594A" w14:paraId="49652726" w14:textId="77777777" w:rsidTr="0089272F">
        <w:tc>
          <w:tcPr>
            <w:tcW w:w="3178" w:type="dxa"/>
            <w:tcBorders>
              <w:top w:val="single" w:sz="4" w:space="0" w:color="auto"/>
              <w:left w:val="single" w:sz="4" w:space="0" w:color="auto"/>
              <w:bottom w:val="single" w:sz="4" w:space="0" w:color="auto"/>
              <w:right w:val="single" w:sz="4" w:space="0" w:color="auto"/>
            </w:tcBorders>
            <w:hideMark/>
          </w:tcPr>
          <w:p w14:paraId="6A37FCA0" w14:textId="77777777" w:rsidR="0031541A" w:rsidRPr="000B594A" w:rsidRDefault="0031541A" w:rsidP="004F3922">
            <w:pPr>
              <w:rPr>
                <w:sz w:val="28"/>
                <w:szCs w:val="28"/>
              </w:rPr>
            </w:pPr>
            <w:r w:rsidRPr="000B594A">
              <w:rPr>
                <w:sz w:val="28"/>
                <w:szCs w:val="28"/>
              </w:rPr>
              <w:t>Бланки и бланочная продукция</w:t>
            </w:r>
          </w:p>
        </w:tc>
        <w:tc>
          <w:tcPr>
            <w:tcW w:w="2150" w:type="dxa"/>
            <w:tcBorders>
              <w:top w:val="single" w:sz="4" w:space="0" w:color="auto"/>
              <w:left w:val="single" w:sz="4" w:space="0" w:color="auto"/>
              <w:bottom w:val="single" w:sz="4" w:space="0" w:color="auto"/>
              <w:right w:val="single" w:sz="4" w:space="0" w:color="auto"/>
            </w:tcBorders>
            <w:vAlign w:val="center"/>
            <w:hideMark/>
          </w:tcPr>
          <w:p w14:paraId="00E3867B" w14:textId="77777777" w:rsidR="0031541A" w:rsidRPr="000B594A" w:rsidRDefault="0031541A" w:rsidP="004F3922">
            <w:pPr>
              <w:jc w:val="center"/>
              <w:rPr>
                <w:sz w:val="28"/>
                <w:szCs w:val="28"/>
              </w:rPr>
            </w:pPr>
            <w:r w:rsidRPr="000B594A">
              <w:rPr>
                <w:sz w:val="28"/>
                <w:szCs w:val="28"/>
              </w:rPr>
              <w:t>48</w:t>
            </w:r>
          </w:p>
        </w:tc>
        <w:tc>
          <w:tcPr>
            <w:tcW w:w="2137" w:type="dxa"/>
            <w:tcBorders>
              <w:top w:val="single" w:sz="4" w:space="0" w:color="auto"/>
              <w:left w:val="single" w:sz="4" w:space="0" w:color="auto"/>
              <w:bottom w:val="single" w:sz="4" w:space="0" w:color="auto"/>
              <w:right w:val="single" w:sz="4" w:space="0" w:color="auto"/>
            </w:tcBorders>
            <w:vAlign w:val="center"/>
            <w:hideMark/>
          </w:tcPr>
          <w:p w14:paraId="33AAD5EE" w14:textId="77777777" w:rsidR="0031541A" w:rsidRPr="000B594A" w:rsidRDefault="0031541A" w:rsidP="004F3922">
            <w:pPr>
              <w:jc w:val="center"/>
              <w:rPr>
                <w:sz w:val="28"/>
                <w:szCs w:val="28"/>
              </w:rPr>
            </w:pPr>
            <w:r w:rsidRPr="000B594A">
              <w:rPr>
                <w:sz w:val="28"/>
                <w:szCs w:val="28"/>
              </w:rPr>
              <w:t>66 950</w:t>
            </w:r>
          </w:p>
        </w:tc>
        <w:tc>
          <w:tcPr>
            <w:tcW w:w="2105" w:type="dxa"/>
            <w:tcBorders>
              <w:top w:val="single" w:sz="4" w:space="0" w:color="auto"/>
              <w:left w:val="single" w:sz="4" w:space="0" w:color="auto"/>
              <w:bottom w:val="single" w:sz="4" w:space="0" w:color="auto"/>
              <w:right w:val="single" w:sz="4" w:space="0" w:color="auto"/>
            </w:tcBorders>
            <w:vAlign w:val="center"/>
            <w:hideMark/>
          </w:tcPr>
          <w:p w14:paraId="3BDDDC9C" w14:textId="77777777" w:rsidR="0031541A" w:rsidRPr="000B594A" w:rsidRDefault="0031541A" w:rsidP="004F3922">
            <w:pPr>
              <w:jc w:val="center"/>
              <w:rPr>
                <w:sz w:val="28"/>
                <w:szCs w:val="28"/>
              </w:rPr>
            </w:pPr>
            <w:r w:rsidRPr="000B594A">
              <w:rPr>
                <w:sz w:val="28"/>
                <w:szCs w:val="28"/>
              </w:rPr>
              <w:t>227 022</w:t>
            </w:r>
          </w:p>
        </w:tc>
      </w:tr>
      <w:tr w:rsidR="0031541A" w:rsidRPr="000B594A" w14:paraId="6C679D4D" w14:textId="77777777" w:rsidTr="0089272F">
        <w:tc>
          <w:tcPr>
            <w:tcW w:w="3178" w:type="dxa"/>
            <w:tcBorders>
              <w:top w:val="single" w:sz="4" w:space="0" w:color="auto"/>
              <w:left w:val="single" w:sz="4" w:space="0" w:color="auto"/>
              <w:bottom w:val="single" w:sz="4" w:space="0" w:color="auto"/>
              <w:right w:val="single" w:sz="4" w:space="0" w:color="auto"/>
            </w:tcBorders>
            <w:hideMark/>
          </w:tcPr>
          <w:p w14:paraId="489BB020" w14:textId="77777777" w:rsidR="0031541A" w:rsidRPr="000B594A" w:rsidRDefault="0031541A" w:rsidP="004F3922">
            <w:pPr>
              <w:rPr>
                <w:sz w:val="28"/>
                <w:szCs w:val="28"/>
              </w:rPr>
            </w:pPr>
            <w:r w:rsidRPr="000B594A">
              <w:rPr>
                <w:sz w:val="28"/>
                <w:szCs w:val="28"/>
              </w:rPr>
              <w:t>Разное (цветная полиграфия)</w:t>
            </w:r>
          </w:p>
        </w:tc>
        <w:tc>
          <w:tcPr>
            <w:tcW w:w="2150" w:type="dxa"/>
            <w:tcBorders>
              <w:top w:val="single" w:sz="4" w:space="0" w:color="auto"/>
              <w:left w:val="single" w:sz="4" w:space="0" w:color="auto"/>
              <w:bottom w:val="single" w:sz="4" w:space="0" w:color="auto"/>
              <w:right w:val="single" w:sz="4" w:space="0" w:color="auto"/>
            </w:tcBorders>
            <w:vAlign w:val="center"/>
            <w:hideMark/>
          </w:tcPr>
          <w:p w14:paraId="17C094DE" w14:textId="77777777" w:rsidR="0031541A" w:rsidRPr="000B594A" w:rsidRDefault="0031541A" w:rsidP="004F3922">
            <w:pPr>
              <w:jc w:val="center"/>
              <w:rPr>
                <w:sz w:val="28"/>
                <w:szCs w:val="28"/>
              </w:rPr>
            </w:pPr>
            <w:r w:rsidRPr="000B594A">
              <w:rPr>
                <w:sz w:val="28"/>
                <w:szCs w:val="28"/>
              </w:rPr>
              <w:t>115</w:t>
            </w:r>
          </w:p>
        </w:tc>
        <w:tc>
          <w:tcPr>
            <w:tcW w:w="2137" w:type="dxa"/>
            <w:tcBorders>
              <w:top w:val="single" w:sz="4" w:space="0" w:color="auto"/>
              <w:left w:val="single" w:sz="4" w:space="0" w:color="auto"/>
              <w:bottom w:val="single" w:sz="4" w:space="0" w:color="auto"/>
              <w:right w:val="single" w:sz="4" w:space="0" w:color="auto"/>
            </w:tcBorders>
            <w:vAlign w:val="center"/>
            <w:hideMark/>
          </w:tcPr>
          <w:p w14:paraId="521BC8F0" w14:textId="77777777" w:rsidR="0031541A" w:rsidRPr="000B594A" w:rsidRDefault="0031541A" w:rsidP="004F3922">
            <w:pPr>
              <w:jc w:val="center"/>
              <w:rPr>
                <w:sz w:val="28"/>
                <w:szCs w:val="28"/>
              </w:rPr>
            </w:pPr>
            <w:r w:rsidRPr="000B594A">
              <w:rPr>
                <w:sz w:val="28"/>
                <w:szCs w:val="28"/>
              </w:rPr>
              <w:t>12 250</w:t>
            </w:r>
          </w:p>
        </w:tc>
        <w:tc>
          <w:tcPr>
            <w:tcW w:w="2105" w:type="dxa"/>
            <w:tcBorders>
              <w:top w:val="single" w:sz="4" w:space="0" w:color="auto"/>
              <w:left w:val="single" w:sz="4" w:space="0" w:color="auto"/>
              <w:bottom w:val="single" w:sz="4" w:space="0" w:color="auto"/>
              <w:right w:val="single" w:sz="4" w:space="0" w:color="auto"/>
            </w:tcBorders>
            <w:vAlign w:val="center"/>
            <w:hideMark/>
          </w:tcPr>
          <w:p w14:paraId="0EF8732F" w14:textId="77777777" w:rsidR="0031541A" w:rsidRPr="000B594A" w:rsidRDefault="0031541A" w:rsidP="004F3922">
            <w:pPr>
              <w:jc w:val="center"/>
              <w:rPr>
                <w:sz w:val="28"/>
                <w:szCs w:val="28"/>
              </w:rPr>
            </w:pPr>
            <w:r w:rsidRPr="000B594A">
              <w:rPr>
                <w:sz w:val="28"/>
                <w:szCs w:val="28"/>
              </w:rPr>
              <w:t>30 745</w:t>
            </w:r>
          </w:p>
        </w:tc>
      </w:tr>
    </w:tbl>
    <w:p w14:paraId="5E0A7AE6" w14:textId="77777777" w:rsidR="0031541A" w:rsidRPr="000B594A" w:rsidRDefault="0031541A" w:rsidP="004F3922">
      <w:pPr>
        <w:jc w:val="center"/>
        <w:rPr>
          <w:sz w:val="28"/>
          <w:szCs w:val="28"/>
        </w:rPr>
      </w:pPr>
    </w:p>
    <w:p w14:paraId="5319A0FF" w14:textId="77777777" w:rsidR="0031541A" w:rsidRPr="000B594A" w:rsidRDefault="0031541A" w:rsidP="004F3922">
      <w:pPr>
        <w:ind w:firstLine="709"/>
        <w:jc w:val="both"/>
        <w:rPr>
          <w:sz w:val="28"/>
          <w:szCs w:val="28"/>
          <w:lang w:val="ru-RU"/>
        </w:rPr>
      </w:pPr>
      <w:r w:rsidRPr="000B594A">
        <w:rPr>
          <w:sz w:val="28"/>
          <w:szCs w:val="28"/>
          <w:lang w:val="ru-RU"/>
        </w:rPr>
        <w:t xml:space="preserve">Издательский план, утвержденный ученым советом Университета на 2017 год, выполнен в полном объеме. </w:t>
      </w:r>
    </w:p>
    <w:p w14:paraId="19422F81" w14:textId="77777777" w:rsidR="0031541A" w:rsidRPr="000B594A" w:rsidRDefault="0031541A" w:rsidP="004F3922">
      <w:pPr>
        <w:ind w:firstLine="709"/>
        <w:jc w:val="both"/>
        <w:rPr>
          <w:sz w:val="28"/>
          <w:szCs w:val="28"/>
          <w:lang w:val="ru-RU"/>
        </w:rPr>
      </w:pPr>
      <w:r w:rsidRPr="000B594A">
        <w:rPr>
          <w:sz w:val="28"/>
          <w:szCs w:val="28"/>
          <w:lang w:val="ru-RU"/>
        </w:rPr>
        <w:t xml:space="preserve">Помимо исполнения основного плана в типографии в течение года активно печатали в большом количестве необходимую отдельным подразделениям Университета бланочную продукцию, рабочие журналы, различные виды рекламной, представительской, информационной и другой </w:t>
      </w:r>
      <w:r w:rsidRPr="000B594A">
        <w:rPr>
          <w:sz w:val="28"/>
          <w:szCs w:val="28"/>
          <w:lang w:val="ru-RU"/>
        </w:rPr>
        <w:lastRenderedPageBreak/>
        <w:t>полиграфии, а также оказывали услуги по верстке и дизайну полиграфической продукции.</w:t>
      </w:r>
    </w:p>
    <w:p w14:paraId="1B252BAD" w14:textId="77777777" w:rsidR="0031541A" w:rsidRPr="000B594A" w:rsidRDefault="0031541A" w:rsidP="004F3922">
      <w:pPr>
        <w:ind w:firstLine="709"/>
        <w:jc w:val="both"/>
        <w:rPr>
          <w:sz w:val="28"/>
          <w:szCs w:val="28"/>
          <w:lang w:val="ru-RU"/>
        </w:rPr>
      </w:pPr>
      <w:r w:rsidRPr="000B594A">
        <w:rPr>
          <w:sz w:val="28"/>
          <w:szCs w:val="28"/>
          <w:lang w:val="ru-RU"/>
        </w:rPr>
        <w:t>В 2017 году значительно выросли показатели по печати отдельных видов изданий. Так количество сборников, журналов и сериальных изданий выросло в сравнении с 2016 годом более, чем на 80%, бланков и бланочной продукции – на 72 %, цветной (рекламной, представительской и проч.) полиграфии – более, чем в 3 раза.</w:t>
      </w:r>
    </w:p>
    <w:p w14:paraId="7C094E15" w14:textId="501FB49F" w:rsidR="0031541A" w:rsidRPr="000B594A" w:rsidRDefault="0031541A" w:rsidP="004F3922">
      <w:pPr>
        <w:ind w:firstLine="709"/>
        <w:jc w:val="both"/>
        <w:rPr>
          <w:sz w:val="28"/>
          <w:szCs w:val="28"/>
          <w:lang w:val="ru-RU"/>
        </w:rPr>
      </w:pPr>
      <w:r w:rsidRPr="000B594A">
        <w:rPr>
          <w:sz w:val="28"/>
          <w:szCs w:val="28"/>
          <w:lang w:val="ru-RU"/>
        </w:rPr>
        <w:t xml:space="preserve">В течение отчетного периода была проанализирована и усовершенствована методика расчета затрат на производство полиграфической продукции, рассчитан и утвержден прайс на платные услуги РИО, создан специализированный сайт издательства </w:t>
      </w:r>
      <w:r w:rsidR="00A722C3">
        <w:rPr>
          <w:sz w:val="28"/>
          <w:szCs w:val="28"/>
          <w:lang w:val="ru-RU"/>
        </w:rPr>
        <w:t>АГУ</w:t>
      </w:r>
      <w:r w:rsidRPr="000B594A">
        <w:rPr>
          <w:sz w:val="28"/>
          <w:szCs w:val="28"/>
          <w:lang w:val="ru-RU"/>
        </w:rPr>
        <w:t xml:space="preserve"> </w:t>
      </w:r>
      <w:hyperlink r:id="rId41" w:history="1">
        <w:r w:rsidRPr="000B594A">
          <w:rPr>
            <w:rStyle w:val="af9"/>
            <w:sz w:val="28"/>
            <w:szCs w:val="28"/>
          </w:rPr>
          <w:t>http</w:t>
        </w:r>
        <w:r w:rsidRPr="000B594A">
          <w:rPr>
            <w:rStyle w:val="af9"/>
            <w:sz w:val="28"/>
            <w:szCs w:val="28"/>
            <w:lang w:val="ru-RU"/>
          </w:rPr>
          <w:t>://</w:t>
        </w:r>
        <w:r w:rsidRPr="000B594A">
          <w:rPr>
            <w:rStyle w:val="af9"/>
            <w:sz w:val="28"/>
            <w:szCs w:val="28"/>
          </w:rPr>
          <w:t>publish</w:t>
        </w:r>
        <w:r w:rsidRPr="000B594A">
          <w:rPr>
            <w:rStyle w:val="af9"/>
            <w:sz w:val="28"/>
            <w:szCs w:val="28"/>
            <w:lang w:val="ru-RU"/>
          </w:rPr>
          <w:t>.</w:t>
        </w:r>
        <w:r w:rsidRPr="000B594A">
          <w:rPr>
            <w:rStyle w:val="af9"/>
            <w:sz w:val="28"/>
            <w:szCs w:val="28"/>
          </w:rPr>
          <w:t>asu</w:t>
        </w:r>
        <w:r w:rsidRPr="000B594A">
          <w:rPr>
            <w:rStyle w:val="af9"/>
            <w:sz w:val="28"/>
            <w:szCs w:val="28"/>
            <w:lang w:val="ru-RU"/>
          </w:rPr>
          <w:t>.</w:t>
        </w:r>
        <w:r w:rsidRPr="000B594A">
          <w:rPr>
            <w:rStyle w:val="af9"/>
            <w:sz w:val="28"/>
            <w:szCs w:val="28"/>
          </w:rPr>
          <w:t>ru</w:t>
        </w:r>
      </w:hyperlink>
      <w:r w:rsidRPr="000B594A">
        <w:rPr>
          <w:sz w:val="28"/>
          <w:szCs w:val="28"/>
          <w:lang w:val="ru-RU"/>
        </w:rPr>
        <w:t>, проведена работа по рекламированию услуг, предоставляемых РИО, что дало свои результаты.</w:t>
      </w:r>
    </w:p>
    <w:p w14:paraId="0C056B5A" w14:textId="77777777" w:rsidR="0031541A" w:rsidRPr="000B594A" w:rsidRDefault="0031541A" w:rsidP="004F3922">
      <w:pPr>
        <w:ind w:firstLine="709"/>
        <w:jc w:val="both"/>
        <w:rPr>
          <w:sz w:val="28"/>
          <w:szCs w:val="28"/>
          <w:lang w:val="ru-RU"/>
        </w:rPr>
      </w:pPr>
      <w:r w:rsidRPr="000B594A">
        <w:rPr>
          <w:sz w:val="28"/>
          <w:szCs w:val="28"/>
          <w:lang w:val="ru-RU"/>
        </w:rPr>
        <w:t>Издательство активно работало по привлечению новых клиентов. Среди наших заказчиков преподаватели Финансово-экономического института, Аграрного, педагогического, медицинского и технического университетов, а также Комитет по делам молодежи г.Барнаула, ООО «ИнвестКонсалтСервис», ООО «Синегорье» и другие организации и частные лица.</w:t>
      </w:r>
    </w:p>
    <w:p w14:paraId="46F40894" w14:textId="77777777" w:rsidR="0031541A" w:rsidRPr="000B594A" w:rsidRDefault="0031541A" w:rsidP="004F3922">
      <w:pPr>
        <w:ind w:firstLine="709"/>
        <w:jc w:val="both"/>
        <w:rPr>
          <w:sz w:val="28"/>
          <w:szCs w:val="28"/>
          <w:lang w:val="ru-RU"/>
        </w:rPr>
      </w:pPr>
      <w:r w:rsidRPr="000B594A">
        <w:rPr>
          <w:sz w:val="28"/>
          <w:szCs w:val="28"/>
          <w:lang w:val="ru-RU"/>
        </w:rPr>
        <w:t xml:space="preserve">Всего внебюджетных работ было выполнено на сумму около </w:t>
      </w:r>
      <w:r w:rsidRPr="000B594A">
        <w:rPr>
          <w:b/>
          <w:sz w:val="28"/>
          <w:szCs w:val="28"/>
          <w:lang w:val="ru-RU"/>
        </w:rPr>
        <w:t>2 млн. руб.</w:t>
      </w:r>
      <w:r w:rsidRPr="000B594A">
        <w:rPr>
          <w:sz w:val="28"/>
          <w:szCs w:val="28"/>
          <w:lang w:val="ru-RU"/>
        </w:rPr>
        <w:t xml:space="preserve">, из них внешние (кассовые поступления) составляют </w:t>
      </w:r>
      <w:r w:rsidRPr="000B594A">
        <w:rPr>
          <w:b/>
          <w:sz w:val="28"/>
          <w:szCs w:val="28"/>
          <w:lang w:val="ru-RU"/>
        </w:rPr>
        <w:t>1 млн.50 тыс. руб.</w:t>
      </w:r>
      <w:r w:rsidRPr="000B594A">
        <w:rPr>
          <w:sz w:val="28"/>
          <w:szCs w:val="28"/>
          <w:lang w:val="ru-RU"/>
        </w:rPr>
        <w:t>, а внутренние перемещения средств между счетами подразделений (средства, не ушедшие сторонним изданиям) - 866 тыс. руб., что значительно превышает объемы предыдущих лет.</w:t>
      </w:r>
    </w:p>
    <w:p w14:paraId="1AF9E80A" w14:textId="77777777" w:rsidR="0031541A" w:rsidRPr="000B594A" w:rsidRDefault="0031541A" w:rsidP="004F3922">
      <w:pPr>
        <w:jc w:val="both"/>
        <w:rPr>
          <w:sz w:val="28"/>
          <w:szCs w:val="28"/>
          <w:lang w:val="ru-RU"/>
        </w:rPr>
      </w:pPr>
    </w:p>
    <w:p w14:paraId="0C2718E0" w14:textId="77777777" w:rsidR="00266CE7" w:rsidRDefault="00266CE7" w:rsidP="004F3922">
      <w:pPr>
        <w:jc w:val="both"/>
        <w:rPr>
          <w:b/>
          <w:sz w:val="28"/>
          <w:szCs w:val="28"/>
          <w:lang w:val="ru-RU"/>
        </w:rPr>
      </w:pPr>
    </w:p>
    <w:p w14:paraId="00478C0C" w14:textId="516050E5" w:rsidR="0031541A" w:rsidRPr="000B594A" w:rsidRDefault="00583C00" w:rsidP="004F3922">
      <w:pPr>
        <w:jc w:val="both"/>
        <w:rPr>
          <w:b/>
          <w:sz w:val="28"/>
          <w:szCs w:val="28"/>
        </w:rPr>
      </w:pPr>
      <w:r w:rsidRPr="000B594A">
        <w:rPr>
          <w:b/>
          <w:sz w:val="28"/>
          <w:szCs w:val="28"/>
        </w:rPr>
        <w:t xml:space="preserve">Задачи </w:t>
      </w:r>
      <w:r w:rsidRPr="000B594A">
        <w:rPr>
          <w:b/>
          <w:sz w:val="28"/>
          <w:szCs w:val="28"/>
          <w:lang w:val="ru-RU"/>
        </w:rPr>
        <w:t xml:space="preserve">на </w:t>
      </w:r>
      <w:r w:rsidR="0031541A" w:rsidRPr="000B594A">
        <w:rPr>
          <w:b/>
          <w:sz w:val="28"/>
          <w:szCs w:val="28"/>
        </w:rPr>
        <w:t xml:space="preserve"> 2018 год:</w:t>
      </w:r>
    </w:p>
    <w:p w14:paraId="53D4559D" w14:textId="77777777" w:rsidR="0031541A" w:rsidRPr="000B594A" w:rsidRDefault="0031541A" w:rsidP="004F3922">
      <w:pPr>
        <w:jc w:val="both"/>
        <w:rPr>
          <w:sz w:val="28"/>
          <w:szCs w:val="28"/>
        </w:rPr>
      </w:pPr>
    </w:p>
    <w:p w14:paraId="498038E1" w14:textId="77777777" w:rsidR="00594B4A" w:rsidRPr="000B594A" w:rsidRDefault="00594B4A" w:rsidP="004F3922">
      <w:pPr>
        <w:jc w:val="both"/>
        <w:rPr>
          <w:sz w:val="28"/>
          <w:szCs w:val="28"/>
          <w:lang w:val="ru-RU" w:eastAsia="ru-RU"/>
        </w:rPr>
      </w:pPr>
    </w:p>
    <w:p w14:paraId="5712EAA0" w14:textId="77777777" w:rsidR="00594B4A" w:rsidRPr="000B594A" w:rsidRDefault="00594B4A" w:rsidP="004F3922">
      <w:pPr>
        <w:jc w:val="both"/>
        <w:rPr>
          <w:sz w:val="28"/>
          <w:szCs w:val="28"/>
          <w:lang w:val="ru-RU" w:eastAsia="ru-RU"/>
        </w:rPr>
      </w:pPr>
    </w:p>
    <w:p w14:paraId="17BD3B63" w14:textId="77777777" w:rsidR="0089272F" w:rsidRPr="000B594A" w:rsidRDefault="0089272F" w:rsidP="004F3922">
      <w:pPr>
        <w:pStyle w:val="ab"/>
        <w:numPr>
          <w:ilvl w:val="0"/>
          <w:numId w:val="110"/>
        </w:numPr>
        <w:rPr>
          <w:sz w:val="28"/>
          <w:szCs w:val="28"/>
          <w:lang w:val="ru-RU"/>
        </w:rPr>
      </w:pPr>
      <w:r w:rsidRPr="000B594A">
        <w:rPr>
          <w:rFonts w:eastAsiaTheme="minorEastAsia"/>
          <w:color w:val="000000"/>
          <w:kern w:val="24"/>
          <w:sz w:val="28"/>
          <w:szCs w:val="28"/>
          <w:lang w:val="ru-RU"/>
        </w:rPr>
        <w:t>Увеличение доли прикладных научно-исследовательских разработок с высоким коммерческим потенциалом для дальнейшего внедрения в экономику региона</w:t>
      </w:r>
    </w:p>
    <w:p w14:paraId="519C0E9E" w14:textId="77777777" w:rsidR="0089272F" w:rsidRPr="000B594A" w:rsidRDefault="0089272F" w:rsidP="004F3922">
      <w:pPr>
        <w:pStyle w:val="ab"/>
        <w:numPr>
          <w:ilvl w:val="0"/>
          <w:numId w:val="110"/>
        </w:numPr>
        <w:rPr>
          <w:sz w:val="28"/>
          <w:szCs w:val="28"/>
          <w:lang w:val="ru-RU"/>
        </w:rPr>
      </w:pPr>
      <w:r w:rsidRPr="000B594A">
        <w:rPr>
          <w:rFonts w:eastAsiaTheme="minorEastAsia"/>
          <w:color w:val="000000"/>
          <w:kern w:val="24"/>
          <w:sz w:val="28"/>
          <w:szCs w:val="28"/>
          <w:lang w:val="ru-RU"/>
        </w:rPr>
        <w:t>Увеличение объемов НИОКТР университета, выполняемых по заказу индустриальных партнеров</w:t>
      </w:r>
    </w:p>
    <w:p w14:paraId="6AE9B271" w14:textId="77777777" w:rsidR="0089272F" w:rsidRPr="000B594A" w:rsidRDefault="0089272F" w:rsidP="004F3922">
      <w:pPr>
        <w:pStyle w:val="ab"/>
        <w:numPr>
          <w:ilvl w:val="0"/>
          <w:numId w:val="110"/>
        </w:numPr>
        <w:rPr>
          <w:sz w:val="28"/>
          <w:szCs w:val="28"/>
        </w:rPr>
      </w:pPr>
      <w:r w:rsidRPr="000B594A">
        <w:rPr>
          <w:rFonts w:eastAsiaTheme="minorEastAsia"/>
          <w:color w:val="000000"/>
          <w:kern w:val="24"/>
          <w:sz w:val="28"/>
          <w:szCs w:val="28"/>
        </w:rPr>
        <w:t>Формирование новых проектных команд</w:t>
      </w:r>
    </w:p>
    <w:p w14:paraId="226F7A3C" w14:textId="77777777" w:rsidR="0089272F" w:rsidRPr="000B594A" w:rsidRDefault="0089272F" w:rsidP="004F3922">
      <w:pPr>
        <w:pStyle w:val="ab"/>
        <w:numPr>
          <w:ilvl w:val="0"/>
          <w:numId w:val="110"/>
        </w:numPr>
        <w:rPr>
          <w:sz w:val="28"/>
          <w:szCs w:val="28"/>
          <w:lang w:val="ru-RU"/>
        </w:rPr>
      </w:pPr>
      <w:r w:rsidRPr="000B594A">
        <w:rPr>
          <w:rFonts w:eastAsiaTheme="minorEastAsia"/>
          <w:color w:val="000000"/>
          <w:kern w:val="24"/>
          <w:sz w:val="28"/>
          <w:szCs w:val="28"/>
          <w:lang w:val="ru-RU"/>
        </w:rPr>
        <w:t>Усиление взаимодействия с академическими организациями и институтами развития</w:t>
      </w:r>
    </w:p>
    <w:p w14:paraId="29B119E7" w14:textId="77777777" w:rsidR="0089272F" w:rsidRPr="000B594A" w:rsidRDefault="0089272F" w:rsidP="004F3922">
      <w:pPr>
        <w:pStyle w:val="ab"/>
        <w:numPr>
          <w:ilvl w:val="0"/>
          <w:numId w:val="110"/>
        </w:numPr>
        <w:rPr>
          <w:sz w:val="28"/>
          <w:szCs w:val="28"/>
          <w:lang w:val="ru-RU"/>
        </w:rPr>
      </w:pPr>
      <w:r w:rsidRPr="000B594A">
        <w:rPr>
          <w:rFonts w:eastAsiaTheme="minorEastAsia"/>
          <w:color w:val="000000"/>
          <w:kern w:val="24"/>
          <w:sz w:val="28"/>
          <w:szCs w:val="28"/>
          <w:lang w:val="ru-RU"/>
        </w:rPr>
        <w:t xml:space="preserve">Открытие </w:t>
      </w:r>
      <w:r w:rsidRPr="000B594A">
        <w:rPr>
          <w:rFonts w:eastAsiaTheme="minorEastAsia"/>
          <w:bCs/>
          <w:color w:val="000000"/>
          <w:kern w:val="24"/>
          <w:sz w:val="28"/>
          <w:szCs w:val="28"/>
          <w:lang w:val="ru-RU"/>
        </w:rPr>
        <w:t>новых диссертационных советов</w:t>
      </w:r>
      <w:r w:rsidRPr="000B594A">
        <w:rPr>
          <w:rFonts w:eastAsiaTheme="minorEastAsia"/>
          <w:color w:val="000000"/>
          <w:kern w:val="24"/>
          <w:sz w:val="28"/>
          <w:szCs w:val="28"/>
          <w:lang w:val="ru-RU"/>
        </w:rPr>
        <w:t>, в т.ч. объединенных, а также кратный рост количества защит НПР вуза</w:t>
      </w:r>
    </w:p>
    <w:p w14:paraId="0A3B7F0C" w14:textId="77777777" w:rsidR="0089272F" w:rsidRPr="000B594A" w:rsidRDefault="0089272F" w:rsidP="004F3922">
      <w:pPr>
        <w:pStyle w:val="ab"/>
        <w:numPr>
          <w:ilvl w:val="0"/>
          <w:numId w:val="110"/>
        </w:numPr>
        <w:rPr>
          <w:sz w:val="28"/>
          <w:szCs w:val="28"/>
          <w:lang w:val="ru-RU"/>
        </w:rPr>
      </w:pPr>
      <w:r w:rsidRPr="000B594A">
        <w:rPr>
          <w:rFonts w:eastAsiaTheme="minorEastAsia"/>
          <w:color w:val="000000"/>
          <w:kern w:val="24"/>
          <w:sz w:val="28"/>
          <w:szCs w:val="28"/>
          <w:lang w:val="ru-RU"/>
        </w:rPr>
        <w:t>Повышение уровня востребованности результатов научных исследований, в т.ч. через увеличение цитируемости научных публикаций</w:t>
      </w:r>
    </w:p>
    <w:p w14:paraId="2785B7D1" w14:textId="77777777" w:rsidR="0089272F" w:rsidRPr="000B594A" w:rsidRDefault="0089272F" w:rsidP="004F3922">
      <w:pPr>
        <w:pStyle w:val="ab"/>
        <w:numPr>
          <w:ilvl w:val="0"/>
          <w:numId w:val="110"/>
        </w:numPr>
        <w:rPr>
          <w:sz w:val="28"/>
          <w:szCs w:val="28"/>
          <w:lang w:val="ru-RU"/>
        </w:rPr>
      </w:pPr>
      <w:r w:rsidRPr="000B594A">
        <w:rPr>
          <w:rFonts w:eastAsiaTheme="minorEastAsia"/>
          <w:color w:val="000000"/>
          <w:kern w:val="24"/>
          <w:sz w:val="28"/>
          <w:szCs w:val="28"/>
          <w:lang w:val="ru-RU"/>
        </w:rPr>
        <w:t xml:space="preserve">Увеличение количества журналов АГУ, включенных в перечень ВАК, </w:t>
      </w:r>
      <w:r w:rsidRPr="000B594A">
        <w:rPr>
          <w:rFonts w:eastAsiaTheme="minorEastAsia"/>
          <w:color w:val="000000"/>
          <w:kern w:val="24"/>
          <w:sz w:val="28"/>
          <w:szCs w:val="28"/>
        </w:rPr>
        <w:t>Scopus</w:t>
      </w:r>
      <w:r w:rsidRPr="000B594A">
        <w:rPr>
          <w:rFonts w:eastAsiaTheme="minorEastAsia"/>
          <w:color w:val="000000"/>
          <w:kern w:val="24"/>
          <w:sz w:val="28"/>
          <w:szCs w:val="28"/>
          <w:lang w:val="ru-RU"/>
        </w:rPr>
        <w:t xml:space="preserve"> и </w:t>
      </w:r>
      <w:r w:rsidRPr="000B594A">
        <w:rPr>
          <w:rFonts w:eastAsiaTheme="minorEastAsia"/>
          <w:color w:val="000000"/>
          <w:kern w:val="24"/>
          <w:sz w:val="28"/>
          <w:szCs w:val="28"/>
        </w:rPr>
        <w:t>Web</w:t>
      </w:r>
      <w:r w:rsidRPr="000B594A">
        <w:rPr>
          <w:rFonts w:eastAsiaTheme="minorEastAsia"/>
          <w:color w:val="000000"/>
          <w:kern w:val="24"/>
          <w:sz w:val="28"/>
          <w:szCs w:val="28"/>
          <w:lang w:val="ru-RU"/>
        </w:rPr>
        <w:t xml:space="preserve"> </w:t>
      </w:r>
      <w:r w:rsidRPr="000B594A">
        <w:rPr>
          <w:rFonts w:eastAsiaTheme="minorEastAsia"/>
          <w:color w:val="000000"/>
          <w:kern w:val="24"/>
          <w:sz w:val="28"/>
          <w:szCs w:val="28"/>
        </w:rPr>
        <w:t>of</w:t>
      </w:r>
      <w:r w:rsidRPr="000B594A">
        <w:rPr>
          <w:rFonts w:eastAsiaTheme="minorEastAsia"/>
          <w:color w:val="000000"/>
          <w:kern w:val="24"/>
          <w:sz w:val="28"/>
          <w:szCs w:val="28"/>
          <w:lang w:val="ru-RU"/>
        </w:rPr>
        <w:t xml:space="preserve"> </w:t>
      </w:r>
      <w:r w:rsidRPr="000B594A">
        <w:rPr>
          <w:rFonts w:eastAsiaTheme="minorEastAsia"/>
          <w:color w:val="000000"/>
          <w:kern w:val="24"/>
          <w:sz w:val="28"/>
          <w:szCs w:val="28"/>
        </w:rPr>
        <w:t>Science</w:t>
      </w:r>
    </w:p>
    <w:p w14:paraId="0BBFE2A1" w14:textId="77777777" w:rsidR="00594B4A" w:rsidRPr="000B594A" w:rsidRDefault="00594B4A" w:rsidP="004F3922">
      <w:pPr>
        <w:jc w:val="both"/>
        <w:rPr>
          <w:sz w:val="28"/>
          <w:szCs w:val="28"/>
          <w:lang w:val="ru-RU" w:eastAsia="ru-RU"/>
        </w:rPr>
      </w:pPr>
    </w:p>
    <w:p w14:paraId="020ED93B" w14:textId="44B667C8" w:rsidR="006312CC" w:rsidRPr="000B594A" w:rsidRDefault="00427289" w:rsidP="004F3922">
      <w:pPr>
        <w:ind w:firstLine="709"/>
        <w:jc w:val="both"/>
        <w:rPr>
          <w:rStyle w:val="10"/>
          <w:rFonts w:ascii="Times New Roman" w:eastAsia="Arial Unicode MS" w:hAnsi="Times New Roman"/>
          <w:bCs w:val="0"/>
          <w:kern w:val="0"/>
          <w:sz w:val="28"/>
          <w:szCs w:val="28"/>
          <w:lang w:val="ru-RU" w:eastAsia="ru-RU"/>
        </w:rPr>
      </w:pPr>
      <w:r w:rsidRPr="000B594A">
        <w:rPr>
          <w:sz w:val="28"/>
          <w:szCs w:val="28"/>
          <w:lang w:val="ru-RU" w:eastAsia="ru-RU"/>
        </w:rPr>
        <w:t xml:space="preserve"> </w:t>
      </w:r>
      <w:bookmarkStart w:id="88" w:name="_Toc506453780"/>
      <w:bookmarkStart w:id="89" w:name="_Toc506543240"/>
      <w:r w:rsidR="00594B4A" w:rsidRPr="000B594A">
        <w:rPr>
          <w:rStyle w:val="10"/>
          <w:rFonts w:ascii="Times New Roman" w:eastAsia="Arial Unicode MS" w:hAnsi="Times New Roman"/>
          <w:bCs w:val="0"/>
          <w:kern w:val="0"/>
          <w:sz w:val="28"/>
          <w:szCs w:val="28"/>
          <w:lang w:val="ru-RU" w:eastAsia="ru-RU"/>
        </w:rPr>
        <w:t xml:space="preserve">5 </w:t>
      </w:r>
      <w:r w:rsidR="00F1088D" w:rsidRPr="000B594A">
        <w:rPr>
          <w:rStyle w:val="10"/>
          <w:rFonts w:ascii="Times New Roman" w:eastAsia="Arial Unicode MS" w:hAnsi="Times New Roman"/>
          <w:bCs w:val="0"/>
          <w:kern w:val="0"/>
          <w:sz w:val="28"/>
          <w:szCs w:val="28"/>
          <w:lang w:val="ru-RU" w:eastAsia="ru-RU"/>
        </w:rPr>
        <w:t>МОДЕРНИЗАЦИЯ МЕЖДУНАРОДНОЙ ДЕЯТЕЛЬНОСТИ – ГЕНЕРАЦИЯ ИЗМЕНЕНИЙ ТРАНСГРАНИЧНОГО РЕГИОНА</w:t>
      </w:r>
      <w:bookmarkEnd w:id="88"/>
      <w:bookmarkEnd w:id="89"/>
    </w:p>
    <w:p w14:paraId="0EB05965" w14:textId="77777777" w:rsidR="00F1088D" w:rsidRPr="000B594A" w:rsidRDefault="00F1088D" w:rsidP="004F3922">
      <w:pPr>
        <w:ind w:firstLine="709"/>
        <w:jc w:val="both"/>
        <w:rPr>
          <w:rStyle w:val="10"/>
          <w:rFonts w:ascii="Times New Roman" w:eastAsia="Arial Unicode MS" w:hAnsi="Times New Roman"/>
          <w:b w:val="0"/>
          <w:kern w:val="0"/>
          <w:sz w:val="28"/>
          <w:szCs w:val="28"/>
          <w:lang w:val="ru-RU" w:eastAsia="ru-RU"/>
        </w:rPr>
      </w:pPr>
    </w:p>
    <w:p w14:paraId="1E622A93" w14:textId="77777777" w:rsidR="00ED7F26" w:rsidRPr="000B594A" w:rsidRDefault="00ED7F26" w:rsidP="004F3922">
      <w:pPr>
        <w:ind w:firstLine="708"/>
        <w:jc w:val="both"/>
        <w:rPr>
          <w:i/>
          <w:noProof/>
          <w:sz w:val="28"/>
          <w:szCs w:val="28"/>
          <w:lang w:val="ru-RU" w:eastAsia="ru-RU"/>
        </w:rPr>
      </w:pPr>
      <w:r w:rsidRPr="000B594A">
        <w:rPr>
          <w:i/>
          <w:noProof/>
          <w:sz w:val="28"/>
          <w:szCs w:val="28"/>
          <w:lang w:val="ru-RU" w:eastAsia="ru-RU"/>
        </w:rPr>
        <w:t>В качестве основных приоритетов деятельности на 2017 год в этой области Ученым советом АГУ приняты:</w:t>
      </w:r>
    </w:p>
    <w:p w14:paraId="3707FA55" w14:textId="239411D2" w:rsidR="00ED7F26" w:rsidRPr="000B594A" w:rsidRDefault="007A18F4" w:rsidP="004F3922">
      <w:pPr>
        <w:jc w:val="both"/>
        <w:rPr>
          <w:i/>
          <w:noProof/>
          <w:sz w:val="28"/>
          <w:szCs w:val="28"/>
          <w:lang w:val="ru-RU" w:eastAsia="ru-RU"/>
        </w:rPr>
      </w:pPr>
      <w:r w:rsidRPr="000B594A">
        <w:rPr>
          <w:i/>
          <w:noProof/>
          <w:sz w:val="28"/>
          <w:szCs w:val="28"/>
          <w:lang w:val="ru-RU" w:eastAsia="ru-RU"/>
        </w:rPr>
        <w:t xml:space="preserve">             1.</w:t>
      </w:r>
      <w:r w:rsidR="00ED7F26" w:rsidRPr="000B594A">
        <w:rPr>
          <w:i/>
          <w:noProof/>
          <w:sz w:val="28"/>
          <w:szCs w:val="28"/>
          <w:lang w:val="ru-RU" w:eastAsia="ru-RU"/>
        </w:rPr>
        <w:t>развитие АГУ как международного научно-образовательного центра, воспроизводящего новые знания, интегрирующего и распространяющего передовые практики в области образования, науки и культуры в Центрально-азиатском регионе;</w:t>
      </w:r>
    </w:p>
    <w:p w14:paraId="481B59CF" w14:textId="55CC16BF" w:rsidR="00ED7F26" w:rsidRPr="000B594A" w:rsidRDefault="007A18F4" w:rsidP="004F3922">
      <w:pPr>
        <w:ind w:firstLine="708"/>
        <w:jc w:val="both"/>
        <w:rPr>
          <w:i/>
          <w:noProof/>
          <w:sz w:val="28"/>
          <w:szCs w:val="28"/>
          <w:lang w:val="ru-RU" w:eastAsia="ru-RU"/>
        </w:rPr>
      </w:pPr>
      <w:r w:rsidRPr="000B594A">
        <w:rPr>
          <w:i/>
          <w:noProof/>
          <w:sz w:val="28"/>
          <w:szCs w:val="28"/>
          <w:lang w:val="ru-RU" w:eastAsia="ru-RU"/>
        </w:rPr>
        <w:t>2.</w:t>
      </w:r>
      <w:r w:rsidR="00ED7F26" w:rsidRPr="000B594A">
        <w:rPr>
          <w:i/>
          <w:noProof/>
          <w:sz w:val="28"/>
          <w:szCs w:val="28"/>
          <w:lang w:val="ru-RU" w:eastAsia="ru-RU"/>
        </w:rPr>
        <w:t>выстраивание долгосрочных отношений с базовыми зарубежными вузами-партнерами в Центрально-азиатском регионе</w:t>
      </w:r>
      <w:r w:rsidRPr="000B594A">
        <w:rPr>
          <w:i/>
          <w:noProof/>
          <w:sz w:val="28"/>
          <w:szCs w:val="28"/>
          <w:lang w:val="ru-RU" w:eastAsia="ru-RU"/>
        </w:rPr>
        <w:t>;</w:t>
      </w:r>
    </w:p>
    <w:p w14:paraId="5C512640" w14:textId="11917907" w:rsidR="00ED7F26" w:rsidRPr="000B594A" w:rsidRDefault="007A18F4" w:rsidP="004F3922">
      <w:pPr>
        <w:ind w:firstLine="708"/>
        <w:jc w:val="both"/>
        <w:rPr>
          <w:i/>
          <w:noProof/>
          <w:sz w:val="28"/>
          <w:szCs w:val="28"/>
          <w:lang w:val="ru-RU" w:eastAsia="ru-RU"/>
        </w:rPr>
      </w:pPr>
      <w:r w:rsidRPr="000B594A">
        <w:rPr>
          <w:i/>
          <w:noProof/>
          <w:sz w:val="28"/>
          <w:szCs w:val="28"/>
          <w:lang w:val="ru-RU" w:eastAsia="ru-RU"/>
        </w:rPr>
        <w:t>3.</w:t>
      </w:r>
      <w:r w:rsidR="00ED7F26" w:rsidRPr="000B594A">
        <w:rPr>
          <w:i/>
          <w:noProof/>
          <w:sz w:val="28"/>
          <w:szCs w:val="28"/>
          <w:lang w:val="ru-RU" w:eastAsia="ru-RU"/>
        </w:rPr>
        <w:t>развитие экспертно-аналитического направления</w:t>
      </w:r>
      <w:r w:rsidRPr="000B594A">
        <w:rPr>
          <w:i/>
          <w:noProof/>
          <w:sz w:val="28"/>
          <w:szCs w:val="28"/>
          <w:lang w:val="ru-RU" w:eastAsia="ru-RU"/>
        </w:rPr>
        <w:t>;</w:t>
      </w:r>
    </w:p>
    <w:p w14:paraId="30354D1A" w14:textId="6F729EE7" w:rsidR="00ED7F26" w:rsidRPr="000B594A" w:rsidRDefault="007A18F4" w:rsidP="004F3922">
      <w:pPr>
        <w:ind w:firstLine="708"/>
        <w:jc w:val="both"/>
        <w:rPr>
          <w:i/>
          <w:noProof/>
          <w:sz w:val="28"/>
          <w:szCs w:val="28"/>
          <w:lang w:val="ru-RU" w:eastAsia="ru-RU"/>
        </w:rPr>
      </w:pPr>
      <w:r w:rsidRPr="000B594A">
        <w:rPr>
          <w:i/>
          <w:noProof/>
          <w:sz w:val="28"/>
          <w:szCs w:val="28"/>
          <w:lang w:val="ru-RU" w:eastAsia="ru-RU"/>
        </w:rPr>
        <w:t>4.</w:t>
      </w:r>
      <w:r w:rsidR="00ED7F26" w:rsidRPr="000B594A">
        <w:rPr>
          <w:i/>
          <w:noProof/>
          <w:sz w:val="28"/>
          <w:szCs w:val="28"/>
          <w:lang w:val="ru-RU" w:eastAsia="ru-RU"/>
        </w:rPr>
        <w:t>получение университетом статуса базового вуза Федерального ресурсного центра Минобрнауки РФ;</w:t>
      </w:r>
    </w:p>
    <w:p w14:paraId="07DBAED9" w14:textId="1B46F0F1" w:rsidR="00ED7F26" w:rsidRPr="000B594A" w:rsidRDefault="007A18F4" w:rsidP="004F3922">
      <w:pPr>
        <w:ind w:firstLine="708"/>
        <w:jc w:val="both"/>
        <w:rPr>
          <w:i/>
          <w:noProof/>
          <w:sz w:val="28"/>
          <w:szCs w:val="28"/>
          <w:lang w:val="ru-RU" w:eastAsia="ru-RU"/>
        </w:rPr>
      </w:pPr>
      <w:r w:rsidRPr="000B594A">
        <w:rPr>
          <w:i/>
          <w:noProof/>
          <w:sz w:val="28"/>
          <w:szCs w:val="28"/>
          <w:lang w:val="ru-RU" w:eastAsia="ru-RU"/>
        </w:rPr>
        <w:t>5.</w:t>
      </w:r>
      <w:r w:rsidR="00ED7F26" w:rsidRPr="000B594A">
        <w:rPr>
          <w:i/>
          <w:noProof/>
          <w:sz w:val="28"/>
          <w:szCs w:val="28"/>
          <w:lang w:val="ru-RU" w:eastAsia="ru-RU"/>
        </w:rPr>
        <w:t>развитие международного сетевого взаимодействия в рамках Ассоциации азиатских университетов, УШОС, СУ ЕАЭС, СУ БРИКС;</w:t>
      </w:r>
    </w:p>
    <w:p w14:paraId="11CF6A7D" w14:textId="0B960C1F" w:rsidR="00ED7F26" w:rsidRPr="000B594A" w:rsidRDefault="007A18F4" w:rsidP="004F3922">
      <w:pPr>
        <w:ind w:firstLine="708"/>
        <w:jc w:val="both"/>
        <w:rPr>
          <w:i/>
          <w:noProof/>
          <w:sz w:val="28"/>
          <w:szCs w:val="28"/>
          <w:lang w:val="ru-RU" w:eastAsia="ru-RU"/>
        </w:rPr>
      </w:pPr>
      <w:r w:rsidRPr="000B594A">
        <w:rPr>
          <w:i/>
          <w:noProof/>
          <w:sz w:val="28"/>
          <w:szCs w:val="28"/>
          <w:lang w:val="ru-RU" w:eastAsia="ru-RU"/>
        </w:rPr>
        <w:t>6.</w:t>
      </w:r>
      <w:r w:rsidR="00ED7F26" w:rsidRPr="000B594A">
        <w:rPr>
          <w:i/>
          <w:noProof/>
          <w:sz w:val="28"/>
          <w:szCs w:val="28"/>
          <w:lang w:val="ru-RU" w:eastAsia="ru-RU"/>
        </w:rPr>
        <w:t>подготовка конкурентоспособных востребованных сетевых образовательных программ с зарубежными вузами;</w:t>
      </w:r>
    </w:p>
    <w:p w14:paraId="5D3504F7" w14:textId="165BA814" w:rsidR="00ED7F26" w:rsidRPr="000B594A" w:rsidRDefault="007A18F4" w:rsidP="004F3922">
      <w:pPr>
        <w:ind w:firstLine="708"/>
        <w:jc w:val="both"/>
        <w:rPr>
          <w:i/>
          <w:noProof/>
          <w:sz w:val="28"/>
          <w:szCs w:val="28"/>
          <w:lang w:val="ru-RU" w:eastAsia="ru-RU"/>
        </w:rPr>
      </w:pPr>
      <w:r w:rsidRPr="000B594A">
        <w:rPr>
          <w:i/>
          <w:noProof/>
          <w:sz w:val="28"/>
          <w:szCs w:val="28"/>
          <w:lang w:val="ru-RU" w:eastAsia="ru-RU"/>
        </w:rPr>
        <w:t>7.</w:t>
      </w:r>
      <w:r w:rsidR="00ED7F26" w:rsidRPr="000B594A">
        <w:rPr>
          <w:i/>
          <w:noProof/>
          <w:sz w:val="28"/>
          <w:szCs w:val="28"/>
          <w:lang w:val="ru-RU" w:eastAsia="ru-RU"/>
        </w:rPr>
        <w:t>привлечение качественного контингента иностранных студентов;</w:t>
      </w:r>
    </w:p>
    <w:p w14:paraId="560C637A" w14:textId="14DCBAA4" w:rsidR="00ED7F26" w:rsidRPr="000B594A" w:rsidRDefault="007A18F4" w:rsidP="004F3922">
      <w:pPr>
        <w:ind w:firstLine="708"/>
        <w:jc w:val="both"/>
        <w:rPr>
          <w:i/>
          <w:noProof/>
          <w:sz w:val="28"/>
          <w:szCs w:val="28"/>
          <w:lang w:val="ru-RU" w:eastAsia="ru-RU"/>
        </w:rPr>
      </w:pPr>
      <w:r w:rsidRPr="000B594A">
        <w:rPr>
          <w:i/>
          <w:noProof/>
          <w:sz w:val="28"/>
          <w:szCs w:val="28"/>
          <w:lang w:val="ru-RU" w:eastAsia="ru-RU"/>
        </w:rPr>
        <w:t>8.</w:t>
      </w:r>
      <w:r w:rsidR="00ED7F26" w:rsidRPr="000B594A">
        <w:rPr>
          <w:i/>
          <w:noProof/>
          <w:sz w:val="28"/>
          <w:szCs w:val="28"/>
          <w:lang w:val="ru-RU" w:eastAsia="ru-RU"/>
        </w:rPr>
        <w:t>развитие внутривузовской интернационализации за счет разработки и внедрения двуязычных/полиязычных образовательных программ, повышения языковых компетенций студентов и ППС;</w:t>
      </w:r>
    </w:p>
    <w:p w14:paraId="345120CE" w14:textId="72F0E8C9" w:rsidR="00ED7F26" w:rsidRPr="000B594A" w:rsidRDefault="007A18F4" w:rsidP="004F3922">
      <w:pPr>
        <w:ind w:firstLine="708"/>
        <w:jc w:val="both"/>
        <w:rPr>
          <w:i/>
          <w:noProof/>
          <w:sz w:val="28"/>
          <w:szCs w:val="28"/>
          <w:lang w:val="ru-RU" w:eastAsia="ru-RU"/>
        </w:rPr>
      </w:pPr>
      <w:r w:rsidRPr="000B594A">
        <w:rPr>
          <w:i/>
          <w:noProof/>
          <w:sz w:val="28"/>
          <w:szCs w:val="28"/>
          <w:lang w:val="ru-RU" w:eastAsia="ru-RU"/>
        </w:rPr>
        <w:t>9.</w:t>
      </w:r>
      <w:r w:rsidR="00ED7F26" w:rsidRPr="000B594A">
        <w:rPr>
          <w:i/>
          <w:noProof/>
          <w:sz w:val="28"/>
          <w:szCs w:val="28"/>
          <w:lang w:val="ru-RU" w:eastAsia="ru-RU"/>
        </w:rPr>
        <w:t>поддержка академической мобильности студентов и ППС;</w:t>
      </w:r>
    </w:p>
    <w:p w14:paraId="27643E61" w14:textId="1F1F649A" w:rsidR="00ED7F26" w:rsidRPr="000B594A" w:rsidRDefault="007A18F4" w:rsidP="004F3922">
      <w:pPr>
        <w:ind w:firstLine="708"/>
        <w:jc w:val="both"/>
        <w:rPr>
          <w:i/>
          <w:noProof/>
          <w:sz w:val="28"/>
          <w:szCs w:val="28"/>
          <w:lang w:val="ru-RU" w:eastAsia="ru-RU"/>
        </w:rPr>
      </w:pPr>
      <w:r w:rsidRPr="000B594A">
        <w:rPr>
          <w:i/>
          <w:noProof/>
          <w:sz w:val="28"/>
          <w:szCs w:val="28"/>
          <w:lang w:val="ru-RU" w:eastAsia="ru-RU"/>
        </w:rPr>
        <w:t>10.</w:t>
      </w:r>
      <w:r w:rsidR="00ED7F26" w:rsidRPr="000B594A">
        <w:rPr>
          <w:i/>
          <w:noProof/>
          <w:sz w:val="28"/>
          <w:szCs w:val="28"/>
          <w:lang w:val="ru-RU" w:eastAsia="ru-RU"/>
        </w:rPr>
        <w:t>организация и проведение мероприятий с международным участием;</w:t>
      </w:r>
    </w:p>
    <w:p w14:paraId="4BB9C3EA" w14:textId="12632BE9" w:rsidR="00ED7F26" w:rsidRPr="000B594A" w:rsidRDefault="007A18F4" w:rsidP="004F3922">
      <w:pPr>
        <w:ind w:firstLine="708"/>
        <w:jc w:val="both"/>
        <w:rPr>
          <w:i/>
          <w:noProof/>
          <w:sz w:val="28"/>
          <w:szCs w:val="28"/>
          <w:lang w:val="ru-RU" w:eastAsia="ru-RU"/>
        </w:rPr>
      </w:pPr>
      <w:r w:rsidRPr="000B594A">
        <w:rPr>
          <w:i/>
          <w:noProof/>
          <w:sz w:val="28"/>
          <w:szCs w:val="28"/>
          <w:lang w:val="ru-RU" w:eastAsia="ru-RU"/>
        </w:rPr>
        <w:t>11.</w:t>
      </w:r>
      <w:r w:rsidR="00ED7F26" w:rsidRPr="000B594A">
        <w:rPr>
          <w:i/>
          <w:noProof/>
          <w:sz w:val="28"/>
          <w:szCs w:val="28"/>
          <w:lang w:val="ru-RU" w:eastAsia="ru-RU"/>
        </w:rPr>
        <w:t>привлечение иностранных преподавателей и научных сотрудников на академические позиции.</w:t>
      </w:r>
    </w:p>
    <w:p w14:paraId="309DB616" w14:textId="77777777" w:rsidR="0053550D" w:rsidRPr="000B594A" w:rsidRDefault="0053550D" w:rsidP="004F3922">
      <w:pPr>
        <w:jc w:val="both"/>
        <w:rPr>
          <w:noProof/>
          <w:sz w:val="28"/>
          <w:szCs w:val="28"/>
          <w:lang w:val="ru-RU" w:eastAsia="ru-RU"/>
        </w:rPr>
      </w:pPr>
    </w:p>
    <w:p w14:paraId="2D5F27CF" w14:textId="7BD66363" w:rsidR="00667E61" w:rsidRPr="000B594A" w:rsidRDefault="00BF640D" w:rsidP="004F3922">
      <w:pPr>
        <w:pStyle w:val="2"/>
        <w:numPr>
          <w:ilvl w:val="0"/>
          <w:numId w:val="0"/>
        </w:numPr>
        <w:spacing w:before="0" w:after="0"/>
        <w:rPr>
          <w:rStyle w:val="10"/>
          <w:rFonts w:ascii="Times New Roman" w:eastAsia="Arial Unicode MS" w:hAnsi="Times New Roman"/>
          <w:b/>
          <w:i w:val="0"/>
          <w:kern w:val="0"/>
          <w:sz w:val="28"/>
          <w:szCs w:val="28"/>
          <w:lang w:val="ru-RU" w:eastAsia="ru-RU"/>
        </w:rPr>
      </w:pPr>
      <w:bookmarkStart w:id="90" w:name="_Toc472591826"/>
      <w:r w:rsidRPr="000B594A">
        <w:rPr>
          <w:rStyle w:val="10"/>
          <w:rFonts w:ascii="Times New Roman" w:eastAsia="Arial Unicode MS" w:hAnsi="Times New Roman"/>
          <w:b/>
          <w:i w:val="0"/>
          <w:kern w:val="0"/>
          <w:sz w:val="28"/>
          <w:szCs w:val="28"/>
          <w:lang w:val="ru-RU" w:eastAsia="ru-RU"/>
        </w:rPr>
        <w:t xml:space="preserve">                        </w:t>
      </w:r>
      <w:bookmarkStart w:id="91" w:name="_Toc506453781"/>
      <w:bookmarkStart w:id="92" w:name="_Toc506543241"/>
      <w:r w:rsidRPr="000B594A">
        <w:rPr>
          <w:rStyle w:val="10"/>
          <w:rFonts w:ascii="Times New Roman" w:eastAsia="Arial Unicode MS" w:hAnsi="Times New Roman"/>
          <w:b/>
          <w:i w:val="0"/>
          <w:kern w:val="0"/>
          <w:sz w:val="28"/>
          <w:szCs w:val="28"/>
          <w:lang w:val="ru-RU" w:eastAsia="ru-RU"/>
        </w:rPr>
        <w:t xml:space="preserve">5.1 </w:t>
      </w:r>
      <w:r w:rsidR="00667E61" w:rsidRPr="000B594A">
        <w:rPr>
          <w:rStyle w:val="10"/>
          <w:rFonts w:ascii="Times New Roman" w:eastAsia="Arial Unicode MS" w:hAnsi="Times New Roman"/>
          <w:b/>
          <w:i w:val="0"/>
          <w:kern w:val="0"/>
          <w:sz w:val="28"/>
          <w:szCs w:val="28"/>
          <w:lang w:val="ru-RU" w:eastAsia="ru-RU"/>
        </w:rPr>
        <w:t>Расширение партнерской сети</w:t>
      </w:r>
      <w:bookmarkEnd w:id="90"/>
      <w:bookmarkEnd w:id="91"/>
      <w:bookmarkEnd w:id="92"/>
    </w:p>
    <w:p w14:paraId="3687046B" w14:textId="77777777" w:rsidR="00F16221" w:rsidRPr="000B594A" w:rsidRDefault="00F16221" w:rsidP="004F3922">
      <w:pPr>
        <w:ind w:firstLine="708"/>
        <w:jc w:val="both"/>
        <w:rPr>
          <w:noProof/>
          <w:sz w:val="28"/>
          <w:szCs w:val="28"/>
          <w:lang w:val="ru-RU" w:eastAsia="ru-RU"/>
        </w:rPr>
      </w:pPr>
      <w:r w:rsidRPr="000B594A">
        <w:rPr>
          <w:noProof/>
          <w:sz w:val="28"/>
          <w:szCs w:val="28"/>
          <w:lang w:val="ru-RU" w:eastAsia="ru-RU"/>
        </w:rPr>
        <w:t>В 2017 г. активно реализовывались договоры о сотрудничестве с вузами Ближнего и Дальнего зарубежья: Казахстан (Евразийский национальный университет им. Л.Н. Гумилева; Восточно-Казахстанским государственным университетом имени С. Аманжолова, г. Усть-Каменогорск; Казахским национальным университетом им. аль-Фараби, г. Алматы, Павлодарский государственный университет им. С.Торайгырова»); Кыргызстана (Кыргызским национальным университетом им. Ж. Басалагына, г. Бишкек; Кыргызским национальным аграрным университетом им. К.И. Скрябина, г. Бишкек); Таджикистана (Российско-Таджикским (славянским) университетом, г. Душанбе; Таджикским государственным университетом права, бизнесса и политики, г. Худжанд); Китая (Нанкинским университетом; Северо-Восточным университетом, г. Шеньян;</w:t>
      </w:r>
      <w:r w:rsidRPr="000B594A">
        <w:rPr>
          <w:sz w:val="28"/>
          <w:szCs w:val="28"/>
          <w:lang w:val="ru-RU"/>
        </w:rPr>
        <w:t xml:space="preserve"> </w:t>
      </w:r>
      <w:r w:rsidRPr="000B594A">
        <w:rPr>
          <w:noProof/>
          <w:sz w:val="28"/>
          <w:szCs w:val="28"/>
          <w:lang w:val="ru-RU" w:eastAsia="ru-RU"/>
        </w:rPr>
        <w:t xml:space="preserve">Синьцзянским университетом; Цзилиньским университетом иностранных яхыков «Хуацяо», г. Чанчунь; Хэйлунцзянским университетом; </w:t>
      </w:r>
      <w:r w:rsidRPr="000B594A">
        <w:rPr>
          <w:sz w:val="28"/>
          <w:szCs w:val="28"/>
          <w:lang w:val="ru-RU"/>
        </w:rPr>
        <w:t>Хейлунцзянским институтом иностранных языков, г. Харбин</w:t>
      </w:r>
      <w:r w:rsidRPr="000B594A">
        <w:rPr>
          <w:noProof/>
          <w:sz w:val="28"/>
          <w:szCs w:val="28"/>
          <w:lang w:val="ru-RU" w:eastAsia="ru-RU"/>
        </w:rPr>
        <w:t xml:space="preserve">); Германии (Университет Мартина Лютера, г. </w:t>
      </w:r>
      <w:r w:rsidRPr="000B594A">
        <w:rPr>
          <w:noProof/>
          <w:sz w:val="28"/>
          <w:szCs w:val="28"/>
          <w:lang w:val="ru-RU" w:eastAsia="ru-RU"/>
        </w:rPr>
        <w:lastRenderedPageBreak/>
        <w:t>Галле; Университетом Кобленц-Ландау; Европейским университетом Виадрина); Польши (Варминьско-Мазурским университетом); Франции (Университетом Бургундии и Франш-Конте); Венгрии (Институтом керамической и полиметной техники Университет Мишкольца); Чехии (Институтом гидродинамики).</w:t>
      </w:r>
    </w:p>
    <w:p w14:paraId="74C15D00" w14:textId="77777777" w:rsidR="00F16221" w:rsidRPr="000B594A" w:rsidRDefault="00F16221" w:rsidP="004F3922">
      <w:pPr>
        <w:ind w:firstLine="708"/>
        <w:jc w:val="both"/>
        <w:rPr>
          <w:sz w:val="28"/>
          <w:szCs w:val="28"/>
          <w:lang w:val="ru-RU"/>
        </w:rPr>
      </w:pPr>
      <w:r w:rsidRPr="000B594A">
        <w:rPr>
          <w:sz w:val="28"/>
          <w:szCs w:val="28"/>
          <w:lang w:val="ru-RU"/>
        </w:rPr>
        <w:t>Необходимо отметить положительную динамику расширения сети вузов-партнеров.</w:t>
      </w:r>
    </w:p>
    <w:p w14:paraId="3919CAED" w14:textId="77777777" w:rsidR="00F16221" w:rsidRPr="000B594A" w:rsidRDefault="00F16221" w:rsidP="004F3922">
      <w:pPr>
        <w:rPr>
          <w:noProof/>
          <w:sz w:val="28"/>
          <w:szCs w:val="28"/>
          <w:lang w:eastAsia="ru-RU"/>
        </w:rPr>
      </w:pPr>
      <w:r w:rsidRPr="000B594A">
        <w:rPr>
          <w:noProof/>
          <w:sz w:val="28"/>
          <w:szCs w:val="28"/>
          <w:lang w:val="ru-RU" w:eastAsia="ru-RU" w:bidi="ar-SA"/>
        </w:rPr>
        <w:drawing>
          <wp:inline distT="0" distB="0" distL="0" distR="0" wp14:anchorId="167D2320" wp14:editId="59B951D3">
            <wp:extent cx="5875903" cy="3252083"/>
            <wp:effectExtent l="0" t="0" r="10795" b="5715"/>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C531AB3" w14:textId="77777777" w:rsidR="00601AE8" w:rsidRPr="000B594A" w:rsidRDefault="00601AE8" w:rsidP="004F3922">
      <w:pPr>
        <w:autoSpaceDN w:val="0"/>
        <w:ind w:left="1287"/>
        <w:jc w:val="center"/>
        <w:rPr>
          <w:rFonts w:eastAsia="Arial Unicode MS"/>
          <w:bCs/>
          <w:sz w:val="28"/>
          <w:szCs w:val="28"/>
        </w:rPr>
      </w:pPr>
    </w:p>
    <w:p w14:paraId="2D8ABEBD" w14:textId="2CF4FF00" w:rsidR="00F16221" w:rsidRPr="000B594A" w:rsidRDefault="00F10124" w:rsidP="004F3922">
      <w:pPr>
        <w:autoSpaceDN w:val="0"/>
        <w:ind w:left="1287"/>
        <w:jc w:val="center"/>
        <w:rPr>
          <w:rFonts w:eastAsia="Arial Unicode MS"/>
          <w:bCs/>
          <w:sz w:val="28"/>
          <w:szCs w:val="28"/>
          <w:lang w:val="ru-RU"/>
        </w:rPr>
      </w:pPr>
      <w:r w:rsidRPr="000B594A">
        <w:rPr>
          <w:rFonts w:eastAsia="Arial Unicode MS"/>
          <w:bCs/>
          <w:sz w:val="28"/>
          <w:szCs w:val="28"/>
          <w:lang w:val="ru-RU"/>
        </w:rPr>
        <w:t xml:space="preserve">Рисунок 28- </w:t>
      </w:r>
      <w:r w:rsidR="00F16221" w:rsidRPr="000B594A">
        <w:rPr>
          <w:rFonts w:eastAsia="Arial Unicode MS"/>
          <w:bCs/>
          <w:sz w:val="28"/>
          <w:szCs w:val="28"/>
          <w:lang w:val="ru-RU"/>
        </w:rPr>
        <w:t>Количество договоров (соглашений) с вузами и организациями зарубежных стран</w:t>
      </w:r>
    </w:p>
    <w:p w14:paraId="3EC42DEE" w14:textId="77777777" w:rsidR="00F16221" w:rsidRPr="000B594A" w:rsidRDefault="00F16221" w:rsidP="004F3922">
      <w:pPr>
        <w:jc w:val="both"/>
        <w:rPr>
          <w:noProof/>
          <w:sz w:val="28"/>
          <w:szCs w:val="28"/>
          <w:lang w:val="ru-RU" w:eastAsia="ru-RU"/>
        </w:rPr>
      </w:pPr>
    </w:p>
    <w:p w14:paraId="0722D211" w14:textId="77777777" w:rsidR="00F16221" w:rsidRPr="000B594A" w:rsidRDefault="00F16221" w:rsidP="004F3922">
      <w:pPr>
        <w:jc w:val="both"/>
        <w:rPr>
          <w:noProof/>
          <w:sz w:val="28"/>
          <w:szCs w:val="28"/>
          <w:lang w:val="ru-RU" w:eastAsia="ru-RU"/>
        </w:rPr>
      </w:pPr>
      <w:r w:rsidRPr="000B594A">
        <w:rPr>
          <w:noProof/>
          <w:sz w:val="28"/>
          <w:szCs w:val="28"/>
          <w:lang w:val="ru-RU" w:eastAsia="ru-RU"/>
        </w:rPr>
        <w:tab/>
        <w:t xml:space="preserve">В конце 2017 г. были органзованы визиты в вузы-партнеры Казахстана, Кыргызстана, Китая, установлены партнерские отношения с вузами Азербайджана, подписано около 26 новых, в том числе межфакультетских, соглашений о научно-образовательном сотрудничестве. </w:t>
      </w:r>
    </w:p>
    <w:p w14:paraId="5DE1780B" w14:textId="77777777" w:rsidR="00667E61" w:rsidRPr="000B594A" w:rsidRDefault="00667E61" w:rsidP="004F3922">
      <w:pPr>
        <w:jc w:val="both"/>
        <w:rPr>
          <w:noProof/>
          <w:sz w:val="28"/>
          <w:szCs w:val="28"/>
          <w:lang w:val="ru-RU" w:eastAsia="ru-RU"/>
        </w:rPr>
      </w:pPr>
    </w:p>
    <w:p w14:paraId="2DC71BBC" w14:textId="4AE0D672" w:rsidR="00667E61" w:rsidRPr="000B594A" w:rsidRDefault="0059430A" w:rsidP="004F3922">
      <w:pPr>
        <w:pStyle w:val="2"/>
        <w:numPr>
          <w:ilvl w:val="0"/>
          <w:numId w:val="0"/>
        </w:numPr>
        <w:spacing w:before="0" w:after="0"/>
        <w:ind w:left="2978"/>
        <w:rPr>
          <w:rStyle w:val="10"/>
          <w:rFonts w:ascii="Times New Roman" w:eastAsia="Arial Unicode MS" w:hAnsi="Times New Roman"/>
          <w:b/>
          <w:i w:val="0"/>
          <w:kern w:val="0"/>
          <w:sz w:val="28"/>
          <w:szCs w:val="28"/>
          <w:lang w:val="ru-RU" w:eastAsia="ru-RU"/>
        </w:rPr>
      </w:pPr>
      <w:bookmarkStart w:id="93" w:name="_Toc472591827"/>
      <w:bookmarkStart w:id="94" w:name="_Toc506453782"/>
      <w:bookmarkStart w:id="95" w:name="_Toc506543242"/>
      <w:r w:rsidRPr="000B594A">
        <w:rPr>
          <w:rStyle w:val="10"/>
          <w:rFonts w:ascii="Times New Roman" w:eastAsia="Arial Unicode MS" w:hAnsi="Times New Roman"/>
          <w:b/>
          <w:i w:val="0"/>
          <w:kern w:val="0"/>
          <w:sz w:val="28"/>
          <w:szCs w:val="28"/>
          <w:lang w:val="ru-RU" w:eastAsia="ru-RU"/>
        </w:rPr>
        <w:t>5.2.</w:t>
      </w:r>
      <w:r w:rsidR="00667E61" w:rsidRPr="000B594A">
        <w:rPr>
          <w:rStyle w:val="10"/>
          <w:rFonts w:ascii="Times New Roman" w:eastAsia="Arial Unicode MS" w:hAnsi="Times New Roman"/>
          <w:b/>
          <w:i w:val="0"/>
          <w:kern w:val="0"/>
          <w:sz w:val="28"/>
          <w:szCs w:val="28"/>
          <w:lang w:val="ru-RU" w:eastAsia="ru-RU"/>
        </w:rPr>
        <w:t>Интернационализация образования</w:t>
      </w:r>
      <w:bookmarkEnd w:id="93"/>
      <w:bookmarkEnd w:id="94"/>
      <w:bookmarkEnd w:id="95"/>
    </w:p>
    <w:p w14:paraId="4A7FB7B0" w14:textId="367AD166" w:rsidR="00667E61" w:rsidRPr="000B594A" w:rsidRDefault="00667E61" w:rsidP="004F3922">
      <w:pPr>
        <w:jc w:val="both"/>
        <w:rPr>
          <w:bCs/>
          <w:noProof/>
          <w:sz w:val="28"/>
          <w:szCs w:val="28"/>
          <w:lang w:val="ru-RU"/>
        </w:rPr>
      </w:pPr>
      <w:bookmarkStart w:id="96" w:name="_Toc472591828"/>
      <w:bookmarkStart w:id="97" w:name="_Toc502308822"/>
      <w:bookmarkStart w:id="98" w:name="_Toc503188072"/>
      <w:bookmarkStart w:id="99" w:name="_Toc503509658"/>
      <w:bookmarkStart w:id="100" w:name="_Toc503512484"/>
      <w:bookmarkStart w:id="101" w:name="_Toc503769039"/>
      <w:bookmarkStart w:id="102" w:name="_Toc506453573"/>
      <w:bookmarkStart w:id="103" w:name="_Toc506453691"/>
      <w:bookmarkStart w:id="104" w:name="_Toc506453783"/>
      <w:r w:rsidRPr="000B594A">
        <w:rPr>
          <w:b/>
          <w:bCs/>
          <w:noProof/>
          <w:sz w:val="28"/>
          <w:szCs w:val="28"/>
          <w:lang w:val="ru-RU"/>
        </w:rPr>
        <w:t>Иностранные студенты</w:t>
      </w:r>
      <w:bookmarkEnd w:id="96"/>
      <w:bookmarkEnd w:id="97"/>
      <w:bookmarkEnd w:id="98"/>
      <w:bookmarkEnd w:id="99"/>
      <w:bookmarkEnd w:id="100"/>
      <w:bookmarkEnd w:id="101"/>
      <w:bookmarkEnd w:id="102"/>
      <w:bookmarkEnd w:id="103"/>
      <w:bookmarkEnd w:id="104"/>
      <w:r w:rsidRPr="000B594A">
        <w:rPr>
          <w:b/>
          <w:bCs/>
          <w:noProof/>
          <w:sz w:val="28"/>
          <w:szCs w:val="28"/>
          <w:lang w:val="ru-RU"/>
        </w:rPr>
        <w:t xml:space="preserve"> </w:t>
      </w:r>
    </w:p>
    <w:p w14:paraId="20B6C437" w14:textId="07E41BFD" w:rsidR="00E04CAE" w:rsidRPr="000B594A" w:rsidRDefault="00E04CAE" w:rsidP="004F3922">
      <w:pPr>
        <w:jc w:val="both"/>
        <w:rPr>
          <w:noProof/>
          <w:sz w:val="28"/>
          <w:szCs w:val="28"/>
          <w:lang w:val="ru-RU" w:eastAsia="ru-RU"/>
        </w:rPr>
      </w:pPr>
      <w:r w:rsidRPr="000B594A">
        <w:rPr>
          <w:noProof/>
          <w:sz w:val="28"/>
          <w:szCs w:val="28"/>
          <w:lang w:val="ru-RU" w:eastAsia="ru-RU"/>
        </w:rPr>
        <w:t xml:space="preserve">В 2017-2018 учебном году в </w:t>
      </w:r>
      <w:r w:rsidR="00A722C3">
        <w:rPr>
          <w:noProof/>
          <w:sz w:val="28"/>
          <w:szCs w:val="28"/>
          <w:lang w:val="ru-RU" w:eastAsia="ru-RU"/>
        </w:rPr>
        <w:t>АГУ</w:t>
      </w:r>
      <w:r w:rsidRPr="000B594A">
        <w:rPr>
          <w:noProof/>
          <w:sz w:val="28"/>
          <w:szCs w:val="28"/>
          <w:lang w:val="ru-RU" w:eastAsia="ru-RU"/>
        </w:rPr>
        <w:t>, включая филиалы и колледж, обучается 1176 иностранных студента, из них 188 – граждане Дальнего зарубежья и 988 – граждане Ближнего зарубежья. Целевой показатель по доле контингента иностранных студентов по итогам приемной кампании в 2017-2018 учебном году перевыполнен и составляет 11,3% вместо запланированных 10%.</w:t>
      </w:r>
    </w:p>
    <w:p w14:paraId="1E922D53" w14:textId="77777777" w:rsidR="00E04CAE" w:rsidRPr="000B594A" w:rsidRDefault="00E04CAE" w:rsidP="004F3922">
      <w:pPr>
        <w:jc w:val="both"/>
        <w:rPr>
          <w:noProof/>
          <w:sz w:val="28"/>
          <w:szCs w:val="28"/>
          <w:lang w:val="ru-RU" w:eastAsia="ru-RU"/>
        </w:rPr>
      </w:pPr>
    </w:p>
    <w:p w14:paraId="68E19D98" w14:textId="77777777" w:rsidR="00E04CAE" w:rsidRPr="000B594A" w:rsidRDefault="00E04CAE" w:rsidP="004F3922">
      <w:pPr>
        <w:ind w:firstLine="708"/>
        <w:jc w:val="both"/>
        <w:rPr>
          <w:noProof/>
          <w:color w:val="FF0000"/>
          <w:sz w:val="28"/>
          <w:szCs w:val="28"/>
          <w:lang w:eastAsia="ru-RU"/>
        </w:rPr>
      </w:pPr>
      <w:r w:rsidRPr="000B594A">
        <w:rPr>
          <w:noProof/>
          <w:sz w:val="28"/>
          <w:szCs w:val="28"/>
          <w:lang w:val="ru-RU" w:eastAsia="ru-RU" w:bidi="ar-SA"/>
        </w:rPr>
        <w:lastRenderedPageBreak/>
        <w:drawing>
          <wp:inline distT="0" distB="0" distL="0" distR="0" wp14:anchorId="3584E544" wp14:editId="465C44D5">
            <wp:extent cx="5390985" cy="3212327"/>
            <wp:effectExtent l="0" t="0" r="19685" b="2667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61FF8E4" w14:textId="77777777" w:rsidR="0045614C" w:rsidRPr="000B594A" w:rsidRDefault="0045614C" w:rsidP="004F3922">
      <w:pPr>
        <w:autoSpaceDN w:val="0"/>
        <w:ind w:left="1287"/>
        <w:jc w:val="center"/>
        <w:rPr>
          <w:rFonts w:eastAsia="Arial Unicode MS"/>
          <w:bCs/>
          <w:sz w:val="28"/>
          <w:szCs w:val="28"/>
        </w:rPr>
      </w:pPr>
    </w:p>
    <w:p w14:paraId="3267C542" w14:textId="6783847B" w:rsidR="00E04CAE" w:rsidRPr="000B594A" w:rsidRDefault="004C18FA" w:rsidP="004F3922">
      <w:pPr>
        <w:autoSpaceDN w:val="0"/>
        <w:ind w:left="1287"/>
        <w:jc w:val="center"/>
        <w:rPr>
          <w:rFonts w:eastAsia="Arial Unicode MS"/>
          <w:bCs/>
          <w:sz w:val="28"/>
          <w:szCs w:val="28"/>
          <w:lang w:val="ru-RU"/>
        </w:rPr>
      </w:pPr>
      <w:r w:rsidRPr="000B594A">
        <w:rPr>
          <w:rFonts w:eastAsia="Arial Unicode MS"/>
          <w:bCs/>
          <w:sz w:val="28"/>
          <w:szCs w:val="28"/>
          <w:lang w:val="ru-RU"/>
        </w:rPr>
        <w:t xml:space="preserve">Рисунок 29 - </w:t>
      </w:r>
      <w:r w:rsidR="008F705B" w:rsidRPr="000B594A">
        <w:rPr>
          <w:rFonts w:eastAsia="Arial Unicode MS"/>
          <w:bCs/>
          <w:sz w:val="28"/>
          <w:szCs w:val="28"/>
          <w:lang w:val="ru-RU"/>
        </w:rPr>
        <w:t xml:space="preserve"> </w:t>
      </w:r>
      <w:r w:rsidR="00E04CAE" w:rsidRPr="000B594A">
        <w:rPr>
          <w:rFonts w:eastAsia="Arial Unicode MS"/>
          <w:bCs/>
          <w:sz w:val="28"/>
          <w:szCs w:val="28"/>
          <w:lang w:val="ru-RU"/>
        </w:rPr>
        <w:t>Количество обучающихся иностранных граждан</w:t>
      </w:r>
    </w:p>
    <w:p w14:paraId="5207442D" w14:textId="77777777" w:rsidR="00E04CAE" w:rsidRPr="000B594A" w:rsidRDefault="00E04CAE" w:rsidP="004F3922">
      <w:pPr>
        <w:autoSpaceDN w:val="0"/>
        <w:ind w:left="1287"/>
        <w:rPr>
          <w:rFonts w:eastAsia="Arial Unicode MS"/>
          <w:bCs/>
          <w:sz w:val="28"/>
          <w:szCs w:val="28"/>
          <w:lang w:val="ru-RU"/>
        </w:rPr>
      </w:pPr>
    </w:p>
    <w:p w14:paraId="7BCF4BF5" w14:textId="3FEE96F7" w:rsidR="00E04CAE" w:rsidRPr="000B594A" w:rsidRDefault="00E04CAE" w:rsidP="004F3922">
      <w:pPr>
        <w:ind w:firstLine="708"/>
        <w:jc w:val="both"/>
        <w:rPr>
          <w:noProof/>
          <w:sz w:val="28"/>
          <w:szCs w:val="28"/>
          <w:lang w:val="ru-RU" w:eastAsia="ru-RU"/>
        </w:rPr>
      </w:pPr>
      <w:r w:rsidRPr="000B594A">
        <w:rPr>
          <w:noProof/>
          <w:sz w:val="28"/>
          <w:szCs w:val="28"/>
          <w:lang w:val="ru-RU" w:eastAsia="ru-RU"/>
        </w:rPr>
        <w:t xml:space="preserve">Таким образом, прослеживается стабильная положительная динамика роста числа иностранных граждан, обучающихся в </w:t>
      </w:r>
      <w:r w:rsidR="00A722C3">
        <w:rPr>
          <w:noProof/>
          <w:sz w:val="28"/>
          <w:szCs w:val="28"/>
          <w:lang w:val="ru-RU" w:eastAsia="ru-RU"/>
        </w:rPr>
        <w:t>АГУ</w:t>
      </w:r>
      <w:r w:rsidRPr="000B594A">
        <w:rPr>
          <w:noProof/>
          <w:sz w:val="28"/>
          <w:szCs w:val="28"/>
          <w:lang w:val="ru-RU" w:eastAsia="ru-RU"/>
        </w:rPr>
        <w:t xml:space="preserve">. </w:t>
      </w:r>
    </w:p>
    <w:p w14:paraId="5AA1FF7F" w14:textId="21066568" w:rsidR="00E04CAE" w:rsidRPr="000B594A" w:rsidRDefault="00E04CAE" w:rsidP="004F3922">
      <w:pPr>
        <w:ind w:firstLine="708"/>
        <w:jc w:val="both"/>
        <w:rPr>
          <w:noProof/>
          <w:sz w:val="28"/>
          <w:szCs w:val="28"/>
          <w:lang w:val="ru-RU" w:eastAsia="ru-RU"/>
        </w:rPr>
      </w:pPr>
      <w:r w:rsidRPr="000B594A">
        <w:rPr>
          <w:noProof/>
          <w:sz w:val="28"/>
          <w:szCs w:val="28"/>
          <w:lang w:val="ru-RU" w:eastAsia="ru-RU"/>
        </w:rPr>
        <w:t xml:space="preserve">В 2014 году в </w:t>
      </w:r>
      <w:r w:rsidR="00A722C3">
        <w:rPr>
          <w:noProof/>
          <w:sz w:val="28"/>
          <w:szCs w:val="28"/>
          <w:lang w:val="ru-RU" w:eastAsia="ru-RU"/>
        </w:rPr>
        <w:t>АГУ</w:t>
      </w:r>
      <w:r w:rsidRPr="000B594A">
        <w:rPr>
          <w:noProof/>
          <w:sz w:val="28"/>
          <w:szCs w:val="28"/>
          <w:lang w:val="ru-RU" w:eastAsia="ru-RU"/>
        </w:rPr>
        <w:t xml:space="preserve"> начало функционировать подготовительное отделение. За последние три года значительно повысился контингент слушателей, расширилась их география. В 2017 году (календарном) на программе по русскому языку для иностранных слушателей подготовительного отделения о</w:t>
      </w:r>
      <w:r w:rsidR="007A7C19">
        <w:rPr>
          <w:noProof/>
          <w:sz w:val="28"/>
          <w:szCs w:val="28"/>
          <w:lang w:val="ru-RU" w:eastAsia="ru-RU"/>
        </w:rPr>
        <w:t>бучалось 42 слушателя: из Китая (</w:t>
      </w:r>
      <w:r w:rsidRPr="000B594A">
        <w:rPr>
          <w:noProof/>
          <w:sz w:val="28"/>
          <w:szCs w:val="28"/>
          <w:lang w:val="ru-RU" w:eastAsia="ru-RU"/>
        </w:rPr>
        <w:t xml:space="preserve">7), Италии (3), Венесуэлэлы (4), Афганистана (3), Коста-Рики (2), Мали (1), Монголии (8), Сирии (1), Иордании (1), Джибути (2), Кот д-Ивуара (1), </w:t>
      </w:r>
      <w:r w:rsidR="007A7C19">
        <w:rPr>
          <w:noProof/>
          <w:sz w:val="28"/>
          <w:szCs w:val="28"/>
          <w:lang w:val="ru-RU" w:eastAsia="ru-RU"/>
        </w:rPr>
        <w:t>Замбии (2), Индонезии (1), Егип</w:t>
      </w:r>
      <w:r w:rsidRPr="000B594A">
        <w:rPr>
          <w:noProof/>
          <w:sz w:val="28"/>
          <w:szCs w:val="28"/>
          <w:lang w:val="ru-RU" w:eastAsia="ru-RU"/>
        </w:rPr>
        <w:t xml:space="preserve">та (1), Индии (1), Колумбии (1), Зимбабве (1), Южной Кореи (1), Японии (1).  </w:t>
      </w:r>
    </w:p>
    <w:p w14:paraId="13D390F8" w14:textId="601D4F9B" w:rsidR="00E04CAE" w:rsidRPr="000B594A" w:rsidRDefault="00E04CAE" w:rsidP="004F3922">
      <w:pPr>
        <w:ind w:firstLine="708"/>
        <w:jc w:val="both"/>
        <w:rPr>
          <w:noProof/>
          <w:sz w:val="28"/>
          <w:szCs w:val="28"/>
          <w:lang w:val="ru-RU" w:eastAsia="ru-RU"/>
        </w:rPr>
      </w:pPr>
      <w:r w:rsidRPr="000B594A">
        <w:rPr>
          <w:noProof/>
          <w:sz w:val="28"/>
          <w:szCs w:val="28"/>
          <w:lang w:val="ru-RU" w:eastAsia="ru-RU"/>
        </w:rPr>
        <w:t xml:space="preserve">Необходимо отметить, что впервые по результатам конкурсного отбора вузов </w:t>
      </w:r>
      <w:r w:rsidR="00A722C3">
        <w:rPr>
          <w:noProof/>
          <w:sz w:val="28"/>
          <w:szCs w:val="28"/>
          <w:lang w:val="ru-RU" w:eastAsia="ru-RU"/>
        </w:rPr>
        <w:t>АГУ</w:t>
      </w:r>
      <w:r w:rsidRPr="000B594A">
        <w:rPr>
          <w:noProof/>
          <w:sz w:val="28"/>
          <w:szCs w:val="28"/>
          <w:lang w:val="ru-RU" w:eastAsia="ru-RU"/>
        </w:rPr>
        <w:t xml:space="preserve"> получил в 2017-2018 уч. г. 30 внешнеполитических квот Минобрнауки РФ для обучения иностранных граждан на подготовительном отделении за счет бюджетных ассигнований. В </w:t>
      </w:r>
      <w:r w:rsidR="00A722C3">
        <w:rPr>
          <w:noProof/>
          <w:sz w:val="28"/>
          <w:szCs w:val="28"/>
          <w:lang w:val="ru-RU" w:eastAsia="ru-RU"/>
        </w:rPr>
        <w:t>АГУ</w:t>
      </w:r>
      <w:r w:rsidRPr="000B594A">
        <w:rPr>
          <w:noProof/>
          <w:sz w:val="28"/>
          <w:szCs w:val="28"/>
          <w:lang w:val="ru-RU" w:eastAsia="ru-RU"/>
        </w:rPr>
        <w:t xml:space="preserve"> приехали слушатели подготовительного отделения из 24 стран мира, часть котрых останется получать высшее образование после подготовительного отделения в </w:t>
      </w:r>
      <w:r w:rsidR="00A722C3">
        <w:rPr>
          <w:noProof/>
          <w:sz w:val="28"/>
          <w:szCs w:val="28"/>
          <w:lang w:val="ru-RU" w:eastAsia="ru-RU"/>
        </w:rPr>
        <w:t>АГУ</w:t>
      </w:r>
      <w:r w:rsidRPr="000B594A">
        <w:rPr>
          <w:noProof/>
          <w:sz w:val="28"/>
          <w:szCs w:val="28"/>
          <w:lang w:val="ru-RU" w:eastAsia="ru-RU"/>
        </w:rPr>
        <w:t>.</w:t>
      </w:r>
    </w:p>
    <w:p w14:paraId="366D27CD" w14:textId="5E1147C0" w:rsidR="00E04CAE" w:rsidRPr="000B594A" w:rsidRDefault="00E04CAE" w:rsidP="004F3922">
      <w:pPr>
        <w:ind w:firstLine="708"/>
        <w:jc w:val="both"/>
        <w:rPr>
          <w:noProof/>
          <w:sz w:val="28"/>
          <w:szCs w:val="28"/>
          <w:lang w:val="ru-RU" w:eastAsia="ru-RU"/>
        </w:rPr>
      </w:pPr>
      <w:r w:rsidRPr="000B594A">
        <w:rPr>
          <w:noProof/>
          <w:sz w:val="28"/>
          <w:szCs w:val="28"/>
          <w:lang w:val="ru-RU" w:eastAsia="ru-RU"/>
        </w:rPr>
        <w:t>Студентам-выпускникам университета было выдано 31 европейское приложение к диплому (</w:t>
      </w:r>
      <w:r w:rsidRPr="000B594A">
        <w:rPr>
          <w:noProof/>
          <w:sz w:val="28"/>
          <w:szCs w:val="28"/>
          <w:lang w:eastAsia="ru-RU"/>
        </w:rPr>
        <w:t>European</w:t>
      </w:r>
      <w:r w:rsidRPr="000B594A">
        <w:rPr>
          <w:noProof/>
          <w:sz w:val="28"/>
          <w:szCs w:val="28"/>
          <w:lang w:val="ru-RU" w:eastAsia="ru-RU"/>
        </w:rPr>
        <w:t xml:space="preserve"> </w:t>
      </w:r>
      <w:r w:rsidRPr="000B594A">
        <w:rPr>
          <w:noProof/>
          <w:sz w:val="28"/>
          <w:szCs w:val="28"/>
          <w:lang w:eastAsia="ru-RU"/>
        </w:rPr>
        <w:t>Diploma</w:t>
      </w:r>
      <w:r w:rsidRPr="000B594A">
        <w:rPr>
          <w:noProof/>
          <w:sz w:val="28"/>
          <w:szCs w:val="28"/>
          <w:lang w:val="ru-RU" w:eastAsia="ru-RU"/>
        </w:rPr>
        <w:t xml:space="preserve"> </w:t>
      </w:r>
      <w:r w:rsidRPr="000B594A">
        <w:rPr>
          <w:noProof/>
          <w:sz w:val="28"/>
          <w:szCs w:val="28"/>
          <w:lang w:eastAsia="ru-RU"/>
        </w:rPr>
        <w:t>Supplement</w:t>
      </w:r>
      <w:r w:rsidRPr="000B594A">
        <w:rPr>
          <w:noProof/>
          <w:sz w:val="28"/>
          <w:szCs w:val="28"/>
          <w:lang w:val="ru-RU" w:eastAsia="ru-RU"/>
        </w:rPr>
        <w:t xml:space="preserve">). Объем каждого элемента учебного плана, вписанного в европейское приложение к диплому, представлен в зачетных единицах </w:t>
      </w:r>
      <w:r w:rsidRPr="000B594A">
        <w:rPr>
          <w:noProof/>
          <w:sz w:val="28"/>
          <w:szCs w:val="28"/>
          <w:lang w:eastAsia="ru-RU"/>
        </w:rPr>
        <w:t>ECTS</w:t>
      </w:r>
      <w:r w:rsidRPr="000B594A">
        <w:rPr>
          <w:noProof/>
          <w:sz w:val="28"/>
          <w:szCs w:val="28"/>
          <w:lang w:val="ru-RU" w:eastAsia="ru-RU"/>
        </w:rPr>
        <w:t xml:space="preserve"> (</w:t>
      </w:r>
      <w:r w:rsidRPr="000B594A">
        <w:rPr>
          <w:noProof/>
          <w:sz w:val="28"/>
          <w:szCs w:val="28"/>
          <w:lang w:eastAsia="ru-RU"/>
        </w:rPr>
        <w:t>European</w:t>
      </w:r>
      <w:r w:rsidRPr="000B594A">
        <w:rPr>
          <w:noProof/>
          <w:sz w:val="28"/>
          <w:szCs w:val="28"/>
          <w:lang w:val="ru-RU" w:eastAsia="ru-RU"/>
        </w:rPr>
        <w:t xml:space="preserve"> </w:t>
      </w:r>
      <w:r w:rsidRPr="000B594A">
        <w:rPr>
          <w:noProof/>
          <w:sz w:val="28"/>
          <w:szCs w:val="28"/>
          <w:lang w:eastAsia="ru-RU"/>
        </w:rPr>
        <w:t>Credit</w:t>
      </w:r>
      <w:r w:rsidRPr="000B594A">
        <w:rPr>
          <w:noProof/>
          <w:sz w:val="28"/>
          <w:szCs w:val="28"/>
          <w:lang w:val="ru-RU" w:eastAsia="ru-RU"/>
        </w:rPr>
        <w:t xml:space="preserve"> </w:t>
      </w:r>
      <w:r w:rsidRPr="000B594A">
        <w:rPr>
          <w:noProof/>
          <w:sz w:val="28"/>
          <w:szCs w:val="28"/>
          <w:lang w:eastAsia="ru-RU"/>
        </w:rPr>
        <w:t>Transfer</w:t>
      </w:r>
      <w:r w:rsidRPr="000B594A">
        <w:rPr>
          <w:noProof/>
          <w:sz w:val="28"/>
          <w:szCs w:val="28"/>
          <w:lang w:val="ru-RU" w:eastAsia="ru-RU"/>
        </w:rPr>
        <w:t xml:space="preserve"> </w:t>
      </w:r>
      <w:r w:rsidRPr="000B594A">
        <w:rPr>
          <w:noProof/>
          <w:sz w:val="28"/>
          <w:szCs w:val="28"/>
          <w:lang w:eastAsia="ru-RU"/>
        </w:rPr>
        <w:t>System</w:t>
      </w:r>
      <w:r w:rsidRPr="000B594A">
        <w:rPr>
          <w:noProof/>
          <w:sz w:val="28"/>
          <w:szCs w:val="28"/>
          <w:lang w:val="ru-RU" w:eastAsia="ru-RU"/>
        </w:rPr>
        <w:t xml:space="preserve">), что делает диплом </w:t>
      </w:r>
      <w:r w:rsidR="00A722C3">
        <w:rPr>
          <w:noProof/>
          <w:sz w:val="28"/>
          <w:szCs w:val="28"/>
          <w:lang w:val="ru-RU" w:eastAsia="ru-RU"/>
        </w:rPr>
        <w:t>АГУ</w:t>
      </w:r>
      <w:r w:rsidRPr="000B594A">
        <w:rPr>
          <w:noProof/>
          <w:sz w:val="28"/>
          <w:szCs w:val="28"/>
          <w:lang w:val="ru-RU" w:eastAsia="ru-RU"/>
        </w:rPr>
        <w:t xml:space="preserve"> легко сравнимым с дипломами иностранных университетов. Европейское приложение к диплому может быть необходимо выпускнику при поступлении в иностранные университеты, а также интересен зарубежным компаниям при трудоустройстве.</w:t>
      </w:r>
    </w:p>
    <w:p w14:paraId="149CB5AC" w14:textId="77777777" w:rsidR="00667E61" w:rsidRPr="000B594A" w:rsidRDefault="00667E61" w:rsidP="004F3922">
      <w:pPr>
        <w:jc w:val="both"/>
        <w:rPr>
          <w:noProof/>
          <w:sz w:val="28"/>
          <w:szCs w:val="28"/>
          <w:lang w:val="ru-RU" w:eastAsia="ru-RU"/>
        </w:rPr>
      </w:pPr>
    </w:p>
    <w:p w14:paraId="5AF244ED" w14:textId="77777777" w:rsidR="00667E61" w:rsidRPr="000B594A" w:rsidRDefault="00667E61" w:rsidP="004F3922">
      <w:pPr>
        <w:jc w:val="both"/>
        <w:rPr>
          <w:b/>
          <w:noProof/>
          <w:sz w:val="28"/>
          <w:szCs w:val="28"/>
          <w:lang w:val="ru-RU"/>
        </w:rPr>
      </w:pPr>
      <w:bookmarkStart w:id="105" w:name="_Toc472591829"/>
      <w:bookmarkStart w:id="106" w:name="_Toc502308823"/>
      <w:bookmarkStart w:id="107" w:name="_Toc503188073"/>
      <w:bookmarkStart w:id="108" w:name="_Toc503509659"/>
      <w:bookmarkStart w:id="109" w:name="_Toc503512485"/>
      <w:bookmarkStart w:id="110" w:name="_Toc503769040"/>
      <w:bookmarkStart w:id="111" w:name="_Toc506453574"/>
      <w:bookmarkStart w:id="112" w:name="_Toc506453692"/>
      <w:bookmarkStart w:id="113" w:name="_Toc506453784"/>
      <w:r w:rsidRPr="000B594A">
        <w:rPr>
          <w:b/>
          <w:noProof/>
          <w:sz w:val="28"/>
          <w:szCs w:val="28"/>
          <w:lang w:val="ru-RU"/>
        </w:rPr>
        <w:lastRenderedPageBreak/>
        <w:t>Разработка и реализация совместных образовательных программ</w:t>
      </w:r>
      <w:bookmarkEnd w:id="105"/>
      <w:bookmarkEnd w:id="106"/>
      <w:bookmarkEnd w:id="107"/>
      <w:bookmarkEnd w:id="108"/>
      <w:bookmarkEnd w:id="109"/>
      <w:bookmarkEnd w:id="110"/>
      <w:bookmarkEnd w:id="111"/>
      <w:bookmarkEnd w:id="112"/>
      <w:bookmarkEnd w:id="113"/>
    </w:p>
    <w:p w14:paraId="1B4B0FD7" w14:textId="426368FD" w:rsidR="00A92FE6" w:rsidRPr="000B594A" w:rsidRDefault="00A92FE6" w:rsidP="004F3922">
      <w:pPr>
        <w:ind w:firstLine="709"/>
        <w:jc w:val="both"/>
        <w:rPr>
          <w:noProof/>
          <w:sz w:val="28"/>
          <w:szCs w:val="28"/>
          <w:lang w:val="ru-RU" w:eastAsia="ru-RU"/>
        </w:rPr>
      </w:pPr>
      <w:r w:rsidRPr="000B594A">
        <w:rPr>
          <w:bCs/>
          <w:noProof/>
          <w:sz w:val="28"/>
          <w:szCs w:val="28"/>
          <w:lang w:val="ru-RU"/>
        </w:rPr>
        <w:t>В 2017 г. продолжалась успешная реализация соглашений о совместных образовательных программах с вузами-партнерами. Постоянно нарабат</w:t>
      </w:r>
      <w:r w:rsidRPr="000B594A">
        <w:rPr>
          <w:noProof/>
          <w:sz w:val="28"/>
          <w:szCs w:val="28"/>
          <w:lang w:val="ru-RU" w:eastAsia="ru-RU"/>
        </w:rPr>
        <w:t xml:space="preserve">ывается опыт реализации  СОП. Так, в 2017 году 20 китайских студентов получили дипломы </w:t>
      </w:r>
      <w:r w:rsidR="00A722C3">
        <w:rPr>
          <w:noProof/>
          <w:sz w:val="28"/>
          <w:szCs w:val="28"/>
          <w:lang w:val="ru-RU" w:eastAsia="ru-RU"/>
        </w:rPr>
        <w:t>АГУ</w:t>
      </w:r>
      <w:r w:rsidRPr="000B594A">
        <w:rPr>
          <w:noProof/>
          <w:sz w:val="28"/>
          <w:szCs w:val="28"/>
          <w:lang w:val="ru-RU" w:eastAsia="ru-RU"/>
        </w:rPr>
        <w:t xml:space="preserve"> по направлению  «Лингвистика», а 2 магистрантки биологического факультета </w:t>
      </w:r>
      <w:r w:rsidR="00A722C3">
        <w:rPr>
          <w:noProof/>
          <w:sz w:val="28"/>
          <w:szCs w:val="28"/>
          <w:lang w:val="ru-RU" w:eastAsia="ru-RU"/>
        </w:rPr>
        <w:t>АГУ</w:t>
      </w:r>
      <w:r w:rsidRPr="000B594A">
        <w:rPr>
          <w:noProof/>
          <w:sz w:val="28"/>
          <w:szCs w:val="28"/>
          <w:lang w:val="ru-RU" w:eastAsia="ru-RU"/>
        </w:rPr>
        <w:t xml:space="preserve"> получили магистерские дипломы по направлению «Экология и природопользование» </w:t>
      </w:r>
      <w:r w:rsidR="00A722C3">
        <w:rPr>
          <w:noProof/>
          <w:sz w:val="28"/>
          <w:szCs w:val="28"/>
          <w:lang w:val="ru-RU" w:eastAsia="ru-RU"/>
        </w:rPr>
        <w:t>АГУ</w:t>
      </w:r>
      <w:r w:rsidRPr="000B594A">
        <w:rPr>
          <w:noProof/>
          <w:sz w:val="28"/>
          <w:szCs w:val="28"/>
          <w:lang w:val="ru-RU" w:eastAsia="ru-RU"/>
        </w:rPr>
        <w:t xml:space="preserve"> и университетов – партнеров по УШОС наряду с сертификатами данного сетевого унирверситета. </w:t>
      </w:r>
    </w:p>
    <w:p w14:paraId="29AB797B" w14:textId="77777777" w:rsidR="00A92FE6" w:rsidRPr="000B594A" w:rsidRDefault="00A92FE6" w:rsidP="004F3922">
      <w:pPr>
        <w:tabs>
          <w:tab w:val="left" w:pos="142"/>
        </w:tabs>
        <w:jc w:val="both"/>
        <w:rPr>
          <w:sz w:val="28"/>
          <w:szCs w:val="28"/>
          <w:lang w:val="ru-RU"/>
        </w:rPr>
      </w:pPr>
      <w:r w:rsidRPr="000B594A">
        <w:rPr>
          <w:sz w:val="28"/>
          <w:szCs w:val="28"/>
          <w:lang w:val="ru-RU"/>
        </w:rPr>
        <w:t xml:space="preserve">        В 2016-2017 уч. г. году на 10 совместных образовательных программах, ведущих к получению двух дипломов, обучается 107 студентов. </w:t>
      </w:r>
    </w:p>
    <w:p w14:paraId="658A4A52" w14:textId="1894B500" w:rsidR="004C3140" w:rsidRPr="000B594A" w:rsidRDefault="0045614C" w:rsidP="004F3922">
      <w:pPr>
        <w:tabs>
          <w:tab w:val="left" w:pos="142"/>
        </w:tabs>
        <w:jc w:val="right"/>
        <w:rPr>
          <w:b/>
          <w:sz w:val="28"/>
          <w:szCs w:val="28"/>
          <w:lang w:val="ru-RU"/>
        </w:rPr>
      </w:pPr>
      <w:r w:rsidRPr="000B594A">
        <w:rPr>
          <w:b/>
          <w:sz w:val="28"/>
          <w:szCs w:val="28"/>
          <w:lang w:val="ru-RU"/>
        </w:rPr>
        <w:t xml:space="preserve">Таблица </w:t>
      </w:r>
      <w:r w:rsidR="00342BC0" w:rsidRPr="000B594A">
        <w:rPr>
          <w:b/>
          <w:sz w:val="28"/>
          <w:szCs w:val="28"/>
          <w:lang w:val="ru-RU"/>
        </w:rPr>
        <w:t>46</w:t>
      </w:r>
      <w:r w:rsidR="004C3140" w:rsidRPr="000B594A">
        <w:rPr>
          <w:b/>
          <w:sz w:val="28"/>
          <w:szCs w:val="28"/>
          <w:lang w:val="ru-RU"/>
        </w:rPr>
        <w:t>.</w:t>
      </w:r>
    </w:p>
    <w:p w14:paraId="6D3D1052" w14:textId="331BA2D4" w:rsidR="0045614C" w:rsidRPr="000B594A" w:rsidRDefault="0045614C" w:rsidP="004F3922">
      <w:pPr>
        <w:tabs>
          <w:tab w:val="left" w:pos="142"/>
        </w:tabs>
        <w:jc w:val="center"/>
        <w:rPr>
          <w:b/>
          <w:sz w:val="28"/>
          <w:szCs w:val="28"/>
          <w:lang w:val="ru-RU"/>
        </w:rPr>
      </w:pPr>
      <w:r w:rsidRPr="000B594A">
        <w:rPr>
          <w:b/>
          <w:sz w:val="28"/>
          <w:szCs w:val="28"/>
          <w:lang w:val="ru-RU"/>
        </w:rPr>
        <w:t>Количество обучающихся  по совместным образовательным программам</w:t>
      </w:r>
    </w:p>
    <w:tbl>
      <w:tblPr>
        <w:tblStyle w:val="af8"/>
        <w:tblW w:w="0" w:type="auto"/>
        <w:tblLayout w:type="fixed"/>
        <w:tblLook w:val="04A0" w:firstRow="1" w:lastRow="0" w:firstColumn="1" w:lastColumn="0" w:noHBand="0" w:noVBand="1"/>
      </w:tblPr>
      <w:tblGrid>
        <w:gridCol w:w="2943"/>
        <w:gridCol w:w="4395"/>
        <w:gridCol w:w="1842"/>
      </w:tblGrid>
      <w:tr w:rsidR="00A92FE6" w:rsidRPr="000B594A" w14:paraId="73EACC52" w14:textId="77777777" w:rsidTr="00174477">
        <w:tc>
          <w:tcPr>
            <w:tcW w:w="2943" w:type="dxa"/>
          </w:tcPr>
          <w:p w14:paraId="32603D60" w14:textId="77777777" w:rsidR="00A92FE6" w:rsidRPr="000B594A" w:rsidRDefault="00A92FE6" w:rsidP="004F3922">
            <w:pPr>
              <w:rPr>
                <w:b/>
                <w:sz w:val="28"/>
                <w:szCs w:val="28"/>
              </w:rPr>
            </w:pPr>
            <w:r w:rsidRPr="000B594A">
              <w:rPr>
                <w:b/>
                <w:sz w:val="28"/>
                <w:szCs w:val="28"/>
              </w:rPr>
              <w:t>Основание (вуз-партнер)</w:t>
            </w:r>
          </w:p>
          <w:p w14:paraId="311F4F9D" w14:textId="77777777" w:rsidR="00A92FE6" w:rsidRPr="000B594A" w:rsidRDefault="00A92FE6" w:rsidP="004F3922">
            <w:pPr>
              <w:rPr>
                <w:b/>
                <w:sz w:val="28"/>
                <w:szCs w:val="28"/>
              </w:rPr>
            </w:pPr>
          </w:p>
        </w:tc>
        <w:tc>
          <w:tcPr>
            <w:tcW w:w="4395" w:type="dxa"/>
          </w:tcPr>
          <w:p w14:paraId="193DF54E" w14:textId="77777777" w:rsidR="00A92FE6" w:rsidRPr="000B594A" w:rsidRDefault="00A92FE6" w:rsidP="004F3922">
            <w:pPr>
              <w:rPr>
                <w:b/>
                <w:sz w:val="28"/>
                <w:szCs w:val="28"/>
              </w:rPr>
            </w:pPr>
            <w:r w:rsidRPr="000B594A">
              <w:rPr>
                <w:b/>
                <w:sz w:val="28"/>
                <w:szCs w:val="28"/>
              </w:rPr>
              <w:t>Мероприятие</w:t>
            </w:r>
          </w:p>
        </w:tc>
        <w:tc>
          <w:tcPr>
            <w:tcW w:w="1842" w:type="dxa"/>
          </w:tcPr>
          <w:p w14:paraId="78F87ECF" w14:textId="77777777" w:rsidR="00A92FE6" w:rsidRPr="000B594A" w:rsidRDefault="00A92FE6" w:rsidP="004F3922">
            <w:pPr>
              <w:rPr>
                <w:b/>
                <w:sz w:val="28"/>
                <w:szCs w:val="28"/>
              </w:rPr>
            </w:pPr>
            <w:r w:rsidRPr="000B594A">
              <w:rPr>
                <w:b/>
                <w:sz w:val="28"/>
                <w:szCs w:val="28"/>
              </w:rPr>
              <w:t>Количество обучающихся</w:t>
            </w:r>
          </w:p>
          <w:p w14:paraId="7025C45B" w14:textId="77777777" w:rsidR="00A92FE6" w:rsidRPr="000B594A" w:rsidRDefault="00A92FE6" w:rsidP="004F3922">
            <w:pPr>
              <w:rPr>
                <w:b/>
                <w:sz w:val="28"/>
                <w:szCs w:val="28"/>
              </w:rPr>
            </w:pPr>
            <w:r w:rsidRPr="000B594A">
              <w:rPr>
                <w:b/>
                <w:sz w:val="28"/>
                <w:szCs w:val="28"/>
              </w:rPr>
              <w:t>2016/2017</w:t>
            </w:r>
          </w:p>
        </w:tc>
      </w:tr>
      <w:tr w:rsidR="00A92FE6" w:rsidRPr="000B594A" w14:paraId="68021DB1" w14:textId="77777777" w:rsidTr="00174477">
        <w:trPr>
          <w:trHeight w:val="557"/>
        </w:trPr>
        <w:tc>
          <w:tcPr>
            <w:tcW w:w="2943" w:type="dxa"/>
          </w:tcPr>
          <w:p w14:paraId="11AD49F9" w14:textId="77777777" w:rsidR="00A92FE6" w:rsidRPr="000B594A" w:rsidRDefault="00A92FE6" w:rsidP="004F3922">
            <w:pPr>
              <w:rPr>
                <w:sz w:val="28"/>
                <w:szCs w:val="28"/>
                <w:lang w:val="ru-RU"/>
              </w:rPr>
            </w:pPr>
            <w:r w:rsidRPr="000B594A">
              <w:rPr>
                <w:sz w:val="28"/>
                <w:szCs w:val="28"/>
                <w:lang w:val="ru-RU"/>
              </w:rPr>
              <w:t>1. Хейлунцзянский институт иностранных языков (КНР)</w:t>
            </w:r>
          </w:p>
          <w:p w14:paraId="3FFB8363" w14:textId="77777777" w:rsidR="00A92FE6" w:rsidRPr="000B594A" w:rsidRDefault="00A92FE6" w:rsidP="004F3922">
            <w:pPr>
              <w:rPr>
                <w:sz w:val="28"/>
                <w:szCs w:val="28"/>
                <w:lang w:val="ru-RU"/>
              </w:rPr>
            </w:pPr>
            <w:r w:rsidRPr="000B594A">
              <w:rPr>
                <w:sz w:val="28"/>
                <w:szCs w:val="28"/>
                <w:lang w:val="ru-RU"/>
              </w:rPr>
              <w:t>2. Хайнаньский профессиональный институт иностранных языков</w:t>
            </w:r>
          </w:p>
          <w:p w14:paraId="2EEC5411" w14:textId="77777777" w:rsidR="00A92FE6" w:rsidRPr="000B594A" w:rsidRDefault="00A92FE6" w:rsidP="004F3922">
            <w:pPr>
              <w:rPr>
                <w:sz w:val="28"/>
                <w:szCs w:val="28"/>
                <w:lang w:val="ru-RU"/>
              </w:rPr>
            </w:pPr>
            <w:r w:rsidRPr="000B594A">
              <w:rPr>
                <w:sz w:val="28"/>
                <w:szCs w:val="28"/>
                <w:lang w:val="ru-RU"/>
              </w:rPr>
              <w:t>3. Северо-Восточный университет</w:t>
            </w:r>
          </w:p>
        </w:tc>
        <w:tc>
          <w:tcPr>
            <w:tcW w:w="4395" w:type="dxa"/>
          </w:tcPr>
          <w:p w14:paraId="3B61E79E" w14:textId="77777777" w:rsidR="00A92FE6" w:rsidRPr="000B594A" w:rsidRDefault="00A92FE6" w:rsidP="004F3922">
            <w:pPr>
              <w:rPr>
                <w:bCs/>
                <w:sz w:val="28"/>
                <w:szCs w:val="28"/>
                <w:lang w:val="ru-RU"/>
              </w:rPr>
            </w:pPr>
            <w:r w:rsidRPr="000B594A">
              <w:rPr>
                <w:bCs/>
                <w:sz w:val="28"/>
                <w:szCs w:val="28"/>
                <w:lang w:val="ru-RU"/>
              </w:rPr>
              <w:t>Лингвистика Профиль "Иностранные языки и культуры стран изучаемых языков" (Русский язык как иностранный)</w:t>
            </w:r>
          </w:p>
        </w:tc>
        <w:tc>
          <w:tcPr>
            <w:tcW w:w="1842" w:type="dxa"/>
          </w:tcPr>
          <w:p w14:paraId="35FF7144" w14:textId="77777777" w:rsidR="00A92FE6" w:rsidRPr="000B594A" w:rsidRDefault="00A92FE6" w:rsidP="004F3922">
            <w:pPr>
              <w:jc w:val="center"/>
              <w:rPr>
                <w:sz w:val="28"/>
                <w:szCs w:val="28"/>
              </w:rPr>
            </w:pPr>
            <w:r w:rsidRPr="000B594A">
              <w:rPr>
                <w:sz w:val="28"/>
                <w:szCs w:val="28"/>
              </w:rPr>
              <w:t>62</w:t>
            </w:r>
          </w:p>
          <w:p w14:paraId="23A90184" w14:textId="77777777" w:rsidR="00A92FE6" w:rsidRPr="000B594A" w:rsidRDefault="00A92FE6" w:rsidP="004F3922">
            <w:pPr>
              <w:rPr>
                <w:sz w:val="28"/>
                <w:szCs w:val="28"/>
              </w:rPr>
            </w:pPr>
          </w:p>
          <w:p w14:paraId="25ABE731" w14:textId="77777777" w:rsidR="00A92FE6" w:rsidRPr="000B594A" w:rsidRDefault="00A92FE6" w:rsidP="004F3922">
            <w:pPr>
              <w:rPr>
                <w:sz w:val="28"/>
                <w:szCs w:val="28"/>
              </w:rPr>
            </w:pPr>
          </w:p>
          <w:p w14:paraId="4ED10C28" w14:textId="77777777" w:rsidR="00A92FE6" w:rsidRPr="000B594A" w:rsidRDefault="00A92FE6" w:rsidP="004F3922">
            <w:pPr>
              <w:rPr>
                <w:sz w:val="28"/>
                <w:szCs w:val="28"/>
              </w:rPr>
            </w:pPr>
          </w:p>
          <w:p w14:paraId="44CC2DB4" w14:textId="77777777" w:rsidR="00A92FE6" w:rsidRPr="000B594A" w:rsidRDefault="00A92FE6" w:rsidP="004F3922">
            <w:pPr>
              <w:jc w:val="center"/>
              <w:rPr>
                <w:sz w:val="28"/>
                <w:szCs w:val="28"/>
              </w:rPr>
            </w:pPr>
          </w:p>
        </w:tc>
      </w:tr>
      <w:tr w:rsidR="00A92FE6" w:rsidRPr="000B594A" w14:paraId="10E2F249" w14:textId="77777777" w:rsidTr="00174477">
        <w:tc>
          <w:tcPr>
            <w:tcW w:w="2943" w:type="dxa"/>
          </w:tcPr>
          <w:p w14:paraId="3439FE32" w14:textId="77777777" w:rsidR="00A92FE6" w:rsidRPr="000B594A" w:rsidRDefault="00A92FE6" w:rsidP="004F3922">
            <w:pPr>
              <w:rPr>
                <w:sz w:val="28"/>
                <w:szCs w:val="28"/>
                <w:lang w:val="ru-RU"/>
              </w:rPr>
            </w:pPr>
            <w:r w:rsidRPr="000B594A">
              <w:rPr>
                <w:sz w:val="28"/>
                <w:szCs w:val="28"/>
                <w:lang w:val="ru-RU"/>
              </w:rPr>
              <w:t>Международная школа бизнеса СолБридж, (Южная Корея)</w:t>
            </w:r>
          </w:p>
        </w:tc>
        <w:tc>
          <w:tcPr>
            <w:tcW w:w="4395" w:type="dxa"/>
          </w:tcPr>
          <w:p w14:paraId="2FD99769" w14:textId="77777777" w:rsidR="00A92FE6" w:rsidRPr="000B594A" w:rsidRDefault="00A92FE6" w:rsidP="004F3922">
            <w:pPr>
              <w:rPr>
                <w:sz w:val="28"/>
                <w:szCs w:val="28"/>
              </w:rPr>
            </w:pPr>
            <w:r w:rsidRPr="000B594A">
              <w:rPr>
                <w:sz w:val="28"/>
                <w:szCs w:val="28"/>
                <w:lang w:val="ru-RU"/>
              </w:rPr>
              <w:t xml:space="preserve">Экономика. Магистерская программа «Международная экономика». </w:t>
            </w:r>
            <w:r w:rsidRPr="000B594A">
              <w:rPr>
                <w:sz w:val="28"/>
                <w:szCs w:val="28"/>
              </w:rPr>
              <w:t>Программа двух дипломов.</w:t>
            </w:r>
          </w:p>
        </w:tc>
        <w:tc>
          <w:tcPr>
            <w:tcW w:w="1842" w:type="dxa"/>
          </w:tcPr>
          <w:p w14:paraId="4992696A" w14:textId="77777777" w:rsidR="00A92FE6" w:rsidRPr="000B594A" w:rsidRDefault="00A92FE6" w:rsidP="004F3922">
            <w:pPr>
              <w:jc w:val="center"/>
              <w:rPr>
                <w:sz w:val="28"/>
                <w:szCs w:val="28"/>
              </w:rPr>
            </w:pPr>
            <w:r w:rsidRPr="000B594A">
              <w:rPr>
                <w:sz w:val="28"/>
                <w:szCs w:val="28"/>
              </w:rPr>
              <w:t>1</w:t>
            </w:r>
          </w:p>
        </w:tc>
      </w:tr>
      <w:tr w:rsidR="00A92FE6" w:rsidRPr="000B594A" w14:paraId="2F4F737F" w14:textId="77777777" w:rsidTr="00174477">
        <w:tc>
          <w:tcPr>
            <w:tcW w:w="2943" w:type="dxa"/>
          </w:tcPr>
          <w:p w14:paraId="6D7587C6" w14:textId="77777777" w:rsidR="00A92FE6" w:rsidRPr="000B594A" w:rsidRDefault="00A92FE6" w:rsidP="004F3922">
            <w:pPr>
              <w:rPr>
                <w:sz w:val="28"/>
                <w:szCs w:val="28"/>
                <w:lang w:val="ru-RU"/>
              </w:rPr>
            </w:pPr>
            <w:r w:rsidRPr="000B594A">
              <w:rPr>
                <w:sz w:val="28"/>
                <w:szCs w:val="28"/>
                <w:lang w:val="ru-RU"/>
              </w:rPr>
              <w:t>1. Даляньский университет иностранных языков (КНР)</w:t>
            </w:r>
          </w:p>
          <w:p w14:paraId="50E6AC0B" w14:textId="77777777" w:rsidR="00A92FE6" w:rsidRPr="000B594A" w:rsidRDefault="00A92FE6" w:rsidP="004F3922">
            <w:pPr>
              <w:rPr>
                <w:sz w:val="28"/>
                <w:szCs w:val="28"/>
                <w:lang w:val="ru-RU"/>
              </w:rPr>
            </w:pPr>
            <w:r w:rsidRPr="000B594A">
              <w:rPr>
                <w:sz w:val="28"/>
                <w:szCs w:val="28"/>
                <w:lang w:val="ru-RU"/>
              </w:rPr>
              <w:t>2. Северо-Восточный педагогический университет (КНР)</w:t>
            </w:r>
          </w:p>
          <w:p w14:paraId="3C62F83D" w14:textId="77777777" w:rsidR="00A92FE6" w:rsidRPr="000B594A" w:rsidRDefault="00A92FE6" w:rsidP="004F3922">
            <w:pPr>
              <w:rPr>
                <w:sz w:val="28"/>
                <w:szCs w:val="28"/>
                <w:lang w:val="ru-RU"/>
              </w:rPr>
            </w:pPr>
            <w:r w:rsidRPr="000B594A">
              <w:rPr>
                <w:sz w:val="28"/>
                <w:szCs w:val="28"/>
                <w:lang w:val="ru-RU"/>
              </w:rPr>
              <w:t>3. Столичный педагогический университет (КНР)</w:t>
            </w:r>
          </w:p>
          <w:p w14:paraId="3BDA189F" w14:textId="77777777" w:rsidR="00A92FE6" w:rsidRPr="000B594A" w:rsidRDefault="00A92FE6" w:rsidP="004F3922">
            <w:pPr>
              <w:rPr>
                <w:sz w:val="28"/>
                <w:szCs w:val="28"/>
                <w:lang w:val="ru-RU"/>
              </w:rPr>
            </w:pPr>
            <w:r w:rsidRPr="000B594A">
              <w:rPr>
                <w:sz w:val="28"/>
                <w:szCs w:val="28"/>
                <w:lang w:val="ru-RU"/>
              </w:rPr>
              <w:t xml:space="preserve"> 4. Синцзянский государственный университет</w:t>
            </w:r>
          </w:p>
          <w:p w14:paraId="38EF6B25" w14:textId="77777777" w:rsidR="00A92FE6" w:rsidRPr="000B594A" w:rsidRDefault="00A92FE6" w:rsidP="004F3922">
            <w:pPr>
              <w:rPr>
                <w:sz w:val="28"/>
                <w:szCs w:val="28"/>
              </w:rPr>
            </w:pPr>
            <w:r w:rsidRPr="000B594A">
              <w:rPr>
                <w:sz w:val="28"/>
                <w:szCs w:val="28"/>
              </w:rPr>
              <w:lastRenderedPageBreak/>
              <w:t>5. Цзилинский университет</w:t>
            </w:r>
          </w:p>
        </w:tc>
        <w:tc>
          <w:tcPr>
            <w:tcW w:w="4395" w:type="dxa"/>
          </w:tcPr>
          <w:p w14:paraId="53EE4D0C" w14:textId="77777777" w:rsidR="00A92FE6" w:rsidRPr="000B594A" w:rsidRDefault="00A92FE6" w:rsidP="004F3922">
            <w:pPr>
              <w:rPr>
                <w:sz w:val="28"/>
                <w:szCs w:val="28"/>
              </w:rPr>
            </w:pPr>
            <w:r w:rsidRPr="000B594A">
              <w:rPr>
                <w:sz w:val="28"/>
                <w:szCs w:val="28"/>
              </w:rPr>
              <w:lastRenderedPageBreak/>
              <w:t>Магистерская программа «Зарубежное регионоведение»</w:t>
            </w:r>
          </w:p>
          <w:p w14:paraId="780EA0B2" w14:textId="77777777" w:rsidR="00A92FE6" w:rsidRPr="000B594A" w:rsidRDefault="00A92FE6" w:rsidP="004F3922">
            <w:pPr>
              <w:rPr>
                <w:sz w:val="28"/>
                <w:szCs w:val="28"/>
              </w:rPr>
            </w:pPr>
          </w:p>
          <w:p w14:paraId="6437B69C" w14:textId="77777777" w:rsidR="00A92FE6" w:rsidRPr="000B594A" w:rsidRDefault="00A92FE6" w:rsidP="004F3922">
            <w:pPr>
              <w:rPr>
                <w:b/>
                <w:sz w:val="28"/>
                <w:szCs w:val="28"/>
              </w:rPr>
            </w:pPr>
          </w:p>
        </w:tc>
        <w:tc>
          <w:tcPr>
            <w:tcW w:w="1842" w:type="dxa"/>
          </w:tcPr>
          <w:p w14:paraId="486578E1" w14:textId="77777777" w:rsidR="00A92FE6" w:rsidRPr="000B594A" w:rsidRDefault="00A92FE6" w:rsidP="004F3922">
            <w:pPr>
              <w:jc w:val="center"/>
              <w:rPr>
                <w:sz w:val="28"/>
                <w:szCs w:val="28"/>
              </w:rPr>
            </w:pPr>
          </w:p>
          <w:p w14:paraId="77DB3364" w14:textId="77777777" w:rsidR="00A92FE6" w:rsidRPr="000B594A" w:rsidRDefault="00A92FE6" w:rsidP="004F3922">
            <w:pPr>
              <w:jc w:val="center"/>
              <w:rPr>
                <w:sz w:val="28"/>
                <w:szCs w:val="28"/>
              </w:rPr>
            </w:pPr>
            <w:r w:rsidRPr="000B594A">
              <w:rPr>
                <w:sz w:val="28"/>
                <w:szCs w:val="28"/>
              </w:rPr>
              <w:t>21</w:t>
            </w:r>
          </w:p>
        </w:tc>
      </w:tr>
      <w:tr w:rsidR="00A92FE6" w:rsidRPr="000B594A" w14:paraId="7E25834C" w14:textId="77777777" w:rsidTr="00174477">
        <w:tc>
          <w:tcPr>
            <w:tcW w:w="2943" w:type="dxa"/>
          </w:tcPr>
          <w:p w14:paraId="160EA5D5" w14:textId="77777777" w:rsidR="00A92FE6" w:rsidRPr="000B594A" w:rsidRDefault="00A92FE6" w:rsidP="004F3922">
            <w:pPr>
              <w:rPr>
                <w:sz w:val="28"/>
                <w:szCs w:val="28"/>
              </w:rPr>
            </w:pPr>
            <w:r w:rsidRPr="000B594A">
              <w:rPr>
                <w:sz w:val="28"/>
                <w:szCs w:val="28"/>
              </w:rPr>
              <w:lastRenderedPageBreak/>
              <w:t>Даляньский университет</w:t>
            </w:r>
          </w:p>
          <w:p w14:paraId="4AFC95EC" w14:textId="77777777" w:rsidR="00A92FE6" w:rsidRPr="000B594A" w:rsidRDefault="00A92FE6" w:rsidP="004F3922">
            <w:pPr>
              <w:rPr>
                <w:sz w:val="28"/>
                <w:szCs w:val="28"/>
              </w:rPr>
            </w:pPr>
            <w:r w:rsidRPr="000B594A">
              <w:rPr>
                <w:sz w:val="28"/>
                <w:szCs w:val="28"/>
              </w:rPr>
              <w:t>иностранных языков</w:t>
            </w:r>
          </w:p>
        </w:tc>
        <w:tc>
          <w:tcPr>
            <w:tcW w:w="4395" w:type="dxa"/>
          </w:tcPr>
          <w:p w14:paraId="57106BC1" w14:textId="77777777" w:rsidR="00A92FE6" w:rsidRPr="000B594A" w:rsidRDefault="00A92FE6" w:rsidP="004F3922">
            <w:pPr>
              <w:rPr>
                <w:sz w:val="28"/>
                <w:szCs w:val="28"/>
              </w:rPr>
            </w:pPr>
            <w:r w:rsidRPr="000B594A">
              <w:rPr>
                <w:sz w:val="28"/>
                <w:szCs w:val="28"/>
              </w:rPr>
              <w:t>Бакалавриат. «Регионоведение России»</w:t>
            </w:r>
          </w:p>
        </w:tc>
        <w:tc>
          <w:tcPr>
            <w:tcW w:w="1842" w:type="dxa"/>
          </w:tcPr>
          <w:p w14:paraId="2C02AFF8" w14:textId="77777777" w:rsidR="00A92FE6" w:rsidRPr="000B594A" w:rsidRDefault="00A92FE6" w:rsidP="004F3922">
            <w:pPr>
              <w:jc w:val="center"/>
              <w:rPr>
                <w:sz w:val="28"/>
                <w:szCs w:val="28"/>
              </w:rPr>
            </w:pPr>
            <w:r w:rsidRPr="000B594A">
              <w:rPr>
                <w:sz w:val="28"/>
                <w:szCs w:val="28"/>
              </w:rPr>
              <w:t>3</w:t>
            </w:r>
          </w:p>
        </w:tc>
      </w:tr>
      <w:tr w:rsidR="00A92FE6" w:rsidRPr="000B594A" w14:paraId="188E2C81" w14:textId="77777777" w:rsidTr="00174477">
        <w:tc>
          <w:tcPr>
            <w:tcW w:w="2943" w:type="dxa"/>
          </w:tcPr>
          <w:p w14:paraId="002B0262" w14:textId="77777777" w:rsidR="00A92FE6" w:rsidRPr="000B594A" w:rsidRDefault="00A92FE6" w:rsidP="004F3922">
            <w:pPr>
              <w:rPr>
                <w:sz w:val="28"/>
                <w:szCs w:val="28"/>
                <w:lang w:val="ru-RU"/>
              </w:rPr>
            </w:pPr>
            <w:r w:rsidRPr="000B594A">
              <w:rPr>
                <w:sz w:val="28"/>
                <w:szCs w:val="28"/>
                <w:lang w:val="ru-RU"/>
              </w:rPr>
              <w:t>1. Кыргызский национальный университет им.</w:t>
            </w:r>
            <w:r w:rsidRPr="000B594A">
              <w:rPr>
                <w:sz w:val="28"/>
                <w:szCs w:val="28"/>
              </w:rPr>
              <w:t> </w:t>
            </w:r>
            <w:r w:rsidRPr="000B594A">
              <w:rPr>
                <w:sz w:val="28"/>
                <w:szCs w:val="28"/>
                <w:lang w:val="ru-RU"/>
              </w:rPr>
              <w:t>Ж.Баласагына, (Кыргызская Республика)</w:t>
            </w:r>
          </w:p>
          <w:p w14:paraId="0D07222D" w14:textId="77777777" w:rsidR="00A92FE6" w:rsidRPr="000B594A" w:rsidRDefault="00A92FE6" w:rsidP="004F3922">
            <w:pPr>
              <w:rPr>
                <w:sz w:val="28"/>
                <w:szCs w:val="28"/>
                <w:lang w:val="ru-RU"/>
              </w:rPr>
            </w:pPr>
            <w:r w:rsidRPr="000B594A">
              <w:rPr>
                <w:sz w:val="28"/>
                <w:szCs w:val="28"/>
                <w:lang w:val="ru-RU"/>
              </w:rPr>
              <w:t>2. Казахстанский институт международных отношений им. Абылай Хана</w:t>
            </w:r>
          </w:p>
          <w:p w14:paraId="65B6D125" w14:textId="77777777" w:rsidR="00A92FE6" w:rsidRPr="000B594A" w:rsidRDefault="00A92FE6" w:rsidP="004F3922">
            <w:pPr>
              <w:rPr>
                <w:sz w:val="28"/>
                <w:szCs w:val="28"/>
                <w:lang w:val="ru-RU"/>
              </w:rPr>
            </w:pPr>
            <w:r w:rsidRPr="000B594A">
              <w:rPr>
                <w:sz w:val="28"/>
                <w:szCs w:val="28"/>
                <w:lang w:val="ru-RU"/>
              </w:rPr>
              <w:t>3. Российско-Таджикский (славянский) университет</w:t>
            </w:r>
          </w:p>
        </w:tc>
        <w:tc>
          <w:tcPr>
            <w:tcW w:w="4395" w:type="dxa"/>
          </w:tcPr>
          <w:p w14:paraId="31825485" w14:textId="77777777" w:rsidR="00A92FE6" w:rsidRPr="000B594A" w:rsidRDefault="00A92FE6" w:rsidP="004F3922">
            <w:pPr>
              <w:rPr>
                <w:sz w:val="28"/>
                <w:szCs w:val="28"/>
              </w:rPr>
            </w:pPr>
            <w:r w:rsidRPr="000B594A">
              <w:rPr>
                <w:sz w:val="28"/>
                <w:szCs w:val="28"/>
              </w:rPr>
              <w:t>Магистерская программа «Зарубежное регионоведение»</w:t>
            </w:r>
          </w:p>
          <w:p w14:paraId="6FF145EF" w14:textId="77777777" w:rsidR="00A92FE6" w:rsidRPr="000B594A" w:rsidRDefault="00A92FE6" w:rsidP="004F3922">
            <w:pPr>
              <w:rPr>
                <w:sz w:val="28"/>
                <w:szCs w:val="28"/>
              </w:rPr>
            </w:pPr>
          </w:p>
          <w:p w14:paraId="1614D6F1" w14:textId="77777777" w:rsidR="00A92FE6" w:rsidRPr="000B594A" w:rsidRDefault="00A92FE6" w:rsidP="004F3922">
            <w:pPr>
              <w:rPr>
                <w:b/>
                <w:sz w:val="28"/>
                <w:szCs w:val="28"/>
              </w:rPr>
            </w:pPr>
          </w:p>
        </w:tc>
        <w:tc>
          <w:tcPr>
            <w:tcW w:w="1842" w:type="dxa"/>
          </w:tcPr>
          <w:p w14:paraId="38868B6E" w14:textId="77777777" w:rsidR="00A92FE6" w:rsidRPr="000B594A" w:rsidRDefault="00A92FE6" w:rsidP="004F3922">
            <w:pPr>
              <w:jc w:val="center"/>
              <w:rPr>
                <w:sz w:val="28"/>
                <w:szCs w:val="28"/>
              </w:rPr>
            </w:pPr>
          </w:p>
          <w:p w14:paraId="1C9FD76D" w14:textId="77777777" w:rsidR="00A92FE6" w:rsidRPr="000B594A" w:rsidRDefault="00A92FE6" w:rsidP="004F3922">
            <w:pPr>
              <w:jc w:val="center"/>
              <w:rPr>
                <w:sz w:val="28"/>
                <w:szCs w:val="28"/>
              </w:rPr>
            </w:pPr>
          </w:p>
          <w:p w14:paraId="3B18299E" w14:textId="77777777" w:rsidR="00A92FE6" w:rsidRPr="000B594A" w:rsidRDefault="00A92FE6" w:rsidP="004F3922">
            <w:pPr>
              <w:jc w:val="center"/>
              <w:rPr>
                <w:sz w:val="28"/>
                <w:szCs w:val="28"/>
              </w:rPr>
            </w:pPr>
          </w:p>
          <w:p w14:paraId="29017501" w14:textId="77777777" w:rsidR="00A92FE6" w:rsidRPr="000B594A" w:rsidRDefault="00A92FE6" w:rsidP="004F3922">
            <w:pPr>
              <w:jc w:val="center"/>
              <w:rPr>
                <w:sz w:val="28"/>
                <w:szCs w:val="28"/>
              </w:rPr>
            </w:pPr>
          </w:p>
          <w:p w14:paraId="37F282B4" w14:textId="77777777" w:rsidR="00A92FE6" w:rsidRPr="000B594A" w:rsidRDefault="00A92FE6" w:rsidP="004F3922">
            <w:pPr>
              <w:jc w:val="center"/>
              <w:rPr>
                <w:sz w:val="28"/>
                <w:szCs w:val="28"/>
              </w:rPr>
            </w:pPr>
            <w:r w:rsidRPr="000B594A">
              <w:rPr>
                <w:sz w:val="28"/>
                <w:szCs w:val="28"/>
              </w:rPr>
              <w:t>1</w:t>
            </w:r>
          </w:p>
          <w:p w14:paraId="6D8CF6F9" w14:textId="77777777" w:rsidR="00A92FE6" w:rsidRPr="000B594A" w:rsidRDefault="00A92FE6" w:rsidP="004F3922">
            <w:pPr>
              <w:jc w:val="center"/>
              <w:rPr>
                <w:sz w:val="28"/>
                <w:szCs w:val="28"/>
              </w:rPr>
            </w:pPr>
          </w:p>
          <w:p w14:paraId="53EBA884" w14:textId="77777777" w:rsidR="00A92FE6" w:rsidRPr="000B594A" w:rsidRDefault="00A92FE6" w:rsidP="004F3922">
            <w:pPr>
              <w:jc w:val="center"/>
              <w:rPr>
                <w:sz w:val="28"/>
                <w:szCs w:val="28"/>
              </w:rPr>
            </w:pPr>
          </w:p>
          <w:p w14:paraId="12ACA5C0" w14:textId="77777777" w:rsidR="00A92FE6" w:rsidRPr="000B594A" w:rsidRDefault="00A92FE6" w:rsidP="004F3922">
            <w:pPr>
              <w:jc w:val="center"/>
              <w:rPr>
                <w:sz w:val="28"/>
                <w:szCs w:val="28"/>
              </w:rPr>
            </w:pPr>
            <w:r w:rsidRPr="000B594A">
              <w:rPr>
                <w:sz w:val="28"/>
                <w:szCs w:val="28"/>
              </w:rPr>
              <w:t>1</w:t>
            </w:r>
          </w:p>
          <w:p w14:paraId="045F6968" w14:textId="77777777" w:rsidR="00A92FE6" w:rsidRPr="000B594A" w:rsidRDefault="00A92FE6" w:rsidP="004F3922">
            <w:pPr>
              <w:jc w:val="center"/>
              <w:rPr>
                <w:sz w:val="28"/>
                <w:szCs w:val="28"/>
              </w:rPr>
            </w:pPr>
          </w:p>
          <w:p w14:paraId="5B5B662A" w14:textId="77777777" w:rsidR="00A92FE6" w:rsidRPr="000B594A" w:rsidRDefault="00A92FE6" w:rsidP="004F3922">
            <w:pPr>
              <w:jc w:val="center"/>
              <w:rPr>
                <w:sz w:val="28"/>
                <w:szCs w:val="28"/>
              </w:rPr>
            </w:pPr>
          </w:p>
          <w:p w14:paraId="5C6B399D" w14:textId="77777777" w:rsidR="00A92FE6" w:rsidRPr="000B594A" w:rsidRDefault="00A92FE6" w:rsidP="004F3922">
            <w:pPr>
              <w:jc w:val="center"/>
              <w:rPr>
                <w:sz w:val="28"/>
                <w:szCs w:val="28"/>
              </w:rPr>
            </w:pPr>
          </w:p>
        </w:tc>
      </w:tr>
      <w:tr w:rsidR="00A92FE6" w:rsidRPr="000B594A" w14:paraId="4EB2E704" w14:textId="77777777" w:rsidTr="00174477">
        <w:tc>
          <w:tcPr>
            <w:tcW w:w="2943" w:type="dxa"/>
          </w:tcPr>
          <w:p w14:paraId="214E1CFE" w14:textId="77777777" w:rsidR="00A92FE6" w:rsidRPr="000B594A" w:rsidRDefault="00A92FE6" w:rsidP="004F3922">
            <w:pPr>
              <w:rPr>
                <w:sz w:val="28"/>
                <w:szCs w:val="28"/>
                <w:lang w:val="ru-RU"/>
              </w:rPr>
            </w:pPr>
            <w:r w:rsidRPr="000B594A">
              <w:rPr>
                <w:sz w:val="28"/>
                <w:szCs w:val="28"/>
                <w:lang w:val="ru-RU"/>
              </w:rPr>
              <w:t xml:space="preserve">1. Кыргызский нац. аграрный университет им. Скрябина (Кыргызская Республика) </w:t>
            </w:r>
          </w:p>
          <w:p w14:paraId="4CBB04BB" w14:textId="77777777" w:rsidR="00A92FE6" w:rsidRPr="000B594A" w:rsidRDefault="00A92FE6" w:rsidP="004F3922">
            <w:pPr>
              <w:rPr>
                <w:sz w:val="28"/>
                <w:szCs w:val="28"/>
                <w:lang w:val="ru-RU"/>
              </w:rPr>
            </w:pPr>
            <w:r w:rsidRPr="000B594A">
              <w:rPr>
                <w:sz w:val="28"/>
                <w:szCs w:val="28"/>
                <w:lang w:val="ru-RU"/>
              </w:rPr>
              <w:t>2. Казахстанский национальный университет им.Аль-Фараби</w:t>
            </w:r>
          </w:p>
          <w:p w14:paraId="3DB14636" w14:textId="77777777" w:rsidR="00A92FE6" w:rsidRPr="000B594A" w:rsidRDefault="00A92FE6" w:rsidP="004F3922">
            <w:pPr>
              <w:rPr>
                <w:sz w:val="28"/>
                <w:szCs w:val="28"/>
                <w:lang w:val="ru-RU"/>
              </w:rPr>
            </w:pPr>
            <w:r w:rsidRPr="000B594A">
              <w:rPr>
                <w:sz w:val="28"/>
                <w:szCs w:val="28"/>
                <w:lang w:val="ru-RU"/>
              </w:rPr>
              <w:t>3. Таразский государственный университет им.Дулати</w:t>
            </w:r>
          </w:p>
        </w:tc>
        <w:tc>
          <w:tcPr>
            <w:tcW w:w="4395" w:type="dxa"/>
          </w:tcPr>
          <w:p w14:paraId="54DF5C02" w14:textId="77777777" w:rsidR="00A92FE6" w:rsidRPr="000B594A" w:rsidRDefault="00A92FE6" w:rsidP="004F3922">
            <w:pPr>
              <w:rPr>
                <w:b/>
                <w:bCs/>
                <w:sz w:val="28"/>
                <w:szCs w:val="28"/>
                <w:lang w:val="ru-RU"/>
              </w:rPr>
            </w:pPr>
            <w:r w:rsidRPr="000B594A">
              <w:rPr>
                <w:bCs/>
                <w:sz w:val="28"/>
                <w:szCs w:val="28"/>
                <w:lang w:val="ru-RU"/>
              </w:rPr>
              <w:t>Магистерская программа «Экология</w:t>
            </w:r>
            <w:r w:rsidRPr="000B594A">
              <w:rPr>
                <w:b/>
                <w:bCs/>
                <w:sz w:val="28"/>
                <w:szCs w:val="28"/>
                <w:lang w:val="ru-RU"/>
              </w:rPr>
              <w:t>»</w:t>
            </w:r>
          </w:p>
          <w:p w14:paraId="17D9A321" w14:textId="77777777" w:rsidR="00A92FE6" w:rsidRPr="000B594A" w:rsidRDefault="00A92FE6" w:rsidP="004F3922">
            <w:pPr>
              <w:rPr>
                <w:rFonts w:eastAsiaTheme="minorEastAsia"/>
                <w:kern w:val="24"/>
                <w:sz w:val="28"/>
                <w:szCs w:val="28"/>
                <w:lang w:val="ru-RU"/>
              </w:rPr>
            </w:pPr>
            <w:r w:rsidRPr="000B594A">
              <w:rPr>
                <w:rFonts w:eastAsiaTheme="minorEastAsia"/>
                <w:kern w:val="24"/>
                <w:sz w:val="28"/>
                <w:szCs w:val="28"/>
                <w:lang w:val="ru-RU"/>
              </w:rPr>
              <w:t>Магистерская программа «Экономика»</w:t>
            </w:r>
          </w:p>
        </w:tc>
        <w:tc>
          <w:tcPr>
            <w:tcW w:w="1842" w:type="dxa"/>
          </w:tcPr>
          <w:p w14:paraId="1353D9C5" w14:textId="77777777" w:rsidR="00A92FE6" w:rsidRPr="000B594A" w:rsidRDefault="00A92FE6" w:rsidP="004F3922">
            <w:pPr>
              <w:jc w:val="center"/>
              <w:rPr>
                <w:sz w:val="28"/>
                <w:szCs w:val="28"/>
              </w:rPr>
            </w:pPr>
            <w:r w:rsidRPr="000B594A">
              <w:rPr>
                <w:sz w:val="28"/>
                <w:szCs w:val="28"/>
              </w:rPr>
              <w:t>10</w:t>
            </w:r>
          </w:p>
          <w:p w14:paraId="12D61790" w14:textId="77777777" w:rsidR="00A92FE6" w:rsidRPr="000B594A" w:rsidRDefault="00A92FE6" w:rsidP="004F3922">
            <w:pPr>
              <w:jc w:val="center"/>
              <w:rPr>
                <w:sz w:val="28"/>
                <w:szCs w:val="28"/>
              </w:rPr>
            </w:pPr>
          </w:p>
          <w:p w14:paraId="3A529D3F" w14:textId="77777777" w:rsidR="00A92FE6" w:rsidRPr="000B594A" w:rsidRDefault="00A92FE6" w:rsidP="004F3922">
            <w:pPr>
              <w:jc w:val="center"/>
              <w:rPr>
                <w:sz w:val="28"/>
                <w:szCs w:val="28"/>
              </w:rPr>
            </w:pPr>
            <w:r w:rsidRPr="000B594A">
              <w:rPr>
                <w:sz w:val="28"/>
                <w:szCs w:val="28"/>
              </w:rPr>
              <w:t>1</w:t>
            </w:r>
          </w:p>
          <w:p w14:paraId="0E673AA1" w14:textId="77777777" w:rsidR="00A92FE6" w:rsidRPr="000B594A" w:rsidRDefault="00A92FE6" w:rsidP="004F3922">
            <w:pPr>
              <w:jc w:val="center"/>
              <w:rPr>
                <w:sz w:val="28"/>
                <w:szCs w:val="28"/>
              </w:rPr>
            </w:pPr>
          </w:p>
          <w:p w14:paraId="2940E391" w14:textId="77777777" w:rsidR="00A92FE6" w:rsidRPr="000B594A" w:rsidRDefault="00A92FE6" w:rsidP="004F3922">
            <w:pPr>
              <w:jc w:val="center"/>
              <w:rPr>
                <w:sz w:val="28"/>
                <w:szCs w:val="28"/>
              </w:rPr>
            </w:pPr>
          </w:p>
          <w:p w14:paraId="39670A8B" w14:textId="77777777" w:rsidR="00A92FE6" w:rsidRPr="000B594A" w:rsidRDefault="00A92FE6" w:rsidP="004F3922">
            <w:pPr>
              <w:jc w:val="center"/>
              <w:rPr>
                <w:sz w:val="28"/>
                <w:szCs w:val="28"/>
              </w:rPr>
            </w:pPr>
          </w:p>
          <w:p w14:paraId="410C3A4E" w14:textId="77777777" w:rsidR="00A92FE6" w:rsidRPr="000B594A" w:rsidRDefault="00A92FE6" w:rsidP="004F3922">
            <w:pPr>
              <w:jc w:val="center"/>
              <w:rPr>
                <w:sz w:val="28"/>
                <w:szCs w:val="28"/>
              </w:rPr>
            </w:pPr>
          </w:p>
          <w:p w14:paraId="0D25AAF0" w14:textId="77777777" w:rsidR="00A92FE6" w:rsidRPr="000B594A" w:rsidRDefault="00A92FE6" w:rsidP="004F3922">
            <w:pPr>
              <w:jc w:val="center"/>
              <w:rPr>
                <w:sz w:val="28"/>
                <w:szCs w:val="28"/>
              </w:rPr>
            </w:pPr>
            <w:r w:rsidRPr="000B594A">
              <w:rPr>
                <w:sz w:val="28"/>
                <w:szCs w:val="28"/>
              </w:rPr>
              <w:t>1</w:t>
            </w:r>
          </w:p>
          <w:p w14:paraId="791B828A" w14:textId="77777777" w:rsidR="00A92FE6" w:rsidRPr="000B594A" w:rsidRDefault="00A92FE6" w:rsidP="004F3922">
            <w:pPr>
              <w:jc w:val="center"/>
              <w:rPr>
                <w:sz w:val="28"/>
                <w:szCs w:val="28"/>
              </w:rPr>
            </w:pPr>
          </w:p>
          <w:p w14:paraId="2F6BE1AB" w14:textId="77777777" w:rsidR="00A92FE6" w:rsidRPr="000B594A" w:rsidRDefault="00A92FE6" w:rsidP="004F3922">
            <w:pPr>
              <w:jc w:val="center"/>
              <w:rPr>
                <w:sz w:val="28"/>
                <w:szCs w:val="28"/>
              </w:rPr>
            </w:pPr>
          </w:p>
          <w:p w14:paraId="58BD2893" w14:textId="77777777" w:rsidR="00A92FE6" w:rsidRPr="000B594A" w:rsidRDefault="00A92FE6" w:rsidP="004F3922">
            <w:pPr>
              <w:jc w:val="center"/>
              <w:rPr>
                <w:sz w:val="28"/>
                <w:szCs w:val="28"/>
              </w:rPr>
            </w:pPr>
          </w:p>
          <w:p w14:paraId="6BCA65DE" w14:textId="77777777" w:rsidR="00A92FE6" w:rsidRPr="000B594A" w:rsidRDefault="00A92FE6" w:rsidP="004F3922">
            <w:pPr>
              <w:jc w:val="center"/>
              <w:rPr>
                <w:sz w:val="28"/>
                <w:szCs w:val="28"/>
              </w:rPr>
            </w:pPr>
            <w:r w:rsidRPr="000B594A">
              <w:rPr>
                <w:sz w:val="28"/>
                <w:szCs w:val="28"/>
              </w:rPr>
              <w:t>1</w:t>
            </w:r>
          </w:p>
        </w:tc>
      </w:tr>
      <w:tr w:rsidR="00A92FE6" w:rsidRPr="000B594A" w14:paraId="5C7F78D1" w14:textId="77777777" w:rsidTr="00174477">
        <w:tc>
          <w:tcPr>
            <w:tcW w:w="2943" w:type="dxa"/>
          </w:tcPr>
          <w:p w14:paraId="4055578D" w14:textId="77777777" w:rsidR="00A92FE6" w:rsidRPr="000B594A" w:rsidRDefault="00A92FE6" w:rsidP="004F3922">
            <w:pPr>
              <w:rPr>
                <w:sz w:val="28"/>
                <w:szCs w:val="28"/>
                <w:lang w:val="ru-RU"/>
              </w:rPr>
            </w:pPr>
            <w:r w:rsidRPr="000B594A">
              <w:rPr>
                <w:sz w:val="28"/>
                <w:szCs w:val="28"/>
                <w:lang w:val="ru-RU"/>
              </w:rPr>
              <w:t>Кыргызский государственный университет строительства, транспорта и архитектуры</w:t>
            </w:r>
          </w:p>
        </w:tc>
        <w:tc>
          <w:tcPr>
            <w:tcW w:w="4395" w:type="dxa"/>
          </w:tcPr>
          <w:p w14:paraId="250C808F" w14:textId="77777777" w:rsidR="00A92FE6" w:rsidRPr="000B594A" w:rsidRDefault="00A92FE6" w:rsidP="004F3922">
            <w:pPr>
              <w:rPr>
                <w:sz w:val="28"/>
                <w:szCs w:val="28"/>
              </w:rPr>
            </w:pPr>
            <w:r w:rsidRPr="000B594A">
              <w:rPr>
                <w:sz w:val="28"/>
                <w:szCs w:val="28"/>
              </w:rPr>
              <w:t>«Информатика и вычислительная техника»</w:t>
            </w:r>
          </w:p>
        </w:tc>
        <w:tc>
          <w:tcPr>
            <w:tcW w:w="1842" w:type="dxa"/>
          </w:tcPr>
          <w:p w14:paraId="6BACBA99" w14:textId="77777777" w:rsidR="00A92FE6" w:rsidRPr="000B594A" w:rsidRDefault="00A92FE6" w:rsidP="004F3922">
            <w:pPr>
              <w:jc w:val="center"/>
              <w:rPr>
                <w:sz w:val="28"/>
                <w:szCs w:val="28"/>
              </w:rPr>
            </w:pPr>
            <w:r w:rsidRPr="000B594A">
              <w:rPr>
                <w:sz w:val="28"/>
                <w:szCs w:val="28"/>
              </w:rPr>
              <w:t>4</w:t>
            </w:r>
          </w:p>
        </w:tc>
      </w:tr>
      <w:tr w:rsidR="00A92FE6" w:rsidRPr="000B594A" w14:paraId="08DAE642" w14:textId="77777777" w:rsidTr="00174477">
        <w:tc>
          <w:tcPr>
            <w:tcW w:w="2943" w:type="dxa"/>
          </w:tcPr>
          <w:p w14:paraId="214ABFDF" w14:textId="77777777" w:rsidR="00A92FE6" w:rsidRPr="000B594A" w:rsidRDefault="00A92FE6" w:rsidP="004F3922">
            <w:pPr>
              <w:rPr>
                <w:sz w:val="28"/>
                <w:szCs w:val="28"/>
                <w:lang w:val="ru-RU"/>
              </w:rPr>
            </w:pPr>
            <w:r w:rsidRPr="000B594A">
              <w:rPr>
                <w:sz w:val="28"/>
                <w:szCs w:val="28"/>
                <w:lang w:val="ru-RU"/>
              </w:rPr>
              <w:t>1. Российско-Таджикский (Славянский) университет (Республика Таджикистан)</w:t>
            </w:r>
          </w:p>
          <w:p w14:paraId="4BAF8E99" w14:textId="77777777" w:rsidR="00A92FE6" w:rsidRPr="000B594A" w:rsidRDefault="00A92FE6" w:rsidP="004F3922">
            <w:pPr>
              <w:rPr>
                <w:sz w:val="28"/>
                <w:szCs w:val="28"/>
                <w:lang w:val="ru-RU"/>
              </w:rPr>
            </w:pPr>
            <w:r w:rsidRPr="000B594A">
              <w:rPr>
                <w:sz w:val="28"/>
                <w:szCs w:val="28"/>
                <w:lang w:val="ru-RU"/>
              </w:rPr>
              <w:lastRenderedPageBreak/>
              <w:t>2. Таджикский государственный университет университет права, бизнеса и политики</w:t>
            </w:r>
          </w:p>
        </w:tc>
        <w:tc>
          <w:tcPr>
            <w:tcW w:w="4395" w:type="dxa"/>
          </w:tcPr>
          <w:p w14:paraId="28FE7374" w14:textId="77777777" w:rsidR="00A92FE6" w:rsidRPr="000B594A" w:rsidRDefault="00A92FE6" w:rsidP="004F3922">
            <w:pPr>
              <w:rPr>
                <w:sz w:val="28"/>
                <w:szCs w:val="28"/>
                <w:lang w:val="ru-RU"/>
              </w:rPr>
            </w:pPr>
            <w:r w:rsidRPr="000B594A">
              <w:rPr>
                <w:sz w:val="28"/>
                <w:szCs w:val="28"/>
                <w:lang w:val="ru-RU"/>
              </w:rPr>
              <w:lastRenderedPageBreak/>
              <w:t>Магистерская программа «Экономика зарубежных рынков»</w:t>
            </w:r>
          </w:p>
          <w:p w14:paraId="449FE3E2" w14:textId="77777777" w:rsidR="00A92FE6" w:rsidRPr="000B594A" w:rsidRDefault="00A92FE6" w:rsidP="004F3922">
            <w:pPr>
              <w:rPr>
                <w:sz w:val="28"/>
                <w:szCs w:val="28"/>
                <w:shd w:val="clear" w:color="auto" w:fill="FFFFFF"/>
                <w:lang w:val="ru-RU"/>
              </w:rPr>
            </w:pPr>
          </w:p>
        </w:tc>
        <w:tc>
          <w:tcPr>
            <w:tcW w:w="1842" w:type="dxa"/>
          </w:tcPr>
          <w:p w14:paraId="44F63E87" w14:textId="77777777" w:rsidR="00A92FE6" w:rsidRPr="000B594A" w:rsidRDefault="00A92FE6" w:rsidP="004F3922">
            <w:pPr>
              <w:jc w:val="center"/>
              <w:rPr>
                <w:sz w:val="28"/>
                <w:szCs w:val="28"/>
              </w:rPr>
            </w:pPr>
            <w:r w:rsidRPr="000B594A">
              <w:rPr>
                <w:sz w:val="28"/>
                <w:szCs w:val="28"/>
              </w:rPr>
              <w:t>4</w:t>
            </w:r>
          </w:p>
          <w:p w14:paraId="35C98A53" w14:textId="77777777" w:rsidR="00A92FE6" w:rsidRPr="000B594A" w:rsidRDefault="00A92FE6" w:rsidP="004F3922">
            <w:pPr>
              <w:jc w:val="center"/>
              <w:rPr>
                <w:sz w:val="28"/>
                <w:szCs w:val="28"/>
              </w:rPr>
            </w:pPr>
          </w:p>
          <w:p w14:paraId="0FCC5E5C" w14:textId="77777777" w:rsidR="00A92FE6" w:rsidRPr="000B594A" w:rsidRDefault="00A92FE6" w:rsidP="004F3922">
            <w:pPr>
              <w:jc w:val="center"/>
              <w:rPr>
                <w:sz w:val="28"/>
                <w:szCs w:val="28"/>
              </w:rPr>
            </w:pPr>
          </w:p>
          <w:p w14:paraId="2E4C987C" w14:textId="77777777" w:rsidR="00A92FE6" w:rsidRPr="000B594A" w:rsidRDefault="00A92FE6" w:rsidP="004F3922">
            <w:pPr>
              <w:jc w:val="center"/>
              <w:rPr>
                <w:sz w:val="28"/>
                <w:szCs w:val="28"/>
              </w:rPr>
            </w:pPr>
          </w:p>
          <w:p w14:paraId="4B829534" w14:textId="77777777" w:rsidR="00A92FE6" w:rsidRPr="000B594A" w:rsidRDefault="00A92FE6" w:rsidP="004F3922">
            <w:pPr>
              <w:jc w:val="center"/>
              <w:rPr>
                <w:sz w:val="28"/>
                <w:szCs w:val="28"/>
              </w:rPr>
            </w:pPr>
          </w:p>
          <w:p w14:paraId="6BA2C2A8" w14:textId="77777777" w:rsidR="00A92FE6" w:rsidRPr="000B594A" w:rsidRDefault="00A92FE6" w:rsidP="004F3922">
            <w:pPr>
              <w:jc w:val="center"/>
              <w:rPr>
                <w:sz w:val="28"/>
                <w:szCs w:val="28"/>
              </w:rPr>
            </w:pPr>
          </w:p>
          <w:p w14:paraId="5E128DE8" w14:textId="77777777" w:rsidR="00A92FE6" w:rsidRPr="000B594A" w:rsidRDefault="00A92FE6" w:rsidP="004F3922">
            <w:pPr>
              <w:jc w:val="center"/>
              <w:rPr>
                <w:sz w:val="28"/>
                <w:szCs w:val="28"/>
              </w:rPr>
            </w:pPr>
            <w:r w:rsidRPr="000B594A">
              <w:rPr>
                <w:sz w:val="28"/>
                <w:szCs w:val="28"/>
              </w:rPr>
              <w:lastRenderedPageBreak/>
              <w:t>2</w:t>
            </w:r>
          </w:p>
        </w:tc>
      </w:tr>
      <w:tr w:rsidR="00A92FE6" w:rsidRPr="000B594A" w14:paraId="7DD558B1" w14:textId="77777777" w:rsidTr="00174477">
        <w:tc>
          <w:tcPr>
            <w:tcW w:w="2943" w:type="dxa"/>
          </w:tcPr>
          <w:p w14:paraId="50C037CF" w14:textId="77777777" w:rsidR="00A92FE6" w:rsidRPr="000B594A" w:rsidRDefault="00A92FE6" w:rsidP="004F3922">
            <w:pPr>
              <w:rPr>
                <w:sz w:val="28"/>
                <w:szCs w:val="28"/>
                <w:lang w:val="ru-RU"/>
              </w:rPr>
            </w:pPr>
            <w:r w:rsidRPr="000B594A">
              <w:rPr>
                <w:sz w:val="28"/>
                <w:szCs w:val="28"/>
                <w:lang w:val="ru-RU"/>
              </w:rPr>
              <w:lastRenderedPageBreak/>
              <w:t>Российско-Армянский (Славянский) университет (Республика Армения)</w:t>
            </w:r>
          </w:p>
        </w:tc>
        <w:tc>
          <w:tcPr>
            <w:tcW w:w="4395" w:type="dxa"/>
          </w:tcPr>
          <w:p w14:paraId="7929E520" w14:textId="77777777" w:rsidR="00A92FE6" w:rsidRPr="000B594A" w:rsidRDefault="00A92FE6" w:rsidP="004F3922">
            <w:pPr>
              <w:rPr>
                <w:sz w:val="28"/>
                <w:szCs w:val="28"/>
                <w:lang w:val="ru-RU"/>
              </w:rPr>
            </w:pPr>
            <w:r w:rsidRPr="000B594A">
              <w:rPr>
                <w:sz w:val="28"/>
                <w:szCs w:val="28"/>
                <w:lang w:val="ru-RU"/>
              </w:rPr>
              <w:t>Юриспруденция. Магистерская программа «Правовое обеспечение евроазиатской интеграции»</w:t>
            </w:r>
          </w:p>
        </w:tc>
        <w:tc>
          <w:tcPr>
            <w:tcW w:w="1842" w:type="dxa"/>
          </w:tcPr>
          <w:p w14:paraId="5747F02A" w14:textId="77777777" w:rsidR="00A92FE6" w:rsidRPr="000B594A" w:rsidRDefault="00A92FE6" w:rsidP="004F3922">
            <w:pPr>
              <w:jc w:val="center"/>
              <w:rPr>
                <w:sz w:val="28"/>
                <w:szCs w:val="28"/>
              </w:rPr>
            </w:pPr>
            <w:r w:rsidRPr="000B594A">
              <w:rPr>
                <w:sz w:val="28"/>
                <w:szCs w:val="28"/>
              </w:rPr>
              <w:t>в 2017 г. нет студентов</w:t>
            </w:r>
          </w:p>
        </w:tc>
      </w:tr>
    </w:tbl>
    <w:p w14:paraId="7CB86B8B" w14:textId="77777777" w:rsidR="00A92FE6" w:rsidRPr="000B594A" w:rsidRDefault="00A92FE6" w:rsidP="004F3922">
      <w:pPr>
        <w:ind w:firstLine="708"/>
        <w:jc w:val="both"/>
        <w:rPr>
          <w:noProof/>
          <w:sz w:val="28"/>
          <w:szCs w:val="28"/>
          <w:lang w:eastAsia="ru-RU"/>
        </w:rPr>
      </w:pPr>
    </w:p>
    <w:p w14:paraId="4A02AD67" w14:textId="77777777" w:rsidR="00A92FE6" w:rsidRPr="000B594A" w:rsidRDefault="00A92FE6" w:rsidP="004F3922">
      <w:pPr>
        <w:ind w:firstLine="708"/>
        <w:jc w:val="both"/>
        <w:rPr>
          <w:noProof/>
          <w:sz w:val="28"/>
          <w:szCs w:val="28"/>
          <w:lang w:val="ru-RU" w:eastAsia="ru-RU"/>
        </w:rPr>
      </w:pPr>
      <w:r w:rsidRPr="000B594A">
        <w:rPr>
          <w:noProof/>
          <w:sz w:val="28"/>
          <w:szCs w:val="28"/>
          <w:lang w:val="ru-RU" w:eastAsia="ru-RU"/>
        </w:rPr>
        <w:t>В 2017 г. Министерство образования и науки РФ выделило 37 внешнеполитические квоты на бюджетные места за рамками КЦП для обучения иностранных граждан на основных образовательных программах, в том числе 30 квот для магистрантов из университетов-партнеров УШОС.</w:t>
      </w:r>
    </w:p>
    <w:p w14:paraId="1EF36A3D" w14:textId="77777777" w:rsidR="0045614C" w:rsidRPr="000B594A" w:rsidRDefault="0045614C" w:rsidP="004F3922">
      <w:pPr>
        <w:ind w:firstLine="708"/>
        <w:jc w:val="right"/>
        <w:rPr>
          <w:b/>
          <w:noProof/>
          <w:sz w:val="28"/>
          <w:szCs w:val="28"/>
          <w:lang w:val="ru-RU" w:eastAsia="ru-RU"/>
        </w:rPr>
      </w:pPr>
    </w:p>
    <w:p w14:paraId="7B3F7BBA" w14:textId="77777777" w:rsidR="0045614C" w:rsidRPr="000B594A" w:rsidRDefault="0045614C" w:rsidP="004F3922">
      <w:pPr>
        <w:ind w:firstLine="708"/>
        <w:jc w:val="right"/>
        <w:rPr>
          <w:b/>
          <w:noProof/>
          <w:sz w:val="28"/>
          <w:szCs w:val="28"/>
          <w:lang w:val="ru-RU" w:eastAsia="ru-RU"/>
        </w:rPr>
      </w:pPr>
    </w:p>
    <w:p w14:paraId="3A66385B" w14:textId="398CF2F2" w:rsidR="004C3140" w:rsidRPr="000B594A" w:rsidRDefault="00342BC0" w:rsidP="004F3922">
      <w:pPr>
        <w:ind w:firstLine="708"/>
        <w:jc w:val="right"/>
        <w:rPr>
          <w:noProof/>
          <w:sz w:val="28"/>
          <w:szCs w:val="28"/>
          <w:lang w:val="ru-RU" w:eastAsia="ru-RU"/>
        </w:rPr>
      </w:pPr>
      <w:r w:rsidRPr="000B594A">
        <w:rPr>
          <w:b/>
          <w:noProof/>
          <w:sz w:val="28"/>
          <w:szCs w:val="28"/>
          <w:lang w:val="ru-RU" w:eastAsia="ru-RU"/>
        </w:rPr>
        <w:t>Таблица 47</w:t>
      </w:r>
      <w:r w:rsidR="004C3140" w:rsidRPr="000B594A">
        <w:rPr>
          <w:noProof/>
          <w:sz w:val="28"/>
          <w:szCs w:val="28"/>
          <w:lang w:val="ru-RU" w:eastAsia="ru-RU"/>
        </w:rPr>
        <w:t>.</w:t>
      </w:r>
    </w:p>
    <w:p w14:paraId="4022448E" w14:textId="208E6FC6" w:rsidR="0045614C" w:rsidRPr="000B594A" w:rsidRDefault="0045614C" w:rsidP="004F3922">
      <w:pPr>
        <w:ind w:firstLine="708"/>
        <w:jc w:val="center"/>
        <w:rPr>
          <w:b/>
          <w:noProof/>
          <w:sz w:val="28"/>
          <w:szCs w:val="28"/>
          <w:lang w:val="ru-RU" w:eastAsia="ru-RU"/>
        </w:rPr>
      </w:pPr>
      <w:r w:rsidRPr="000B594A">
        <w:rPr>
          <w:b/>
          <w:noProof/>
          <w:sz w:val="28"/>
          <w:szCs w:val="28"/>
          <w:lang w:val="ru-RU" w:eastAsia="ru-RU"/>
        </w:rPr>
        <w:t>Внешнеполитические квоты на бюджетные места за рамками КЦП для обучения иностранных граждан на основных образовательных программах</w:t>
      </w:r>
    </w:p>
    <w:tbl>
      <w:tblPr>
        <w:tblStyle w:val="af8"/>
        <w:tblW w:w="0" w:type="auto"/>
        <w:tblInd w:w="108" w:type="dxa"/>
        <w:tblLook w:val="04A0" w:firstRow="1" w:lastRow="0" w:firstColumn="1" w:lastColumn="0" w:noHBand="0" w:noVBand="1"/>
      </w:tblPr>
      <w:tblGrid>
        <w:gridCol w:w="1804"/>
        <w:gridCol w:w="3522"/>
        <w:gridCol w:w="2423"/>
        <w:gridCol w:w="1713"/>
      </w:tblGrid>
      <w:tr w:rsidR="00A92FE6" w:rsidRPr="000B594A" w14:paraId="3990A8F3" w14:textId="77777777" w:rsidTr="00174477">
        <w:tc>
          <w:tcPr>
            <w:tcW w:w="1588" w:type="dxa"/>
          </w:tcPr>
          <w:p w14:paraId="63C336A3" w14:textId="77777777" w:rsidR="00A92FE6" w:rsidRPr="000B594A" w:rsidRDefault="00A92FE6" w:rsidP="004F3922">
            <w:pPr>
              <w:jc w:val="both"/>
              <w:rPr>
                <w:b/>
                <w:noProof/>
                <w:sz w:val="28"/>
                <w:szCs w:val="28"/>
                <w:lang w:eastAsia="ru-RU"/>
              </w:rPr>
            </w:pPr>
            <w:r w:rsidRPr="000B594A">
              <w:rPr>
                <w:b/>
                <w:noProof/>
                <w:sz w:val="28"/>
                <w:szCs w:val="28"/>
                <w:lang w:eastAsia="ru-RU"/>
              </w:rPr>
              <w:t>Государство</w:t>
            </w:r>
          </w:p>
        </w:tc>
        <w:tc>
          <w:tcPr>
            <w:tcW w:w="3643" w:type="dxa"/>
          </w:tcPr>
          <w:p w14:paraId="5313EC79" w14:textId="77777777" w:rsidR="00A92FE6" w:rsidRPr="000B594A" w:rsidRDefault="00A92FE6" w:rsidP="004F3922">
            <w:pPr>
              <w:jc w:val="both"/>
              <w:rPr>
                <w:b/>
                <w:noProof/>
                <w:sz w:val="28"/>
                <w:szCs w:val="28"/>
                <w:lang w:eastAsia="ru-RU"/>
              </w:rPr>
            </w:pPr>
            <w:r w:rsidRPr="000B594A">
              <w:rPr>
                <w:b/>
                <w:noProof/>
                <w:sz w:val="28"/>
                <w:szCs w:val="28"/>
                <w:lang w:eastAsia="ru-RU"/>
              </w:rPr>
              <w:t>Вуз-партнер</w:t>
            </w:r>
          </w:p>
        </w:tc>
        <w:tc>
          <w:tcPr>
            <w:tcW w:w="2453" w:type="dxa"/>
          </w:tcPr>
          <w:p w14:paraId="3E63AEF4" w14:textId="77777777" w:rsidR="00A92FE6" w:rsidRPr="000B594A" w:rsidRDefault="00A92FE6" w:rsidP="004F3922">
            <w:pPr>
              <w:jc w:val="both"/>
              <w:rPr>
                <w:b/>
                <w:noProof/>
                <w:sz w:val="28"/>
                <w:szCs w:val="28"/>
                <w:lang w:eastAsia="ru-RU"/>
              </w:rPr>
            </w:pPr>
            <w:r w:rsidRPr="000B594A">
              <w:rPr>
                <w:b/>
                <w:noProof/>
                <w:sz w:val="28"/>
                <w:szCs w:val="28"/>
                <w:lang w:eastAsia="ru-RU"/>
              </w:rPr>
              <w:t>Программа</w:t>
            </w:r>
          </w:p>
        </w:tc>
        <w:tc>
          <w:tcPr>
            <w:tcW w:w="1530" w:type="dxa"/>
          </w:tcPr>
          <w:p w14:paraId="113BAE0B" w14:textId="77777777" w:rsidR="00A92FE6" w:rsidRPr="000B594A" w:rsidRDefault="00A92FE6" w:rsidP="004F3922">
            <w:pPr>
              <w:jc w:val="both"/>
              <w:rPr>
                <w:b/>
                <w:noProof/>
                <w:sz w:val="28"/>
                <w:szCs w:val="28"/>
                <w:lang w:eastAsia="ru-RU"/>
              </w:rPr>
            </w:pPr>
            <w:r w:rsidRPr="000B594A">
              <w:rPr>
                <w:b/>
                <w:noProof/>
                <w:sz w:val="28"/>
                <w:szCs w:val="28"/>
                <w:lang w:eastAsia="ru-RU"/>
              </w:rPr>
              <w:t>Количество студентов</w:t>
            </w:r>
          </w:p>
        </w:tc>
      </w:tr>
      <w:tr w:rsidR="00A92FE6" w:rsidRPr="000B594A" w14:paraId="24E2EA1B" w14:textId="77777777" w:rsidTr="00174477">
        <w:tc>
          <w:tcPr>
            <w:tcW w:w="1588" w:type="dxa"/>
            <w:vMerge w:val="restart"/>
          </w:tcPr>
          <w:p w14:paraId="7DAE3AA8" w14:textId="77777777" w:rsidR="00A92FE6" w:rsidRPr="000B594A" w:rsidRDefault="00A92FE6" w:rsidP="004F3922">
            <w:pPr>
              <w:rPr>
                <w:sz w:val="28"/>
                <w:szCs w:val="28"/>
              </w:rPr>
            </w:pPr>
            <w:r w:rsidRPr="000B594A">
              <w:rPr>
                <w:sz w:val="28"/>
                <w:szCs w:val="28"/>
              </w:rPr>
              <w:t xml:space="preserve">Республика Кыргызстан </w:t>
            </w:r>
          </w:p>
        </w:tc>
        <w:tc>
          <w:tcPr>
            <w:tcW w:w="3643" w:type="dxa"/>
          </w:tcPr>
          <w:p w14:paraId="200D2AB5" w14:textId="77777777" w:rsidR="00A92FE6" w:rsidRPr="000B594A" w:rsidRDefault="00A92FE6" w:rsidP="004F3922">
            <w:pPr>
              <w:rPr>
                <w:sz w:val="28"/>
                <w:szCs w:val="28"/>
                <w:lang w:val="ru-RU"/>
              </w:rPr>
            </w:pPr>
            <w:r w:rsidRPr="000B594A">
              <w:rPr>
                <w:sz w:val="28"/>
                <w:szCs w:val="28"/>
                <w:lang w:val="ru-RU"/>
              </w:rPr>
              <w:t>Кыргызский национальный университет им. Ж. Баласагына</w:t>
            </w:r>
          </w:p>
        </w:tc>
        <w:tc>
          <w:tcPr>
            <w:tcW w:w="2453" w:type="dxa"/>
          </w:tcPr>
          <w:p w14:paraId="342C15FB" w14:textId="77777777" w:rsidR="00A92FE6" w:rsidRPr="000B594A" w:rsidRDefault="00A92FE6" w:rsidP="004F3922">
            <w:pPr>
              <w:rPr>
                <w:sz w:val="28"/>
                <w:szCs w:val="28"/>
              </w:rPr>
            </w:pPr>
            <w:r w:rsidRPr="000B594A">
              <w:rPr>
                <w:sz w:val="28"/>
                <w:szCs w:val="28"/>
              </w:rPr>
              <w:t xml:space="preserve">Зарубежное регионоведение 41.04.01. </w:t>
            </w:r>
          </w:p>
        </w:tc>
        <w:tc>
          <w:tcPr>
            <w:tcW w:w="1530" w:type="dxa"/>
          </w:tcPr>
          <w:p w14:paraId="1A5408D1" w14:textId="77777777" w:rsidR="00A92FE6" w:rsidRPr="000B594A" w:rsidRDefault="00A92FE6" w:rsidP="004F3922">
            <w:pPr>
              <w:rPr>
                <w:sz w:val="28"/>
                <w:szCs w:val="28"/>
              </w:rPr>
            </w:pPr>
            <w:r w:rsidRPr="000B594A">
              <w:rPr>
                <w:sz w:val="28"/>
                <w:szCs w:val="28"/>
              </w:rPr>
              <w:t>6</w:t>
            </w:r>
          </w:p>
        </w:tc>
      </w:tr>
      <w:tr w:rsidR="00A92FE6" w:rsidRPr="000B594A" w14:paraId="33A476FB" w14:textId="77777777" w:rsidTr="00174477">
        <w:tc>
          <w:tcPr>
            <w:tcW w:w="1588" w:type="dxa"/>
            <w:vMerge/>
          </w:tcPr>
          <w:p w14:paraId="303BDFC8" w14:textId="77777777" w:rsidR="00A92FE6" w:rsidRPr="000B594A" w:rsidRDefault="00A92FE6" w:rsidP="004F3922">
            <w:pPr>
              <w:rPr>
                <w:sz w:val="28"/>
                <w:szCs w:val="28"/>
              </w:rPr>
            </w:pPr>
          </w:p>
        </w:tc>
        <w:tc>
          <w:tcPr>
            <w:tcW w:w="3643" w:type="dxa"/>
          </w:tcPr>
          <w:p w14:paraId="0404CA8F" w14:textId="77777777" w:rsidR="00A92FE6" w:rsidRPr="000B594A" w:rsidRDefault="00A92FE6" w:rsidP="004F3922">
            <w:pPr>
              <w:rPr>
                <w:sz w:val="28"/>
                <w:szCs w:val="28"/>
              </w:rPr>
            </w:pPr>
            <w:r w:rsidRPr="000B594A">
              <w:rPr>
                <w:sz w:val="28"/>
                <w:szCs w:val="28"/>
                <w:lang w:val="ru-RU"/>
              </w:rPr>
              <w:t xml:space="preserve">Кыргызский национальный </w:t>
            </w:r>
            <w:r w:rsidRPr="000B594A">
              <w:rPr>
                <w:sz w:val="28"/>
                <w:szCs w:val="28"/>
                <w:lang w:val="ru-RU"/>
              </w:rPr>
              <w:br/>
              <w:t xml:space="preserve">аграрный университет </w:t>
            </w:r>
            <w:r w:rsidRPr="000B594A">
              <w:rPr>
                <w:sz w:val="28"/>
                <w:szCs w:val="28"/>
                <w:lang w:val="ru-RU"/>
              </w:rPr>
              <w:br/>
              <w:t xml:space="preserve">им. </w:t>
            </w:r>
            <w:r w:rsidRPr="000B594A">
              <w:rPr>
                <w:sz w:val="28"/>
                <w:szCs w:val="28"/>
              </w:rPr>
              <w:t>К.И. Скрябина</w:t>
            </w:r>
          </w:p>
        </w:tc>
        <w:tc>
          <w:tcPr>
            <w:tcW w:w="2453" w:type="dxa"/>
          </w:tcPr>
          <w:p w14:paraId="46DB8DB1" w14:textId="77777777" w:rsidR="00A92FE6" w:rsidRPr="000B594A" w:rsidRDefault="00A92FE6" w:rsidP="004F3922">
            <w:pPr>
              <w:rPr>
                <w:sz w:val="28"/>
                <w:szCs w:val="28"/>
              </w:rPr>
            </w:pPr>
            <w:r w:rsidRPr="000B594A">
              <w:rPr>
                <w:sz w:val="28"/>
                <w:szCs w:val="28"/>
              </w:rPr>
              <w:t xml:space="preserve">Экология  </w:t>
            </w:r>
          </w:p>
          <w:p w14:paraId="6FD78C8D" w14:textId="77777777" w:rsidR="00A92FE6" w:rsidRPr="000B594A" w:rsidRDefault="00A92FE6" w:rsidP="004F3922">
            <w:pPr>
              <w:rPr>
                <w:sz w:val="28"/>
                <w:szCs w:val="28"/>
              </w:rPr>
            </w:pPr>
            <w:r w:rsidRPr="000B594A">
              <w:rPr>
                <w:sz w:val="28"/>
                <w:szCs w:val="28"/>
              </w:rPr>
              <w:t>05.04.06.</w:t>
            </w:r>
          </w:p>
          <w:p w14:paraId="3B37E17A" w14:textId="77777777" w:rsidR="00A92FE6" w:rsidRPr="000B594A" w:rsidRDefault="00A92FE6" w:rsidP="004F3922">
            <w:pPr>
              <w:rPr>
                <w:sz w:val="28"/>
                <w:szCs w:val="28"/>
              </w:rPr>
            </w:pPr>
          </w:p>
        </w:tc>
        <w:tc>
          <w:tcPr>
            <w:tcW w:w="1530" w:type="dxa"/>
          </w:tcPr>
          <w:p w14:paraId="69D1E0A8" w14:textId="77777777" w:rsidR="00A92FE6" w:rsidRPr="000B594A" w:rsidRDefault="00A92FE6" w:rsidP="004F3922">
            <w:pPr>
              <w:rPr>
                <w:sz w:val="28"/>
                <w:szCs w:val="28"/>
              </w:rPr>
            </w:pPr>
            <w:r w:rsidRPr="000B594A">
              <w:rPr>
                <w:sz w:val="28"/>
                <w:szCs w:val="28"/>
              </w:rPr>
              <w:t>5</w:t>
            </w:r>
          </w:p>
        </w:tc>
      </w:tr>
      <w:tr w:rsidR="00A92FE6" w:rsidRPr="000B594A" w14:paraId="3D050F1F" w14:textId="77777777" w:rsidTr="00174477">
        <w:tc>
          <w:tcPr>
            <w:tcW w:w="1588" w:type="dxa"/>
            <w:vMerge w:val="restart"/>
          </w:tcPr>
          <w:p w14:paraId="47754EE1" w14:textId="77777777" w:rsidR="00A92FE6" w:rsidRPr="000B594A" w:rsidRDefault="00A92FE6" w:rsidP="004F3922">
            <w:pPr>
              <w:rPr>
                <w:sz w:val="28"/>
                <w:szCs w:val="28"/>
              </w:rPr>
            </w:pPr>
            <w:r w:rsidRPr="000B594A">
              <w:rPr>
                <w:sz w:val="28"/>
                <w:szCs w:val="28"/>
              </w:rPr>
              <w:t xml:space="preserve">Китай </w:t>
            </w:r>
          </w:p>
        </w:tc>
        <w:tc>
          <w:tcPr>
            <w:tcW w:w="3643" w:type="dxa"/>
          </w:tcPr>
          <w:p w14:paraId="7A5FE374" w14:textId="77777777" w:rsidR="00A92FE6" w:rsidRPr="000B594A" w:rsidRDefault="00A92FE6" w:rsidP="004F3922">
            <w:pPr>
              <w:rPr>
                <w:sz w:val="28"/>
                <w:szCs w:val="28"/>
              </w:rPr>
            </w:pPr>
            <w:r w:rsidRPr="000B594A">
              <w:rPr>
                <w:sz w:val="28"/>
                <w:szCs w:val="28"/>
              </w:rPr>
              <w:t>Даляньский университет иностранных языков</w:t>
            </w:r>
          </w:p>
        </w:tc>
        <w:tc>
          <w:tcPr>
            <w:tcW w:w="2453" w:type="dxa"/>
          </w:tcPr>
          <w:p w14:paraId="4BA5D18D" w14:textId="77777777" w:rsidR="00A92FE6" w:rsidRPr="000B594A" w:rsidRDefault="00A92FE6" w:rsidP="004F3922">
            <w:pPr>
              <w:rPr>
                <w:sz w:val="28"/>
                <w:szCs w:val="28"/>
              </w:rPr>
            </w:pPr>
            <w:r w:rsidRPr="000B594A">
              <w:rPr>
                <w:sz w:val="28"/>
                <w:szCs w:val="28"/>
              </w:rPr>
              <w:t xml:space="preserve">Зарубежное регионоведение </w:t>
            </w:r>
          </w:p>
          <w:p w14:paraId="3364E42B" w14:textId="77777777" w:rsidR="00A92FE6" w:rsidRPr="000B594A" w:rsidRDefault="00A92FE6" w:rsidP="004F3922">
            <w:pPr>
              <w:rPr>
                <w:sz w:val="28"/>
                <w:szCs w:val="28"/>
              </w:rPr>
            </w:pPr>
            <w:r w:rsidRPr="000B594A">
              <w:rPr>
                <w:sz w:val="28"/>
                <w:szCs w:val="28"/>
              </w:rPr>
              <w:t>41.04.01.</w:t>
            </w:r>
          </w:p>
        </w:tc>
        <w:tc>
          <w:tcPr>
            <w:tcW w:w="1530" w:type="dxa"/>
          </w:tcPr>
          <w:p w14:paraId="40920636" w14:textId="77777777" w:rsidR="00A92FE6" w:rsidRPr="000B594A" w:rsidRDefault="00A92FE6" w:rsidP="004F3922">
            <w:pPr>
              <w:rPr>
                <w:sz w:val="28"/>
                <w:szCs w:val="28"/>
              </w:rPr>
            </w:pPr>
            <w:r w:rsidRPr="000B594A">
              <w:rPr>
                <w:sz w:val="28"/>
                <w:szCs w:val="28"/>
              </w:rPr>
              <w:t>1</w:t>
            </w:r>
          </w:p>
        </w:tc>
      </w:tr>
      <w:tr w:rsidR="00A92FE6" w:rsidRPr="000B594A" w14:paraId="0EFF8901" w14:textId="77777777" w:rsidTr="00174477">
        <w:tc>
          <w:tcPr>
            <w:tcW w:w="1588" w:type="dxa"/>
            <w:vMerge/>
          </w:tcPr>
          <w:p w14:paraId="0621F95F" w14:textId="77777777" w:rsidR="00A92FE6" w:rsidRPr="000B594A" w:rsidRDefault="00A92FE6" w:rsidP="004F3922">
            <w:pPr>
              <w:rPr>
                <w:sz w:val="28"/>
                <w:szCs w:val="28"/>
              </w:rPr>
            </w:pPr>
          </w:p>
        </w:tc>
        <w:tc>
          <w:tcPr>
            <w:tcW w:w="3643" w:type="dxa"/>
          </w:tcPr>
          <w:p w14:paraId="60687492" w14:textId="77777777" w:rsidR="00A92FE6" w:rsidRPr="000B594A" w:rsidRDefault="00A92FE6" w:rsidP="004F3922">
            <w:pPr>
              <w:rPr>
                <w:sz w:val="28"/>
                <w:szCs w:val="28"/>
              </w:rPr>
            </w:pPr>
            <w:r w:rsidRPr="000B594A">
              <w:rPr>
                <w:sz w:val="28"/>
                <w:szCs w:val="28"/>
              </w:rPr>
              <w:t>Столичный педагогический университет</w:t>
            </w:r>
          </w:p>
        </w:tc>
        <w:tc>
          <w:tcPr>
            <w:tcW w:w="2453" w:type="dxa"/>
          </w:tcPr>
          <w:p w14:paraId="224CF4AF" w14:textId="77777777" w:rsidR="00A92FE6" w:rsidRPr="000B594A" w:rsidRDefault="00A92FE6" w:rsidP="004F3922">
            <w:pPr>
              <w:rPr>
                <w:sz w:val="28"/>
                <w:szCs w:val="28"/>
              </w:rPr>
            </w:pPr>
            <w:r w:rsidRPr="000B594A">
              <w:rPr>
                <w:sz w:val="28"/>
                <w:szCs w:val="28"/>
              </w:rPr>
              <w:t xml:space="preserve">Зарубежное регионоведение </w:t>
            </w:r>
          </w:p>
          <w:p w14:paraId="7D53A9C6" w14:textId="77777777" w:rsidR="00A92FE6" w:rsidRPr="000B594A" w:rsidRDefault="00A92FE6" w:rsidP="004F3922">
            <w:pPr>
              <w:rPr>
                <w:sz w:val="28"/>
                <w:szCs w:val="28"/>
              </w:rPr>
            </w:pPr>
            <w:r w:rsidRPr="000B594A">
              <w:rPr>
                <w:sz w:val="28"/>
                <w:szCs w:val="28"/>
              </w:rPr>
              <w:t>41.04.01.</w:t>
            </w:r>
          </w:p>
        </w:tc>
        <w:tc>
          <w:tcPr>
            <w:tcW w:w="1530" w:type="dxa"/>
          </w:tcPr>
          <w:p w14:paraId="0DA506B8" w14:textId="77777777" w:rsidR="00A92FE6" w:rsidRPr="000B594A" w:rsidRDefault="00A92FE6" w:rsidP="004F3922">
            <w:pPr>
              <w:rPr>
                <w:sz w:val="28"/>
                <w:szCs w:val="28"/>
              </w:rPr>
            </w:pPr>
            <w:r w:rsidRPr="000B594A">
              <w:rPr>
                <w:sz w:val="28"/>
                <w:szCs w:val="28"/>
              </w:rPr>
              <w:t>6</w:t>
            </w:r>
          </w:p>
        </w:tc>
      </w:tr>
      <w:tr w:rsidR="00A92FE6" w:rsidRPr="000B594A" w14:paraId="1BD6C8DA" w14:textId="77777777" w:rsidTr="00174477">
        <w:tc>
          <w:tcPr>
            <w:tcW w:w="1588" w:type="dxa"/>
            <w:vMerge/>
          </w:tcPr>
          <w:p w14:paraId="7C379BC3" w14:textId="77777777" w:rsidR="00A92FE6" w:rsidRPr="000B594A" w:rsidRDefault="00A92FE6" w:rsidP="004F3922">
            <w:pPr>
              <w:rPr>
                <w:sz w:val="28"/>
                <w:szCs w:val="28"/>
              </w:rPr>
            </w:pPr>
          </w:p>
        </w:tc>
        <w:tc>
          <w:tcPr>
            <w:tcW w:w="3643" w:type="dxa"/>
          </w:tcPr>
          <w:p w14:paraId="7C5F9514" w14:textId="77777777" w:rsidR="00A92FE6" w:rsidRPr="000B594A" w:rsidRDefault="00A92FE6" w:rsidP="004F3922">
            <w:pPr>
              <w:rPr>
                <w:sz w:val="28"/>
                <w:szCs w:val="28"/>
              </w:rPr>
            </w:pPr>
            <w:r w:rsidRPr="000B594A">
              <w:rPr>
                <w:sz w:val="28"/>
                <w:szCs w:val="28"/>
              </w:rPr>
              <w:t>Синцзянский государственный университет</w:t>
            </w:r>
          </w:p>
        </w:tc>
        <w:tc>
          <w:tcPr>
            <w:tcW w:w="2453" w:type="dxa"/>
          </w:tcPr>
          <w:p w14:paraId="79E7093D" w14:textId="77777777" w:rsidR="00A92FE6" w:rsidRPr="000B594A" w:rsidRDefault="00A92FE6" w:rsidP="004F3922">
            <w:pPr>
              <w:rPr>
                <w:sz w:val="28"/>
                <w:szCs w:val="28"/>
              </w:rPr>
            </w:pPr>
            <w:r w:rsidRPr="000B594A">
              <w:rPr>
                <w:sz w:val="28"/>
                <w:szCs w:val="28"/>
              </w:rPr>
              <w:t>Зарубежное регионоведение</w:t>
            </w:r>
          </w:p>
          <w:p w14:paraId="2F5A556F" w14:textId="77777777" w:rsidR="00A92FE6" w:rsidRPr="000B594A" w:rsidRDefault="00A92FE6" w:rsidP="004F3922">
            <w:pPr>
              <w:rPr>
                <w:sz w:val="28"/>
                <w:szCs w:val="28"/>
              </w:rPr>
            </w:pPr>
            <w:r w:rsidRPr="000B594A">
              <w:rPr>
                <w:sz w:val="28"/>
                <w:szCs w:val="28"/>
              </w:rPr>
              <w:t>41.04.01.</w:t>
            </w:r>
          </w:p>
        </w:tc>
        <w:tc>
          <w:tcPr>
            <w:tcW w:w="1530" w:type="dxa"/>
          </w:tcPr>
          <w:p w14:paraId="378C48EF" w14:textId="77777777" w:rsidR="00A92FE6" w:rsidRPr="000B594A" w:rsidRDefault="00A92FE6" w:rsidP="004F3922">
            <w:pPr>
              <w:rPr>
                <w:sz w:val="28"/>
                <w:szCs w:val="28"/>
              </w:rPr>
            </w:pPr>
            <w:r w:rsidRPr="000B594A">
              <w:rPr>
                <w:sz w:val="28"/>
                <w:szCs w:val="28"/>
              </w:rPr>
              <w:t>2</w:t>
            </w:r>
          </w:p>
        </w:tc>
      </w:tr>
      <w:tr w:rsidR="00A92FE6" w:rsidRPr="000B594A" w14:paraId="5DAB66B0" w14:textId="77777777" w:rsidTr="00174477">
        <w:tc>
          <w:tcPr>
            <w:tcW w:w="1588" w:type="dxa"/>
            <w:vMerge/>
          </w:tcPr>
          <w:p w14:paraId="19E40660" w14:textId="77777777" w:rsidR="00A92FE6" w:rsidRPr="000B594A" w:rsidRDefault="00A92FE6" w:rsidP="004F3922">
            <w:pPr>
              <w:rPr>
                <w:sz w:val="28"/>
                <w:szCs w:val="28"/>
              </w:rPr>
            </w:pPr>
          </w:p>
        </w:tc>
        <w:tc>
          <w:tcPr>
            <w:tcW w:w="3643" w:type="dxa"/>
          </w:tcPr>
          <w:p w14:paraId="5BD546AC" w14:textId="77777777" w:rsidR="00A92FE6" w:rsidRPr="000B594A" w:rsidRDefault="00A92FE6" w:rsidP="004F3922">
            <w:pPr>
              <w:rPr>
                <w:sz w:val="28"/>
                <w:szCs w:val="28"/>
              </w:rPr>
            </w:pPr>
            <w:r w:rsidRPr="000B594A">
              <w:rPr>
                <w:sz w:val="28"/>
                <w:szCs w:val="28"/>
              </w:rPr>
              <w:t>Хэйлуцзянский университет</w:t>
            </w:r>
          </w:p>
        </w:tc>
        <w:tc>
          <w:tcPr>
            <w:tcW w:w="2453" w:type="dxa"/>
          </w:tcPr>
          <w:p w14:paraId="20051E5C" w14:textId="77777777" w:rsidR="00A92FE6" w:rsidRPr="000B594A" w:rsidRDefault="00A92FE6" w:rsidP="004F3922">
            <w:pPr>
              <w:rPr>
                <w:sz w:val="28"/>
                <w:szCs w:val="28"/>
              </w:rPr>
            </w:pPr>
            <w:r w:rsidRPr="000B594A">
              <w:rPr>
                <w:sz w:val="28"/>
                <w:szCs w:val="28"/>
              </w:rPr>
              <w:t xml:space="preserve"> Зарубежное регионоведение</w:t>
            </w:r>
          </w:p>
          <w:p w14:paraId="7F6A7C25" w14:textId="77777777" w:rsidR="00A92FE6" w:rsidRPr="000B594A" w:rsidRDefault="00A92FE6" w:rsidP="004F3922">
            <w:pPr>
              <w:rPr>
                <w:sz w:val="28"/>
                <w:szCs w:val="28"/>
              </w:rPr>
            </w:pPr>
            <w:r w:rsidRPr="000B594A">
              <w:rPr>
                <w:sz w:val="28"/>
                <w:szCs w:val="28"/>
              </w:rPr>
              <w:t>41.04.01.</w:t>
            </w:r>
          </w:p>
        </w:tc>
        <w:tc>
          <w:tcPr>
            <w:tcW w:w="1530" w:type="dxa"/>
          </w:tcPr>
          <w:p w14:paraId="332997A5" w14:textId="77777777" w:rsidR="00A92FE6" w:rsidRPr="000B594A" w:rsidRDefault="00A92FE6" w:rsidP="004F3922">
            <w:pPr>
              <w:rPr>
                <w:sz w:val="28"/>
                <w:szCs w:val="28"/>
              </w:rPr>
            </w:pPr>
            <w:r w:rsidRPr="000B594A">
              <w:rPr>
                <w:sz w:val="28"/>
                <w:szCs w:val="28"/>
              </w:rPr>
              <w:t>11</w:t>
            </w:r>
          </w:p>
        </w:tc>
      </w:tr>
      <w:tr w:rsidR="00A92FE6" w:rsidRPr="000B594A" w14:paraId="3193081F" w14:textId="77777777" w:rsidTr="00174477">
        <w:tc>
          <w:tcPr>
            <w:tcW w:w="1588" w:type="dxa"/>
            <w:vMerge/>
          </w:tcPr>
          <w:p w14:paraId="138F4E4C" w14:textId="77777777" w:rsidR="00A92FE6" w:rsidRPr="000B594A" w:rsidRDefault="00A92FE6" w:rsidP="004F3922">
            <w:pPr>
              <w:rPr>
                <w:sz w:val="28"/>
                <w:szCs w:val="28"/>
              </w:rPr>
            </w:pPr>
          </w:p>
        </w:tc>
        <w:tc>
          <w:tcPr>
            <w:tcW w:w="3643" w:type="dxa"/>
          </w:tcPr>
          <w:p w14:paraId="7BBB83B6" w14:textId="77777777" w:rsidR="00A92FE6" w:rsidRPr="000B594A" w:rsidRDefault="00A92FE6" w:rsidP="004F3922">
            <w:pPr>
              <w:rPr>
                <w:sz w:val="28"/>
                <w:szCs w:val="28"/>
              </w:rPr>
            </w:pPr>
            <w:r w:rsidRPr="000B594A">
              <w:rPr>
                <w:sz w:val="28"/>
                <w:szCs w:val="28"/>
              </w:rPr>
              <w:t>Цзилинский университет</w:t>
            </w:r>
          </w:p>
        </w:tc>
        <w:tc>
          <w:tcPr>
            <w:tcW w:w="2453" w:type="dxa"/>
          </w:tcPr>
          <w:p w14:paraId="63B8CF9B" w14:textId="77777777" w:rsidR="00A92FE6" w:rsidRPr="000B594A" w:rsidRDefault="00A92FE6" w:rsidP="004F3922">
            <w:pPr>
              <w:rPr>
                <w:sz w:val="28"/>
                <w:szCs w:val="28"/>
              </w:rPr>
            </w:pPr>
            <w:r w:rsidRPr="000B594A">
              <w:rPr>
                <w:sz w:val="28"/>
                <w:szCs w:val="28"/>
              </w:rPr>
              <w:t xml:space="preserve">Зарубежное регионоведение </w:t>
            </w:r>
          </w:p>
          <w:p w14:paraId="44015C21" w14:textId="77777777" w:rsidR="00A92FE6" w:rsidRPr="000B594A" w:rsidRDefault="00A92FE6" w:rsidP="004F3922">
            <w:pPr>
              <w:rPr>
                <w:sz w:val="28"/>
                <w:szCs w:val="28"/>
              </w:rPr>
            </w:pPr>
            <w:r w:rsidRPr="000B594A">
              <w:rPr>
                <w:sz w:val="28"/>
                <w:szCs w:val="28"/>
              </w:rPr>
              <w:t>41.04.01</w:t>
            </w:r>
          </w:p>
        </w:tc>
        <w:tc>
          <w:tcPr>
            <w:tcW w:w="1530" w:type="dxa"/>
          </w:tcPr>
          <w:p w14:paraId="03382A45" w14:textId="77777777" w:rsidR="00A92FE6" w:rsidRPr="000B594A" w:rsidRDefault="00A92FE6" w:rsidP="004F3922">
            <w:pPr>
              <w:rPr>
                <w:sz w:val="28"/>
                <w:szCs w:val="28"/>
              </w:rPr>
            </w:pPr>
            <w:r w:rsidRPr="000B594A">
              <w:rPr>
                <w:sz w:val="28"/>
                <w:szCs w:val="28"/>
              </w:rPr>
              <w:t>1</w:t>
            </w:r>
          </w:p>
          <w:p w14:paraId="1CBA4919" w14:textId="77777777" w:rsidR="00A92FE6" w:rsidRPr="000B594A" w:rsidRDefault="00A92FE6" w:rsidP="004F3922">
            <w:pPr>
              <w:rPr>
                <w:sz w:val="28"/>
                <w:szCs w:val="28"/>
              </w:rPr>
            </w:pPr>
          </w:p>
        </w:tc>
      </w:tr>
      <w:tr w:rsidR="00A92FE6" w:rsidRPr="000B594A" w14:paraId="5281E606" w14:textId="77777777" w:rsidTr="00174477">
        <w:tc>
          <w:tcPr>
            <w:tcW w:w="1588" w:type="dxa"/>
          </w:tcPr>
          <w:p w14:paraId="70AB550A" w14:textId="77777777" w:rsidR="00A92FE6" w:rsidRPr="000B594A" w:rsidRDefault="00A92FE6" w:rsidP="004F3922">
            <w:pPr>
              <w:rPr>
                <w:sz w:val="28"/>
                <w:szCs w:val="28"/>
              </w:rPr>
            </w:pPr>
            <w:r w:rsidRPr="000B594A">
              <w:rPr>
                <w:sz w:val="28"/>
                <w:szCs w:val="28"/>
              </w:rPr>
              <w:t xml:space="preserve">Казахстан </w:t>
            </w:r>
          </w:p>
        </w:tc>
        <w:tc>
          <w:tcPr>
            <w:tcW w:w="3643" w:type="dxa"/>
          </w:tcPr>
          <w:p w14:paraId="77EA6148" w14:textId="77777777" w:rsidR="00A92FE6" w:rsidRPr="000B594A" w:rsidRDefault="00A92FE6" w:rsidP="004F3922">
            <w:pPr>
              <w:pStyle w:val="aa"/>
              <w:rPr>
                <w:sz w:val="28"/>
                <w:szCs w:val="28"/>
              </w:rPr>
            </w:pPr>
            <w:r w:rsidRPr="000B594A">
              <w:rPr>
                <w:sz w:val="28"/>
                <w:szCs w:val="28"/>
              </w:rPr>
              <w:t xml:space="preserve">Карагандинский </w:t>
            </w:r>
            <w:r w:rsidRPr="000B594A">
              <w:rPr>
                <w:sz w:val="28"/>
                <w:szCs w:val="28"/>
              </w:rPr>
              <w:lastRenderedPageBreak/>
              <w:t xml:space="preserve">экономический университет Казпотребсоюза </w:t>
            </w:r>
          </w:p>
        </w:tc>
        <w:tc>
          <w:tcPr>
            <w:tcW w:w="2453" w:type="dxa"/>
          </w:tcPr>
          <w:p w14:paraId="75A302B6" w14:textId="77777777" w:rsidR="00A92FE6" w:rsidRPr="000B594A" w:rsidRDefault="00A92FE6" w:rsidP="004F3922">
            <w:pPr>
              <w:rPr>
                <w:sz w:val="28"/>
                <w:szCs w:val="28"/>
              </w:rPr>
            </w:pPr>
            <w:r w:rsidRPr="000B594A">
              <w:rPr>
                <w:sz w:val="28"/>
                <w:szCs w:val="28"/>
              </w:rPr>
              <w:lastRenderedPageBreak/>
              <w:t xml:space="preserve">Экология </w:t>
            </w:r>
          </w:p>
          <w:p w14:paraId="09ABEE31" w14:textId="77777777" w:rsidR="00A92FE6" w:rsidRPr="000B594A" w:rsidRDefault="00A92FE6" w:rsidP="004F3922">
            <w:pPr>
              <w:rPr>
                <w:sz w:val="28"/>
                <w:szCs w:val="28"/>
              </w:rPr>
            </w:pPr>
            <w:r w:rsidRPr="000B594A">
              <w:rPr>
                <w:sz w:val="28"/>
                <w:szCs w:val="28"/>
              </w:rPr>
              <w:lastRenderedPageBreak/>
              <w:t>05.04.06.</w:t>
            </w:r>
          </w:p>
          <w:p w14:paraId="23DD7AD6" w14:textId="77777777" w:rsidR="00A92FE6" w:rsidRPr="000B594A" w:rsidRDefault="00A92FE6" w:rsidP="004F3922">
            <w:pPr>
              <w:rPr>
                <w:sz w:val="28"/>
                <w:szCs w:val="28"/>
              </w:rPr>
            </w:pPr>
          </w:p>
        </w:tc>
        <w:tc>
          <w:tcPr>
            <w:tcW w:w="1530" w:type="dxa"/>
          </w:tcPr>
          <w:p w14:paraId="02BE1D97" w14:textId="77777777" w:rsidR="00A92FE6" w:rsidRPr="000B594A" w:rsidRDefault="00A92FE6" w:rsidP="004F3922">
            <w:pPr>
              <w:rPr>
                <w:sz w:val="28"/>
                <w:szCs w:val="28"/>
              </w:rPr>
            </w:pPr>
            <w:r w:rsidRPr="000B594A">
              <w:rPr>
                <w:sz w:val="28"/>
                <w:szCs w:val="28"/>
              </w:rPr>
              <w:lastRenderedPageBreak/>
              <w:t>1</w:t>
            </w:r>
          </w:p>
        </w:tc>
      </w:tr>
      <w:tr w:rsidR="00A92FE6" w:rsidRPr="000B594A" w14:paraId="4F2127BC" w14:textId="77777777" w:rsidTr="00174477">
        <w:tc>
          <w:tcPr>
            <w:tcW w:w="1588" w:type="dxa"/>
            <w:vMerge w:val="restart"/>
          </w:tcPr>
          <w:p w14:paraId="5C62488D" w14:textId="77777777" w:rsidR="00A92FE6" w:rsidRPr="000B594A" w:rsidRDefault="00A92FE6" w:rsidP="004F3922">
            <w:pPr>
              <w:rPr>
                <w:sz w:val="28"/>
                <w:szCs w:val="28"/>
              </w:rPr>
            </w:pPr>
            <w:r w:rsidRPr="000B594A">
              <w:rPr>
                <w:sz w:val="28"/>
                <w:szCs w:val="28"/>
              </w:rPr>
              <w:lastRenderedPageBreak/>
              <w:t>Республика</w:t>
            </w:r>
          </w:p>
          <w:p w14:paraId="418627EF" w14:textId="77777777" w:rsidR="00A92FE6" w:rsidRPr="000B594A" w:rsidRDefault="00A92FE6" w:rsidP="004F3922">
            <w:pPr>
              <w:rPr>
                <w:sz w:val="28"/>
                <w:szCs w:val="28"/>
              </w:rPr>
            </w:pPr>
            <w:r w:rsidRPr="000B594A">
              <w:rPr>
                <w:sz w:val="28"/>
                <w:szCs w:val="28"/>
              </w:rPr>
              <w:t xml:space="preserve">Таджикистан </w:t>
            </w:r>
          </w:p>
        </w:tc>
        <w:tc>
          <w:tcPr>
            <w:tcW w:w="3643" w:type="dxa"/>
          </w:tcPr>
          <w:p w14:paraId="52B6C614" w14:textId="77777777" w:rsidR="00A92FE6" w:rsidRPr="000B594A" w:rsidRDefault="00A92FE6" w:rsidP="004F3922">
            <w:pPr>
              <w:rPr>
                <w:sz w:val="28"/>
                <w:szCs w:val="28"/>
              </w:rPr>
            </w:pPr>
            <w:r w:rsidRPr="000B594A">
              <w:rPr>
                <w:sz w:val="28"/>
                <w:szCs w:val="28"/>
              </w:rPr>
              <w:t>Российско-Таджикский (славянский) университет</w:t>
            </w:r>
          </w:p>
        </w:tc>
        <w:tc>
          <w:tcPr>
            <w:tcW w:w="2453" w:type="dxa"/>
          </w:tcPr>
          <w:p w14:paraId="48D9C754" w14:textId="77777777" w:rsidR="00A92FE6" w:rsidRPr="000B594A" w:rsidRDefault="00A92FE6" w:rsidP="004F3922">
            <w:pPr>
              <w:rPr>
                <w:sz w:val="28"/>
                <w:szCs w:val="28"/>
              </w:rPr>
            </w:pPr>
            <w:r w:rsidRPr="000B594A">
              <w:rPr>
                <w:sz w:val="28"/>
                <w:szCs w:val="28"/>
              </w:rPr>
              <w:t>Зарубежное регионоведение</w:t>
            </w:r>
          </w:p>
          <w:p w14:paraId="65C0C817" w14:textId="77777777" w:rsidR="00A92FE6" w:rsidRPr="000B594A" w:rsidRDefault="00A92FE6" w:rsidP="004F3922">
            <w:pPr>
              <w:rPr>
                <w:sz w:val="28"/>
                <w:szCs w:val="28"/>
              </w:rPr>
            </w:pPr>
            <w:r w:rsidRPr="000B594A">
              <w:rPr>
                <w:sz w:val="28"/>
                <w:szCs w:val="28"/>
              </w:rPr>
              <w:t>41.04.01.</w:t>
            </w:r>
          </w:p>
        </w:tc>
        <w:tc>
          <w:tcPr>
            <w:tcW w:w="1530" w:type="dxa"/>
          </w:tcPr>
          <w:p w14:paraId="2FC90DBF" w14:textId="77777777" w:rsidR="00A92FE6" w:rsidRPr="000B594A" w:rsidRDefault="00A92FE6" w:rsidP="004F3922">
            <w:pPr>
              <w:rPr>
                <w:sz w:val="28"/>
                <w:szCs w:val="28"/>
              </w:rPr>
            </w:pPr>
            <w:r w:rsidRPr="000B594A">
              <w:rPr>
                <w:sz w:val="28"/>
                <w:szCs w:val="28"/>
              </w:rPr>
              <w:t>1</w:t>
            </w:r>
          </w:p>
        </w:tc>
      </w:tr>
      <w:tr w:rsidR="00A92FE6" w:rsidRPr="000B594A" w14:paraId="5FA8FA49" w14:textId="77777777" w:rsidTr="00174477">
        <w:tc>
          <w:tcPr>
            <w:tcW w:w="1588" w:type="dxa"/>
            <w:vMerge/>
          </w:tcPr>
          <w:p w14:paraId="45FE3ED9" w14:textId="77777777" w:rsidR="00A92FE6" w:rsidRPr="000B594A" w:rsidRDefault="00A92FE6" w:rsidP="004F3922">
            <w:pPr>
              <w:rPr>
                <w:sz w:val="28"/>
                <w:szCs w:val="28"/>
              </w:rPr>
            </w:pPr>
          </w:p>
        </w:tc>
        <w:tc>
          <w:tcPr>
            <w:tcW w:w="3643" w:type="dxa"/>
          </w:tcPr>
          <w:p w14:paraId="45BDE5B8" w14:textId="77777777" w:rsidR="00A92FE6" w:rsidRPr="000B594A" w:rsidRDefault="00A92FE6" w:rsidP="004F3922">
            <w:pPr>
              <w:rPr>
                <w:sz w:val="28"/>
                <w:szCs w:val="28"/>
                <w:lang w:val="ru-RU"/>
              </w:rPr>
            </w:pPr>
            <w:r w:rsidRPr="000B594A">
              <w:rPr>
                <w:sz w:val="28"/>
                <w:szCs w:val="28"/>
                <w:lang w:val="ru-RU"/>
              </w:rPr>
              <w:t>Таджикский Государственный Университет права, бизнеса и политики</w:t>
            </w:r>
          </w:p>
        </w:tc>
        <w:tc>
          <w:tcPr>
            <w:tcW w:w="2453" w:type="dxa"/>
          </w:tcPr>
          <w:p w14:paraId="2122AA59" w14:textId="77777777" w:rsidR="00A92FE6" w:rsidRPr="000B594A" w:rsidRDefault="00A92FE6" w:rsidP="004F3922">
            <w:pPr>
              <w:rPr>
                <w:sz w:val="28"/>
                <w:szCs w:val="28"/>
              </w:rPr>
            </w:pPr>
            <w:r w:rsidRPr="000B594A">
              <w:rPr>
                <w:sz w:val="28"/>
                <w:szCs w:val="28"/>
              </w:rPr>
              <w:t>Экономика</w:t>
            </w:r>
          </w:p>
          <w:p w14:paraId="49EDDE64" w14:textId="77777777" w:rsidR="00A92FE6" w:rsidRPr="000B594A" w:rsidRDefault="00A92FE6" w:rsidP="004F3922">
            <w:pPr>
              <w:rPr>
                <w:sz w:val="28"/>
                <w:szCs w:val="28"/>
              </w:rPr>
            </w:pPr>
            <w:r w:rsidRPr="000B594A">
              <w:rPr>
                <w:sz w:val="28"/>
                <w:szCs w:val="28"/>
              </w:rPr>
              <w:t>38.04.01</w:t>
            </w:r>
          </w:p>
        </w:tc>
        <w:tc>
          <w:tcPr>
            <w:tcW w:w="1530" w:type="dxa"/>
          </w:tcPr>
          <w:p w14:paraId="457975CC" w14:textId="77777777" w:rsidR="00A92FE6" w:rsidRPr="000B594A" w:rsidRDefault="00A92FE6" w:rsidP="004F3922">
            <w:pPr>
              <w:rPr>
                <w:sz w:val="28"/>
                <w:szCs w:val="28"/>
              </w:rPr>
            </w:pPr>
            <w:r w:rsidRPr="000B594A">
              <w:rPr>
                <w:sz w:val="28"/>
                <w:szCs w:val="28"/>
              </w:rPr>
              <w:t>2</w:t>
            </w:r>
          </w:p>
        </w:tc>
      </w:tr>
    </w:tbl>
    <w:p w14:paraId="7096A0ED" w14:textId="77777777" w:rsidR="00A92FE6" w:rsidRPr="000B594A" w:rsidRDefault="00A92FE6" w:rsidP="004F3922">
      <w:pPr>
        <w:ind w:firstLine="709"/>
        <w:jc w:val="both"/>
        <w:rPr>
          <w:noProof/>
          <w:sz w:val="28"/>
          <w:szCs w:val="28"/>
          <w:lang w:eastAsia="ru-RU"/>
        </w:rPr>
      </w:pPr>
    </w:p>
    <w:p w14:paraId="5DA89F34" w14:textId="486D29AB" w:rsidR="00A92FE6" w:rsidRPr="000B594A" w:rsidRDefault="00A92FE6" w:rsidP="004F3922">
      <w:pPr>
        <w:ind w:firstLine="709"/>
        <w:jc w:val="both"/>
        <w:rPr>
          <w:noProof/>
          <w:sz w:val="28"/>
          <w:szCs w:val="28"/>
          <w:lang w:val="ru-RU" w:eastAsia="ru-RU"/>
        </w:rPr>
      </w:pPr>
      <w:r w:rsidRPr="000B594A">
        <w:rPr>
          <w:noProof/>
          <w:sz w:val="28"/>
          <w:szCs w:val="28"/>
          <w:lang w:val="ru-RU" w:eastAsia="ru-RU"/>
        </w:rPr>
        <w:t xml:space="preserve">Всего в </w:t>
      </w:r>
      <w:r w:rsidR="00A722C3">
        <w:rPr>
          <w:noProof/>
          <w:sz w:val="28"/>
          <w:szCs w:val="28"/>
          <w:lang w:val="ru-RU" w:eastAsia="ru-RU"/>
        </w:rPr>
        <w:t>АГУ</w:t>
      </w:r>
      <w:r w:rsidRPr="000B594A">
        <w:rPr>
          <w:noProof/>
          <w:sz w:val="28"/>
          <w:szCs w:val="28"/>
          <w:lang w:val="ru-RU" w:eastAsia="ru-RU"/>
        </w:rPr>
        <w:t xml:space="preserve"> на сегодняшний день разработано и частично реализуется 28 совместных образовательных программ. За 2017 год было подписано 3 соглашения на создание и реализацию СОП, а в результате визитов делегаций </w:t>
      </w:r>
      <w:r w:rsidR="00A722C3">
        <w:rPr>
          <w:noProof/>
          <w:sz w:val="28"/>
          <w:szCs w:val="28"/>
          <w:lang w:val="ru-RU" w:eastAsia="ru-RU"/>
        </w:rPr>
        <w:t>АГУ</w:t>
      </w:r>
      <w:r w:rsidRPr="000B594A">
        <w:rPr>
          <w:noProof/>
          <w:sz w:val="28"/>
          <w:szCs w:val="28"/>
          <w:lang w:val="ru-RU" w:eastAsia="ru-RU"/>
        </w:rPr>
        <w:t xml:space="preserve"> в ЕНУ и КазНУ им. Аль-Фараби достигнуты договоренности об открытии в 2018 году еще трех/четырех программ.</w:t>
      </w:r>
    </w:p>
    <w:p w14:paraId="788BD2DB" w14:textId="3B28DAA7" w:rsidR="004C3140" w:rsidRPr="000B594A" w:rsidRDefault="00342BC0" w:rsidP="004F3922">
      <w:pPr>
        <w:ind w:firstLine="709"/>
        <w:jc w:val="right"/>
        <w:rPr>
          <w:b/>
          <w:noProof/>
          <w:sz w:val="28"/>
          <w:szCs w:val="28"/>
          <w:lang w:val="ru-RU" w:eastAsia="ru-RU"/>
        </w:rPr>
      </w:pPr>
      <w:r w:rsidRPr="000B594A">
        <w:rPr>
          <w:b/>
          <w:noProof/>
          <w:sz w:val="28"/>
          <w:szCs w:val="28"/>
          <w:lang w:val="ru-RU" w:eastAsia="ru-RU"/>
        </w:rPr>
        <w:t>Таблица 48</w:t>
      </w:r>
      <w:r w:rsidR="004C3140" w:rsidRPr="000B594A">
        <w:rPr>
          <w:b/>
          <w:noProof/>
          <w:sz w:val="28"/>
          <w:szCs w:val="28"/>
          <w:lang w:val="ru-RU" w:eastAsia="ru-RU"/>
        </w:rPr>
        <w:t>.</w:t>
      </w:r>
    </w:p>
    <w:p w14:paraId="0E9BEC51" w14:textId="0EC59D3F" w:rsidR="0045614C" w:rsidRPr="000B594A" w:rsidRDefault="0045614C" w:rsidP="004F3922">
      <w:pPr>
        <w:ind w:firstLine="709"/>
        <w:jc w:val="center"/>
        <w:rPr>
          <w:b/>
          <w:noProof/>
          <w:sz w:val="28"/>
          <w:szCs w:val="28"/>
          <w:lang w:val="ru-RU" w:eastAsia="ru-RU"/>
        </w:rPr>
      </w:pPr>
      <w:r w:rsidRPr="000B594A">
        <w:rPr>
          <w:b/>
          <w:noProof/>
          <w:sz w:val="28"/>
          <w:szCs w:val="28"/>
          <w:lang w:val="ru-RU" w:eastAsia="ru-RU"/>
        </w:rPr>
        <w:t>Совместные образовательные программы</w:t>
      </w:r>
    </w:p>
    <w:tbl>
      <w:tblPr>
        <w:tblStyle w:val="af8"/>
        <w:tblW w:w="9073" w:type="dxa"/>
        <w:tblInd w:w="-34" w:type="dxa"/>
        <w:tblLayout w:type="fixed"/>
        <w:tblLook w:val="04A0" w:firstRow="1" w:lastRow="0" w:firstColumn="1" w:lastColumn="0" w:noHBand="0" w:noVBand="1"/>
      </w:tblPr>
      <w:tblGrid>
        <w:gridCol w:w="3261"/>
        <w:gridCol w:w="3118"/>
        <w:gridCol w:w="2694"/>
      </w:tblGrid>
      <w:tr w:rsidR="00A92FE6" w:rsidRPr="000B594A" w14:paraId="19D087AD" w14:textId="77777777" w:rsidTr="00174477">
        <w:tc>
          <w:tcPr>
            <w:tcW w:w="3261" w:type="dxa"/>
          </w:tcPr>
          <w:p w14:paraId="28F07884" w14:textId="77777777" w:rsidR="00A92FE6" w:rsidRPr="000B594A" w:rsidRDefault="00A92FE6" w:rsidP="004F3922">
            <w:pPr>
              <w:jc w:val="center"/>
              <w:rPr>
                <w:b/>
                <w:sz w:val="28"/>
                <w:szCs w:val="28"/>
              </w:rPr>
            </w:pPr>
            <w:r w:rsidRPr="000B594A">
              <w:rPr>
                <w:b/>
                <w:sz w:val="28"/>
                <w:szCs w:val="28"/>
              </w:rPr>
              <w:t>Вуз-партнер</w:t>
            </w:r>
          </w:p>
        </w:tc>
        <w:tc>
          <w:tcPr>
            <w:tcW w:w="3118" w:type="dxa"/>
          </w:tcPr>
          <w:p w14:paraId="2C4C25A3" w14:textId="77777777" w:rsidR="00A92FE6" w:rsidRPr="000B594A" w:rsidRDefault="00A92FE6" w:rsidP="004F3922">
            <w:pPr>
              <w:jc w:val="center"/>
              <w:rPr>
                <w:b/>
                <w:sz w:val="28"/>
                <w:szCs w:val="28"/>
              </w:rPr>
            </w:pPr>
            <w:r w:rsidRPr="000B594A">
              <w:rPr>
                <w:b/>
                <w:sz w:val="28"/>
                <w:szCs w:val="28"/>
              </w:rPr>
              <w:t>Наименование программы</w:t>
            </w:r>
          </w:p>
        </w:tc>
        <w:tc>
          <w:tcPr>
            <w:tcW w:w="2694" w:type="dxa"/>
          </w:tcPr>
          <w:p w14:paraId="004CB536" w14:textId="77777777" w:rsidR="00A92FE6" w:rsidRPr="000B594A" w:rsidRDefault="00A92FE6" w:rsidP="004F3922">
            <w:pPr>
              <w:jc w:val="center"/>
              <w:rPr>
                <w:b/>
                <w:sz w:val="28"/>
                <w:szCs w:val="28"/>
              </w:rPr>
            </w:pPr>
            <w:r w:rsidRPr="000B594A">
              <w:rPr>
                <w:b/>
                <w:sz w:val="28"/>
                <w:szCs w:val="28"/>
              </w:rPr>
              <w:t>Факультет</w:t>
            </w:r>
          </w:p>
        </w:tc>
      </w:tr>
      <w:tr w:rsidR="00A92FE6" w:rsidRPr="000B594A" w14:paraId="6D4EF2FC" w14:textId="77777777" w:rsidTr="00174477">
        <w:tc>
          <w:tcPr>
            <w:tcW w:w="3261" w:type="dxa"/>
          </w:tcPr>
          <w:p w14:paraId="6FF1AE05" w14:textId="77777777" w:rsidR="00A92FE6" w:rsidRPr="000B594A" w:rsidRDefault="00A92FE6" w:rsidP="004F3922">
            <w:pPr>
              <w:rPr>
                <w:sz w:val="28"/>
                <w:szCs w:val="28"/>
                <w:lang w:val="ru-RU"/>
              </w:rPr>
            </w:pPr>
            <w:r w:rsidRPr="000B594A">
              <w:rPr>
                <w:sz w:val="28"/>
                <w:szCs w:val="28"/>
                <w:lang w:val="ru-RU"/>
              </w:rPr>
              <w:t>Университет Кобленц-Ландау (Германия)</w:t>
            </w:r>
          </w:p>
          <w:p w14:paraId="25ADEA8A" w14:textId="77777777" w:rsidR="00A92FE6" w:rsidRPr="000B594A" w:rsidRDefault="00A92FE6" w:rsidP="004F3922">
            <w:pPr>
              <w:rPr>
                <w:sz w:val="28"/>
                <w:szCs w:val="28"/>
                <w:lang w:val="ru-RU"/>
              </w:rPr>
            </w:pPr>
            <w:r w:rsidRPr="000B594A">
              <w:rPr>
                <w:sz w:val="28"/>
                <w:szCs w:val="28"/>
                <w:lang w:val="ru-RU"/>
              </w:rPr>
              <w:t>(подписано июль 2017 г.)</w:t>
            </w:r>
          </w:p>
        </w:tc>
        <w:tc>
          <w:tcPr>
            <w:tcW w:w="3118" w:type="dxa"/>
          </w:tcPr>
          <w:p w14:paraId="1C0B6B67" w14:textId="77777777" w:rsidR="00A92FE6" w:rsidRPr="000B594A" w:rsidRDefault="00A92FE6" w:rsidP="004F3922">
            <w:pPr>
              <w:rPr>
                <w:sz w:val="28"/>
                <w:szCs w:val="28"/>
              </w:rPr>
            </w:pPr>
            <w:r w:rsidRPr="000B594A">
              <w:rPr>
                <w:sz w:val="28"/>
                <w:szCs w:val="28"/>
              </w:rPr>
              <w:t>Магистерская программа «Территориальное планирование»</w:t>
            </w:r>
          </w:p>
        </w:tc>
        <w:tc>
          <w:tcPr>
            <w:tcW w:w="2694" w:type="dxa"/>
          </w:tcPr>
          <w:p w14:paraId="7D241BE4" w14:textId="77777777" w:rsidR="00A92FE6" w:rsidRPr="000B594A" w:rsidRDefault="00A92FE6" w:rsidP="004F3922">
            <w:pPr>
              <w:jc w:val="center"/>
              <w:rPr>
                <w:sz w:val="28"/>
                <w:szCs w:val="28"/>
              </w:rPr>
            </w:pPr>
            <w:r w:rsidRPr="000B594A">
              <w:rPr>
                <w:sz w:val="28"/>
                <w:szCs w:val="28"/>
              </w:rPr>
              <w:t>ГФ</w:t>
            </w:r>
          </w:p>
        </w:tc>
      </w:tr>
      <w:tr w:rsidR="00A92FE6" w:rsidRPr="000B594A" w14:paraId="7CE7E4C6" w14:textId="77777777" w:rsidTr="00174477">
        <w:tc>
          <w:tcPr>
            <w:tcW w:w="3261" w:type="dxa"/>
          </w:tcPr>
          <w:p w14:paraId="08CCA2D0" w14:textId="77777777" w:rsidR="00A92FE6" w:rsidRPr="000B594A" w:rsidRDefault="00A92FE6" w:rsidP="004F3922">
            <w:pPr>
              <w:rPr>
                <w:sz w:val="28"/>
                <w:szCs w:val="28"/>
                <w:lang w:val="ru-RU"/>
              </w:rPr>
            </w:pPr>
            <w:r w:rsidRPr="000B594A">
              <w:rPr>
                <w:sz w:val="28"/>
                <w:szCs w:val="28"/>
                <w:lang w:val="ru-RU"/>
              </w:rPr>
              <w:t>Университет Кобленц-Ландау (Германия)</w:t>
            </w:r>
          </w:p>
          <w:p w14:paraId="2D8EC361" w14:textId="77777777" w:rsidR="00A92FE6" w:rsidRPr="000B594A" w:rsidRDefault="00A92FE6" w:rsidP="004F3922">
            <w:pPr>
              <w:rPr>
                <w:sz w:val="28"/>
                <w:szCs w:val="28"/>
                <w:lang w:val="ru-RU"/>
              </w:rPr>
            </w:pPr>
            <w:r w:rsidRPr="000B594A">
              <w:rPr>
                <w:sz w:val="28"/>
                <w:szCs w:val="28"/>
                <w:lang w:val="ru-RU"/>
              </w:rPr>
              <w:t>(подписано июль 2017 г.)</w:t>
            </w:r>
          </w:p>
        </w:tc>
        <w:tc>
          <w:tcPr>
            <w:tcW w:w="3118" w:type="dxa"/>
          </w:tcPr>
          <w:p w14:paraId="58EA3475" w14:textId="77777777" w:rsidR="00A92FE6" w:rsidRPr="000B594A" w:rsidRDefault="00A92FE6" w:rsidP="004F3922">
            <w:pPr>
              <w:rPr>
                <w:sz w:val="28"/>
                <w:szCs w:val="28"/>
              </w:rPr>
            </w:pPr>
            <w:r w:rsidRPr="000B594A">
              <w:rPr>
                <w:sz w:val="28"/>
                <w:szCs w:val="28"/>
              </w:rPr>
              <w:t>Магистерская программа «Управление природопользованием»</w:t>
            </w:r>
          </w:p>
        </w:tc>
        <w:tc>
          <w:tcPr>
            <w:tcW w:w="2694" w:type="dxa"/>
          </w:tcPr>
          <w:p w14:paraId="2BEB4CA3" w14:textId="77777777" w:rsidR="00A92FE6" w:rsidRPr="000B594A" w:rsidRDefault="00A92FE6" w:rsidP="004F3922">
            <w:pPr>
              <w:jc w:val="center"/>
              <w:rPr>
                <w:sz w:val="28"/>
                <w:szCs w:val="28"/>
              </w:rPr>
            </w:pPr>
            <w:r w:rsidRPr="000B594A">
              <w:rPr>
                <w:sz w:val="28"/>
                <w:szCs w:val="28"/>
              </w:rPr>
              <w:t>ГФ</w:t>
            </w:r>
          </w:p>
        </w:tc>
      </w:tr>
      <w:tr w:rsidR="00A92FE6" w:rsidRPr="000B594A" w14:paraId="25791282" w14:textId="77777777" w:rsidTr="00174477">
        <w:tc>
          <w:tcPr>
            <w:tcW w:w="3261" w:type="dxa"/>
          </w:tcPr>
          <w:p w14:paraId="67407EC8" w14:textId="77777777" w:rsidR="00A92FE6" w:rsidRPr="000B594A" w:rsidRDefault="00A92FE6" w:rsidP="004F3922">
            <w:pPr>
              <w:rPr>
                <w:sz w:val="28"/>
                <w:szCs w:val="28"/>
                <w:lang w:val="ru-RU"/>
              </w:rPr>
            </w:pPr>
            <w:r w:rsidRPr="000B594A">
              <w:rPr>
                <w:sz w:val="28"/>
                <w:szCs w:val="28"/>
                <w:lang w:val="ru-RU"/>
              </w:rPr>
              <w:t>Восточно-Казахстанский государственный университет имени С. Аманжолова (июнь 2017)</w:t>
            </w:r>
          </w:p>
        </w:tc>
        <w:tc>
          <w:tcPr>
            <w:tcW w:w="3118" w:type="dxa"/>
          </w:tcPr>
          <w:p w14:paraId="304CAC6D" w14:textId="77777777" w:rsidR="00A92FE6" w:rsidRPr="000B594A" w:rsidRDefault="00A92FE6" w:rsidP="004F3922">
            <w:pPr>
              <w:rPr>
                <w:sz w:val="28"/>
                <w:szCs w:val="28"/>
                <w:lang w:val="ru-RU"/>
              </w:rPr>
            </w:pPr>
            <w:r w:rsidRPr="000B594A">
              <w:rPr>
                <w:sz w:val="28"/>
                <w:szCs w:val="28"/>
                <w:lang w:val="ru-RU"/>
              </w:rPr>
              <w:t>Магистерская программа «Математика и компьютерные науки»</w:t>
            </w:r>
          </w:p>
        </w:tc>
        <w:tc>
          <w:tcPr>
            <w:tcW w:w="2694" w:type="dxa"/>
          </w:tcPr>
          <w:p w14:paraId="087FAF69" w14:textId="77777777" w:rsidR="00A92FE6" w:rsidRPr="000B594A" w:rsidRDefault="00A92FE6" w:rsidP="004F3922">
            <w:pPr>
              <w:jc w:val="center"/>
              <w:rPr>
                <w:sz w:val="28"/>
                <w:szCs w:val="28"/>
              </w:rPr>
            </w:pPr>
            <w:r w:rsidRPr="000B594A">
              <w:rPr>
                <w:sz w:val="28"/>
                <w:szCs w:val="28"/>
              </w:rPr>
              <w:t>ФМиИТ</w:t>
            </w:r>
          </w:p>
        </w:tc>
      </w:tr>
    </w:tbl>
    <w:p w14:paraId="30C7C405" w14:textId="77777777" w:rsidR="00A92FE6" w:rsidRPr="000B594A" w:rsidRDefault="00A92FE6" w:rsidP="004F3922">
      <w:pPr>
        <w:jc w:val="both"/>
        <w:rPr>
          <w:noProof/>
          <w:sz w:val="28"/>
          <w:szCs w:val="28"/>
          <w:lang w:eastAsia="ru-RU"/>
        </w:rPr>
      </w:pPr>
    </w:p>
    <w:p w14:paraId="73D5EBB0" w14:textId="77777777" w:rsidR="00667E61" w:rsidRPr="000B594A" w:rsidRDefault="00667E61" w:rsidP="004F3922">
      <w:pPr>
        <w:ind w:firstLine="708"/>
        <w:jc w:val="both"/>
        <w:rPr>
          <w:bCs/>
          <w:noProof/>
          <w:sz w:val="28"/>
          <w:szCs w:val="28"/>
          <w:lang w:val="ru-RU"/>
        </w:rPr>
      </w:pPr>
      <w:bookmarkStart w:id="114" w:name="_Toc472591830"/>
      <w:bookmarkStart w:id="115" w:name="_Toc502308824"/>
      <w:bookmarkStart w:id="116" w:name="_Toc503188074"/>
      <w:bookmarkStart w:id="117" w:name="_Toc503509660"/>
      <w:bookmarkStart w:id="118" w:name="_Toc503512486"/>
      <w:bookmarkStart w:id="119" w:name="_Toc503769041"/>
      <w:bookmarkStart w:id="120" w:name="_Toc506453575"/>
      <w:bookmarkStart w:id="121" w:name="_Toc506453693"/>
      <w:bookmarkStart w:id="122" w:name="_Toc506453785"/>
      <w:r w:rsidRPr="000B594A">
        <w:rPr>
          <w:b/>
          <w:bCs/>
          <w:noProof/>
          <w:sz w:val="28"/>
          <w:szCs w:val="28"/>
          <w:lang w:val="ru-RU"/>
        </w:rPr>
        <w:t>Разработка образовательных программ и курсов на иностранных языках</w:t>
      </w:r>
      <w:bookmarkEnd w:id="114"/>
      <w:bookmarkEnd w:id="115"/>
      <w:bookmarkEnd w:id="116"/>
      <w:bookmarkEnd w:id="117"/>
      <w:bookmarkEnd w:id="118"/>
      <w:bookmarkEnd w:id="119"/>
      <w:bookmarkEnd w:id="120"/>
      <w:bookmarkEnd w:id="121"/>
      <w:bookmarkEnd w:id="122"/>
    </w:p>
    <w:p w14:paraId="70BFC5BB" w14:textId="39EDD71C" w:rsidR="00A92FE6" w:rsidRPr="000B594A" w:rsidRDefault="00667E61" w:rsidP="004F3922">
      <w:pPr>
        <w:ind w:firstLine="708"/>
        <w:jc w:val="both"/>
        <w:rPr>
          <w:noProof/>
          <w:sz w:val="28"/>
          <w:szCs w:val="28"/>
          <w:lang w:val="ru-RU" w:eastAsia="ru-RU"/>
        </w:rPr>
      </w:pPr>
      <w:r w:rsidRPr="000B594A">
        <w:rPr>
          <w:noProof/>
          <w:sz w:val="28"/>
          <w:szCs w:val="28"/>
          <w:lang w:val="ru-RU" w:eastAsia="ru-RU"/>
        </w:rPr>
        <w:tab/>
      </w:r>
      <w:r w:rsidR="00A92FE6" w:rsidRPr="000B594A">
        <w:rPr>
          <w:noProof/>
          <w:sz w:val="28"/>
          <w:szCs w:val="28"/>
          <w:lang w:val="ru-RU" w:eastAsia="ru-RU"/>
        </w:rPr>
        <w:t xml:space="preserve">На текущий момент в </w:t>
      </w:r>
      <w:r w:rsidR="00A722C3">
        <w:rPr>
          <w:noProof/>
          <w:sz w:val="28"/>
          <w:szCs w:val="28"/>
          <w:lang w:val="ru-RU" w:eastAsia="ru-RU"/>
        </w:rPr>
        <w:t>АГУ</w:t>
      </w:r>
      <w:r w:rsidR="00A92FE6" w:rsidRPr="000B594A">
        <w:rPr>
          <w:noProof/>
          <w:sz w:val="28"/>
          <w:szCs w:val="28"/>
          <w:lang w:val="ru-RU" w:eastAsia="ru-RU"/>
        </w:rPr>
        <w:t xml:space="preserve"> разработаны и частично реализуются следующие образовательные программы на иностранных языках различного уровня:</w:t>
      </w:r>
    </w:p>
    <w:p w14:paraId="08118E73" w14:textId="77777777" w:rsidR="00A92FE6" w:rsidRPr="000B594A" w:rsidRDefault="00A92FE6" w:rsidP="004F3922">
      <w:pPr>
        <w:ind w:firstLine="709"/>
        <w:jc w:val="both"/>
        <w:rPr>
          <w:noProof/>
          <w:sz w:val="28"/>
          <w:szCs w:val="28"/>
          <w:lang w:val="ru-RU" w:eastAsia="ru-RU"/>
        </w:rPr>
      </w:pPr>
      <w:r w:rsidRPr="000B594A">
        <w:rPr>
          <w:noProof/>
          <w:sz w:val="28"/>
          <w:szCs w:val="28"/>
          <w:lang w:val="ru-RU" w:eastAsia="ru-RU"/>
        </w:rPr>
        <w:t>- 2 программы «Международная экономика» по направлению «экономика» совместно с вузами Франции и Южной Кореи (проф. О.П.</w:t>
      </w:r>
      <w:r w:rsidRPr="000B594A">
        <w:rPr>
          <w:noProof/>
          <w:sz w:val="28"/>
          <w:szCs w:val="28"/>
          <w:lang w:eastAsia="ru-RU"/>
        </w:rPr>
        <w:t> </w:t>
      </w:r>
      <w:r w:rsidRPr="000B594A">
        <w:rPr>
          <w:noProof/>
          <w:sz w:val="28"/>
          <w:szCs w:val="28"/>
          <w:lang w:val="ru-RU" w:eastAsia="ru-RU"/>
        </w:rPr>
        <w:t>Мамченко);</w:t>
      </w:r>
    </w:p>
    <w:p w14:paraId="24927A77" w14:textId="77777777" w:rsidR="00A92FE6" w:rsidRPr="000B594A" w:rsidRDefault="00A92FE6" w:rsidP="004F3922">
      <w:pPr>
        <w:ind w:firstLine="709"/>
        <w:jc w:val="both"/>
        <w:rPr>
          <w:noProof/>
          <w:sz w:val="28"/>
          <w:szCs w:val="28"/>
          <w:lang w:val="ru-RU" w:eastAsia="ru-RU"/>
        </w:rPr>
      </w:pPr>
      <w:r w:rsidRPr="000B594A">
        <w:rPr>
          <w:noProof/>
          <w:sz w:val="28"/>
          <w:szCs w:val="28"/>
          <w:lang w:val="ru-RU" w:eastAsia="ru-RU"/>
        </w:rPr>
        <w:lastRenderedPageBreak/>
        <w:t>- 1 программа «Менеджмент качества экономических информационных систем» по направлению «экономика» совместно с Университетом Конкордия, Канада (проф. И.Н. Дубина);</w:t>
      </w:r>
    </w:p>
    <w:p w14:paraId="2270F2E9" w14:textId="77777777" w:rsidR="00A92FE6" w:rsidRPr="000B594A" w:rsidRDefault="00A92FE6" w:rsidP="004F3922">
      <w:pPr>
        <w:ind w:firstLine="709"/>
        <w:jc w:val="both"/>
        <w:rPr>
          <w:noProof/>
          <w:sz w:val="28"/>
          <w:szCs w:val="28"/>
          <w:lang w:val="ru-RU" w:eastAsia="ru-RU"/>
        </w:rPr>
      </w:pPr>
      <w:r w:rsidRPr="000B594A">
        <w:rPr>
          <w:noProof/>
          <w:sz w:val="28"/>
          <w:szCs w:val="28"/>
          <w:lang w:val="ru-RU" w:eastAsia="ru-RU"/>
        </w:rPr>
        <w:t>- 1 программа «Информационные технологии в управлении социальными и экономическими процессами» по направлению «прикладная информатика» совместно с Чанчунским  политехническим институтом (г. Чанчунь, КНР) (проф. А.Г. Петрова).</w:t>
      </w:r>
    </w:p>
    <w:p w14:paraId="622399A7" w14:textId="77777777" w:rsidR="00A92FE6" w:rsidRPr="000B594A" w:rsidRDefault="00A92FE6" w:rsidP="004F3922">
      <w:pPr>
        <w:ind w:firstLine="708"/>
        <w:jc w:val="both"/>
        <w:rPr>
          <w:color w:val="000000"/>
          <w:sz w:val="28"/>
          <w:szCs w:val="28"/>
          <w:lang w:val="ru-RU"/>
        </w:rPr>
      </w:pPr>
      <w:r w:rsidRPr="000B594A">
        <w:rPr>
          <w:color w:val="000000"/>
          <w:sz w:val="28"/>
          <w:szCs w:val="28"/>
          <w:lang w:val="ru-RU"/>
        </w:rPr>
        <w:t xml:space="preserve">В 2017 году разработаны и готовы к реализации следующие курсы и модули образовательных программ на английском языке: </w:t>
      </w:r>
    </w:p>
    <w:p w14:paraId="0ACA80AD" w14:textId="77777777" w:rsidR="00A92FE6" w:rsidRPr="000B594A" w:rsidRDefault="00A92FE6" w:rsidP="004F3922">
      <w:pPr>
        <w:ind w:firstLine="708"/>
        <w:jc w:val="both"/>
        <w:rPr>
          <w:color w:val="000000"/>
          <w:sz w:val="28"/>
          <w:szCs w:val="28"/>
          <w:lang w:val="ru-RU"/>
        </w:rPr>
      </w:pPr>
      <w:r w:rsidRPr="000B594A">
        <w:rPr>
          <w:color w:val="000000"/>
          <w:sz w:val="28"/>
          <w:szCs w:val="28"/>
          <w:lang w:val="ru-RU"/>
        </w:rPr>
        <w:t>- «Общая экология» (проф. А.В. Мацюра, доц. Р.В. Яковлев, проф. М.М.</w:t>
      </w:r>
      <w:r w:rsidRPr="000B594A">
        <w:rPr>
          <w:color w:val="000000"/>
          <w:sz w:val="28"/>
          <w:szCs w:val="28"/>
        </w:rPr>
        <w:t> </w:t>
      </w:r>
      <w:r w:rsidRPr="000B594A">
        <w:rPr>
          <w:color w:val="000000"/>
          <w:sz w:val="28"/>
          <w:szCs w:val="28"/>
          <w:lang w:val="ru-RU"/>
        </w:rPr>
        <w:t>Силантьева);</w:t>
      </w:r>
    </w:p>
    <w:p w14:paraId="15B71AA2" w14:textId="77777777" w:rsidR="00A92FE6" w:rsidRPr="000B594A" w:rsidRDefault="00A92FE6" w:rsidP="004F3922">
      <w:pPr>
        <w:ind w:firstLine="708"/>
        <w:jc w:val="both"/>
        <w:rPr>
          <w:color w:val="000000"/>
          <w:sz w:val="28"/>
          <w:szCs w:val="28"/>
          <w:lang w:val="ru-RU"/>
        </w:rPr>
      </w:pPr>
      <w:r w:rsidRPr="000B594A">
        <w:rPr>
          <w:color w:val="000000"/>
          <w:sz w:val="28"/>
          <w:szCs w:val="28"/>
          <w:lang w:val="ru-RU"/>
        </w:rPr>
        <w:t>- «Изучение и оценка биологического разнообразия» (проф. А.В.</w:t>
      </w:r>
      <w:r w:rsidRPr="000B594A">
        <w:rPr>
          <w:color w:val="000000"/>
          <w:sz w:val="28"/>
          <w:szCs w:val="28"/>
        </w:rPr>
        <w:t> </w:t>
      </w:r>
      <w:r w:rsidRPr="000B594A">
        <w:rPr>
          <w:color w:val="000000"/>
          <w:sz w:val="28"/>
          <w:szCs w:val="28"/>
          <w:lang w:val="ru-RU"/>
        </w:rPr>
        <w:t>Мацюра, доц. Р.В. Яковлев, проф. М.М.</w:t>
      </w:r>
      <w:r w:rsidRPr="000B594A">
        <w:rPr>
          <w:color w:val="000000"/>
          <w:sz w:val="28"/>
          <w:szCs w:val="28"/>
        </w:rPr>
        <w:t> </w:t>
      </w:r>
      <w:r w:rsidRPr="000B594A">
        <w:rPr>
          <w:color w:val="000000"/>
          <w:sz w:val="28"/>
          <w:szCs w:val="28"/>
          <w:lang w:val="ru-RU"/>
        </w:rPr>
        <w:t>Силантьева);</w:t>
      </w:r>
    </w:p>
    <w:p w14:paraId="2C856BA8" w14:textId="77777777" w:rsidR="00A92FE6" w:rsidRPr="000B594A" w:rsidRDefault="00A92FE6" w:rsidP="004F3922">
      <w:pPr>
        <w:ind w:firstLine="708"/>
        <w:jc w:val="both"/>
        <w:rPr>
          <w:color w:val="000000"/>
          <w:sz w:val="28"/>
          <w:szCs w:val="28"/>
          <w:lang w:val="ru-RU"/>
        </w:rPr>
      </w:pPr>
      <w:r w:rsidRPr="000B594A">
        <w:rPr>
          <w:color w:val="000000"/>
          <w:sz w:val="28"/>
          <w:szCs w:val="28"/>
          <w:lang w:val="ru-RU"/>
        </w:rPr>
        <w:t>- «Экологический менеджмент» (проф. А.В. Мацюра);</w:t>
      </w:r>
    </w:p>
    <w:p w14:paraId="157FC55B" w14:textId="77777777" w:rsidR="00A92FE6" w:rsidRPr="000B594A" w:rsidRDefault="00A92FE6" w:rsidP="004F3922">
      <w:pPr>
        <w:ind w:firstLine="708"/>
        <w:jc w:val="both"/>
        <w:rPr>
          <w:color w:val="000000"/>
          <w:sz w:val="28"/>
          <w:szCs w:val="28"/>
          <w:lang w:val="ru-RU"/>
        </w:rPr>
      </w:pPr>
      <w:r w:rsidRPr="000B594A">
        <w:rPr>
          <w:color w:val="000000"/>
          <w:sz w:val="28"/>
          <w:szCs w:val="28"/>
          <w:lang w:val="ru-RU"/>
        </w:rPr>
        <w:t>- «Современная орнитология и экология птиц»</w:t>
      </w:r>
      <w:r w:rsidRPr="000B594A">
        <w:rPr>
          <w:sz w:val="28"/>
          <w:szCs w:val="28"/>
          <w:lang w:val="ru-RU"/>
        </w:rPr>
        <w:t xml:space="preserve"> </w:t>
      </w:r>
      <w:r w:rsidRPr="000B594A">
        <w:rPr>
          <w:color w:val="000000"/>
          <w:sz w:val="28"/>
          <w:szCs w:val="28"/>
          <w:lang w:val="ru-RU"/>
        </w:rPr>
        <w:t xml:space="preserve">(проф. А.В. Мацюра); </w:t>
      </w:r>
    </w:p>
    <w:p w14:paraId="61C2E5CF" w14:textId="77777777" w:rsidR="00A92FE6" w:rsidRPr="000B594A" w:rsidRDefault="00A92FE6" w:rsidP="004F3922">
      <w:pPr>
        <w:ind w:firstLine="708"/>
        <w:jc w:val="both"/>
        <w:rPr>
          <w:color w:val="000000"/>
          <w:sz w:val="28"/>
          <w:szCs w:val="28"/>
          <w:lang w:val="ru-RU"/>
        </w:rPr>
      </w:pPr>
      <w:r w:rsidRPr="000B594A">
        <w:rPr>
          <w:color w:val="000000"/>
          <w:sz w:val="28"/>
          <w:szCs w:val="28"/>
          <w:lang w:val="ru-RU"/>
        </w:rPr>
        <w:t>- «Основы поведенческой экологии»</w:t>
      </w:r>
      <w:r w:rsidRPr="000B594A">
        <w:rPr>
          <w:sz w:val="28"/>
          <w:szCs w:val="28"/>
          <w:lang w:val="ru-RU"/>
        </w:rPr>
        <w:t xml:space="preserve"> </w:t>
      </w:r>
      <w:r w:rsidRPr="000B594A">
        <w:rPr>
          <w:color w:val="000000"/>
          <w:sz w:val="28"/>
          <w:szCs w:val="28"/>
          <w:lang w:val="ru-RU"/>
        </w:rPr>
        <w:t>(проф. А.В. Мацюра);</w:t>
      </w:r>
    </w:p>
    <w:p w14:paraId="0CF7276B" w14:textId="77777777" w:rsidR="00A92FE6" w:rsidRPr="000B594A" w:rsidRDefault="00A92FE6" w:rsidP="004F3922">
      <w:pPr>
        <w:ind w:firstLine="708"/>
        <w:jc w:val="both"/>
        <w:rPr>
          <w:sz w:val="28"/>
          <w:szCs w:val="28"/>
          <w:lang w:val="ru-RU"/>
        </w:rPr>
      </w:pPr>
      <w:r w:rsidRPr="000B594A">
        <w:rPr>
          <w:sz w:val="28"/>
          <w:szCs w:val="28"/>
          <w:lang w:val="ru-RU"/>
        </w:rPr>
        <w:t>- «Введение в теорию игр: терминология, постулаты, принципы» (проф. И.Н. Дубина);</w:t>
      </w:r>
    </w:p>
    <w:p w14:paraId="00AFF8F6" w14:textId="77777777" w:rsidR="00A92FE6" w:rsidRPr="000B594A" w:rsidRDefault="00A92FE6" w:rsidP="004F3922">
      <w:pPr>
        <w:ind w:firstLine="708"/>
        <w:jc w:val="both"/>
        <w:rPr>
          <w:sz w:val="28"/>
          <w:szCs w:val="28"/>
          <w:lang w:val="ru-RU"/>
        </w:rPr>
      </w:pPr>
      <w:r w:rsidRPr="000B594A">
        <w:rPr>
          <w:sz w:val="28"/>
          <w:szCs w:val="28"/>
          <w:lang w:val="ru-RU"/>
        </w:rPr>
        <w:t>- «Астрофизика космических лучей» (доц. Р.И. Райкин);</w:t>
      </w:r>
    </w:p>
    <w:p w14:paraId="79EE949C" w14:textId="77777777" w:rsidR="00A92FE6" w:rsidRPr="000B594A" w:rsidRDefault="00A92FE6" w:rsidP="004F3922">
      <w:pPr>
        <w:ind w:firstLine="708"/>
        <w:jc w:val="both"/>
        <w:rPr>
          <w:sz w:val="28"/>
          <w:szCs w:val="28"/>
          <w:lang w:val="ru-RU"/>
        </w:rPr>
      </w:pPr>
      <w:r w:rsidRPr="000B594A">
        <w:rPr>
          <w:sz w:val="28"/>
          <w:szCs w:val="28"/>
          <w:lang w:val="ru-RU"/>
        </w:rPr>
        <w:t>- «Атмосферные ливни» (доц. Р.И. Райкин);</w:t>
      </w:r>
    </w:p>
    <w:p w14:paraId="50C81B0F" w14:textId="77777777" w:rsidR="00A92FE6" w:rsidRPr="000B594A" w:rsidRDefault="00494885" w:rsidP="004F3922">
      <w:pPr>
        <w:ind w:firstLine="708"/>
        <w:jc w:val="both"/>
        <w:rPr>
          <w:sz w:val="28"/>
          <w:szCs w:val="28"/>
          <w:lang w:val="ru-RU"/>
        </w:rPr>
      </w:pPr>
      <w:r w:rsidRPr="000B594A">
        <w:rPr>
          <w:sz w:val="28"/>
          <w:szCs w:val="28"/>
          <w:lang w:val="ru-RU"/>
        </w:rPr>
        <w:t>- </w:t>
      </w:r>
      <w:r w:rsidR="00A92FE6" w:rsidRPr="000B594A">
        <w:rPr>
          <w:sz w:val="28"/>
          <w:szCs w:val="28"/>
          <w:lang w:val="ru-RU"/>
        </w:rPr>
        <w:t>«Информатика и вычислительная техника. Системный анализ, управление и обработка информации» (проф. В.Н. Седалищев).</w:t>
      </w:r>
    </w:p>
    <w:p w14:paraId="27C2F387" w14:textId="77777777" w:rsidR="00667E61" w:rsidRPr="000B594A" w:rsidRDefault="00667E61" w:rsidP="004F3922">
      <w:pPr>
        <w:ind w:firstLine="709"/>
        <w:jc w:val="both"/>
        <w:rPr>
          <w:noProof/>
          <w:sz w:val="28"/>
          <w:szCs w:val="28"/>
          <w:lang w:val="ru-RU" w:eastAsia="ru-RU"/>
        </w:rPr>
      </w:pPr>
    </w:p>
    <w:p w14:paraId="7D055D27" w14:textId="77777777" w:rsidR="00667E61" w:rsidRPr="000B594A" w:rsidRDefault="004773BC" w:rsidP="004F3922">
      <w:pPr>
        <w:ind w:firstLine="709"/>
        <w:jc w:val="both"/>
        <w:rPr>
          <w:bCs/>
          <w:noProof/>
          <w:sz w:val="28"/>
          <w:szCs w:val="28"/>
          <w:lang w:val="ru-RU"/>
        </w:rPr>
      </w:pPr>
      <w:bookmarkStart w:id="123" w:name="_Toc472591831"/>
      <w:bookmarkStart w:id="124" w:name="_Toc502308825"/>
      <w:bookmarkStart w:id="125" w:name="_Toc503188075"/>
      <w:bookmarkStart w:id="126" w:name="_Toc503509661"/>
      <w:bookmarkStart w:id="127" w:name="_Toc503512487"/>
      <w:bookmarkStart w:id="128" w:name="_Toc503769042"/>
      <w:bookmarkStart w:id="129" w:name="_Toc506453576"/>
      <w:bookmarkStart w:id="130" w:name="_Toc506453694"/>
      <w:bookmarkStart w:id="131" w:name="_Toc506453786"/>
      <w:r w:rsidRPr="000B594A">
        <w:rPr>
          <w:b/>
          <w:bCs/>
          <w:noProof/>
          <w:sz w:val="28"/>
          <w:szCs w:val="28"/>
          <w:lang w:val="ru-RU"/>
        </w:rPr>
        <w:t>А</w:t>
      </w:r>
      <w:r w:rsidR="00667E61" w:rsidRPr="000B594A">
        <w:rPr>
          <w:b/>
          <w:bCs/>
          <w:noProof/>
          <w:sz w:val="28"/>
          <w:szCs w:val="28"/>
          <w:lang w:val="ru-RU"/>
        </w:rPr>
        <w:t>кадемическая мобильность</w:t>
      </w:r>
      <w:bookmarkEnd w:id="123"/>
      <w:bookmarkEnd w:id="124"/>
      <w:bookmarkEnd w:id="125"/>
      <w:bookmarkEnd w:id="126"/>
      <w:bookmarkEnd w:id="127"/>
      <w:bookmarkEnd w:id="128"/>
      <w:bookmarkEnd w:id="129"/>
      <w:bookmarkEnd w:id="130"/>
      <w:bookmarkEnd w:id="131"/>
    </w:p>
    <w:p w14:paraId="51D39C93" w14:textId="77777777" w:rsidR="005C58B5" w:rsidRPr="000B594A" w:rsidRDefault="005C58B5" w:rsidP="004F3922">
      <w:pPr>
        <w:ind w:firstLine="708"/>
        <w:jc w:val="both"/>
        <w:rPr>
          <w:sz w:val="28"/>
          <w:szCs w:val="28"/>
          <w:lang w:val="ru-RU"/>
        </w:rPr>
      </w:pPr>
      <w:r w:rsidRPr="000B594A">
        <w:rPr>
          <w:sz w:val="28"/>
          <w:szCs w:val="28"/>
          <w:lang w:val="ru-RU"/>
        </w:rPr>
        <w:t xml:space="preserve">В течение 2017 года в программах академической мобильности приняли участие 708 человек: по программам входящей академической мобильности – 342 человека, по программам исходящей мобильности – 366 человек, из них 155 преподавателей и 211 студентов.  </w:t>
      </w:r>
    </w:p>
    <w:p w14:paraId="3E2A9389" w14:textId="72D04328" w:rsidR="005C58B5" w:rsidRPr="000B594A" w:rsidRDefault="005C58B5" w:rsidP="004F3922">
      <w:pPr>
        <w:ind w:firstLine="708"/>
        <w:jc w:val="both"/>
        <w:rPr>
          <w:sz w:val="28"/>
          <w:szCs w:val="28"/>
          <w:lang w:val="ru-RU"/>
        </w:rPr>
      </w:pPr>
      <w:r w:rsidRPr="000B594A">
        <w:rPr>
          <w:sz w:val="28"/>
          <w:szCs w:val="28"/>
          <w:lang w:val="ru-RU"/>
        </w:rPr>
        <w:t xml:space="preserve">В течение года студенты </w:t>
      </w:r>
      <w:r w:rsidR="00A722C3">
        <w:rPr>
          <w:sz w:val="28"/>
          <w:szCs w:val="28"/>
          <w:lang w:val="ru-RU"/>
        </w:rPr>
        <w:t>АГУ</w:t>
      </w:r>
      <w:r w:rsidRPr="000B594A">
        <w:rPr>
          <w:sz w:val="28"/>
          <w:szCs w:val="28"/>
          <w:lang w:val="ru-RU"/>
        </w:rPr>
        <w:t xml:space="preserve"> посетили более 30 вузов. В свою очередь, в Алтайский госуниверситет для участия в студенческих научных, образовательных и культурных мероприятиях приезжали студенты из 40 вузов ближнего и дальнего зарубежья. В текущем году в академической мобильности приняли участие студенты всех факультетов университета. В долгосрочных стажировках, предполагающих работу в иноязычной среде приняли участие 87 студентов, превысив плановый показатель почти на 60%.</w:t>
      </w:r>
    </w:p>
    <w:p w14:paraId="4F0F48F6" w14:textId="77777777" w:rsidR="0075757A" w:rsidRDefault="0075757A" w:rsidP="004F3922">
      <w:pPr>
        <w:ind w:firstLine="708"/>
        <w:jc w:val="both"/>
        <w:rPr>
          <w:b/>
          <w:sz w:val="28"/>
          <w:szCs w:val="28"/>
          <w:lang w:val="ru-RU"/>
        </w:rPr>
      </w:pPr>
    </w:p>
    <w:p w14:paraId="026ACA56" w14:textId="745DB40B" w:rsidR="005C58B5" w:rsidRPr="000B594A" w:rsidRDefault="005C58B5" w:rsidP="004F3922">
      <w:pPr>
        <w:ind w:firstLine="708"/>
        <w:jc w:val="both"/>
        <w:rPr>
          <w:b/>
          <w:sz w:val="28"/>
          <w:szCs w:val="28"/>
          <w:lang w:val="ru-RU"/>
        </w:rPr>
      </w:pPr>
      <w:r w:rsidRPr="000B594A">
        <w:rPr>
          <w:b/>
          <w:sz w:val="28"/>
          <w:szCs w:val="28"/>
          <w:lang w:val="ru-RU"/>
        </w:rPr>
        <w:t>Привлечение зарубежных преподавателей и ученых</w:t>
      </w:r>
    </w:p>
    <w:p w14:paraId="55E0F75E" w14:textId="27545852" w:rsidR="005C58B5" w:rsidRPr="000B594A" w:rsidRDefault="005C58B5" w:rsidP="004F3922">
      <w:pPr>
        <w:ind w:firstLine="708"/>
        <w:jc w:val="both"/>
        <w:rPr>
          <w:sz w:val="28"/>
          <w:szCs w:val="28"/>
          <w:lang w:val="ru-RU"/>
        </w:rPr>
      </w:pPr>
      <w:r w:rsidRPr="000B594A">
        <w:rPr>
          <w:sz w:val="28"/>
          <w:szCs w:val="28"/>
          <w:lang w:val="ru-RU"/>
        </w:rPr>
        <w:t xml:space="preserve">Постоянно увеличивается число зарубежных преподавателей, приглашаемых в </w:t>
      </w:r>
      <w:r w:rsidR="00A722C3">
        <w:rPr>
          <w:sz w:val="28"/>
          <w:szCs w:val="28"/>
          <w:lang w:val="ru-RU"/>
        </w:rPr>
        <w:t>АГУ</w:t>
      </w:r>
      <w:r w:rsidRPr="000B594A">
        <w:rPr>
          <w:sz w:val="28"/>
          <w:szCs w:val="28"/>
          <w:lang w:val="ru-RU"/>
        </w:rPr>
        <w:t xml:space="preserve"> с целью ведения учебных дисциплин, проведения научных исследований, участия в образовательных и научных стажировках и других формах академической мобильности. Прием зарубежных преподавателей, ученых и специалистов в 2017 году составил 174 человека, из которых 23 – на постоянной основе для проведения учебных занятий. </w:t>
      </w:r>
    </w:p>
    <w:p w14:paraId="5716C908" w14:textId="77777777" w:rsidR="004C3140" w:rsidRPr="000B594A" w:rsidRDefault="004C3140" w:rsidP="004F3922">
      <w:pPr>
        <w:ind w:firstLine="708"/>
        <w:jc w:val="both"/>
        <w:rPr>
          <w:sz w:val="28"/>
          <w:szCs w:val="28"/>
          <w:lang w:val="ru-RU"/>
        </w:rPr>
      </w:pPr>
    </w:p>
    <w:p w14:paraId="327EBED9" w14:textId="6503DBCC" w:rsidR="005C58B5" w:rsidRPr="000B594A" w:rsidRDefault="005C58B5" w:rsidP="004F3922">
      <w:pPr>
        <w:ind w:firstLine="708"/>
        <w:jc w:val="both"/>
        <w:rPr>
          <w:b/>
          <w:sz w:val="28"/>
          <w:szCs w:val="28"/>
          <w:lang w:val="ru-RU"/>
        </w:rPr>
      </w:pPr>
      <w:r w:rsidRPr="000B594A">
        <w:rPr>
          <w:b/>
          <w:sz w:val="28"/>
          <w:szCs w:val="28"/>
          <w:lang w:val="ru-RU"/>
        </w:rPr>
        <w:t>Международные стажировки</w:t>
      </w:r>
    </w:p>
    <w:p w14:paraId="436C5250" w14:textId="77777777" w:rsidR="005C58B5" w:rsidRPr="000B594A" w:rsidRDefault="005C58B5" w:rsidP="004F3922">
      <w:pPr>
        <w:ind w:firstLine="708"/>
        <w:jc w:val="both"/>
        <w:rPr>
          <w:sz w:val="28"/>
          <w:szCs w:val="28"/>
          <w:lang w:val="ru-RU"/>
        </w:rPr>
      </w:pPr>
      <w:r w:rsidRPr="000B594A">
        <w:rPr>
          <w:sz w:val="28"/>
          <w:szCs w:val="28"/>
          <w:lang w:val="ru-RU"/>
        </w:rPr>
        <w:lastRenderedPageBreak/>
        <w:t>В 2017 году увеличились объемы международных стажировок. Доход от стажировок составил более 500 тыс. рублей. Преподаватели и студенты вузов ближнего зарубежья и Китая в процессе подготовки диссертаций знакомятся с научными разработками ученых Алтайского госуниверситета по профилю своих исследований. Только через Управление международной деятельности в 2017 году было организовано более 40 индивидуальных стажировок иностранных студентов и специалистов из Казахстана и Китая. Стажировки также организовываются профильными центрами повышения квалификации факультетов.</w:t>
      </w:r>
    </w:p>
    <w:p w14:paraId="2D9EABD8" w14:textId="77777777" w:rsidR="005C58B5" w:rsidRPr="000B594A" w:rsidRDefault="005C58B5" w:rsidP="004F3922">
      <w:pPr>
        <w:ind w:firstLine="708"/>
        <w:jc w:val="both"/>
        <w:rPr>
          <w:sz w:val="28"/>
          <w:szCs w:val="28"/>
          <w:lang w:val="ru-RU"/>
        </w:rPr>
      </w:pPr>
      <w:r w:rsidRPr="000B594A">
        <w:rPr>
          <w:sz w:val="28"/>
          <w:szCs w:val="28"/>
          <w:lang w:val="ru-RU"/>
        </w:rPr>
        <w:t>Таким образом, можно констатировать положительную динамику во всех направлениях академической мобильности.</w:t>
      </w:r>
    </w:p>
    <w:p w14:paraId="186EE8E0" w14:textId="77777777" w:rsidR="0075757A" w:rsidRDefault="0075757A" w:rsidP="004F3922">
      <w:pPr>
        <w:ind w:firstLine="708"/>
        <w:jc w:val="both"/>
        <w:rPr>
          <w:b/>
          <w:bCs/>
          <w:sz w:val="28"/>
          <w:szCs w:val="28"/>
          <w:lang w:val="ru-RU"/>
        </w:rPr>
      </w:pPr>
      <w:bookmarkStart w:id="132" w:name="_Toc472591833"/>
      <w:bookmarkStart w:id="133" w:name="_Toc502308826"/>
      <w:bookmarkStart w:id="134" w:name="_Toc503188076"/>
      <w:bookmarkStart w:id="135" w:name="_Toc503509662"/>
      <w:bookmarkStart w:id="136" w:name="_Toc503512488"/>
      <w:bookmarkStart w:id="137" w:name="_Toc503769043"/>
      <w:bookmarkStart w:id="138" w:name="_Toc506453577"/>
      <w:bookmarkStart w:id="139" w:name="_Toc506453695"/>
      <w:bookmarkStart w:id="140" w:name="_Toc506453787"/>
    </w:p>
    <w:p w14:paraId="3B333CB5" w14:textId="77777777" w:rsidR="00667E61" w:rsidRPr="000B594A" w:rsidRDefault="00667E61" w:rsidP="004F3922">
      <w:pPr>
        <w:ind w:firstLine="708"/>
        <w:jc w:val="both"/>
        <w:rPr>
          <w:bCs/>
          <w:sz w:val="28"/>
          <w:szCs w:val="28"/>
          <w:lang w:val="ru-RU"/>
        </w:rPr>
      </w:pPr>
      <w:r w:rsidRPr="000B594A">
        <w:rPr>
          <w:b/>
          <w:bCs/>
          <w:sz w:val="28"/>
          <w:szCs w:val="28"/>
          <w:lang w:val="ru-RU"/>
        </w:rPr>
        <w:t>Публикации в зарубежных изданиях</w:t>
      </w:r>
      <w:bookmarkEnd w:id="132"/>
      <w:bookmarkEnd w:id="133"/>
      <w:bookmarkEnd w:id="134"/>
      <w:bookmarkEnd w:id="135"/>
      <w:bookmarkEnd w:id="136"/>
      <w:bookmarkEnd w:id="137"/>
      <w:bookmarkEnd w:id="138"/>
      <w:bookmarkEnd w:id="139"/>
      <w:bookmarkEnd w:id="140"/>
    </w:p>
    <w:p w14:paraId="37ACD148" w14:textId="77777777" w:rsidR="00823836" w:rsidRPr="000B594A" w:rsidRDefault="00823836" w:rsidP="004F3922">
      <w:pPr>
        <w:ind w:firstLine="708"/>
        <w:jc w:val="both"/>
        <w:rPr>
          <w:sz w:val="28"/>
          <w:szCs w:val="28"/>
          <w:lang w:val="ru-RU"/>
        </w:rPr>
      </w:pPr>
      <w:r w:rsidRPr="000B594A">
        <w:rPr>
          <w:sz w:val="28"/>
          <w:szCs w:val="28"/>
          <w:lang w:val="ru-RU"/>
        </w:rPr>
        <w:t>Количество публикаций преподавателей, сотрудников, аспирантов и студентов в зарубежных изданиях за 2017 год составило более 300 публикаций, в том числе 141 статья, опубликованные совместно с зарубежными учеными, более 200 публикаций в англоязычных журналах.</w:t>
      </w:r>
    </w:p>
    <w:p w14:paraId="7BE595B6" w14:textId="77777777" w:rsidR="00667E61" w:rsidRPr="000B594A" w:rsidRDefault="00B55C6A" w:rsidP="004F3922">
      <w:pPr>
        <w:ind w:firstLine="708"/>
        <w:jc w:val="both"/>
        <w:rPr>
          <w:noProof/>
          <w:sz w:val="28"/>
          <w:szCs w:val="28"/>
          <w:lang w:val="ru-RU" w:eastAsia="ru-RU"/>
        </w:rPr>
      </w:pPr>
      <w:r w:rsidRPr="000B594A">
        <w:rPr>
          <w:noProof/>
          <w:sz w:val="28"/>
          <w:szCs w:val="28"/>
          <w:lang w:val="ru-RU" w:eastAsia="ru-RU"/>
        </w:rPr>
        <w:t xml:space="preserve"> </w:t>
      </w:r>
    </w:p>
    <w:p w14:paraId="31AD702A" w14:textId="488E7E69" w:rsidR="00667E61" w:rsidRPr="000B594A" w:rsidRDefault="00667E61" w:rsidP="004F3922">
      <w:pPr>
        <w:pStyle w:val="2"/>
        <w:numPr>
          <w:ilvl w:val="1"/>
          <w:numId w:val="56"/>
        </w:numPr>
        <w:spacing w:before="0" w:after="0"/>
        <w:jc w:val="center"/>
        <w:rPr>
          <w:rStyle w:val="10"/>
          <w:rFonts w:ascii="Times New Roman" w:eastAsia="Arial Unicode MS" w:hAnsi="Times New Roman"/>
          <w:b/>
          <w:i w:val="0"/>
          <w:kern w:val="0"/>
          <w:sz w:val="28"/>
          <w:szCs w:val="28"/>
          <w:lang w:val="ru-RU" w:eastAsia="ru-RU"/>
        </w:rPr>
      </w:pPr>
      <w:bookmarkStart w:id="141" w:name="_Toc472591834"/>
      <w:bookmarkStart w:id="142" w:name="_Toc506453788"/>
      <w:bookmarkStart w:id="143" w:name="_Toc506543243"/>
      <w:r w:rsidRPr="000B594A">
        <w:rPr>
          <w:rStyle w:val="10"/>
          <w:rFonts w:ascii="Times New Roman" w:eastAsia="Arial Unicode MS" w:hAnsi="Times New Roman"/>
          <w:b/>
          <w:i w:val="0"/>
          <w:kern w:val="0"/>
          <w:sz w:val="28"/>
          <w:szCs w:val="28"/>
          <w:lang w:val="ru-RU" w:eastAsia="ru-RU"/>
        </w:rPr>
        <w:t>Продвижение русского языка и образования на русском языке в центральноазиатском регионе</w:t>
      </w:r>
      <w:bookmarkEnd w:id="141"/>
      <w:bookmarkEnd w:id="142"/>
      <w:bookmarkEnd w:id="143"/>
    </w:p>
    <w:p w14:paraId="65B4B746" w14:textId="7A457CB4" w:rsidR="00735FD3" w:rsidRPr="000B594A" w:rsidRDefault="00A722C3" w:rsidP="004F3922">
      <w:pPr>
        <w:ind w:firstLine="708"/>
        <w:jc w:val="both"/>
        <w:rPr>
          <w:noProof/>
          <w:sz w:val="28"/>
          <w:szCs w:val="28"/>
          <w:lang w:val="ru-RU" w:eastAsia="ru-RU"/>
        </w:rPr>
      </w:pPr>
      <w:r>
        <w:rPr>
          <w:noProof/>
          <w:sz w:val="28"/>
          <w:szCs w:val="28"/>
          <w:lang w:val="ru-RU" w:eastAsia="ru-RU"/>
        </w:rPr>
        <w:t>АГУ</w:t>
      </w:r>
      <w:r w:rsidR="00735FD3" w:rsidRPr="000B594A">
        <w:rPr>
          <w:noProof/>
          <w:sz w:val="28"/>
          <w:szCs w:val="28"/>
          <w:lang w:val="ru-RU" w:eastAsia="ru-RU"/>
        </w:rPr>
        <w:t xml:space="preserve"> продолжает активную работу по продвижению русского языка и образования на русском языке как в рамках федеральных программ, так и на инициативной основе. Успех этой работы во многом обусловлен уникальной ролью Алтайского края как территории сохранения историко-культурного, гуманитарного и природного наследия, перекрестка культур и цивилизаций Центральной Азии.</w:t>
      </w:r>
    </w:p>
    <w:p w14:paraId="60E7E539" w14:textId="37F8D28E" w:rsidR="00735FD3" w:rsidRPr="000B594A" w:rsidRDefault="00735FD3" w:rsidP="004F3922">
      <w:pPr>
        <w:ind w:firstLine="708"/>
        <w:jc w:val="both"/>
        <w:rPr>
          <w:noProof/>
          <w:sz w:val="28"/>
          <w:szCs w:val="28"/>
          <w:lang w:val="ru-RU" w:eastAsia="ru-RU"/>
        </w:rPr>
      </w:pPr>
      <w:r w:rsidRPr="000B594A">
        <w:rPr>
          <w:noProof/>
          <w:sz w:val="28"/>
          <w:szCs w:val="28"/>
          <w:lang w:val="ru-RU" w:eastAsia="ru-RU"/>
        </w:rPr>
        <w:t xml:space="preserve">Помимо реализации образовательных программ всех уровней, предполагающих изучение русского языка на базе </w:t>
      </w:r>
      <w:r w:rsidR="00A722C3">
        <w:rPr>
          <w:noProof/>
          <w:sz w:val="28"/>
          <w:szCs w:val="28"/>
          <w:lang w:val="ru-RU" w:eastAsia="ru-RU"/>
        </w:rPr>
        <w:t>АГУ</w:t>
      </w:r>
      <w:r w:rsidRPr="000B594A">
        <w:rPr>
          <w:noProof/>
          <w:sz w:val="28"/>
          <w:szCs w:val="28"/>
          <w:lang w:val="ru-RU" w:eastAsia="ru-RU"/>
        </w:rPr>
        <w:t>, университет осуществляет на постоянной основе целый ряд мер, нацеленных на поддержку преподавателей стран Азии, ведущих обучение на русском языке, школьников, абитуриентов, планирующих поступление в российские вузы и</w:t>
      </w:r>
      <w:r w:rsidRPr="000B594A">
        <w:rPr>
          <w:noProof/>
          <w:sz w:val="28"/>
          <w:szCs w:val="28"/>
          <w:lang w:eastAsia="ru-RU"/>
        </w:rPr>
        <w:t> </w:t>
      </w:r>
      <w:r w:rsidRPr="000B594A">
        <w:rPr>
          <w:noProof/>
          <w:sz w:val="28"/>
          <w:szCs w:val="28"/>
          <w:lang w:val="ru-RU" w:eastAsia="ru-RU"/>
        </w:rPr>
        <w:t>др.</w:t>
      </w:r>
    </w:p>
    <w:p w14:paraId="3B51B205" w14:textId="78BF3FFD" w:rsidR="00735FD3" w:rsidRPr="000B594A" w:rsidRDefault="00735FD3" w:rsidP="004F3922">
      <w:pPr>
        <w:ind w:firstLine="708"/>
        <w:jc w:val="both"/>
        <w:rPr>
          <w:noProof/>
          <w:sz w:val="28"/>
          <w:szCs w:val="28"/>
          <w:lang w:val="ru-RU" w:eastAsia="ru-RU"/>
        </w:rPr>
      </w:pPr>
      <w:r w:rsidRPr="000B594A">
        <w:rPr>
          <w:noProof/>
          <w:sz w:val="28"/>
          <w:szCs w:val="28"/>
          <w:lang w:val="ru-RU" w:eastAsia="ru-RU"/>
        </w:rPr>
        <w:t xml:space="preserve">Преподаватели </w:t>
      </w:r>
      <w:r w:rsidR="00A722C3">
        <w:rPr>
          <w:noProof/>
          <w:sz w:val="28"/>
          <w:szCs w:val="28"/>
          <w:lang w:val="ru-RU" w:eastAsia="ru-RU"/>
        </w:rPr>
        <w:t>АГУ</w:t>
      </w:r>
      <w:r w:rsidRPr="000B594A">
        <w:rPr>
          <w:noProof/>
          <w:sz w:val="28"/>
          <w:szCs w:val="28"/>
          <w:lang w:val="ru-RU" w:eastAsia="ru-RU"/>
        </w:rPr>
        <w:t xml:space="preserve"> проводят занятия на базе опорных центров по работе с абитуриентами в сопредельных государствах (Казахстан, Киргизия, Китай, Монголия), в т.ч. методические семинары по подготовке к вступительным испытаниям для поступления в </w:t>
      </w:r>
      <w:r w:rsidR="00A722C3">
        <w:rPr>
          <w:noProof/>
          <w:sz w:val="28"/>
          <w:szCs w:val="28"/>
          <w:lang w:val="ru-RU" w:eastAsia="ru-RU"/>
        </w:rPr>
        <w:t>АГУ</w:t>
      </w:r>
      <w:r w:rsidRPr="000B594A">
        <w:rPr>
          <w:noProof/>
          <w:sz w:val="28"/>
          <w:szCs w:val="28"/>
          <w:lang w:val="ru-RU" w:eastAsia="ru-RU"/>
        </w:rPr>
        <w:t>.</w:t>
      </w:r>
    </w:p>
    <w:p w14:paraId="48273C63" w14:textId="25979FD3" w:rsidR="00735FD3" w:rsidRPr="000B594A" w:rsidRDefault="00735FD3" w:rsidP="004F3922">
      <w:pPr>
        <w:ind w:firstLine="708"/>
        <w:jc w:val="both"/>
        <w:rPr>
          <w:noProof/>
          <w:sz w:val="28"/>
          <w:szCs w:val="28"/>
          <w:lang w:val="ru-RU" w:eastAsia="ru-RU"/>
        </w:rPr>
      </w:pPr>
      <w:r w:rsidRPr="000B594A">
        <w:rPr>
          <w:noProof/>
          <w:sz w:val="28"/>
          <w:szCs w:val="28"/>
          <w:lang w:val="ru-RU" w:eastAsia="ru-RU"/>
        </w:rPr>
        <w:t xml:space="preserve">Функционируют центры русского языка </w:t>
      </w:r>
      <w:r w:rsidR="00A722C3">
        <w:rPr>
          <w:noProof/>
          <w:sz w:val="28"/>
          <w:szCs w:val="28"/>
          <w:lang w:val="ru-RU" w:eastAsia="ru-RU"/>
        </w:rPr>
        <w:t>АГУ</w:t>
      </w:r>
      <w:r w:rsidRPr="000B594A">
        <w:rPr>
          <w:noProof/>
          <w:sz w:val="28"/>
          <w:szCs w:val="28"/>
          <w:lang w:val="ru-RU" w:eastAsia="ru-RU"/>
        </w:rPr>
        <w:t xml:space="preserve"> в Ховдском государственном университете (Монголия), Хейлунцзянском институте иностранных языков (Харбин, КНР), также достигнута договоренность о создании такого центра при Управлении образованием округа Алтай (КНР).</w:t>
      </w:r>
      <w:r w:rsidRPr="000B594A">
        <w:rPr>
          <w:noProof/>
          <w:sz w:val="28"/>
          <w:szCs w:val="28"/>
          <w:lang w:val="ru-RU" w:eastAsia="ru-RU"/>
        </w:rPr>
        <w:br/>
        <w:t xml:space="preserve">Разработана программа дистанционной подготовки иностранных абитуриентов </w:t>
      </w:r>
      <w:r w:rsidRPr="000B594A">
        <w:rPr>
          <w:noProof/>
          <w:sz w:val="28"/>
          <w:szCs w:val="28"/>
          <w:lang w:eastAsia="ru-RU"/>
        </w:rPr>
        <w:t> </w:t>
      </w:r>
      <w:r w:rsidRPr="000B594A">
        <w:rPr>
          <w:noProof/>
          <w:sz w:val="28"/>
          <w:szCs w:val="28"/>
          <w:lang w:val="ru-RU" w:eastAsia="ru-RU"/>
        </w:rPr>
        <w:t xml:space="preserve">к вступительным испытаниям по русскому языку с использованием электронных образовательных ресурсов, размещенных на образовательном портале </w:t>
      </w:r>
      <w:r w:rsidR="00A722C3">
        <w:rPr>
          <w:noProof/>
          <w:sz w:val="28"/>
          <w:szCs w:val="28"/>
          <w:lang w:val="ru-RU" w:eastAsia="ru-RU"/>
        </w:rPr>
        <w:t>АГУ</w:t>
      </w:r>
      <w:r w:rsidRPr="000B594A">
        <w:rPr>
          <w:noProof/>
          <w:sz w:val="28"/>
          <w:szCs w:val="28"/>
          <w:lang w:val="ru-RU" w:eastAsia="ru-RU"/>
        </w:rPr>
        <w:t xml:space="preserve"> и федеральном портале «Образование на русском».</w:t>
      </w:r>
    </w:p>
    <w:p w14:paraId="24448240" w14:textId="284710CD" w:rsidR="00735FD3" w:rsidRPr="000B594A" w:rsidRDefault="00735FD3" w:rsidP="004F3922">
      <w:pPr>
        <w:ind w:firstLine="708"/>
        <w:jc w:val="both"/>
        <w:rPr>
          <w:noProof/>
          <w:sz w:val="28"/>
          <w:szCs w:val="28"/>
          <w:lang w:val="ru-RU" w:eastAsia="ru-RU"/>
        </w:rPr>
      </w:pPr>
      <w:r w:rsidRPr="000B594A">
        <w:rPr>
          <w:noProof/>
          <w:sz w:val="28"/>
          <w:szCs w:val="28"/>
          <w:lang w:val="ru-RU" w:eastAsia="ru-RU"/>
        </w:rPr>
        <w:lastRenderedPageBreak/>
        <w:t xml:space="preserve">В 2016 году Минобрнауки поддержало три грантовых заявки </w:t>
      </w:r>
      <w:r w:rsidR="00A722C3">
        <w:rPr>
          <w:noProof/>
          <w:sz w:val="28"/>
          <w:szCs w:val="28"/>
          <w:lang w:val="ru-RU" w:eastAsia="ru-RU"/>
        </w:rPr>
        <w:t>АГУ</w:t>
      </w:r>
      <w:r w:rsidRPr="000B594A">
        <w:rPr>
          <w:noProof/>
          <w:sz w:val="28"/>
          <w:szCs w:val="28"/>
          <w:lang w:val="ru-RU" w:eastAsia="ru-RU"/>
        </w:rPr>
        <w:t xml:space="preserve"> по Федеральной целевой программе «Русский язык» на 2016-2017 гг., которые продолжили свою реализацию в 2017 г.:</w:t>
      </w:r>
    </w:p>
    <w:p w14:paraId="73459462" w14:textId="77777777" w:rsidR="00735FD3" w:rsidRPr="000B594A" w:rsidRDefault="00735FD3" w:rsidP="004F3922">
      <w:pPr>
        <w:pStyle w:val="ab"/>
        <w:numPr>
          <w:ilvl w:val="0"/>
          <w:numId w:val="3"/>
        </w:numPr>
        <w:jc w:val="both"/>
        <w:rPr>
          <w:noProof/>
          <w:sz w:val="28"/>
          <w:szCs w:val="28"/>
          <w:lang w:eastAsia="ru-RU"/>
        </w:rPr>
      </w:pPr>
      <w:r w:rsidRPr="000B594A">
        <w:rPr>
          <w:noProof/>
          <w:sz w:val="28"/>
          <w:szCs w:val="28"/>
          <w:lang w:val="ru-RU" w:eastAsia="ru-RU"/>
        </w:rPr>
        <w:t xml:space="preserve">«Русский язык как объединяющий элемент идентичности и основа взаимодействия в России, странах СНГ и дальнего зарубежья» (рук., д.с.н., проф. </w:t>
      </w:r>
      <w:r w:rsidRPr="000B594A">
        <w:rPr>
          <w:noProof/>
          <w:sz w:val="28"/>
          <w:szCs w:val="28"/>
          <w:lang w:eastAsia="ru-RU"/>
        </w:rPr>
        <w:t>С.Г. Максимова);</w:t>
      </w:r>
    </w:p>
    <w:p w14:paraId="4F5A6A36" w14:textId="77777777" w:rsidR="00735FD3" w:rsidRPr="000B594A" w:rsidRDefault="00735FD3" w:rsidP="004F3922">
      <w:pPr>
        <w:pStyle w:val="ab"/>
        <w:numPr>
          <w:ilvl w:val="0"/>
          <w:numId w:val="3"/>
        </w:numPr>
        <w:jc w:val="both"/>
        <w:rPr>
          <w:noProof/>
          <w:sz w:val="28"/>
          <w:szCs w:val="28"/>
          <w:lang w:eastAsia="ru-RU"/>
        </w:rPr>
      </w:pPr>
      <w:r w:rsidRPr="000B594A">
        <w:rPr>
          <w:noProof/>
          <w:sz w:val="28"/>
          <w:szCs w:val="28"/>
          <w:lang w:val="ru-RU" w:eastAsia="ru-RU"/>
        </w:rPr>
        <w:t>«Организация и проведение международной Олимпиады по русскому языку и литературе «Изучаем русский – узнаем Россию» среди учеников средних школ и студентов вузов в регионе Большого Алтая: стран СНГ, Монголии и Китая»</w:t>
      </w:r>
      <w:r w:rsidRPr="000B594A">
        <w:rPr>
          <w:sz w:val="28"/>
          <w:szCs w:val="28"/>
          <w:lang w:val="ru-RU"/>
        </w:rPr>
        <w:t xml:space="preserve"> </w:t>
      </w:r>
      <w:r w:rsidRPr="000B594A">
        <w:rPr>
          <w:noProof/>
          <w:sz w:val="28"/>
          <w:szCs w:val="28"/>
          <w:lang w:val="ru-RU" w:eastAsia="ru-RU"/>
        </w:rPr>
        <w:t xml:space="preserve">(рук., д.филол.н., проф. </w:t>
      </w:r>
      <w:r w:rsidRPr="000B594A">
        <w:rPr>
          <w:noProof/>
          <w:sz w:val="28"/>
          <w:szCs w:val="28"/>
          <w:lang w:eastAsia="ru-RU"/>
        </w:rPr>
        <w:t>Л.М. Дмитриева);</w:t>
      </w:r>
    </w:p>
    <w:p w14:paraId="5AA98823" w14:textId="77777777" w:rsidR="00735FD3" w:rsidRPr="000B594A" w:rsidRDefault="00735FD3" w:rsidP="004F3922">
      <w:pPr>
        <w:pStyle w:val="ab"/>
        <w:numPr>
          <w:ilvl w:val="0"/>
          <w:numId w:val="3"/>
        </w:numPr>
        <w:jc w:val="both"/>
        <w:rPr>
          <w:noProof/>
          <w:sz w:val="28"/>
          <w:szCs w:val="28"/>
          <w:lang w:eastAsia="ru-RU"/>
        </w:rPr>
      </w:pPr>
      <w:r w:rsidRPr="000B594A">
        <w:rPr>
          <w:noProof/>
          <w:sz w:val="28"/>
          <w:szCs w:val="28"/>
          <w:lang w:val="ru-RU" w:eastAsia="ru-RU"/>
        </w:rPr>
        <w:t>«Русский язык как ресурс межнационального и межкультурного диалога в России и в мире, включая анализ кадрового обеспечения преподавания русского языка в России: институциональные и сетевые механизмы»</w:t>
      </w:r>
      <w:r w:rsidRPr="000B594A">
        <w:rPr>
          <w:sz w:val="28"/>
          <w:szCs w:val="28"/>
          <w:lang w:val="ru-RU"/>
        </w:rPr>
        <w:t xml:space="preserve"> </w:t>
      </w:r>
      <w:r w:rsidRPr="000B594A">
        <w:rPr>
          <w:noProof/>
          <w:sz w:val="28"/>
          <w:szCs w:val="28"/>
          <w:lang w:val="ru-RU" w:eastAsia="ru-RU"/>
        </w:rPr>
        <w:t xml:space="preserve">(рук., проф. </w:t>
      </w:r>
      <w:r w:rsidRPr="000B594A">
        <w:rPr>
          <w:noProof/>
          <w:sz w:val="28"/>
          <w:szCs w:val="28"/>
          <w:lang w:eastAsia="ru-RU"/>
        </w:rPr>
        <w:t>С.Г. Максимова);</w:t>
      </w:r>
    </w:p>
    <w:p w14:paraId="34D87D7C" w14:textId="77777777" w:rsidR="00735FD3" w:rsidRPr="000B594A" w:rsidRDefault="00735FD3" w:rsidP="004F3922">
      <w:pPr>
        <w:pStyle w:val="ab"/>
        <w:numPr>
          <w:ilvl w:val="0"/>
          <w:numId w:val="3"/>
        </w:numPr>
        <w:jc w:val="both"/>
        <w:rPr>
          <w:noProof/>
          <w:sz w:val="28"/>
          <w:szCs w:val="28"/>
          <w:lang w:eastAsia="ru-RU"/>
        </w:rPr>
      </w:pPr>
      <w:r w:rsidRPr="000B594A">
        <w:rPr>
          <w:noProof/>
          <w:sz w:val="28"/>
          <w:szCs w:val="28"/>
          <w:lang w:val="ru-RU" w:eastAsia="ru-RU"/>
        </w:rPr>
        <w:t>«</w:t>
      </w:r>
      <w:r w:rsidRPr="000B594A">
        <w:rPr>
          <w:noProof/>
          <w:sz w:val="28"/>
          <w:szCs w:val="28"/>
          <w:lang w:eastAsia="ru-RU"/>
        </w:rPr>
        <w:t>I</w:t>
      </w:r>
      <w:r w:rsidRPr="000B594A">
        <w:rPr>
          <w:noProof/>
          <w:sz w:val="28"/>
          <w:szCs w:val="28"/>
          <w:lang w:val="ru-RU" w:eastAsia="ru-RU"/>
        </w:rPr>
        <w:t xml:space="preserve"> Международный конгресс-выставка "Русское слово в диалоге культур России и Киргизии" (рук., д-р искусствоведения, доц. </w:t>
      </w:r>
      <w:r w:rsidRPr="000B594A">
        <w:rPr>
          <w:noProof/>
          <w:sz w:val="28"/>
          <w:szCs w:val="28"/>
          <w:lang w:eastAsia="ru-RU"/>
        </w:rPr>
        <w:t>Л.И. Нехвядович)</w:t>
      </w:r>
    </w:p>
    <w:p w14:paraId="1A834E58" w14:textId="77777777" w:rsidR="0059430A" w:rsidRDefault="00735FD3" w:rsidP="004F3922">
      <w:pPr>
        <w:ind w:firstLine="708"/>
        <w:jc w:val="both"/>
        <w:rPr>
          <w:noProof/>
          <w:sz w:val="28"/>
          <w:szCs w:val="28"/>
          <w:lang w:val="ru-RU" w:eastAsia="ru-RU"/>
        </w:rPr>
      </w:pPr>
      <w:r w:rsidRPr="000B594A">
        <w:rPr>
          <w:noProof/>
          <w:sz w:val="28"/>
          <w:szCs w:val="28"/>
          <w:lang w:val="ru-RU" w:eastAsia="ru-RU"/>
        </w:rPr>
        <w:t>Федеральное финансирование в форме субсидий данных грантовых проектов в 2017 г. составило 5 900 000,00 руб.</w:t>
      </w:r>
      <w:bookmarkStart w:id="144" w:name="_Toc472591835"/>
      <w:bookmarkStart w:id="145" w:name="_Toc506453789"/>
    </w:p>
    <w:p w14:paraId="71E8953D" w14:textId="77777777" w:rsidR="0075757A" w:rsidRPr="000B594A" w:rsidRDefault="0075757A" w:rsidP="004F3922">
      <w:pPr>
        <w:ind w:firstLine="708"/>
        <w:jc w:val="both"/>
        <w:rPr>
          <w:noProof/>
          <w:sz w:val="28"/>
          <w:szCs w:val="28"/>
          <w:lang w:val="ru-RU" w:eastAsia="ru-RU"/>
        </w:rPr>
      </w:pPr>
    </w:p>
    <w:p w14:paraId="18A7D610" w14:textId="5C2FBC6A" w:rsidR="00667E61" w:rsidRPr="000B594A" w:rsidRDefault="00667E61" w:rsidP="004F3922">
      <w:pPr>
        <w:pStyle w:val="ab"/>
        <w:numPr>
          <w:ilvl w:val="1"/>
          <w:numId w:val="56"/>
        </w:numPr>
        <w:jc w:val="both"/>
        <w:rPr>
          <w:rStyle w:val="10"/>
          <w:rFonts w:ascii="Times New Roman" w:hAnsi="Times New Roman"/>
          <w:b w:val="0"/>
          <w:bCs w:val="0"/>
          <w:noProof/>
          <w:kern w:val="0"/>
          <w:sz w:val="28"/>
          <w:szCs w:val="28"/>
          <w:lang w:val="ru-RU" w:eastAsia="ru-RU"/>
        </w:rPr>
      </w:pPr>
      <w:bookmarkStart w:id="146" w:name="_Toc506543244"/>
      <w:r w:rsidRPr="000B594A">
        <w:rPr>
          <w:rStyle w:val="10"/>
          <w:rFonts w:ascii="Times New Roman" w:eastAsia="Arial Unicode MS" w:hAnsi="Times New Roman"/>
          <w:kern w:val="0"/>
          <w:sz w:val="28"/>
          <w:szCs w:val="28"/>
          <w:lang w:val="ru-RU" w:eastAsia="ru-RU"/>
        </w:rPr>
        <w:t>Участие в международных программах и грантах</w:t>
      </w:r>
      <w:bookmarkEnd w:id="144"/>
      <w:bookmarkEnd w:id="145"/>
      <w:bookmarkEnd w:id="146"/>
    </w:p>
    <w:p w14:paraId="79CBE67F" w14:textId="77B30E8D" w:rsidR="00194EFF" w:rsidRPr="000B594A" w:rsidRDefault="00A722C3" w:rsidP="004F3922">
      <w:pPr>
        <w:ind w:firstLine="708"/>
        <w:jc w:val="both"/>
        <w:rPr>
          <w:noProof/>
          <w:sz w:val="28"/>
          <w:szCs w:val="28"/>
          <w:lang w:val="ru-RU" w:eastAsia="ru-RU"/>
        </w:rPr>
      </w:pPr>
      <w:r>
        <w:rPr>
          <w:noProof/>
          <w:sz w:val="28"/>
          <w:szCs w:val="28"/>
          <w:lang w:val="ru-RU" w:eastAsia="ru-RU"/>
        </w:rPr>
        <w:t>АГУ</w:t>
      </w:r>
      <w:r w:rsidR="00194EFF" w:rsidRPr="000B594A">
        <w:rPr>
          <w:noProof/>
          <w:sz w:val="28"/>
          <w:szCs w:val="28"/>
          <w:lang w:val="ru-RU" w:eastAsia="ru-RU"/>
        </w:rPr>
        <w:t xml:space="preserve"> участвует в выполнении следующих международных программ и грантов:</w:t>
      </w:r>
    </w:p>
    <w:p w14:paraId="1E56894E" w14:textId="77777777" w:rsidR="00194EFF" w:rsidRPr="000B594A" w:rsidRDefault="00194EFF" w:rsidP="004F3922">
      <w:pPr>
        <w:ind w:firstLine="708"/>
        <w:jc w:val="both"/>
        <w:rPr>
          <w:noProof/>
          <w:sz w:val="28"/>
          <w:szCs w:val="28"/>
          <w:lang w:val="ru-RU" w:eastAsia="ru-RU"/>
        </w:rPr>
      </w:pPr>
      <w:r w:rsidRPr="000B594A">
        <w:rPr>
          <w:noProof/>
          <w:sz w:val="28"/>
          <w:szCs w:val="28"/>
          <w:lang w:val="ru-RU" w:eastAsia="ru-RU"/>
        </w:rPr>
        <w:t xml:space="preserve">«ЭРАЗМУС+» (2015-2018) </w:t>
      </w:r>
      <w:r w:rsidRPr="000B594A">
        <w:rPr>
          <w:bCs/>
          <w:sz w:val="28"/>
          <w:szCs w:val="28"/>
          <w:lang w:val="ru-RU"/>
        </w:rPr>
        <w:t>561775-</w:t>
      </w:r>
      <w:r w:rsidRPr="000B594A">
        <w:rPr>
          <w:bCs/>
          <w:sz w:val="28"/>
          <w:szCs w:val="28"/>
        </w:rPr>
        <w:t>EPP</w:t>
      </w:r>
      <w:r w:rsidRPr="000B594A">
        <w:rPr>
          <w:bCs/>
          <w:sz w:val="28"/>
          <w:szCs w:val="28"/>
          <w:lang w:val="ru-RU"/>
        </w:rPr>
        <w:t>-1-2015-1-</w:t>
      </w:r>
      <w:r w:rsidRPr="000B594A">
        <w:rPr>
          <w:bCs/>
          <w:sz w:val="28"/>
          <w:szCs w:val="28"/>
        </w:rPr>
        <w:t>DE</w:t>
      </w:r>
      <w:r w:rsidRPr="000B594A">
        <w:rPr>
          <w:bCs/>
          <w:sz w:val="28"/>
          <w:szCs w:val="28"/>
          <w:lang w:val="ru-RU"/>
        </w:rPr>
        <w:t>-</w:t>
      </w:r>
      <w:r w:rsidRPr="000B594A">
        <w:rPr>
          <w:bCs/>
          <w:sz w:val="28"/>
          <w:szCs w:val="28"/>
        </w:rPr>
        <w:t>EPPKA</w:t>
      </w:r>
      <w:r w:rsidRPr="000B594A">
        <w:rPr>
          <w:bCs/>
          <w:sz w:val="28"/>
          <w:szCs w:val="28"/>
          <w:lang w:val="ru-RU"/>
        </w:rPr>
        <w:t>2-</w:t>
      </w:r>
      <w:r w:rsidRPr="000B594A">
        <w:rPr>
          <w:bCs/>
          <w:sz w:val="28"/>
          <w:szCs w:val="28"/>
        </w:rPr>
        <w:t>CBHE</w:t>
      </w:r>
      <w:r w:rsidRPr="000B594A">
        <w:rPr>
          <w:bCs/>
          <w:sz w:val="28"/>
          <w:szCs w:val="28"/>
          <w:lang w:val="ru-RU"/>
        </w:rPr>
        <w:t>-</w:t>
      </w:r>
      <w:r w:rsidRPr="000B594A">
        <w:rPr>
          <w:bCs/>
          <w:sz w:val="28"/>
          <w:szCs w:val="28"/>
        </w:rPr>
        <w:t>JP</w:t>
      </w:r>
      <w:r w:rsidRPr="000B594A">
        <w:rPr>
          <w:b/>
          <w:bCs/>
          <w:sz w:val="28"/>
          <w:szCs w:val="28"/>
          <w:lang w:val="ru-RU"/>
        </w:rPr>
        <w:t xml:space="preserve"> </w:t>
      </w:r>
      <w:r w:rsidRPr="000B594A">
        <w:rPr>
          <w:noProof/>
          <w:sz w:val="28"/>
          <w:szCs w:val="28"/>
          <w:lang w:val="ru-RU" w:eastAsia="ru-RU"/>
        </w:rPr>
        <w:t>«Институциональное партнерство в целях устойчивости трансграничного водопользования: Россия и Казахстан» (географический факультет, руководитель проф. Г.Я.</w:t>
      </w:r>
      <w:r w:rsidRPr="000B594A">
        <w:rPr>
          <w:noProof/>
          <w:sz w:val="28"/>
          <w:szCs w:val="28"/>
          <w:lang w:eastAsia="ru-RU"/>
        </w:rPr>
        <w:t> </w:t>
      </w:r>
      <w:r w:rsidRPr="000B594A">
        <w:rPr>
          <w:noProof/>
          <w:sz w:val="28"/>
          <w:szCs w:val="28"/>
          <w:lang w:val="ru-RU" w:eastAsia="ru-RU"/>
        </w:rPr>
        <w:t>Барышников; финансирование в 2017 г. – 1</w:t>
      </w:r>
      <w:r w:rsidRPr="000B594A">
        <w:rPr>
          <w:noProof/>
          <w:sz w:val="28"/>
          <w:szCs w:val="28"/>
          <w:lang w:eastAsia="ru-RU"/>
        </w:rPr>
        <w:t> </w:t>
      </w:r>
      <w:r w:rsidRPr="000B594A">
        <w:rPr>
          <w:noProof/>
          <w:sz w:val="28"/>
          <w:szCs w:val="28"/>
          <w:lang w:val="ru-RU" w:eastAsia="ru-RU"/>
        </w:rPr>
        <w:t>610 000,00 руб.; общий объем финансирования – 4</w:t>
      </w:r>
      <w:r w:rsidRPr="000B594A">
        <w:rPr>
          <w:noProof/>
          <w:sz w:val="28"/>
          <w:szCs w:val="28"/>
          <w:lang w:eastAsia="ru-RU"/>
        </w:rPr>
        <w:t> </w:t>
      </w:r>
      <w:r w:rsidRPr="000B594A">
        <w:rPr>
          <w:noProof/>
          <w:sz w:val="28"/>
          <w:szCs w:val="28"/>
          <w:lang w:val="ru-RU" w:eastAsia="ru-RU"/>
        </w:rPr>
        <w:t>000</w:t>
      </w:r>
      <w:r w:rsidRPr="000B594A">
        <w:rPr>
          <w:noProof/>
          <w:sz w:val="28"/>
          <w:szCs w:val="28"/>
          <w:lang w:eastAsia="ru-RU"/>
        </w:rPr>
        <w:t> </w:t>
      </w:r>
      <w:r w:rsidRPr="000B594A">
        <w:rPr>
          <w:noProof/>
          <w:sz w:val="28"/>
          <w:szCs w:val="28"/>
          <w:lang w:val="ru-RU" w:eastAsia="ru-RU"/>
        </w:rPr>
        <w:t>000 руб.).</w:t>
      </w:r>
    </w:p>
    <w:p w14:paraId="78DE2FDA" w14:textId="77777777" w:rsidR="00667E61" w:rsidRPr="000B594A" w:rsidRDefault="00667E61" w:rsidP="004F3922">
      <w:pPr>
        <w:ind w:firstLine="708"/>
        <w:jc w:val="center"/>
        <w:rPr>
          <w:noProof/>
          <w:sz w:val="28"/>
          <w:szCs w:val="28"/>
          <w:lang w:val="ru-RU" w:eastAsia="ru-RU"/>
        </w:rPr>
      </w:pPr>
    </w:p>
    <w:p w14:paraId="7EDEB913" w14:textId="671F161D" w:rsidR="00667E61" w:rsidRPr="000B594A" w:rsidRDefault="00667E61" w:rsidP="004F3922">
      <w:pPr>
        <w:pStyle w:val="2"/>
        <w:numPr>
          <w:ilvl w:val="1"/>
          <w:numId w:val="56"/>
        </w:numPr>
        <w:spacing w:before="0" w:after="0"/>
        <w:jc w:val="center"/>
        <w:rPr>
          <w:rStyle w:val="10"/>
          <w:rFonts w:ascii="Times New Roman" w:eastAsia="Arial Unicode MS" w:hAnsi="Times New Roman"/>
          <w:b/>
          <w:i w:val="0"/>
          <w:kern w:val="0"/>
          <w:sz w:val="28"/>
          <w:szCs w:val="28"/>
          <w:lang w:val="ru-RU" w:eastAsia="ru-RU"/>
        </w:rPr>
      </w:pPr>
      <w:bookmarkStart w:id="147" w:name="_Toc472591836"/>
      <w:bookmarkStart w:id="148" w:name="_Toc506453790"/>
      <w:bookmarkStart w:id="149" w:name="_Toc506543245"/>
      <w:r w:rsidRPr="000B594A">
        <w:rPr>
          <w:rStyle w:val="10"/>
          <w:rFonts w:ascii="Times New Roman" w:eastAsia="Arial Unicode MS" w:hAnsi="Times New Roman"/>
          <w:b/>
          <w:i w:val="0"/>
          <w:kern w:val="0"/>
          <w:sz w:val="28"/>
          <w:szCs w:val="28"/>
          <w:lang w:val="ru-RU" w:eastAsia="ru-RU"/>
        </w:rPr>
        <w:t>Международные финансы</w:t>
      </w:r>
      <w:bookmarkEnd w:id="147"/>
      <w:bookmarkEnd w:id="148"/>
      <w:bookmarkEnd w:id="149"/>
    </w:p>
    <w:p w14:paraId="5BDBFACC" w14:textId="77777777" w:rsidR="00194EFF" w:rsidRPr="000B594A" w:rsidRDefault="00194EFF" w:rsidP="004F3922">
      <w:pPr>
        <w:ind w:firstLine="709"/>
        <w:jc w:val="both"/>
        <w:rPr>
          <w:noProof/>
          <w:sz w:val="28"/>
          <w:szCs w:val="28"/>
          <w:lang w:val="ru-RU" w:eastAsia="ru-RU"/>
        </w:rPr>
      </w:pPr>
      <w:r w:rsidRPr="000B594A">
        <w:rPr>
          <w:noProof/>
          <w:sz w:val="28"/>
          <w:szCs w:val="28"/>
          <w:lang w:val="ru-RU" w:eastAsia="ru-RU"/>
        </w:rPr>
        <w:t>Общая сумма денежных средств, полученных от иностранных граждан за образовательные услуги, в отчетный период составила – 27 396 062 руб.</w:t>
      </w:r>
    </w:p>
    <w:p w14:paraId="175875E9" w14:textId="557061B4" w:rsidR="004C3140" w:rsidRPr="000B594A" w:rsidRDefault="004C3140" w:rsidP="004F3922">
      <w:pPr>
        <w:ind w:firstLine="709"/>
        <w:jc w:val="right"/>
        <w:rPr>
          <w:b/>
          <w:noProof/>
          <w:sz w:val="28"/>
          <w:szCs w:val="28"/>
          <w:lang w:val="ru-RU" w:eastAsia="ru-RU"/>
        </w:rPr>
      </w:pPr>
      <w:r w:rsidRPr="000B594A">
        <w:rPr>
          <w:b/>
          <w:noProof/>
          <w:sz w:val="28"/>
          <w:szCs w:val="28"/>
          <w:lang w:val="ru-RU" w:eastAsia="ru-RU"/>
        </w:rPr>
        <w:t>Таблица 4</w:t>
      </w:r>
      <w:r w:rsidR="00342BC0" w:rsidRPr="000B594A">
        <w:rPr>
          <w:b/>
          <w:noProof/>
          <w:sz w:val="28"/>
          <w:szCs w:val="28"/>
          <w:lang w:val="ru-RU" w:eastAsia="ru-RU"/>
        </w:rPr>
        <w:t>9</w:t>
      </w:r>
      <w:r w:rsidRPr="000B594A">
        <w:rPr>
          <w:b/>
          <w:noProof/>
          <w:sz w:val="28"/>
          <w:szCs w:val="28"/>
          <w:lang w:val="ru-RU" w:eastAsia="ru-RU"/>
        </w:rPr>
        <w:t>.</w:t>
      </w:r>
    </w:p>
    <w:p w14:paraId="6FF4B236" w14:textId="1965ABF1" w:rsidR="00B06584" w:rsidRPr="000B594A" w:rsidRDefault="00B06584" w:rsidP="004F3922">
      <w:pPr>
        <w:ind w:firstLine="709"/>
        <w:jc w:val="center"/>
        <w:rPr>
          <w:b/>
          <w:noProof/>
          <w:sz w:val="28"/>
          <w:szCs w:val="28"/>
          <w:lang w:val="ru-RU" w:eastAsia="ru-RU"/>
        </w:rPr>
      </w:pPr>
      <w:r w:rsidRPr="000B594A">
        <w:rPr>
          <w:b/>
          <w:noProof/>
          <w:sz w:val="28"/>
          <w:szCs w:val="28"/>
          <w:lang w:val="ru-RU" w:eastAsia="ru-RU"/>
        </w:rPr>
        <w:t>Общая сумма денежных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6"/>
      </w:tblGrid>
      <w:tr w:rsidR="00194EFF" w:rsidRPr="000B594A" w14:paraId="23A8E348" w14:textId="77777777" w:rsidTr="00174477">
        <w:tc>
          <w:tcPr>
            <w:tcW w:w="4785" w:type="dxa"/>
            <w:shd w:val="clear" w:color="auto" w:fill="auto"/>
          </w:tcPr>
          <w:p w14:paraId="21314512" w14:textId="77777777" w:rsidR="00194EFF" w:rsidRPr="000B594A" w:rsidRDefault="00194EFF" w:rsidP="004F3922">
            <w:pPr>
              <w:jc w:val="both"/>
              <w:rPr>
                <w:noProof/>
                <w:sz w:val="28"/>
                <w:szCs w:val="28"/>
                <w:lang w:val="ru-RU" w:eastAsia="ru-RU"/>
              </w:rPr>
            </w:pPr>
            <w:r w:rsidRPr="000B594A">
              <w:rPr>
                <w:noProof/>
                <w:sz w:val="28"/>
                <w:szCs w:val="28"/>
                <w:lang w:val="ru-RU" w:eastAsia="ru-RU"/>
              </w:rPr>
              <w:t>От граждан из стран дальнего зарубежья</w:t>
            </w:r>
          </w:p>
        </w:tc>
        <w:tc>
          <w:tcPr>
            <w:tcW w:w="4786" w:type="dxa"/>
            <w:shd w:val="clear" w:color="auto" w:fill="auto"/>
          </w:tcPr>
          <w:p w14:paraId="7A3378A9" w14:textId="77777777" w:rsidR="00194EFF" w:rsidRPr="000B594A" w:rsidRDefault="00194EFF" w:rsidP="004F3922">
            <w:pPr>
              <w:rPr>
                <w:sz w:val="28"/>
                <w:szCs w:val="28"/>
                <w:lang w:val="ru-RU"/>
              </w:rPr>
            </w:pPr>
            <w:r w:rsidRPr="000B594A">
              <w:rPr>
                <w:sz w:val="28"/>
                <w:szCs w:val="28"/>
              </w:rPr>
              <w:t xml:space="preserve">10 210 830,00 </w:t>
            </w:r>
            <w:r w:rsidRPr="000B594A">
              <w:rPr>
                <w:noProof/>
                <w:sz w:val="28"/>
                <w:szCs w:val="28"/>
                <w:lang w:eastAsia="ru-RU"/>
              </w:rPr>
              <w:t>руб.</w:t>
            </w:r>
          </w:p>
        </w:tc>
      </w:tr>
      <w:tr w:rsidR="00194EFF" w:rsidRPr="000B594A" w14:paraId="6D8D9714" w14:textId="77777777" w:rsidTr="00174477">
        <w:tc>
          <w:tcPr>
            <w:tcW w:w="4785" w:type="dxa"/>
            <w:shd w:val="clear" w:color="auto" w:fill="auto"/>
          </w:tcPr>
          <w:p w14:paraId="21240C9C" w14:textId="77777777" w:rsidR="00194EFF" w:rsidRPr="000B594A" w:rsidRDefault="00194EFF" w:rsidP="004F3922">
            <w:pPr>
              <w:jc w:val="both"/>
              <w:rPr>
                <w:noProof/>
                <w:sz w:val="28"/>
                <w:szCs w:val="28"/>
                <w:lang w:val="ru-RU" w:eastAsia="ru-RU"/>
              </w:rPr>
            </w:pPr>
            <w:r w:rsidRPr="000B594A">
              <w:rPr>
                <w:noProof/>
                <w:sz w:val="28"/>
                <w:szCs w:val="28"/>
                <w:lang w:val="ru-RU" w:eastAsia="ru-RU"/>
              </w:rPr>
              <w:t>От граждан из стран ближнего зарубежья</w:t>
            </w:r>
          </w:p>
        </w:tc>
        <w:tc>
          <w:tcPr>
            <w:tcW w:w="4786" w:type="dxa"/>
            <w:shd w:val="clear" w:color="auto" w:fill="auto"/>
          </w:tcPr>
          <w:p w14:paraId="7F049323" w14:textId="77777777" w:rsidR="00194EFF" w:rsidRPr="000B594A" w:rsidRDefault="00194EFF" w:rsidP="004F3922">
            <w:pPr>
              <w:jc w:val="both"/>
              <w:rPr>
                <w:noProof/>
                <w:sz w:val="28"/>
                <w:szCs w:val="28"/>
                <w:lang w:eastAsia="ru-RU"/>
              </w:rPr>
            </w:pPr>
            <w:r w:rsidRPr="000B594A">
              <w:rPr>
                <w:noProof/>
                <w:sz w:val="28"/>
                <w:szCs w:val="28"/>
                <w:lang w:eastAsia="ru-RU"/>
              </w:rPr>
              <w:t>17 185 232,00 руб.</w:t>
            </w:r>
          </w:p>
        </w:tc>
      </w:tr>
      <w:tr w:rsidR="00194EFF" w:rsidRPr="000B594A" w14:paraId="498552E1" w14:textId="77777777" w:rsidTr="00174477">
        <w:tc>
          <w:tcPr>
            <w:tcW w:w="4785" w:type="dxa"/>
            <w:shd w:val="clear" w:color="auto" w:fill="auto"/>
          </w:tcPr>
          <w:p w14:paraId="6BE9D3B9" w14:textId="77777777" w:rsidR="00194EFF" w:rsidRPr="000B594A" w:rsidRDefault="00194EFF" w:rsidP="004F3922">
            <w:pPr>
              <w:jc w:val="both"/>
              <w:rPr>
                <w:noProof/>
                <w:sz w:val="28"/>
                <w:szCs w:val="28"/>
                <w:lang w:eastAsia="ru-RU"/>
              </w:rPr>
            </w:pPr>
            <w:r w:rsidRPr="000B594A">
              <w:rPr>
                <w:noProof/>
                <w:sz w:val="28"/>
                <w:szCs w:val="28"/>
                <w:lang w:eastAsia="ru-RU"/>
              </w:rPr>
              <w:t>Всего</w:t>
            </w:r>
          </w:p>
        </w:tc>
        <w:tc>
          <w:tcPr>
            <w:tcW w:w="4786" w:type="dxa"/>
            <w:shd w:val="clear" w:color="auto" w:fill="auto"/>
          </w:tcPr>
          <w:p w14:paraId="046C4AFC" w14:textId="77777777" w:rsidR="00194EFF" w:rsidRPr="000B594A" w:rsidRDefault="00194EFF" w:rsidP="004F3922">
            <w:pPr>
              <w:jc w:val="both"/>
              <w:rPr>
                <w:noProof/>
                <w:sz w:val="28"/>
                <w:szCs w:val="28"/>
                <w:lang w:eastAsia="ru-RU"/>
              </w:rPr>
            </w:pPr>
            <w:bookmarkStart w:id="150" w:name="_Hlk501457141"/>
            <w:r w:rsidRPr="000B594A">
              <w:rPr>
                <w:noProof/>
                <w:sz w:val="28"/>
                <w:szCs w:val="28"/>
                <w:lang w:eastAsia="ru-RU"/>
              </w:rPr>
              <w:t>27 396 062 руб.</w:t>
            </w:r>
            <w:bookmarkEnd w:id="150"/>
          </w:p>
        </w:tc>
      </w:tr>
    </w:tbl>
    <w:p w14:paraId="1AC95775" w14:textId="77777777" w:rsidR="00667E61" w:rsidRPr="000B594A" w:rsidRDefault="00667E61" w:rsidP="004F3922">
      <w:pPr>
        <w:jc w:val="both"/>
        <w:rPr>
          <w:b/>
          <w:noProof/>
          <w:sz w:val="28"/>
          <w:szCs w:val="28"/>
          <w:lang w:eastAsia="ru-RU"/>
        </w:rPr>
      </w:pPr>
    </w:p>
    <w:p w14:paraId="392CF58D" w14:textId="77777777" w:rsidR="005A1994" w:rsidRPr="000B594A" w:rsidRDefault="005A1994" w:rsidP="004F3922">
      <w:pPr>
        <w:jc w:val="both"/>
        <w:rPr>
          <w:b/>
          <w:noProof/>
          <w:sz w:val="28"/>
          <w:szCs w:val="28"/>
          <w:lang w:eastAsia="ru-RU"/>
        </w:rPr>
      </w:pPr>
    </w:p>
    <w:p w14:paraId="23C69BB7" w14:textId="77777777" w:rsidR="005A1994" w:rsidRPr="000B594A" w:rsidRDefault="005A1994" w:rsidP="004F3922">
      <w:pPr>
        <w:jc w:val="both"/>
        <w:rPr>
          <w:noProof/>
          <w:sz w:val="28"/>
          <w:szCs w:val="28"/>
          <w:lang w:val="ru-RU" w:eastAsia="ru-RU"/>
        </w:rPr>
      </w:pPr>
    </w:p>
    <w:p w14:paraId="1550776D" w14:textId="52A34217" w:rsidR="00667E61" w:rsidRPr="000B594A" w:rsidRDefault="00667E61" w:rsidP="004F3922">
      <w:pPr>
        <w:pStyle w:val="2"/>
        <w:numPr>
          <w:ilvl w:val="1"/>
          <w:numId w:val="56"/>
        </w:numPr>
        <w:spacing w:before="0" w:after="0"/>
        <w:jc w:val="center"/>
        <w:rPr>
          <w:rStyle w:val="10"/>
          <w:rFonts w:ascii="Times New Roman" w:eastAsia="Arial Unicode MS" w:hAnsi="Times New Roman"/>
          <w:b/>
          <w:i w:val="0"/>
          <w:kern w:val="0"/>
          <w:sz w:val="28"/>
          <w:szCs w:val="28"/>
          <w:lang w:val="ru-RU" w:eastAsia="ru-RU"/>
        </w:rPr>
      </w:pPr>
      <w:bookmarkStart w:id="151" w:name="_Toc472591837"/>
      <w:bookmarkStart w:id="152" w:name="_Toc506453791"/>
      <w:bookmarkStart w:id="153" w:name="_Toc506543246"/>
      <w:r w:rsidRPr="000B594A">
        <w:rPr>
          <w:rStyle w:val="10"/>
          <w:rFonts w:ascii="Times New Roman" w:eastAsia="Arial Unicode MS" w:hAnsi="Times New Roman"/>
          <w:b/>
          <w:i w:val="0"/>
          <w:kern w:val="0"/>
          <w:sz w:val="28"/>
          <w:szCs w:val="28"/>
          <w:lang w:val="ru-RU" w:eastAsia="ru-RU"/>
        </w:rPr>
        <w:lastRenderedPageBreak/>
        <w:t>Крупные международные мероприятия</w:t>
      </w:r>
      <w:bookmarkEnd w:id="151"/>
      <w:bookmarkEnd w:id="152"/>
      <w:bookmarkEnd w:id="153"/>
    </w:p>
    <w:p w14:paraId="4B025010" w14:textId="254F8E0A" w:rsidR="00F90A07" w:rsidRPr="000B594A" w:rsidRDefault="00F90A07" w:rsidP="004F3922">
      <w:pPr>
        <w:ind w:firstLine="708"/>
        <w:jc w:val="both"/>
        <w:rPr>
          <w:noProof/>
          <w:sz w:val="28"/>
          <w:szCs w:val="28"/>
          <w:lang w:val="ru-RU" w:eastAsia="ru-RU"/>
        </w:rPr>
      </w:pPr>
      <w:r w:rsidRPr="000B594A">
        <w:rPr>
          <w:noProof/>
          <w:sz w:val="28"/>
          <w:szCs w:val="28"/>
          <w:lang w:val="ru-RU" w:eastAsia="ru-RU"/>
        </w:rPr>
        <w:t xml:space="preserve">Важным направлением международной деятельности </w:t>
      </w:r>
      <w:r w:rsidR="00A722C3">
        <w:rPr>
          <w:noProof/>
          <w:sz w:val="28"/>
          <w:szCs w:val="28"/>
          <w:lang w:val="ru-RU" w:eastAsia="ru-RU"/>
        </w:rPr>
        <w:t>АГУ</w:t>
      </w:r>
      <w:r w:rsidRPr="000B594A">
        <w:rPr>
          <w:noProof/>
          <w:sz w:val="28"/>
          <w:szCs w:val="28"/>
          <w:lang w:val="ru-RU" w:eastAsia="ru-RU"/>
        </w:rPr>
        <w:t xml:space="preserve"> является участие в международных мероприятиях, а также организация и проведение международных форумов в университете. Следуя вектору стратегического развития международного сотрудничества в азиатском направлении, Алтайский государственный университет провел несколько крупных международных мероприятий. В их числе </w:t>
      </w:r>
      <w:r w:rsidRPr="000B594A">
        <w:rPr>
          <w:noProof/>
          <w:sz w:val="28"/>
          <w:szCs w:val="28"/>
          <w:lang w:eastAsia="ru-RU"/>
        </w:rPr>
        <w:t>III</w:t>
      </w:r>
      <w:r w:rsidRPr="000B594A">
        <w:rPr>
          <w:noProof/>
          <w:sz w:val="28"/>
          <w:szCs w:val="28"/>
          <w:lang w:val="ru-RU" w:eastAsia="ru-RU"/>
        </w:rPr>
        <w:t xml:space="preserve"> Азиатский студенческий форум «Алтай-Азия 2017»,</w:t>
      </w:r>
      <w:r w:rsidRPr="000B594A">
        <w:rPr>
          <w:sz w:val="28"/>
          <w:szCs w:val="28"/>
          <w:lang w:val="ru-RU"/>
        </w:rPr>
        <w:t xml:space="preserve"> </w:t>
      </w:r>
      <w:r w:rsidRPr="000B594A">
        <w:rPr>
          <w:sz w:val="28"/>
          <w:szCs w:val="28"/>
        </w:rPr>
        <w:t>III</w:t>
      </w:r>
      <w:r w:rsidRPr="000B594A">
        <w:rPr>
          <w:sz w:val="28"/>
          <w:szCs w:val="28"/>
          <w:lang w:val="ru-RU"/>
        </w:rPr>
        <w:t xml:space="preserve"> Студенческий конгресс народов Центральной Азии, </w:t>
      </w:r>
      <w:r w:rsidRPr="000B594A">
        <w:rPr>
          <w:noProof/>
          <w:sz w:val="28"/>
          <w:szCs w:val="28"/>
          <w:lang w:val="ru-RU" w:eastAsia="ru-RU"/>
        </w:rPr>
        <w:t>Летняя Академия Молодежной Ассамблеи БРИКС,</w:t>
      </w:r>
      <w:r w:rsidRPr="000B594A">
        <w:rPr>
          <w:sz w:val="28"/>
          <w:szCs w:val="28"/>
          <w:lang w:val="ru-RU"/>
        </w:rPr>
        <w:t xml:space="preserve"> </w:t>
      </w:r>
      <w:r w:rsidRPr="000B594A">
        <w:rPr>
          <w:noProof/>
          <w:sz w:val="28"/>
          <w:szCs w:val="28"/>
          <w:lang w:eastAsia="ru-RU"/>
        </w:rPr>
        <w:t>I</w:t>
      </w:r>
      <w:r w:rsidRPr="000B594A">
        <w:rPr>
          <w:noProof/>
          <w:sz w:val="28"/>
          <w:szCs w:val="28"/>
          <w:lang w:val="ru-RU" w:eastAsia="ru-RU"/>
        </w:rPr>
        <w:t xml:space="preserve"> Международный конгресс-выставка «Русское слово в диалоге культур России и Киргизии» (Кыргызстан, г. Бишкек).</w:t>
      </w:r>
    </w:p>
    <w:p w14:paraId="32C649E2" w14:textId="77777777" w:rsidR="00F90A07" w:rsidRPr="000B594A" w:rsidRDefault="00F90A07" w:rsidP="004F3922">
      <w:pPr>
        <w:ind w:firstLine="708"/>
        <w:jc w:val="both"/>
        <w:rPr>
          <w:noProof/>
          <w:sz w:val="28"/>
          <w:szCs w:val="28"/>
          <w:lang w:val="ru-RU" w:eastAsia="ru-RU"/>
        </w:rPr>
      </w:pPr>
      <w:r w:rsidRPr="000B594A">
        <w:rPr>
          <w:noProof/>
          <w:sz w:val="28"/>
          <w:szCs w:val="28"/>
          <w:lang w:val="ru-RU" w:eastAsia="ru-RU"/>
        </w:rPr>
        <w:t xml:space="preserve">1) </w:t>
      </w:r>
      <w:r w:rsidRPr="000B594A">
        <w:rPr>
          <w:noProof/>
          <w:sz w:val="28"/>
          <w:szCs w:val="28"/>
          <w:lang w:eastAsia="ru-RU"/>
        </w:rPr>
        <w:t>III</w:t>
      </w:r>
      <w:r w:rsidRPr="000B594A">
        <w:rPr>
          <w:noProof/>
          <w:sz w:val="28"/>
          <w:szCs w:val="28"/>
          <w:lang w:val="ru-RU" w:eastAsia="ru-RU"/>
        </w:rPr>
        <w:t xml:space="preserve"> Азиатский студенческий форум «Алтай-Азия 2017»</w:t>
      </w:r>
    </w:p>
    <w:p w14:paraId="7C0D354B" w14:textId="271C684D" w:rsidR="00F90A07" w:rsidRPr="000B594A" w:rsidRDefault="00F90A07" w:rsidP="004F3922">
      <w:pPr>
        <w:ind w:firstLine="708"/>
        <w:jc w:val="both"/>
        <w:rPr>
          <w:noProof/>
          <w:sz w:val="28"/>
          <w:szCs w:val="28"/>
          <w:lang w:val="ru-RU" w:eastAsia="ru-RU"/>
        </w:rPr>
      </w:pPr>
      <w:r w:rsidRPr="000B594A">
        <w:rPr>
          <w:noProof/>
          <w:sz w:val="28"/>
          <w:szCs w:val="28"/>
          <w:lang w:eastAsia="ru-RU"/>
        </w:rPr>
        <w:t>III</w:t>
      </w:r>
      <w:r w:rsidRPr="000B594A">
        <w:rPr>
          <w:noProof/>
          <w:sz w:val="28"/>
          <w:szCs w:val="28"/>
          <w:lang w:val="ru-RU" w:eastAsia="ru-RU"/>
        </w:rPr>
        <w:t xml:space="preserve"> Азиатский студенческий форум «Алтай-Азия – 2017 состоялся с 14 по 18 сентября 2017 года на площадке Алтайского государственного университета и Парка-отеля «Ая». Форум проводился по инициативе </w:t>
      </w:r>
      <w:r w:rsidR="00A722C3">
        <w:rPr>
          <w:noProof/>
          <w:sz w:val="28"/>
          <w:szCs w:val="28"/>
          <w:lang w:val="ru-RU" w:eastAsia="ru-RU"/>
        </w:rPr>
        <w:t>АГУ</w:t>
      </w:r>
      <w:r w:rsidRPr="000B594A">
        <w:rPr>
          <w:noProof/>
          <w:sz w:val="28"/>
          <w:szCs w:val="28"/>
          <w:lang w:val="ru-RU" w:eastAsia="ru-RU"/>
        </w:rPr>
        <w:t xml:space="preserve"> в рамках Программы развития деятельности студенческих объединений </w:t>
      </w:r>
      <w:r w:rsidR="00A722C3">
        <w:rPr>
          <w:noProof/>
          <w:sz w:val="28"/>
          <w:szCs w:val="28"/>
          <w:lang w:val="ru-RU" w:eastAsia="ru-RU"/>
        </w:rPr>
        <w:t>АГУ</w:t>
      </w:r>
      <w:r w:rsidRPr="000B594A">
        <w:rPr>
          <w:noProof/>
          <w:sz w:val="28"/>
          <w:szCs w:val="28"/>
          <w:lang w:val="ru-RU" w:eastAsia="ru-RU"/>
        </w:rPr>
        <w:t xml:space="preserve"> на 2017 год при поддержке Министерства образования и науки Российской Федерации, Федерального агентства по делам молодежи, Ассоциации общественных объединений «Национальный Совет молодежных и детских объединений России», Российского союза студенческих организаций и Азиатского экспертно-аналитического центра этнологии и международного образовательного сотрудничества.</w:t>
      </w:r>
    </w:p>
    <w:p w14:paraId="21C2886B" w14:textId="77777777" w:rsidR="00F90A07" w:rsidRPr="000B594A" w:rsidRDefault="00F90A07" w:rsidP="004F3922">
      <w:pPr>
        <w:ind w:firstLine="708"/>
        <w:jc w:val="both"/>
        <w:rPr>
          <w:noProof/>
          <w:sz w:val="28"/>
          <w:szCs w:val="28"/>
          <w:lang w:val="ru-RU" w:eastAsia="ru-RU"/>
        </w:rPr>
      </w:pPr>
      <w:r w:rsidRPr="000B594A">
        <w:rPr>
          <w:noProof/>
          <w:sz w:val="28"/>
          <w:szCs w:val="28"/>
          <w:lang w:val="ru-RU" w:eastAsia="ru-RU"/>
        </w:rPr>
        <w:t>Всего зарегистрировано 389 заявок, из которых отобраны для участия в очном этапе более 200 человек из 26 вузов 8 стран Азиатского региона.</w:t>
      </w:r>
    </w:p>
    <w:p w14:paraId="3EF82240" w14:textId="77777777" w:rsidR="00F90A07" w:rsidRPr="000B594A" w:rsidRDefault="00F90A07" w:rsidP="004F3922">
      <w:pPr>
        <w:ind w:firstLine="708"/>
        <w:jc w:val="both"/>
        <w:rPr>
          <w:noProof/>
          <w:sz w:val="28"/>
          <w:szCs w:val="28"/>
          <w:lang w:val="ru-RU" w:eastAsia="ru-RU"/>
        </w:rPr>
      </w:pPr>
    </w:p>
    <w:p w14:paraId="5046BFA0" w14:textId="77777777" w:rsidR="00F90A07" w:rsidRPr="000B594A" w:rsidRDefault="00F90A07" w:rsidP="004F3922">
      <w:pPr>
        <w:ind w:firstLine="708"/>
        <w:jc w:val="both"/>
        <w:rPr>
          <w:noProof/>
          <w:sz w:val="28"/>
          <w:szCs w:val="28"/>
          <w:lang w:eastAsia="ru-RU"/>
        </w:rPr>
      </w:pPr>
      <w:r w:rsidRPr="000B594A">
        <w:rPr>
          <w:noProof/>
          <w:sz w:val="28"/>
          <w:szCs w:val="28"/>
          <w:lang w:val="ru-RU" w:eastAsia="ru-RU" w:bidi="ar-SA"/>
        </w:rPr>
        <w:drawing>
          <wp:inline distT="0" distB="0" distL="0" distR="0" wp14:anchorId="5CC98521" wp14:editId="3A053674">
            <wp:extent cx="4595854" cy="2426208"/>
            <wp:effectExtent l="0" t="0" r="0" b="0"/>
            <wp:docPr id="8" name="Рисунок 8" descr="http://www.asu.ru/files/images/2017/09/forum/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u.ru/files/images/2017/09/forum/1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27567" cy="2442950"/>
                    </a:xfrm>
                    <a:prstGeom prst="rect">
                      <a:avLst/>
                    </a:prstGeom>
                    <a:noFill/>
                    <a:ln>
                      <a:noFill/>
                    </a:ln>
                  </pic:spPr>
                </pic:pic>
              </a:graphicData>
            </a:graphic>
          </wp:inline>
        </w:drawing>
      </w:r>
    </w:p>
    <w:p w14:paraId="107BEBE2" w14:textId="77777777" w:rsidR="00601AE8" w:rsidRPr="000B594A" w:rsidRDefault="00601AE8" w:rsidP="004F3922">
      <w:pPr>
        <w:jc w:val="center"/>
        <w:rPr>
          <w:noProof/>
          <w:sz w:val="28"/>
          <w:szCs w:val="28"/>
          <w:lang w:val="ru-RU" w:eastAsia="ru-RU"/>
        </w:rPr>
      </w:pPr>
    </w:p>
    <w:p w14:paraId="453236D0" w14:textId="76F4CF75" w:rsidR="00F90A07" w:rsidRPr="000B594A" w:rsidRDefault="00601AE8" w:rsidP="004F3922">
      <w:pPr>
        <w:jc w:val="center"/>
        <w:rPr>
          <w:noProof/>
          <w:sz w:val="28"/>
          <w:szCs w:val="28"/>
          <w:lang w:val="ru-RU" w:eastAsia="ru-RU"/>
        </w:rPr>
      </w:pPr>
      <w:r w:rsidRPr="000B594A">
        <w:rPr>
          <w:noProof/>
          <w:sz w:val="28"/>
          <w:szCs w:val="28"/>
          <w:lang w:val="ru-RU" w:eastAsia="ru-RU"/>
        </w:rPr>
        <w:t>Рисунок 30- III Азиатский студенческий форум «Алтай-Азия 2017г.</w:t>
      </w:r>
    </w:p>
    <w:p w14:paraId="28C7B51D" w14:textId="77777777" w:rsidR="00601AE8" w:rsidRPr="000B594A" w:rsidRDefault="00601AE8" w:rsidP="004F3922">
      <w:pPr>
        <w:jc w:val="center"/>
        <w:rPr>
          <w:noProof/>
          <w:sz w:val="28"/>
          <w:szCs w:val="28"/>
          <w:lang w:val="ru-RU" w:eastAsia="ru-RU"/>
        </w:rPr>
      </w:pPr>
    </w:p>
    <w:p w14:paraId="326DB3AA" w14:textId="77777777" w:rsidR="00F90A07" w:rsidRPr="000B594A" w:rsidRDefault="00F90A07" w:rsidP="004F3922">
      <w:pPr>
        <w:ind w:firstLine="708"/>
        <w:jc w:val="both"/>
        <w:rPr>
          <w:b/>
          <w:noProof/>
          <w:sz w:val="28"/>
          <w:szCs w:val="28"/>
          <w:lang w:val="ru-RU" w:eastAsia="ru-RU"/>
        </w:rPr>
      </w:pPr>
      <w:bookmarkStart w:id="154" w:name="_Hlk501439915"/>
      <w:r w:rsidRPr="000B594A">
        <w:rPr>
          <w:b/>
          <w:noProof/>
          <w:sz w:val="28"/>
          <w:szCs w:val="28"/>
          <w:lang w:val="ru-RU" w:eastAsia="ru-RU"/>
        </w:rPr>
        <w:t>2) Летняя Академия Молодежной Ассамблеи БРИКС</w:t>
      </w:r>
    </w:p>
    <w:bookmarkEnd w:id="154"/>
    <w:p w14:paraId="35923C07" w14:textId="600FB08A" w:rsidR="00F90A07" w:rsidRPr="000B594A" w:rsidRDefault="00F90A07" w:rsidP="004F3922">
      <w:pPr>
        <w:ind w:firstLine="708"/>
        <w:jc w:val="both"/>
        <w:rPr>
          <w:noProof/>
          <w:sz w:val="28"/>
          <w:szCs w:val="28"/>
          <w:lang w:val="ru-RU" w:eastAsia="ru-RU"/>
        </w:rPr>
      </w:pPr>
      <w:r w:rsidRPr="000B594A">
        <w:rPr>
          <w:noProof/>
          <w:sz w:val="28"/>
          <w:szCs w:val="28"/>
          <w:lang w:val="ru-RU" w:eastAsia="ru-RU"/>
        </w:rPr>
        <w:t xml:space="preserve">Летняя академия Молодежной ассамблеи БРИКС состоялась на площадке </w:t>
      </w:r>
      <w:r w:rsidR="00A722C3">
        <w:rPr>
          <w:noProof/>
          <w:sz w:val="28"/>
          <w:szCs w:val="28"/>
          <w:lang w:val="ru-RU" w:eastAsia="ru-RU"/>
        </w:rPr>
        <w:t>АГУ</w:t>
      </w:r>
      <w:r w:rsidRPr="000B594A">
        <w:rPr>
          <w:noProof/>
          <w:sz w:val="28"/>
          <w:szCs w:val="28"/>
          <w:lang w:val="ru-RU" w:eastAsia="ru-RU"/>
        </w:rPr>
        <w:t xml:space="preserve"> с 22 по 26 июня 2017 года. Академия проводилась по инициативе Ассоциации общественных объединений «Национальный совет молодежных и детских объединений России» в рамках Программы развития </w:t>
      </w:r>
      <w:r w:rsidRPr="000B594A">
        <w:rPr>
          <w:noProof/>
          <w:sz w:val="28"/>
          <w:szCs w:val="28"/>
          <w:lang w:val="ru-RU" w:eastAsia="ru-RU"/>
        </w:rPr>
        <w:lastRenderedPageBreak/>
        <w:t xml:space="preserve">деятельности студенческих объединений </w:t>
      </w:r>
      <w:r w:rsidR="00A722C3">
        <w:rPr>
          <w:noProof/>
          <w:sz w:val="28"/>
          <w:szCs w:val="28"/>
          <w:lang w:val="ru-RU" w:eastAsia="ru-RU"/>
        </w:rPr>
        <w:t>АГУ</w:t>
      </w:r>
      <w:r w:rsidRPr="000B594A">
        <w:rPr>
          <w:noProof/>
          <w:sz w:val="28"/>
          <w:szCs w:val="28"/>
          <w:lang w:val="ru-RU" w:eastAsia="ru-RU"/>
        </w:rPr>
        <w:t xml:space="preserve"> на 2017 год при поддержке Министерства образования и науки Российской Федерации, Федерального агентства по делам молодежи, Ассоциации азиатских университетов и Российского союза студенческих организаций. </w:t>
      </w:r>
    </w:p>
    <w:p w14:paraId="4615A605" w14:textId="46CA2228" w:rsidR="00F90A07" w:rsidRPr="000B594A" w:rsidRDefault="00F90A07" w:rsidP="004F3922">
      <w:pPr>
        <w:ind w:firstLine="708"/>
        <w:jc w:val="both"/>
        <w:rPr>
          <w:noProof/>
          <w:sz w:val="28"/>
          <w:szCs w:val="28"/>
          <w:lang w:val="ru-RU" w:eastAsia="ru-RU"/>
        </w:rPr>
      </w:pPr>
      <w:r w:rsidRPr="000B594A">
        <w:rPr>
          <w:noProof/>
          <w:sz w:val="28"/>
          <w:szCs w:val="28"/>
          <w:lang w:val="ru-RU" w:eastAsia="ru-RU"/>
        </w:rPr>
        <w:t xml:space="preserve">Всего на электронной площадке зарегистрировано 256 заявок, из них отобраны для участия в очном этапе 92. На мероприятии были представлены страны БРИКС, Центральной Азии (партнеры </w:t>
      </w:r>
      <w:r w:rsidR="00A722C3">
        <w:rPr>
          <w:noProof/>
          <w:sz w:val="28"/>
          <w:szCs w:val="28"/>
          <w:lang w:val="ru-RU" w:eastAsia="ru-RU"/>
        </w:rPr>
        <w:t>АГУ</w:t>
      </w:r>
      <w:r w:rsidRPr="000B594A">
        <w:rPr>
          <w:noProof/>
          <w:sz w:val="28"/>
          <w:szCs w:val="28"/>
          <w:lang w:val="ru-RU" w:eastAsia="ru-RU"/>
        </w:rPr>
        <w:t xml:space="preserve"> по линии Ассоциации азиатских университетов), большое количество городов, учебных заведений и организаций. </w:t>
      </w:r>
    </w:p>
    <w:p w14:paraId="478EE09D" w14:textId="77777777" w:rsidR="00F90A07" w:rsidRPr="000B594A" w:rsidRDefault="00F90A07" w:rsidP="004F3922">
      <w:pPr>
        <w:ind w:firstLine="708"/>
        <w:jc w:val="both"/>
        <w:rPr>
          <w:noProof/>
          <w:sz w:val="28"/>
          <w:szCs w:val="28"/>
          <w:lang w:val="ru-RU" w:eastAsia="ru-RU"/>
        </w:rPr>
      </w:pPr>
      <w:r w:rsidRPr="000B594A">
        <w:rPr>
          <w:noProof/>
          <w:sz w:val="28"/>
          <w:szCs w:val="28"/>
          <w:lang w:val="ru-RU" w:eastAsia="ru-RU"/>
        </w:rPr>
        <w:t>Результаты работы Академии были закреплены в резолюции. Главным итогом стало решение о необходимости учреждения координационной молодежной организации на пространстве БРИКС, утверждение проекта Положения о её деятельности и плана работы по её учреждению.</w:t>
      </w:r>
    </w:p>
    <w:p w14:paraId="4F4BB5DC" w14:textId="77777777" w:rsidR="00F90A07" w:rsidRPr="000B594A" w:rsidRDefault="00F90A07" w:rsidP="004F3922">
      <w:pPr>
        <w:ind w:firstLine="708"/>
        <w:jc w:val="both"/>
        <w:rPr>
          <w:noProof/>
          <w:sz w:val="28"/>
          <w:szCs w:val="28"/>
          <w:lang w:val="ru-RU" w:eastAsia="ru-RU"/>
        </w:rPr>
      </w:pPr>
    </w:p>
    <w:p w14:paraId="268C960F" w14:textId="77777777" w:rsidR="00F90A07" w:rsidRPr="000B594A" w:rsidRDefault="00F90A07" w:rsidP="004F3922">
      <w:pPr>
        <w:ind w:firstLine="708"/>
        <w:jc w:val="both"/>
        <w:rPr>
          <w:noProof/>
          <w:sz w:val="28"/>
          <w:szCs w:val="28"/>
          <w:lang w:eastAsia="ru-RU"/>
        </w:rPr>
      </w:pPr>
      <w:r w:rsidRPr="000B594A">
        <w:rPr>
          <w:noProof/>
          <w:sz w:val="28"/>
          <w:szCs w:val="28"/>
          <w:lang w:val="ru-RU" w:eastAsia="ru-RU" w:bidi="ar-SA"/>
        </w:rPr>
        <w:drawing>
          <wp:inline distT="0" distB="0" distL="0" distR="0" wp14:anchorId="7506D675" wp14:editId="225E29F0">
            <wp:extent cx="4754880" cy="2558757"/>
            <wp:effectExtent l="0" t="0" r="7620" b="0"/>
            <wp:docPr id="13" name="Рисунок 13" descr="http://www.asu.ru/files/images.23/pso/pso201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u.ru/files/images.23/pso/pso2017/12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72908" cy="2568458"/>
                    </a:xfrm>
                    <a:prstGeom prst="rect">
                      <a:avLst/>
                    </a:prstGeom>
                    <a:noFill/>
                    <a:ln>
                      <a:noFill/>
                    </a:ln>
                  </pic:spPr>
                </pic:pic>
              </a:graphicData>
            </a:graphic>
          </wp:inline>
        </w:drawing>
      </w:r>
    </w:p>
    <w:p w14:paraId="6843F594" w14:textId="77777777" w:rsidR="00601AE8" w:rsidRPr="000B594A" w:rsidRDefault="00601AE8" w:rsidP="004F3922">
      <w:pPr>
        <w:jc w:val="center"/>
        <w:rPr>
          <w:noProof/>
          <w:sz w:val="28"/>
          <w:szCs w:val="28"/>
          <w:lang w:val="ru-RU" w:eastAsia="ru-RU"/>
        </w:rPr>
      </w:pPr>
    </w:p>
    <w:p w14:paraId="7A658ED1" w14:textId="68358533" w:rsidR="00F90A07" w:rsidRPr="000B594A" w:rsidRDefault="00601AE8" w:rsidP="004F3922">
      <w:pPr>
        <w:jc w:val="center"/>
        <w:rPr>
          <w:noProof/>
          <w:sz w:val="28"/>
          <w:szCs w:val="28"/>
          <w:lang w:val="ru-RU" w:eastAsia="ru-RU"/>
        </w:rPr>
      </w:pPr>
      <w:r w:rsidRPr="000B594A">
        <w:rPr>
          <w:noProof/>
          <w:sz w:val="28"/>
          <w:szCs w:val="28"/>
          <w:lang w:val="ru-RU" w:eastAsia="ru-RU"/>
        </w:rPr>
        <w:t>Рисунок 31- Летняя Академия Молодежной Ассамблеи БРИКС</w:t>
      </w:r>
    </w:p>
    <w:p w14:paraId="123118DE" w14:textId="77777777" w:rsidR="00601AE8" w:rsidRPr="000B594A" w:rsidRDefault="00601AE8" w:rsidP="004F3922">
      <w:pPr>
        <w:jc w:val="center"/>
        <w:rPr>
          <w:noProof/>
          <w:sz w:val="28"/>
          <w:szCs w:val="28"/>
          <w:lang w:val="ru-RU" w:eastAsia="ru-RU"/>
        </w:rPr>
      </w:pPr>
    </w:p>
    <w:p w14:paraId="2524F22C" w14:textId="77777777" w:rsidR="00F90A07" w:rsidRPr="000B594A" w:rsidRDefault="00F90A07" w:rsidP="004F3922">
      <w:pPr>
        <w:ind w:firstLine="360"/>
        <w:jc w:val="both"/>
        <w:rPr>
          <w:b/>
          <w:noProof/>
          <w:sz w:val="28"/>
          <w:szCs w:val="28"/>
          <w:lang w:val="ru-RU" w:eastAsia="ru-RU"/>
        </w:rPr>
      </w:pPr>
      <w:r w:rsidRPr="000B594A">
        <w:rPr>
          <w:b/>
          <w:noProof/>
          <w:sz w:val="28"/>
          <w:szCs w:val="28"/>
          <w:lang w:val="ru-RU" w:eastAsia="ru-RU"/>
        </w:rPr>
        <w:t xml:space="preserve">3) </w:t>
      </w:r>
      <w:r w:rsidRPr="000B594A">
        <w:rPr>
          <w:b/>
          <w:noProof/>
          <w:sz w:val="28"/>
          <w:szCs w:val="28"/>
          <w:lang w:eastAsia="ru-RU"/>
        </w:rPr>
        <w:t>I</w:t>
      </w:r>
      <w:r w:rsidRPr="000B594A">
        <w:rPr>
          <w:b/>
          <w:noProof/>
          <w:sz w:val="28"/>
          <w:szCs w:val="28"/>
          <w:lang w:val="ru-RU" w:eastAsia="ru-RU"/>
        </w:rPr>
        <w:t xml:space="preserve"> Международный конгресс-выставка «Русское слово в диалоге культур России и Киргизии»</w:t>
      </w:r>
    </w:p>
    <w:p w14:paraId="156B3A69" w14:textId="6AD7F7EC" w:rsidR="00F90A07" w:rsidRPr="000B594A" w:rsidRDefault="00F90A07" w:rsidP="004F3922">
      <w:pPr>
        <w:ind w:firstLine="360"/>
        <w:jc w:val="both"/>
        <w:rPr>
          <w:noProof/>
          <w:sz w:val="28"/>
          <w:szCs w:val="28"/>
          <w:lang w:val="ru-RU" w:eastAsia="ru-RU"/>
        </w:rPr>
      </w:pPr>
      <w:r w:rsidRPr="000B594A">
        <w:rPr>
          <w:noProof/>
          <w:sz w:val="28"/>
          <w:szCs w:val="28"/>
          <w:lang w:val="ru-RU" w:eastAsia="ru-RU"/>
        </w:rPr>
        <w:t xml:space="preserve">На основании реализации </w:t>
      </w:r>
      <w:r w:rsidR="00A722C3">
        <w:rPr>
          <w:noProof/>
          <w:sz w:val="28"/>
          <w:szCs w:val="28"/>
          <w:lang w:val="ru-RU" w:eastAsia="ru-RU"/>
        </w:rPr>
        <w:t>АГУ</w:t>
      </w:r>
      <w:r w:rsidRPr="000B594A">
        <w:rPr>
          <w:noProof/>
          <w:sz w:val="28"/>
          <w:szCs w:val="28"/>
          <w:lang w:val="ru-RU" w:eastAsia="ru-RU"/>
        </w:rPr>
        <w:t xml:space="preserve"> государственного контракта в рамках федеральной целевой программы «Русский язык» на 2016–2020 годы 25–26 октября 2017 года на базе партнерского Киргизско-Российского славянского университета им. Б.Н. Ельцина был совместно организован и проведен </w:t>
      </w:r>
      <w:r w:rsidRPr="000B594A">
        <w:rPr>
          <w:noProof/>
          <w:sz w:val="28"/>
          <w:szCs w:val="28"/>
          <w:lang w:eastAsia="ru-RU"/>
        </w:rPr>
        <w:t>I</w:t>
      </w:r>
      <w:r w:rsidRPr="000B594A">
        <w:rPr>
          <w:noProof/>
          <w:sz w:val="28"/>
          <w:szCs w:val="28"/>
          <w:lang w:val="ru-RU" w:eastAsia="ru-RU"/>
        </w:rPr>
        <w:t xml:space="preserve"> Международный конгресса-выставка «Русское слово в диалоге культур России и Киргизии».</w:t>
      </w:r>
    </w:p>
    <w:p w14:paraId="4DAC7901" w14:textId="77777777" w:rsidR="00F90A07" w:rsidRPr="000B594A" w:rsidRDefault="00F90A07" w:rsidP="004F3922">
      <w:pPr>
        <w:ind w:firstLine="360"/>
        <w:jc w:val="both"/>
        <w:rPr>
          <w:noProof/>
          <w:sz w:val="28"/>
          <w:szCs w:val="28"/>
          <w:lang w:val="ru-RU" w:eastAsia="ru-RU"/>
        </w:rPr>
      </w:pPr>
    </w:p>
    <w:p w14:paraId="6CAAF14E" w14:textId="77777777" w:rsidR="00F90A07" w:rsidRPr="000B594A" w:rsidRDefault="00F90A07" w:rsidP="004F3922">
      <w:pPr>
        <w:ind w:firstLine="360"/>
        <w:jc w:val="both"/>
        <w:rPr>
          <w:noProof/>
          <w:sz w:val="28"/>
          <w:szCs w:val="28"/>
          <w:lang w:val="ru-RU" w:eastAsia="ru-RU"/>
        </w:rPr>
      </w:pPr>
      <w:r w:rsidRPr="000B594A">
        <w:rPr>
          <w:noProof/>
          <w:sz w:val="28"/>
          <w:szCs w:val="28"/>
          <w:lang w:val="ru-RU" w:eastAsia="ru-RU" w:bidi="ar-SA"/>
        </w:rPr>
        <w:lastRenderedPageBreak/>
        <w:drawing>
          <wp:inline distT="0" distB="0" distL="0" distR="0" wp14:anchorId="117B912A" wp14:editId="4C7CBBD8">
            <wp:extent cx="4811203" cy="3196742"/>
            <wp:effectExtent l="0" t="0" r="8890" b="3810"/>
            <wp:docPr id="15" name="Рисунок 15" descr="http://www.asu.ru/files/images/2017/10/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u.ru/files/images/2017/10/25/4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36813" cy="3213758"/>
                    </a:xfrm>
                    <a:prstGeom prst="rect">
                      <a:avLst/>
                    </a:prstGeom>
                    <a:noFill/>
                    <a:ln>
                      <a:noFill/>
                    </a:ln>
                  </pic:spPr>
                </pic:pic>
              </a:graphicData>
            </a:graphic>
          </wp:inline>
        </w:drawing>
      </w:r>
    </w:p>
    <w:p w14:paraId="02CDFA2D" w14:textId="77777777" w:rsidR="00601AE8" w:rsidRPr="000B594A" w:rsidRDefault="00601AE8" w:rsidP="004F3922">
      <w:pPr>
        <w:ind w:firstLine="360"/>
        <w:jc w:val="center"/>
        <w:rPr>
          <w:noProof/>
          <w:sz w:val="28"/>
          <w:szCs w:val="28"/>
          <w:lang w:val="ru-RU" w:eastAsia="ru-RU"/>
        </w:rPr>
      </w:pPr>
      <w:r w:rsidRPr="000B594A">
        <w:rPr>
          <w:noProof/>
          <w:sz w:val="28"/>
          <w:szCs w:val="28"/>
          <w:lang w:val="ru-RU" w:eastAsia="ru-RU"/>
        </w:rPr>
        <w:t xml:space="preserve">Рисунок 32- </w:t>
      </w:r>
      <w:r w:rsidRPr="000B594A">
        <w:rPr>
          <w:noProof/>
          <w:sz w:val="28"/>
          <w:szCs w:val="28"/>
          <w:lang w:eastAsia="ru-RU"/>
        </w:rPr>
        <w:t>I</w:t>
      </w:r>
      <w:r w:rsidRPr="000B594A">
        <w:rPr>
          <w:noProof/>
          <w:sz w:val="28"/>
          <w:szCs w:val="28"/>
          <w:lang w:val="ru-RU" w:eastAsia="ru-RU"/>
        </w:rPr>
        <w:t xml:space="preserve"> Международный конгресс-выставка «Русское слово в диалоге культур России и Киргизии»</w:t>
      </w:r>
    </w:p>
    <w:p w14:paraId="3E037FD9" w14:textId="274C7AA1" w:rsidR="00601AE8" w:rsidRPr="000B594A" w:rsidRDefault="00601AE8" w:rsidP="004F3922">
      <w:pPr>
        <w:ind w:firstLine="360"/>
        <w:jc w:val="center"/>
        <w:rPr>
          <w:noProof/>
          <w:sz w:val="28"/>
          <w:szCs w:val="28"/>
          <w:lang w:val="ru-RU" w:eastAsia="ru-RU"/>
        </w:rPr>
      </w:pPr>
    </w:p>
    <w:p w14:paraId="74F82449" w14:textId="77777777" w:rsidR="00F90A07" w:rsidRPr="000B594A" w:rsidRDefault="00F90A07" w:rsidP="004F3922">
      <w:pPr>
        <w:ind w:firstLine="360"/>
        <w:jc w:val="both"/>
        <w:rPr>
          <w:noProof/>
          <w:sz w:val="28"/>
          <w:szCs w:val="28"/>
          <w:lang w:val="ru-RU" w:eastAsia="ru-RU"/>
        </w:rPr>
      </w:pPr>
    </w:p>
    <w:p w14:paraId="6E94F489" w14:textId="77777777" w:rsidR="00F90A07" w:rsidRPr="000B594A" w:rsidRDefault="00F90A07" w:rsidP="004F3922">
      <w:pPr>
        <w:ind w:firstLine="360"/>
        <w:jc w:val="both"/>
        <w:rPr>
          <w:noProof/>
          <w:sz w:val="28"/>
          <w:szCs w:val="28"/>
          <w:lang w:val="ru-RU" w:eastAsia="ru-RU"/>
        </w:rPr>
      </w:pPr>
      <w:r w:rsidRPr="000B594A">
        <w:rPr>
          <w:noProof/>
          <w:sz w:val="28"/>
          <w:szCs w:val="28"/>
          <w:lang w:val="ru-RU" w:eastAsia="ru-RU" w:bidi="ar-SA"/>
        </w:rPr>
        <w:drawing>
          <wp:inline distT="0" distB="0" distL="0" distR="0" wp14:anchorId="683F2129" wp14:editId="58E81DF9">
            <wp:extent cx="4810760" cy="3196449"/>
            <wp:effectExtent l="0" t="0" r="0" b="4445"/>
            <wp:docPr id="16" name="Рисунок 16" descr="http://www.asu.ru/files/images/2017/10/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u.ru/files/images/2017/10/29/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47422" cy="3220809"/>
                    </a:xfrm>
                    <a:prstGeom prst="rect">
                      <a:avLst/>
                    </a:prstGeom>
                    <a:noFill/>
                    <a:ln>
                      <a:noFill/>
                    </a:ln>
                  </pic:spPr>
                </pic:pic>
              </a:graphicData>
            </a:graphic>
          </wp:inline>
        </w:drawing>
      </w:r>
    </w:p>
    <w:p w14:paraId="1DE6777F" w14:textId="77777777" w:rsidR="00601AE8" w:rsidRPr="000B594A" w:rsidRDefault="00601AE8" w:rsidP="004F3922">
      <w:pPr>
        <w:ind w:firstLine="360"/>
        <w:jc w:val="both"/>
        <w:rPr>
          <w:noProof/>
          <w:sz w:val="28"/>
          <w:szCs w:val="28"/>
          <w:lang w:val="ru-RU" w:eastAsia="ru-RU"/>
        </w:rPr>
      </w:pPr>
    </w:p>
    <w:p w14:paraId="2D82F737" w14:textId="1103B0F4" w:rsidR="00601AE8" w:rsidRPr="000B594A" w:rsidRDefault="00601AE8" w:rsidP="004F3922">
      <w:pPr>
        <w:ind w:firstLine="360"/>
        <w:jc w:val="center"/>
        <w:rPr>
          <w:noProof/>
          <w:sz w:val="28"/>
          <w:szCs w:val="28"/>
          <w:lang w:val="ru-RU" w:eastAsia="ru-RU"/>
        </w:rPr>
      </w:pPr>
      <w:r w:rsidRPr="000B594A">
        <w:rPr>
          <w:noProof/>
          <w:sz w:val="28"/>
          <w:szCs w:val="28"/>
          <w:lang w:val="ru-RU" w:eastAsia="ru-RU"/>
        </w:rPr>
        <w:t>Рисунок 33- I Международный конгресс-выставка «Русское слово в диалоге культур России и Киргизии»</w:t>
      </w:r>
    </w:p>
    <w:p w14:paraId="55A83431" w14:textId="77777777" w:rsidR="00601AE8" w:rsidRPr="000B594A" w:rsidRDefault="00601AE8" w:rsidP="004F3922">
      <w:pPr>
        <w:ind w:firstLine="360"/>
        <w:jc w:val="center"/>
        <w:rPr>
          <w:noProof/>
          <w:sz w:val="28"/>
          <w:szCs w:val="28"/>
          <w:lang w:val="ru-RU" w:eastAsia="ru-RU"/>
        </w:rPr>
      </w:pPr>
    </w:p>
    <w:p w14:paraId="63761AE3" w14:textId="77777777" w:rsidR="00F90A07" w:rsidRPr="000B594A" w:rsidRDefault="00F90A07" w:rsidP="004F3922">
      <w:pPr>
        <w:ind w:firstLine="360"/>
        <w:jc w:val="both"/>
        <w:rPr>
          <w:noProof/>
          <w:sz w:val="28"/>
          <w:szCs w:val="28"/>
          <w:lang w:val="ru-RU" w:eastAsia="ru-RU"/>
        </w:rPr>
      </w:pPr>
      <w:r w:rsidRPr="000B594A">
        <w:rPr>
          <w:noProof/>
          <w:sz w:val="28"/>
          <w:szCs w:val="28"/>
          <w:lang w:val="ru-RU" w:eastAsia="ru-RU"/>
        </w:rPr>
        <w:t>В программе Конгресса были представлены разноформатные мероприятия:</w:t>
      </w:r>
    </w:p>
    <w:p w14:paraId="44F25EB1" w14:textId="77777777" w:rsidR="00F90A07" w:rsidRPr="000B594A" w:rsidRDefault="00F90A07" w:rsidP="004F3922">
      <w:pPr>
        <w:ind w:firstLine="360"/>
        <w:jc w:val="both"/>
        <w:rPr>
          <w:noProof/>
          <w:sz w:val="28"/>
          <w:szCs w:val="28"/>
          <w:lang w:val="ru-RU" w:eastAsia="ru-RU"/>
        </w:rPr>
      </w:pPr>
      <w:r w:rsidRPr="000B594A">
        <w:rPr>
          <w:noProof/>
          <w:sz w:val="28"/>
          <w:szCs w:val="28"/>
          <w:lang w:val="ru-RU" w:eastAsia="ru-RU"/>
        </w:rPr>
        <w:t>- выставка-презентация «Русское слово в диалоге культур России и Киргизии» (выставка проектов и лучших практик);</w:t>
      </w:r>
    </w:p>
    <w:p w14:paraId="2127792E" w14:textId="77777777" w:rsidR="00F90A07" w:rsidRPr="000B594A" w:rsidRDefault="00F90A07" w:rsidP="004F3922">
      <w:pPr>
        <w:ind w:firstLine="360"/>
        <w:jc w:val="both"/>
        <w:rPr>
          <w:noProof/>
          <w:sz w:val="28"/>
          <w:szCs w:val="28"/>
          <w:lang w:val="ru-RU" w:eastAsia="ru-RU"/>
        </w:rPr>
      </w:pPr>
      <w:r w:rsidRPr="000B594A">
        <w:rPr>
          <w:noProof/>
          <w:sz w:val="28"/>
          <w:szCs w:val="28"/>
          <w:lang w:val="ru-RU" w:eastAsia="ru-RU"/>
        </w:rPr>
        <w:lastRenderedPageBreak/>
        <w:t>- пленарная тематическая сессия: приоритетный проект «Русское слово в диалоге культур России и Киргизии»;</w:t>
      </w:r>
    </w:p>
    <w:p w14:paraId="02609B21" w14:textId="77777777" w:rsidR="00F90A07" w:rsidRPr="000B594A" w:rsidRDefault="00F90A07" w:rsidP="004F3922">
      <w:pPr>
        <w:ind w:firstLine="360"/>
        <w:jc w:val="both"/>
        <w:rPr>
          <w:noProof/>
          <w:sz w:val="28"/>
          <w:szCs w:val="28"/>
          <w:lang w:val="ru-RU" w:eastAsia="ru-RU"/>
        </w:rPr>
      </w:pPr>
      <w:r w:rsidRPr="000B594A">
        <w:rPr>
          <w:noProof/>
          <w:sz w:val="28"/>
          <w:szCs w:val="28"/>
          <w:lang w:val="ru-RU" w:eastAsia="ru-RU"/>
        </w:rPr>
        <w:t>- онлайн-голосование «Символы и образы русского языка, образования, науки, истории и культуры России»;</w:t>
      </w:r>
    </w:p>
    <w:p w14:paraId="4F2BE40E" w14:textId="77777777" w:rsidR="00F90A07" w:rsidRPr="000B594A" w:rsidRDefault="00F90A07" w:rsidP="004F3922">
      <w:pPr>
        <w:ind w:firstLine="360"/>
        <w:jc w:val="both"/>
        <w:rPr>
          <w:noProof/>
          <w:sz w:val="28"/>
          <w:szCs w:val="28"/>
          <w:lang w:val="ru-RU" w:eastAsia="ru-RU"/>
        </w:rPr>
      </w:pPr>
      <w:r w:rsidRPr="000B594A">
        <w:rPr>
          <w:noProof/>
          <w:sz w:val="28"/>
          <w:szCs w:val="28"/>
          <w:lang w:val="ru-RU" w:eastAsia="ru-RU"/>
        </w:rPr>
        <w:t>- презентационный учебно-методический семинар «Использование культурного наследия России для изучения русского языка и позиционирования российского образования, науки и искусства в Киргизии» (в том числе с использованием дистанционных и электронных форм);</w:t>
      </w:r>
    </w:p>
    <w:p w14:paraId="61D8C73A" w14:textId="77777777" w:rsidR="00F90A07" w:rsidRPr="000B594A" w:rsidRDefault="00F90A07" w:rsidP="004F3922">
      <w:pPr>
        <w:ind w:firstLine="360"/>
        <w:jc w:val="both"/>
        <w:rPr>
          <w:noProof/>
          <w:sz w:val="28"/>
          <w:szCs w:val="28"/>
          <w:lang w:val="ru-RU" w:eastAsia="ru-RU"/>
        </w:rPr>
      </w:pPr>
      <w:r w:rsidRPr="000B594A">
        <w:rPr>
          <w:noProof/>
          <w:sz w:val="28"/>
          <w:szCs w:val="28"/>
          <w:lang w:val="ru-RU" w:eastAsia="ru-RU"/>
        </w:rPr>
        <w:t>- фестиваль русской и киргизской национальных культур.</w:t>
      </w:r>
    </w:p>
    <w:p w14:paraId="545FDA41" w14:textId="77777777" w:rsidR="00F90A07" w:rsidRPr="000B594A" w:rsidRDefault="00F90A07" w:rsidP="004F3922">
      <w:pPr>
        <w:ind w:firstLine="360"/>
        <w:jc w:val="both"/>
        <w:rPr>
          <w:b/>
          <w:noProof/>
          <w:sz w:val="28"/>
          <w:szCs w:val="28"/>
          <w:lang w:eastAsia="ru-RU"/>
        </w:rPr>
      </w:pPr>
      <w:r w:rsidRPr="000B594A">
        <w:rPr>
          <w:noProof/>
          <w:sz w:val="28"/>
          <w:szCs w:val="28"/>
          <w:lang w:val="ru-RU" w:eastAsia="ru-RU" w:bidi="ar-SA"/>
        </w:rPr>
        <w:drawing>
          <wp:inline distT="0" distB="0" distL="0" distR="0" wp14:anchorId="5BD2D1DE" wp14:editId="41CA0784">
            <wp:extent cx="4798771" cy="3188483"/>
            <wp:effectExtent l="0" t="0" r="1905" b="0"/>
            <wp:docPr id="19" name="Рисунок 19" descr="http://www.asu.ru/files/images/2017/10/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u.ru/files/images/2017/10/29/2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77882" cy="3241047"/>
                    </a:xfrm>
                    <a:prstGeom prst="rect">
                      <a:avLst/>
                    </a:prstGeom>
                    <a:noFill/>
                    <a:ln>
                      <a:noFill/>
                    </a:ln>
                  </pic:spPr>
                </pic:pic>
              </a:graphicData>
            </a:graphic>
          </wp:inline>
        </w:drawing>
      </w:r>
    </w:p>
    <w:p w14:paraId="7C44D5D0" w14:textId="71905A73" w:rsidR="00F90A07" w:rsidRPr="000B594A" w:rsidRDefault="00601AE8" w:rsidP="004F3922">
      <w:pPr>
        <w:ind w:firstLine="360"/>
        <w:jc w:val="center"/>
        <w:rPr>
          <w:noProof/>
          <w:sz w:val="28"/>
          <w:szCs w:val="28"/>
          <w:lang w:val="ru-RU" w:eastAsia="ru-RU"/>
        </w:rPr>
      </w:pPr>
      <w:r w:rsidRPr="000B594A">
        <w:rPr>
          <w:noProof/>
          <w:sz w:val="28"/>
          <w:szCs w:val="28"/>
          <w:lang w:val="ru-RU" w:eastAsia="ru-RU"/>
        </w:rPr>
        <w:t>Рисунок 34- фестиваль русской и киргизской национальных культур</w:t>
      </w:r>
    </w:p>
    <w:p w14:paraId="77CB8378" w14:textId="77777777" w:rsidR="00F90A07" w:rsidRPr="000B594A" w:rsidRDefault="00F90A07" w:rsidP="004F3922">
      <w:pPr>
        <w:rPr>
          <w:rFonts w:eastAsia="Arial Unicode MS"/>
          <w:sz w:val="28"/>
          <w:szCs w:val="28"/>
          <w:lang w:val="ru-RU" w:eastAsia="ru-RU"/>
        </w:rPr>
      </w:pPr>
    </w:p>
    <w:p w14:paraId="73484DF6" w14:textId="77777777" w:rsidR="00583C00" w:rsidRPr="000B594A" w:rsidRDefault="00583C00" w:rsidP="004F3922">
      <w:pPr>
        <w:ind w:firstLine="567"/>
        <w:jc w:val="both"/>
        <w:rPr>
          <w:b/>
          <w:sz w:val="28"/>
          <w:szCs w:val="28"/>
          <w:lang w:val="ru-RU"/>
        </w:rPr>
      </w:pPr>
    </w:p>
    <w:p w14:paraId="557F9CFC" w14:textId="6E8DD2C7" w:rsidR="00667E61" w:rsidRPr="000B594A" w:rsidRDefault="00CC0928" w:rsidP="004F3922">
      <w:pPr>
        <w:ind w:firstLine="567"/>
        <w:jc w:val="both"/>
        <w:rPr>
          <w:b/>
          <w:sz w:val="28"/>
          <w:szCs w:val="28"/>
          <w:lang w:val="ru-RU"/>
        </w:rPr>
      </w:pPr>
      <w:r w:rsidRPr="000B594A">
        <w:rPr>
          <w:b/>
          <w:sz w:val="28"/>
          <w:szCs w:val="28"/>
          <w:lang w:val="ru-RU"/>
        </w:rPr>
        <w:t xml:space="preserve"> </w:t>
      </w:r>
      <w:r w:rsidR="00583C00" w:rsidRPr="000B594A">
        <w:rPr>
          <w:b/>
          <w:sz w:val="28"/>
          <w:szCs w:val="28"/>
          <w:lang w:val="ru-RU"/>
        </w:rPr>
        <w:t>З</w:t>
      </w:r>
      <w:r w:rsidR="00667E61" w:rsidRPr="000B594A">
        <w:rPr>
          <w:b/>
          <w:sz w:val="28"/>
          <w:szCs w:val="28"/>
          <w:lang w:val="ru-RU"/>
        </w:rPr>
        <w:t>адачи на 201</w:t>
      </w:r>
      <w:r w:rsidR="004C6F24" w:rsidRPr="000B594A">
        <w:rPr>
          <w:b/>
          <w:sz w:val="28"/>
          <w:szCs w:val="28"/>
          <w:lang w:val="ru-RU"/>
        </w:rPr>
        <w:t>8</w:t>
      </w:r>
      <w:r w:rsidR="00667E61" w:rsidRPr="000B594A">
        <w:rPr>
          <w:b/>
          <w:sz w:val="28"/>
          <w:szCs w:val="28"/>
          <w:lang w:val="ru-RU"/>
        </w:rPr>
        <w:t xml:space="preserve"> г.: </w:t>
      </w:r>
    </w:p>
    <w:p w14:paraId="1BB65C45" w14:textId="77777777" w:rsidR="00F1088D" w:rsidRPr="000B594A" w:rsidRDefault="00F1088D" w:rsidP="004F3922">
      <w:pPr>
        <w:numPr>
          <w:ilvl w:val="0"/>
          <w:numId w:val="98"/>
        </w:numPr>
        <w:rPr>
          <w:rFonts w:eastAsia="Arial Unicode MS"/>
          <w:sz w:val="28"/>
          <w:szCs w:val="28"/>
          <w:lang w:val="ru-RU" w:eastAsia="ru-RU"/>
        </w:rPr>
      </w:pPr>
      <w:r w:rsidRPr="000B594A">
        <w:rPr>
          <w:rFonts w:eastAsia="Arial Unicode MS"/>
          <w:sz w:val="28"/>
          <w:szCs w:val="28"/>
          <w:lang w:val="ru-RU" w:eastAsia="ru-RU"/>
        </w:rPr>
        <w:t>Развитие АГУ как опорного университета, конкурентоспособного на международном уровне и обеспечивающего развитие экспортного потенциала региона</w:t>
      </w:r>
    </w:p>
    <w:p w14:paraId="3DFE8C0C" w14:textId="77777777" w:rsidR="00F1088D" w:rsidRPr="000B594A" w:rsidRDefault="00F1088D" w:rsidP="004F3922">
      <w:pPr>
        <w:numPr>
          <w:ilvl w:val="0"/>
          <w:numId w:val="98"/>
        </w:numPr>
        <w:rPr>
          <w:rFonts w:eastAsia="Arial Unicode MS"/>
          <w:sz w:val="28"/>
          <w:szCs w:val="28"/>
          <w:lang w:val="ru-RU" w:eastAsia="ru-RU"/>
        </w:rPr>
      </w:pPr>
      <w:r w:rsidRPr="000B594A">
        <w:rPr>
          <w:rFonts w:eastAsia="Arial Unicode MS"/>
          <w:sz w:val="28"/>
          <w:szCs w:val="28"/>
          <w:lang w:val="ru-RU" w:eastAsia="ru-RU"/>
        </w:rPr>
        <w:t>Участие АГУ в реализации функциональных направлений приоритетного проекта развития экспортного потенциала российской системы образования</w:t>
      </w:r>
    </w:p>
    <w:p w14:paraId="694F7F0D" w14:textId="77777777" w:rsidR="00F1088D" w:rsidRPr="000B594A" w:rsidRDefault="00F1088D" w:rsidP="004F3922">
      <w:pPr>
        <w:numPr>
          <w:ilvl w:val="0"/>
          <w:numId w:val="98"/>
        </w:numPr>
        <w:rPr>
          <w:rFonts w:eastAsia="Arial Unicode MS"/>
          <w:sz w:val="28"/>
          <w:szCs w:val="28"/>
          <w:lang w:val="ru-RU" w:eastAsia="ru-RU"/>
        </w:rPr>
      </w:pPr>
      <w:r w:rsidRPr="000B594A">
        <w:rPr>
          <w:rFonts w:eastAsia="Arial Unicode MS"/>
          <w:sz w:val="28"/>
          <w:szCs w:val="28"/>
          <w:lang w:val="ru-RU" w:eastAsia="ru-RU"/>
        </w:rPr>
        <w:t>Развитие экспертно-аналитического направления в международном взаимодействии на базе Азиатского экспертно-аналитического центра АГУ, в том числе Центрально-Азиатского института русского языка и культуры АГУ</w:t>
      </w:r>
    </w:p>
    <w:p w14:paraId="29C9F5A2" w14:textId="77777777" w:rsidR="00F1088D" w:rsidRPr="000B594A" w:rsidRDefault="00F1088D" w:rsidP="004F3922">
      <w:pPr>
        <w:numPr>
          <w:ilvl w:val="0"/>
          <w:numId w:val="98"/>
        </w:numPr>
        <w:rPr>
          <w:rFonts w:eastAsia="Arial Unicode MS"/>
          <w:sz w:val="28"/>
          <w:szCs w:val="28"/>
          <w:lang w:val="ru-RU" w:eastAsia="ru-RU"/>
        </w:rPr>
      </w:pPr>
      <w:r w:rsidRPr="000B594A">
        <w:rPr>
          <w:rFonts w:eastAsia="Arial Unicode MS"/>
          <w:sz w:val="28"/>
          <w:szCs w:val="28"/>
          <w:lang w:val="ru-RU" w:eastAsia="ru-RU"/>
        </w:rPr>
        <w:t>Развитие международного сетевого взаимодействия в рамках Ассоциации азиатских университетов, УШОС, СУ ЕАЭС, СУ БРИКС</w:t>
      </w:r>
    </w:p>
    <w:p w14:paraId="43E10E82" w14:textId="77777777" w:rsidR="00F1088D" w:rsidRPr="000B594A" w:rsidRDefault="00F1088D" w:rsidP="004F3922">
      <w:pPr>
        <w:numPr>
          <w:ilvl w:val="0"/>
          <w:numId w:val="98"/>
        </w:numPr>
        <w:rPr>
          <w:rFonts w:eastAsia="Arial Unicode MS"/>
          <w:sz w:val="28"/>
          <w:szCs w:val="28"/>
          <w:lang w:val="ru-RU" w:eastAsia="ru-RU"/>
        </w:rPr>
      </w:pPr>
      <w:r w:rsidRPr="000B594A">
        <w:rPr>
          <w:rFonts w:eastAsia="Arial Unicode MS"/>
          <w:sz w:val="28"/>
          <w:szCs w:val="28"/>
          <w:lang w:val="ru-RU" w:eastAsia="ru-RU"/>
        </w:rPr>
        <w:t>Привлечение иностранных преподавателей и научных сотрудников на академические позиции</w:t>
      </w:r>
    </w:p>
    <w:p w14:paraId="2BF67615" w14:textId="77777777" w:rsidR="00F1088D" w:rsidRPr="000B594A" w:rsidRDefault="00F1088D" w:rsidP="004F3922">
      <w:pPr>
        <w:numPr>
          <w:ilvl w:val="0"/>
          <w:numId w:val="98"/>
        </w:numPr>
        <w:rPr>
          <w:rFonts w:eastAsia="Arial Unicode MS"/>
          <w:sz w:val="28"/>
          <w:szCs w:val="28"/>
          <w:lang w:val="ru-RU" w:eastAsia="ru-RU"/>
        </w:rPr>
      </w:pPr>
      <w:r w:rsidRPr="000B594A">
        <w:rPr>
          <w:rFonts w:eastAsia="Arial Unicode MS"/>
          <w:sz w:val="28"/>
          <w:szCs w:val="28"/>
          <w:lang w:val="ru-RU" w:eastAsia="ru-RU"/>
        </w:rPr>
        <w:t>Открытие филиала АГУ в г. Караганда (Казахстан)</w:t>
      </w:r>
    </w:p>
    <w:p w14:paraId="291CC9D7" w14:textId="77777777" w:rsidR="00A86F4F" w:rsidRPr="000B594A" w:rsidRDefault="00A86F4F" w:rsidP="004F3922">
      <w:pPr>
        <w:rPr>
          <w:rFonts w:eastAsia="Arial Unicode MS"/>
          <w:sz w:val="28"/>
          <w:szCs w:val="28"/>
          <w:lang w:val="ru-RU" w:eastAsia="ru-RU"/>
        </w:rPr>
      </w:pPr>
    </w:p>
    <w:p w14:paraId="5077F826" w14:textId="77777777" w:rsidR="00F1088D" w:rsidRPr="000B594A" w:rsidRDefault="00F1088D" w:rsidP="004F3922">
      <w:pPr>
        <w:rPr>
          <w:rFonts w:eastAsia="Arial Unicode MS"/>
          <w:sz w:val="28"/>
          <w:szCs w:val="28"/>
          <w:lang w:val="ru-RU" w:eastAsia="ru-RU"/>
        </w:rPr>
      </w:pPr>
    </w:p>
    <w:p w14:paraId="0235E93F" w14:textId="77777777" w:rsidR="00F23AEF" w:rsidRPr="000B594A" w:rsidRDefault="00F23AEF" w:rsidP="004F3922">
      <w:pPr>
        <w:rPr>
          <w:rFonts w:eastAsia="Arial Unicode MS"/>
          <w:sz w:val="28"/>
          <w:szCs w:val="28"/>
          <w:lang w:val="ru-RU" w:eastAsia="ru-RU"/>
        </w:rPr>
      </w:pPr>
    </w:p>
    <w:p w14:paraId="6941D499" w14:textId="77777777" w:rsidR="00F23AEF" w:rsidRPr="000B594A" w:rsidRDefault="00F23AEF" w:rsidP="004F3922">
      <w:pPr>
        <w:rPr>
          <w:rFonts w:eastAsia="Arial Unicode MS"/>
          <w:sz w:val="28"/>
          <w:szCs w:val="28"/>
          <w:lang w:val="ru-RU" w:eastAsia="ru-RU"/>
        </w:rPr>
      </w:pPr>
    </w:p>
    <w:p w14:paraId="1D85F310" w14:textId="77777777" w:rsidR="00F23AEF" w:rsidRPr="000B594A" w:rsidRDefault="00F23AEF" w:rsidP="004F3922">
      <w:pPr>
        <w:rPr>
          <w:rFonts w:eastAsia="Arial Unicode MS"/>
          <w:sz w:val="28"/>
          <w:szCs w:val="28"/>
          <w:lang w:val="ru-RU" w:eastAsia="ru-RU"/>
        </w:rPr>
      </w:pPr>
    </w:p>
    <w:p w14:paraId="06A0A3B1" w14:textId="28B08306" w:rsidR="00CA051E" w:rsidRPr="000B594A" w:rsidRDefault="008419DF" w:rsidP="004F3922">
      <w:pPr>
        <w:pStyle w:val="1"/>
        <w:numPr>
          <w:ilvl w:val="0"/>
          <w:numId w:val="0"/>
        </w:numPr>
        <w:spacing w:before="0" w:after="0"/>
        <w:ind w:left="720"/>
        <w:rPr>
          <w:rStyle w:val="10"/>
          <w:rFonts w:ascii="Times New Roman" w:eastAsia="Arial Unicode MS" w:hAnsi="Times New Roman"/>
          <w:b/>
          <w:kern w:val="0"/>
          <w:sz w:val="28"/>
          <w:szCs w:val="28"/>
          <w:lang w:val="ru-RU" w:eastAsia="ru-RU"/>
        </w:rPr>
      </w:pPr>
      <w:bookmarkStart w:id="155" w:name="_Toc506453792"/>
      <w:bookmarkStart w:id="156" w:name="_Toc506543247"/>
      <w:r w:rsidRPr="000B594A">
        <w:rPr>
          <w:rStyle w:val="10"/>
          <w:rFonts w:ascii="Times New Roman" w:eastAsia="Arial Unicode MS" w:hAnsi="Times New Roman"/>
          <w:b/>
          <w:kern w:val="0"/>
          <w:sz w:val="28"/>
          <w:szCs w:val="28"/>
          <w:lang w:val="ru-RU" w:eastAsia="ru-RU"/>
        </w:rPr>
        <w:t>6.</w:t>
      </w:r>
      <w:r w:rsidR="00CA051E" w:rsidRPr="000B594A">
        <w:rPr>
          <w:rStyle w:val="10"/>
          <w:rFonts w:ascii="Times New Roman" w:eastAsia="Arial Unicode MS" w:hAnsi="Times New Roman"/>
          <w:b/>
          <w:kern w:val="0"/>
          <w:sz w:val="28"/>
          <w:szCs w:val="28"/>
          <w:lang w:val="ru-RU" w:eastAsia="ru-RU"/>
        </w:rPr>
        <w:t>РАЗВИТИЕ ИНФОРМАЦИОННЫХ ТЕХНОЛОГИЙ АЛТАЙСКОГО ГОСУДАРСТВЕННОГО УНИВЕРСИТЕТА В ОБРАЗОВАТЕЛЬНОМ ПРОЦЕССЕ И НАУЧНЫХ ИССЛЕДОВАНИЯХ</w:t>
      </w:r>
      <w:bookmarkEnd w:id="155"/>
      <w:bookmarkEnd w:id="156"/>
    </w:p>
    <w:p w14:paraId="6814D607" w14:textId="77777777" w:rsidR="000B594A" w:rsidRPr="000B594A" w:rsidRDefault="000B594A" w:rsidP="004F3922">
      <w:pPr>
        <w:rPr>
          <w:rFonts w:eastAsia="Arial Unicode MS"/>
          <w:sz w:val="28"/>
          <w:szCs w:val="28"/>
          <w:lang w:val="ru-RU" w:eastAsia="ru-RU"/>
        </w:rPr>
      </w:pPr>
    </w:p>
    <w:p w14:paraId="3B35B706" w14:textId="1EEC3E0A" w:rsidR="000B594A" w:rsidRPr="0075757A" w:rsidRDefault="000B594A" w:rsidP="004F3922">
      <w:pPr>
        <w:ind w:firstLine="708"/>
        <w:jc w:val="both"/>
        <w:rPr>
          <w:i/>
          <w:noProof/>
          <w:sz w:val="28"/>
          <w:szCs w:val="28"/>
          <w:lang w:val="ru-RU" w:eastAsia="ru-RU"/>
        </w:rPr>
      </w:pPr>
      <w:r w:rsidRPr="0075757A">
        <w:rPr>
          <w:i/>
          <w:noProof/>
          <w:sz w:val="28"/>
          <w:szCs w:val="28"/>
          <w:lang w:val="ru-RU" w:eastAsia="ru-RU"/>
        </w:rPr>
        <w:t>В качестве основных приоритетов деятельности на 2017 год в этой области Ученым советом АГУ приняты:</w:t>
      </w:r>
    </w:p>
    <w:p w14:paraId="7633A634" w14:textId="4B3623E2" w:rsidR="000F57F9" w:rsidRPr="0075757A" w:rsidRDefault="000F57F9" w:rsidP="004F3922">
      <w:pPr>
        <w:pStyle w:val="ab"/>
        <w:numPr>
          <w:ilvl w:val="0"/>
          <w:numId w:val="120"/>
        </w:numPr>
        <w:jc w:val="both"/>
        <w:rPr>
          <w:i/>
          <w:sz w:val="28"/>
          <w:szCs w:val="28"/>
          <w:lang w:val="ru-RU"/>
        </w:rPr>
      </w:pPr>
      <w:r w:rsidRPr="0075757A">
        <w:rPr>
          <w:i/>
          <w:sz w:val="28"/>
          <w:szCs w:val="28"/>
          <w:lang w:val="ru-RU"/>
        </w:rPr>
        <w:t>развитие парка компьютерной техники и системы управления пользователями;</w:t>
      </w:r>
    </w:p>
    <w:p w14:paraId="5DC6D99D" w14:textId="0B9DB162" w:rsidR="000F57F9" w:rsidRPr="0075757A" w:rsidRDefault="000F57F9" w:rsidP="004F3922">
      <w:pPr>
        <w:pStyle w:val="ab"/>
        <w:numPr>
          <w:ilvl w:val="0"/>
          <w:numId w:val="120"/>
        </w:numPr>
        <w:jc w:val="both"/>
        <w:rPr>
          <w:i/>
          <w:sz w:val="28"/>
          <w:szCs w:val="28"/>
          <w:lang w:val="ru-RU"/>
        </w:rPr>
      </w:pPr>
      <w:r w:rsidRPr="0075757A">
        <w:rPr>
          <w:i/>
          <w:sz w:val="28"/>
          <w:szCs w:val="28"/>
          <w:lang w:val="ru-RU"/>
        </w:rPr>
        <w:t>развитие дистанционных технологий в университете;</w:t>
      </w:r>
    </w:p>
    <w:p w14:paraId="3FE3DF15" w14:textId="1EB03B40" w:rsidR="000F57F9" w:rsidRPr="0075757A" w:rsidRDefault="000F57F9" w:rsidP="004F3922">
      <w:pPr>
        <w:pStyle w:val="ab"/>
        <w:numPr>
          <w:ilvl w:val="0"/>
          <w:numId w:val="120"/>
        </w:numPr>
        <w:jc w:val="both"/>
        <w:rPr>
          <w:i/>
          <w:sz w:val="28"/>
          <w:szCs w:val="28"/>
          <w:lang w:val="ru-RU"/>
        </w:rPr>
      </w:pPr>
      <w:r w:rsidRPr="0075757A">
        <w:rPr>
          <w:i/>
          <w:sz w:val="28"/>
          <w:szCs w:val="28"/>
          <w:lang w:val="ru-RU"/>
        </w:rPr>
        <w:t>формирование баз данных исследований и представление результатов на корпоративном сайте университета;</w:t>
      </w:r>
    </w:p>
    <w:p w14:paraId="24848A10" w14:textId="14D46ABB" w:rsidR="000F57F9" w:rsidRPr="0075757A" w:rsidRDefault="000F57F9" w:rsidP="004F3922">
      <w:pPr>
        <w:pStyle w:val="ab"/>
        <w:numPr>
          <w:ilvl w:val="0"/>
          <w:numId w:val="120"/>
        </w:numPr>
        <w:jc w:val="both"/>
        <w:rPr>
          <w:i/>
          <w:sz w:val="28"/>
          <w:szCs w:val="28"/>
          <w:lang w:val="ru-RU"/>
        </w:rPr>
      </w:pPr>
      <w:r w:rsidRPr="0075757A">
        <w:rPr>
          <w:i/>
          <w:sz w:val="28"/>
          <w:szCs w:val="28"/>
          <w:lang w:val="ru-RU"/>
        </w:rPr>
        <w:t>развитие сетевой инфраструктуры</w:t>
      </w:r>
    </w:p>
    <w:p w14:paraId="02E6C3C3" w14:textId="49EDBFB8" w:rsidR="000F57F9" w:rsidRPr="0075757A" w:rsidRDefault="000F57F9" w:rsidP="004F3922">
      <w:pPr>
        <w:pStyle w:val="ab"/>
        <w:numPr>
          <w:ilvl w:val="0"/>
          <w:numId w:val="120"/>
        </w:numPr>
        <w:jc w:val="both"/>
        <w:rPr>
          <w:i/>
          <w:sz w:val="28"/>
          <w:szCs w:val="28"/>
          <w:lang w:val="ru-RU"/>
        </w:rPr>
      </w:pPr>
      <w:r w:rsidRPr="0075757A">
        <w:rPr>
          <w:i/>
          <w:sz w:val="28"/>
          <w:szCs w:val="28"/>
          <w:lang w:val="ru-RU"/>
        </w:rPr>
        <w:t>дальнейшее развитие центра коллективного пользования по созданию видеоматериалов.</w:t>
      </w:r>
    </w:p>
    <w:p w14:paraId="76D0FBA7" w14:textId="77777777" w:rsidR="000F57F9" w:rsidRPr="000B594A" w:rsidRDefault="000F57F9" w:rsidP="004F3922">
      <w:pPr>
        <w:pStyle w:val="ab"/>
        <w:ind w:left="2119"/>
        <w:jc w:val="both"/>
        <w:rPr>
          <w:sz w:val="28"/>
          <w:szCs w:val="28"/>
          <w:lang w:val="ru-RU"/>
        </w:rPr>
      </w:pPr>
    </w:p>
    <w:p w14:paraId="31E1D04A" w14:textId="77777777" w:rsidR="00773DF3" w:rsidRPr="000B594A" w:rsidRDefault="00773DF3" w:rsidP="004F3922">
      <w:pPr>
        <w:pBdr>
          <w:top w:val="nil"/>
          <w:left w:val="nil"/>
          <w:bottom w:val="nil"/>
          <w:right w:val="nil"/>
          <w:between w:val="nil"/>
        </w:pBdr>
        <w:ind w:left="720"/>
        <w:contextualSpacing/>
        <w:rPr>
          <w:sz w:val="28"/>
          <w:szCs w:val="28"/>
          <w:lang w:val="ru-RU"/>
        </w:rPr>
      </w:pPr>
      <w:r w:rsidRPr="000B594A">
        <w:rPr>
          <w:b/>
          <w:sz w:val="28"/>
          <w:szCs w:val="28"/>
          <w:lang w:val="ru-RU"/>
        </w:rPr>
        <w:t>ИТ платформа Алтайского государственного университета</w:t>
      </w:r>
    </w:p>
    <w:p w14:paraId="3F006E11" w14:textId="77777777" w:rsidR="00773DF3" w:rsidRPr="000B594A" w:rsidRDefault="00773DF3" w:rsidP="004F3922">
      <w:pPr>
        <w:numPr>
          <w:ilvl w:val="0"/>
          <w:numId w:val="48"/>
        </w:numPr>
        <w:pBdr>
          <w:top w:val="nil"/>
          <w:left w:val="nil"/>
          <w:bottom w:val="nil"/>
          <w:right w:val="nil"/>
          <w:between w:val="nil"/>
        </w:pBdr>
        <w:contextualSpacing/>
        <w:jc w:val="both"/>
        <w:rPr>
          <w:sz w:val="28"/>
          <w:szCs w:val="28"/>
          <w:lang w:val="ru-RU"/>
        </w:rPr>
      </w:pPr>
      <w:r w:rsidRPr="000B594A">
        <w:rPr>
          <w:sz w:val="28"/>
          <w:szCs w:val="28"/>
          <w:lang w:val="ru-RU"/>
        </w:rPr>
        <w:t>Количество закупленной техники позволило укомплектовать в каждом корпусе современный компьютерный класс, который используется как центр коллективного пользования.</w:t>
      </w:r>
    </w:p>
    <w:p w14:paraId="0E8B4B16" w14:textId="77777777" w:rsidR="00773DF3" w:rsidRPr="000B594A" w:rsidRDefault="00FF410B" w:rsidP="004F3922">
      <w:pPr>
        <w:numPr>
          <w:ilvl w:val="0"/>
          <w:numId w:val="48"/>
        </w:numPr>
        <w:pBdr>
          <w:top w:val="nil"/>
          <w:left w:val="nil"/>
          <w:bottom w:val="nil"/>
          <w:right w:val="nil"/>
          <w:between w:val="nil"/>
        </w:pBdr>
        <w:contextualSpacing/>
        <w:jc w:val="both"/>
        <w:rPr>
          <w:sz w:val="28"/>
          <w:szCs w:val="28"/>
          <w:lang w:val="ru-RU"/>
        </w:rPr>
      </w:pPr>
      <w:r w:rsidRPr="000B594A">
        <w:rPr>
          <w:sz w:val="28"/>
          <w:szCs w:val="28"/>
          <w:lang w:val="ru-RU"/>
        </w:rPr>
        <w:t>В</w:t>
      </w:r>
      <w:r w:rsidR="00773DF3" w:rsidRPr="000B594A">
        <w:rPr>
          <w:sz w:val="28"/>
          <w:szCs w:val="28"/>
          <w:lang w:val="ru-RU"/>
        </w:rPr>
        <w:t>недрены стандарты подготовки ИТ специалистов на уровне мировых ИТ компаний в общеобразовательные программы подготовки специалистов.</w:t>
      </w:r>
    </w:p>
    <w:p w14:paraId="10CC345B" w14:textId="77777777" w:rsidR="00773DF3" w:rsidRPr="000B594A" w:rsidRDefault="00773DF3" w:rsidP="004F3922">
      <w:pPr>
        <w:numPr>
          <w:ilvl w:val="0"/>
          <w:numId w:val="48"/>
        </w:numPr>
        <w:pBdr>
          <w:top w:val="nil"/>
          <w:left w:val="nil"/>
          <w:bottom w:val="nil"/>
          <w:right w:val="nil"/>
          <w:between w:val="nil"/>
        </w:pBdr>
        <w:contextualSpacing/>
        <w:jc w:val="both"/>
        <w:rPr>
          <w:sz w:val="28"/>
          <w:szCs w:val="28"/>
          <w:lang w:val="ru-RU"/>
        </w:rPr>
      </w:pPr>
      <w:r w:rsidRPr="000B594A">
        <w:rPr>
          <w:sz w:val="28"/>
          <w:szCs w:val="28"/>
          <w:lang w:val="ru-RU"/>
        </w:rPr>
        <w:t xml:space="preserve">Проведена большая модернизация компьютерных классов, включая обновление программного обеспечения в рамках программ академий </w:t>
      </w:r>
      <w:r w:rsidRPr="000B594A">
        <w:rPr>
          <w:sz w:val="28"/>
          <w:szCs w:val="28"/>
        </w:rPr>
        <w:t>Microsoft</w:t>
      </w:r>
      <w:r w:rsidRPr="000B594A">
        <w:rPr>
          <w:sz w:val="28"/>
          <w:szCs w:val="28"/>
          <w:lang w:val="ru-RU"/>
        </w:rPr>
        <w:t xml:space="preserve"> и </w:t>
      </w:r>
      <w:r w:rsidRPr="000B594A">
        <w:rPr>
          <w:sz w:val="28"/>
          <w:szCs w:val="28"/>
        </w:rPr>
        <w:t>Cisco</w:t>
      </w:r>
      <w:r w:rsidRPr="000B594A">
        <w:rPr>
          <w:sz w:val="28"/>
          <w:szCs w:val="28"/>
          <w:lang w:val="ru-RU"/>
        </w:rPr>
        <w:t>.</w:t>
      </w:r>
    </w:p>
    <w:p w14:paraId="050144BA" w14:textId="77777777" w:rsidR="00773DF3" w:rsidRPr="000B594A" w:rsidRDefault="00773DF3" w:rsidP="004F3922">
      <w:pPr>
        <w:numPr>
          <w:ilvl w:val="0"/>
          <w:numId w:val="48"/>
        </w:numPr>
        <w:pBdr>
          <w:top w:val="nil"/>
          <w:left w:val="nil"/>
          <w:bottom w:val="nil"/>
          <w:right w:val="nil"/>
          <w:between w:val="nil"/>
        </w:pBdr>
        <w:contextualSpacing/>
        <w:jc w:val="both"/>
        <w:rPr>
          <w:sz w:val="28"/>
          <w:szCs w:val="28"/>
          <w:lang w:val="ru-RU"/>
        </w:rPr>
      </w:pPr>
      <w:r w:rsidRPr="000B594A">
        <w:rPr>
          <w:sz w:val="28"/>
          <w:szCs w:val="28"/>
          <w:lang w:val="ru-RU"/>
        </w:rPr>
        <w:t>Сформирована индивидуальная образовательная среда студента Алтайского государственного университета, включающая пакет современного программного обеспечения для личного использования, облачного пространства в рамках информационной среды университета, вычислительных ресурсов для проведения исследований и подготовки курсовых и дипломных работ.</w:t>
      </w:r>
    </w:p>
    <w:p w14:paraId="1CB659DB" w14:textId="77777777" w:rsidR="00773DF3" w:rsidRPr="000B594A" w:rsidRDefault="00773DF3" w:rsidP="004F3922">
      <w:pPr>
        <w:numPr>
          <w:ilvl w:val="0"/>
          <w:numId w:val="48"/>
        </w:numPr>
        <w:pBdr>
          <w:top w:val="nil"/>
          <w:left w:val="nil"/>
          <w:bottom w:val="nil"/>
          <w:right w:val="nil"/>
          <w:between w:val="nil"/>
        </w:pBdr>
        <w:contextualSpacing/>
        <w:jc w:val="both"/>
        <w:rPr>
          <w:sz w:val="28"/>
          <w:szCs w:val="28"/>
          <w:lang w:val="ru-RU"/>
        </w:rPr>
      </w:pPr>
      <w:r w:rsidRPr="000B594A">
        <w:rPr>
          <w:sz w:val="28"/>
          <w:szCs w:val="28"/>
          <w:lang w:val="ru-RU"/>
        </w:rPr>
        <w:t>Созданы виртуальные компьютерные классы с доступом с мобильных устройств и личных компьютеров по принципу 24/7.</w:t>
      </w:r>
    </w:p>
    <w:p w14:paraId="1AA1E893" w14:textId="77777777" w:rsidR="00773DF3" w:rsidRPr="000B594A" w:rsidRDefault="00773DF3" w:rsidP="004F3922">
      <w:pPr>
        <w:numPr>
          <w:ilvl w:val="0"/>
          <w:numId w:val="49"/>
        </w:numPr>
        <w:pBdr>
          <w:top w:val="nil"/>
          <w:left w:val="nil"/>
          <w:bottom w:val="nil"/>
          <w:right w:val="nil"/>
          <w:between w:val="nil"/>
        </w:pBdr>
        <w:contextualSpacing/>
        <w:jc w:val="both"/>
        <w:rPr>
          <w:sz w:val="28"/>
          <w:szCs w:val="28"/>
          <w:lang w:val="ru-RU"/>
        </w:rPr>
      </w:pPr>
      <w:r w:rsidRPr="000B594A">
        <w:rPr>
          <w:sz w:val="28"/>
          <w:szCs w:val="28"/>
          <w:lang w:val="ru-RU"/>
        </w:rPr>
        <w:t>Новое направление развития ИТ университета является создание видеороликов, учебных материалов на качественно новом уровне. Приобретённое высококачественное оборудование позволит снимать научные эксперименты с разрешением 4к.</w:t>
      </w:r>
    </w:p>
    <w:p w14:paraId="506403DA" w14:textId="77777777" w:rsidR="00773DF3" w:rsidRPr="000B594A" w:rsidRDefault="00773DF3" w:rsidP="004F3922">
      <w:pPr>
        <w:numPr>
          <w:ilvl w:val="0"/>
          <w:numId w:val="49"/>
        </w:numPr>
        <w:pBdr>
          <w:top w:val="nil"/>
          <w:left w:val="nil"/>
          <w:bottom w:val="nil"/>
          <w:right w:val="nil"/>
          <w:between w:val="nil"/>
        </w:pBdr>
        <w:contextualSpacing/>
        <w:jc w:val="both"/>
        <w:rPr>
          <w:sz w:val="28"/>
          <w:szCs w:val="28"/>
          <w:lang w:val="ru-RU"/>
        </w:rPr>
      </w:pPr>
      <w:r w:rsidRPr="000B594A">
        <w:rPr>
          <w:sz w:val="28"/>
          <w:szCs w:val="28"/>
          <w:lang w:val="ru-RU"/>
        </w:rPr>
        <w:t xml:space="preserve">В 2017 году работники управления информатизации заняли первое место в краевом конкурсе «Лучший проект в области обучения», проект, направленный на развитие способностей дошкольников – </w:t>
      </w:r>
      <w:r w:rsidRPr="000B594A">
        <w:rPr>
          <w:sz w:val="28"/>
          <w:szCs w:val="28"/>
          <w:lang w:val="ru-RU"/>
        </w:rPr>
        <w:lastRenderedPageBreak/>
        <w:t xml:space="preserve">«Интерактивная среда раннего развития дошкольников «МультОстров». Лучшим </w:t>
      </w:r>
      <w:r w:rsidRPr="000B594A">
        <w:rPr>
          <w:sz w:val="28"/>
          <w:szCs w:val="28"/>
        </w:rPr>
        <w:t>I</w:t>
      </w:r>
      <w:r w:rsidRPr="000B594A">
        <w:rPr>
          <w:sz w:val="28"/>
          <w:szCs w:val="28"/>
          <w:lang w:val="ru-RU"/>
        </w:rPr>
        <w:t>Т-стартапом конкурса была названа информационная система “Поля России”. Это проект представителей кафедры прикладной физики, электроники и информационной безопасности Алтайского государственного университета. Следует отметить, что Алтайский госуниверситет уже 4 года подряд прочно держит пальму первенства данного престижного конкурса, занимая первые места.</w:t>
      </w:r>
    </w:p>
    <w:p w14:paraId="20B424A2" w14:textId="3049A5C5" w:rsidR="00773DF3" w:rsidRPr="000B594A" w:rsidRDefault="00773DF3" w:rsidP="004F3922">
      <w:pPr>
        <w:jc w:val="both"/>
        <w:rPr>
          <w:sz w:val="28"/>
          <w:szCs w:val="28"/>
          <w:lang w:val="ru-RU"/>
        </w:rPr>
      </w:pPr>
    </w:p>
    <w:p w14:paraId="39EE1F43" w14:textId="77777777" w:rsidR="00773DF3" w:rsidRPr="000B594A" w:rsidRDefault="00773DF3" w:rsidP="004F3922">
      <w:pPr>
        <w:pBdr>
          <w:top w:val="nil"/>
          <w:left w:val="nil"/>
          <w:bottom w:val="nil"/>
          <w:right w:val="nil"/>
          <w:between w:val="nil"/>
        </w:pBdr>
        <w:ind w:left="720"/>
        <w:contextualSpacing/>
        <w:rPr>
          <w:sz w:val="28"/>
          <w:szCs w:val="28"/>
          <w:lang w:val="ru-RU"/>
        </w:rPr>
      </w:pPr>
      <w:r w:rsidRPr="000B594A">
        <w:rPr>
          <w:b/>
          <w:sz w:val="28"/>
          <w:szCs w:val="28"/>
          <w:lang w:val="ru-RU"/>
        </w:rPr>
        <w:t>Информационные технологии в корпоративных коммуникациях</w:t>
      </w:r>
    </w:p>
    <w:p w14:paraId="7F3220F5" w14:textId="77777777" w:rsidR="00773DF3" w:rsidRPr="000B594A" w:rsidRDefault="00773DF3" w:rsidP="004F3922">
      <w:pPr>
        <w:numPr>
          <w:ilvl w:val="0"/>
          <w:numId w:val="49"/>
        </w:numPr>
        <w:pBdr>
          <w:top w:val="nil"/>
          <w:left w:val="nil"/>
          <w:bottom w:val="nil"/>
          <w:right w:val="nil"/>
          <w:between w:val="nil"/>
        </w:pBdr>
        <w:contextualSpacing/>
        <w:jc w:val="both"/>
        <w:rPr>
          <w:sz w:val="28"/>
          <w:szCs w:val="28"/>
          <w:lang w:val="ru-RU"/>
        </w:rPr>
      </w:pPr>
      <w:r w:rsidRPr="000B594A">
        <w:rPr>
          <w:sz w:val="28"/>
          <w:szCs w:val="28"/>
          <w:lang w:val="ru-RU"/>
        </w:rPr>
        <w:t>Существующая пропускная способность интернет канала до 500 Мбит/сек.</w:t>
      </w:r>
    </w:p>
    <w:p w14:paraId="41274C1E" w14:textId="77777777" w:rsidR="00773DF3" w:rsidRPr="000B594A" w:rsidRDefault="00773DF3" w:rsidP="004F3922">
      <w:pPr>
        <w:numPr>
          <w:ilvl w:val="0"/>
          <w:numId w:val="49"/>
        </w:numPr>
        <w:pBdr>
          <w:top w:val="nil"/>
          <w:left w:val="nil"/>
          <w:bottom w:val="nil"/>
          <w:right w:val="nil"/>
          <w:between w:val="nil"/>
        </w:pBdr>
        <w:contextualSpacing/>
        <w:jc w:val="both"/>
        <w:rPr>
          <w:sz w:val="28"/>
          <w:szCs w:val="28"/>
          <w:lang w:val="ru-RU"/>
        </w:rPr>
      </w:pPr>
      <w:r w:rsidRPr="000B594A">
        <w:rPr>
          <w:sz w:val="28"/>
          <w:szCs w:val="28"/>
          <w:lang w:val="ru-RU"/>
        </w:rPr>
        <w:t>Модернизация систем хранения данных, формирование единого пространства хранения данных университета (вложено более 10 млн. руб.).</w:t>
      </w:r>
    </w:p>
    <w:p w14:paraId="1B9FF125" w14:textId="77777777" w:rsidR="00773DF3" w:rsidRPr="000B594A" w:rsidRDefault="00773DF3" w:rsidP="004F3922">
      <w:pPr>
        <w:numPr>
          <w:ilvl w:val="0"/>
          <w:numId w:val="49"/>
        </w:numPr>
        <w:pBdr>
          <w:top w:val="nil"/>
          <w:left w:val="nil"/>
          <w:bottom w:val="nil"/>
          <w:right w:val="nil"/>
          <w:between w:val="nil"/>
        </w:pBdr>
        <w:contextualSpacing/>
        <w:jc w:val="both"/>
        <w:rPr>
          <w:sz w:val="28"/>
          <w:szCs w:val="28"/>
          <w:lang w:val="ru-RU"/>
        </w:rPr>
      </w:pPr>
      <w:r w:rsidRPr="000B594A">
        <w:rPr>
          <w:sz w:val="28"/>
          <w:szCs w:val="28"/>
          <w:lang w:val="ru-RU"/>
        </w:rPr>
        <w:t>Создание вычислительной платформы университета, включая кластер научных исследований.</w:t>
      </w:r>
    </w:p>
    <w:p w14:paraId="61F2CE8A" w14:textId="77777777" w:rsidR="00773DF3" w:rsidRPr="000B594A" w:rsidRDefault="00773DF3" w:rsidP="004F3922">
      <w:pPr>
        <w:numPr>
          <w:ilvl w:val="0"/>
          <w:numId w:val="50"/>
        </w:numPr>
        <w:pBdr>
          <w:top w:val="nil"/>
          <w:left w:val="nil"/>
          <w:bottom w:val="nil"/>
          <w:right w:val="nil"/>
          <w:between w:val="nil"/>
        </w:pBdr>
        <w:contextualSpacing/>
        <w:jc w:val="both"/>
        <w:rPr>
          <w:sz w:val="28"/>
          <w:szCs w:val="28"/>
          <w:lang w:val="ru-RU"/>
        </w:rPr>
      </w:pPr>
      <w:r w:rsidRPr="000B594A">
        <w:rPr>
          <w:sz w:val="28"/>
          <w:szCs w:val="28"/>
          <w:lang w:val="ru-RU"/>
        </w:rPr>
        <w:t>Для облегчения доступа к ресурсам сети Интернет, продолжает внедряться система «прозрачного» прокси. Данная система позволяет осуществлять «журналируемый» доступ к ресурсам сети без ввода корпоративного логина и пароля.</w:t>
      </w:r>
    </w:p>
    <w:p w14:paraId="3AEA6384" w14:textId="77777777" w:rsidR="00773DF3" w:rsidRPr="000B594A" w:rsidRDefault="00FF410B" w:rsidP="004F3922">
      <w:pPr>
        <w:numPr>
          <w:ilvl w:val="0"/>
          <w:numId w:val="50"/>
        </w:numPr>
        <w:pBdr>
          <w:top w:val="nil"/>
          <w:left w:val="nil"/>
          <w:bottom w:val="nil"/>
          <w:right w:val="nil"/>
          <w:between w:val="nil"/>
        </w:pBdr>
        <w:contextualSpacing/>
        <w:jc w:val="both"/>
        <w:rPr>
          <w:sz w:val="28"/>
          <w:szCs w:val="28"/>
          <w:lang w:val="ru-RU"/>
        </w:rPr>
      </w:pPr>
      <w:r w:rsidRPr="000B594A">
        <w:rPr>
          <w:sz w:val="28"/>
          <w:szCs w:val="28"/>
          <w:lang w:val="ru-RU"/>
        </w:rPr>
        <w:t>Р</w:t>
      </w:r>
      <w:r w:rsidR="00773DF3" w:rsidRPr="000B594A">
        <w:rPr>
          <w:sz w:val="28"/>
          <w:szCs w:val="28"/>
          <w:lang w:val="ru-RU"/>
        </w:rPr>
        <w:t>азработан и внедрен в эксплуатацию факс-сервер. Данный сервер позволяет отказаться от традиционного аналогового факса и получить новые возможности при отправке, получении факсов.</w:t>
      </w:r>
    </w:p>
    <w:p w14:paraId="4CF8A18F" w14:textId="77777777" w:rsidR="00773DF3" w:rsidRPr="000B594A" w:rsidRDefault="00773DF3" w:rsidP="004F3922">
      <w:pPr>
        <w:numPr>
          <w:ilvl w:val="0"/>
          <w:numId w:val="50"/>
        </w:numPr>
        <w:pBdr>
          <w:top w:val="nil"/>
          <w:left w:val="nil"/>
          <w:bottom w:val="nil"/>
          <w:right w:val="nil"/>
          <w:between w:val="nil"/>
        </w:pBdr>
        <w:contextualSpacing/>
        <w:jc w:val="both"/>
        <w:rPr>
          <w:sz w:val="28"/>
          <w:szCs w:val="28"/>
          <w:lang w:val="ru-RU"/>
        </w:rPr>
      </w:pPr>
      <w:r w:rsidRPr="000B594A">
        <w:rPr>
          <w:sz w:val="28"/>
          <w:szCs w:val="28"/>
          <w:lang w:val="ru-RU"/>
        </w:rPr>
        <w:t>Увеличена мощность видеохостинга (</w:t>
      </w:r>
      <w:r w:rsidRPr="000B594A">
        <w:rPr>
          <w:sz w:val="28"/>
          <w:szCs w:val="28"/>
        </w:rPr>
        <w:t>video</w:t>
      </w:r>
      <w:r w:rsidRPr="000B594A">
        <w:rPr>
          <w:sz w:val="28"/>
          <w:szCs w:val="28"/>
          <w:lang w:val="ru-RU"/>
        </w:rPr>
        <w:t>.</w:t>
      </w:r>
      <w:r w:rsidRPr="000B594A">
        <w:rPr>
          <w:sz w:val="28"/>
          <w:szCs w:val="28"/>
        </w:rPr>
        <w:t>asu</w:t>
      </w:r>
      <w:r w:rsidRPr="000B594A">
        <w:rPr>
          <w:sz w:val="28"/>
          <w:szCs w:val="28"/>
          <w:lang w:val="ru-RU"/>
        </w:rPr>
        <w:t>.</w:t>
      </w:r>
      <w:r w:rsidRPr="000B594A">
        <w:rPr>
          <w:sz w:val="28"/>
          <w:szCs w:val="28"/>
        </w:rPr>
        <w:t>ru</w:t>
      </w:r>
      <w:r w:rsidRPr="000B594A">
        <w:rPr>
          <w:sz w:val="28"/>
          <w:szCs w:val="28"/>
          <w:lang w:val="ru-RU"/>
        </w:rPr>
        <w:t>), позволяющего публиковать видеоматериалы, учебные видеокурсы. На отчетный период на сайте представлено более 1200 часов видеозаписей. Это видеокурсы обучающих центров, защиты диссертационных советов и прочее.</w:t>
      </w:r>
    </w:p>
    <w:p w14:paraId="795AC649" w14:textId="77777777" w:rsidR="00773DF3" w:rsidRPr="000B594A" w:rsidRDefault="00773DF3" w:rsidP="004F3922">
      <w:pPr>
        <w:numPr>
          <w:ilvl w:val="0"/>
          <w:numId w:val="50"/>
        </w:numPr>
        <w:pBdr>
          <w:top w:val="nil"/>
          <w:left w:val="nil"/>
          <w:bottom w:val="nil"/>
          <w:right w:val="nil"/>
          <w:between w:val="nil"/>
        </w:pBdr>
        <w:contextualSpacing/>
        <w:jc w:val="both"/>
        <w:rPr>
          <w:sz w:val="28"/>
          <w:szCs w:val="28"/>
          <w:lang w:val="ru-RU"/>
        </w:rPr>
      </w:pPr>
      <w:r w:rsidRPr="000B594A">
        <w:rPr>
          <w:sz w:val="28"/>
          <w:szCs w:val="28"/>
          <w:lang w:val="ru-RU"/>
        </w:rPr>
        <w:t xml:space="preserve">Произведена модернизация почтовых сервисов. Внедрен новый, усовершенствованный спам-фильтр, корпоративная адресная книга стала доступна для всех почтовых доменов университета. </w:t>
      </w:r>
    </w:p>
    <w:p w14:paraId="2A75C878" w14:textId="77777777" w:rsidR="00773DF3" w:rsidRPr="000B594A" w:rsidRDefault="00773DF3" w:rsidP="004F3922">
      <w:pPr>
        <w:numPr>
          <w:ilvl w:val="0"/>
          <w:numId w:val="50"/>
        </w:numPr>
        <w:pBdr>
          <w:top w:val="nil"/>
          <w:left w:val="nil"/>
          <w:bottom w:val="nil"/>
          <w:right w:val="nil"/>
          <w:between w:val="nil"/>
        </w:pBdr>
        <w:contextualSpacing/>
        <w:jc w:val="both"/>
        <w:rPr>
          <w:sz w:val="28"/>
          <w:szCs w:val="28"/>
          <w:lang w:val="ru-RU"/>
        </w:rPr>
      </w:pPr>
      <w:r w:rsidRPr="000B594A">
        <w:rPr>
          <w:sz w:val="28"/>
          <w:szCs w:val="28"/>
          <w:lang w:val="ru-RU"/>
        </w:rPr>
        <w:t>Активно используется автоматизированная информационная система «Заявки на мероприятия» позволяющая подавать, принимать и отслеживать процессы, связанные с заявками на университетские мероприятия.</w:t>
      </w:r>
    </w:p>
    <w:p w14:paraId="03987771" w14:textId="77777777" w:rsidR="00773DF3" w:rsidRPr="000B594A" w:rsidRDefault="00773DF3" w:rsidP="004F3922">
      <w:pPr>
        <w:numPr>
          <w:ilvl w:val="0"/>
          <w:numId w:val="50"/>
        </w:numPr>
        <w:pBdr>
          <w:top w:val="nil"/>
          <w:left w:val="nil"/>
          <w:bottom w:val="nil"/>
          <w:right w:val="nil"/>
          <w:between w:val="nil"/>
        </w:pBdr>
        <w:contextualSpacing/>
        <w:jc w:val="both"/>
        <w:rPr>
          <w:sz w:val="28"/>
          <w:szCs w:val="28"/>
          <w:lang w:val="ru-RU"/>
        </w:rPr>
      </w:pPr>
      <w:r w:rsidRPr="000B594A">
        <w:rPr>
          <w:sz w:val="28"/>
          <w:szCs w:val="28"/>
          <w:lang w:val="ru-RU"/>
        </w:rPr>
        <w:t>В 2017 году полностью модернизирована компьютерная сеть Южно-Сибирского ботанического сада. Все здания ЮСБС, новый учебный корпус, лаборатории, питомник редких птиц «Алтай Фалькон» связаны между собой новым оптоволоконным каналом связи, который в свою очередь подключен к локальной сети университета. Во всех корпусах ЮСБС, а также на территории питомника и дендрария работает корпоративная беспроводная сеть.</w:t>
      </w:r>
    </w:p>
    <w:p w14:paraId="0B2AE758" w14:textId="77777777" w:rsidR="00773DF3" w:rsidRPr="000B594A" w:rsidRDefault="00FF410B" w:rsidP="004F3922">
      <w:pPr>
        <w:numPr>
          <w:ilvl w:val="0"/>
          <w:numId w:val="50"/>
        </w:numPr>
        <w:pBdr>
          <w:top w:val="nil"/>
          <w:left w:val="nil"/>
          <w:bottom w:val="nil"/>
          <w:right w:val="nil"/>
          <w:between w:val="nil"/>
        </w:pBdr>
        <w:contextualSpacing/>
        <w:jc w:val="both"/>
        <w:rPr>
          <w:sz w:val="28"/>
          <w:szCs w:val="28"/>
          <w:lang w:val="ru-RU"/>
        </w:rPr>
      </w:pPr>
      <w:r w:rsidRPr="000B594A">
        <w:rPr>
          <w:sz w:val="28"/>
          <w:szCs w:val="28"/>
          <w:lang w:val="ru-RU"/>
        </w:rPr>
        <w:t xml:space="preserve">В </w:t>
      </w:r>
      <w:r w:rsidR="00773DF3" w:rsidRPr="000B594A">
        <w:rPr>
          <w:sz w:val="28"/>
          <w:szCs w:val="28"/>
          <w:lang w:val="ru-RU"/>
        </w:rPr>
        <w:t>ново</w:t>
      </w:r>
      <w:r w:rsidRPr="000B594A">
        <w:rPr>
          <w:sz w:val="28"/>
          <w:szCs w:val="28"/>
          <w:lang w:val="ru-RU"/>
        </w:rPr>
        <w:t>м</w:t>
      </w:r>
      <w:r w:rsidR="00773DF3" w:rsidRPr="000B594A">
        <w:rPr>
          <w:sz w:val="28"/>
          <w:szCs w:val="28"/>
          <w:lang w:val="ru-RU"/>
        </w:rPr>
        <w:t xml:space="preserve"> общежития №5 по улице Червонной также проведен ряд мероприятий по включению сетевой инфраструктуры общежития в </w:t>
      </w:r>
      <w:r w:rsidR="00773DF3" w:rsidRPr="000B594A">
        <w:rPr>
          <w:sz w:val="28"/>
          <w:szCs w:val="28"/>
          <w:lang w:val="ru-RU"/>
        </w:rPr>
        <w:lastRenderedPageBreak/>
        <w:t>корпоративную сеть. Закуплены и установлены точки беспроводного доступа в жилых блоках, современное коммутационное оборудование. Использование подготовленной сетевой инфраструктуры общежития позволило подключить системы обеспечения безопасности в централизованных сервисам, таким как турникеты пропускной системы, управление лифтовым оборудованием, системы видеонаблюдения.</w:t>
      </w:r>
    </w:p>
    <w:p w14:paraId="07F9E4C7" w14:textId="77777777" w:rsidR="00773DF3" w:rsidRPr="000B594A" w:rsidRDefault="00773DF3" w:rsidP="004F3922">
      <w:pPr>
        <w:numPr>
          <w:ilvl w:val="0"/>
          <w:numId w:val="53"/>
        </w:numPr>
        <w:pBdr>
          <w:top w:val="nil"/>
          <w:left w:val="nil"/>
          <w:bottom w:val="nil"/>
          <w:right w:val="nil"/>
          <w:between w:val="nil"/>
        </w:pBdr>
        <w:contextualSpacing/>
        <w:jc w:val="both"/>
        <w:rPr>
          <w:sz w:val="28"/>
          <w:szCs w:val="28"/>
          <w:lang w:val="ru-RU"/>
        </w:rPr>
      </w:pPr>
      <w:r w:rsidRPr="000B594A">
        <w:rPr>
          <w:sz w:val="28"/>
          <w:szCs w:val="28"/>
          <w:lang w:val="ru-RU"/>
        </w:rPr>
        <w:t>Для студентов, проживающих в общежитиях университета, внедрен упрощенный сервис авторизации в беспроводной сети общежитий. Это позволило обеспечить более доступный способ подключения к сети Интернет, и тем самым увеличило число пользователей беспроводной сетью в общежитиях.</w:t>
      </w:r>
    </w:p>
    <w:p w14:paraId="18CA568D" w14:textId="77777777" w:rsidR="00773DF3" w:rsidRPr="000B594A" w:rsidRDefault="00773DF3" w:rsidP="004F3922">
      <w:pPr>
        <w:numPr>
          <w:ilvl w:val="0"/>
          <w:numId w:val="53"/>
        </w:numPr>
        <w:pBdr>
          <w:top w:val="nil"/>
          <w:left w:val="nil"/>
          <w:bottom w:val="nil"/>
          <w:right w:val="nil"/>
          <w:between w:val="nil"/>
        </w:pBdr>
        <w:contextualSpacing/>
        <w:jc w:val="both"/>
        <w:rPr>
          <w:sz w:val="28"/>
          <w:szCs w:val="28"/>
        </w:rPr>
      </w:pPr>
      <w:r w:rsidRPr="000B594A">
        <w:rPr>
          <w:sz w:val="28"/>
          <w:szCs w:val="28"/>
          <w:lang w:val="ru-RU"/>
        </w:rPr>
        <w:t xml:space="preserve">Внедрена международная беспроводная сеть </w:t>
      </w:r>
      <w:r w:rsidRPr="000B594A">
        <w:rPr>
          <w:sz w:val="28"/>
          <w:szCs w:val="28"/>
        </w:rPr>
        <w:t>Eduroam</w:t>
      </w:r>
      <w:r w:rsidRPr="000B594A">
        <w:rPr>
          <w:sz w:val="28"/>
          <w:szCs w:val="28"/>
          <w:lang w:val="ru-RU"/>
        </w:rPr>
        <w:t xml:space="preserve">. Студенты, преподаватели, и работники университета могут подключаться к беспроводной сети образовательного учреждения с учетными данными своего образовательного учреждения. </w:t>
      </w:r>
      <w:r w:rsidRPr="000B594A">
        <w:rPr>
          <w:sz w:val="28"/>
          <w:szCs w:val="28"/>
        </w:rPr>
        <w:t>Данная сеть доступна в 76 странах мира.</w:t>
      </w:r>
    </w:p>
    <w:p w14:paraId="256711CD" w14:textId="77777777" w:rsidR="00836CD3" w:rsidRPr="000B594A" w:rsidRDefault="00836CD3" w:rsidP="004F3922">
      <w:pPr>
        <w:pBdr>
          <w:top w:val="nil"/>
          <w:left w:val="nil"/>
          <w:bottom w:val="nil"/>
          <w:right w:val="nil"/>
          <w:between w:val="nil"/>
        </w:pBdr>
        <w:ind w:left="720"/>
        <w:contextualSpacing/>
        <w:jc w:val="both"/>
        <w:rPr>
          <w:b/>
          <w:sz w:val="28"/>
          <w:szCs w:val="28"/>
          <w:lang w:val="ru-RU"/>
        </w:rPr>
      </w:pPr>
    </w:p>
    <w:p w14:paraId="7E22B03F" w14:textId="77777777" w:rsidR="00773DF3" w:rsidRPr="000B594A" w:rsidRDefault="00773DF3" w:rsidP="004F3922">
      <w:pPr>
        <w:pBdr>
          <w:top w:val="nil"/>
          <w:left w:val="nil"/>
          <w:bottom w:val="nil"/>
          <w:right w:val="nil"/>
          <w:between w:val="nil"/>
        </w:pBdr>
        <w:ind w:left="720"/>
        <w:contextualSpacing/>
        <w:jc w:val="both"/>
        <w:rPr>
          <w:sz w:val="28"/>
          <w:szCs w:val="28"/>
          <w:lang w:val="ru-RU"/>
        </w:rPr>
      </w:pPr>
      <w:r w:rsidRPr="000B594A">
        <w:rPr>
          <w:b/>
          <w:sz w:val="28"/>
          <w:szCs w:val="28"/>
          <w:lang w:val="ru-RU"/>
        </w:rPr>
        <w:t>Результаты использования современных образовательных технологий, включающих передовые онлайн-технологии образования:</w:t>
      </w:r>
    </w:p>
    <w:p w14:paraId="13D06BBB" w14:textId="77777777" w:rsidR="00773DF3" w:rsidRPr="000B594A" w:rsidRDefault="00773DF3" w:rsidP="004F3922">
      <w:pPr>
        <w:numPr>
          <w:ilvl w:val="0"/>
          <w:numId w:val="52"/>
        </w:numPr>
        <w:pBdr>
          <w:top w:val="nil"/>
          <w:left w:val="nil"/>
          <w:bottom w:val="nil"/>
          <w:right w:val="nil"/>
          <w:between w:val="nil"/>
        </w:pBdr>
        <w:contextualSpacing/>
        <w:jc w:val="both"/>
        <w:rPr>
          <w:sz w:val="28"/>
          <w:szCs w:val="28"/>
          <w:lang w:val="ru-RU"/>
        </w:rPr>
      </w:pPr>
      <w:r w:rsidRPr="000B594A">
        <w:rPr>
          <w:sz w:val="28"/>
          <w:szCs w:val="28"/>
          <w:lang w:val="ru-RU"/>
        </w:rPr>
        <w:t>Управление информатизации совместно с Центром повышения квалификации за 2017 год создали мультимедиа контент 17-ти онлайн-курсов, полностью построенных на современных технологиях в онлайн-обучении, таких как видеолекции и онлайн-семинары.</w:t>
      </w:r>
    </w:p>
    <w:p w14:paraId="3DC1AEBD" w14:textId="77777777" w:rsidR="00773DF3" w:rsidRPr="000B594A" w:rsidRDefault="00773DF3" w:rsidP="004F3922">
      <w:pPr>
        <w:numPr>
          <w:ilvl w:val="0"/>
          <w:numId w:val="52"/>
        </w:numPr>
        <w:pBdr>
          <w:top w:val="nil"/>
          <w:left w:val="nil"/>
          <w:bottom w:val="nil"/>
          <w:right w:val="nil"/>
          <w:between w:val="nil"/>
        </w:pBdr>
        <w:contextualSpacing/>
        <w:jc w:val="both"/>
        <w:rPr>
          <w:sz w:val="28"/>
          <w:szCs w:val="28"/>
          <w:lang w:val="ru-RU"/>
        </w:rPr>
      </w:pPr>
      <w:r w:rsidRPr="000B594A">
        <w:rPr>
          <w:sz w:val="28"/>
          <w:szCs w:val="28"/>
          <w:lang w:val="ru-RU"/>
        </w:rPr>
        <w:t>Обобщенная оценка размещенных в 2017 году на собственном локальном видеохостинге онлайн-видеолекций составляет 850 часов, что на 70 часов больше чем в прошлом году.</w:t>
      </w:r>
    </w:p>
    <w:p w14:paraId="4A595F47" w14:textId="77777777" w:rsidR="00773DF3" w:rsidRPr="000B594A" w:rsidRDefault="00773DF3" w:rsidP="004F3922">
      <w:pPr>
        <w:numPr>
          <w:ilvl w:val="0"/>
          <w:numId w:val="52"/>
        </w:numPr>
        <w:pBdr>
          <w:top w:val="nil"/>
          <w:left w:val="nil"/>
          <w:bottom w:val="nil"/>
          <w:right w:val="nil"/>
          <w:between w:val="nil"/>
        </w:pBdr>
        <w:ind w:left="284" w:firstLine="76"/>
        <w:contextualSpacing/>
        <w:rPr>
          <w:sz w:val="28"/>
          <w:szCs w:val="28"/>
          <w:lang w:val="ru-RU"/>
        </w:rPr>
      </w:pPr>
      <w:r w:rsidRPr="000B594A">
        <w:rPr>
          <w:sz w:val="28"/>
          <w:szCs w:val="28"/>
          <w:lang w:val="ru-RU"/>
        </w:rPr>
        <w:lastRenderedPageBreak/>
        <w:t xml:space="preserve">На онлайн-площадке </w:t>
      </w:r>
      <w:r w:rsidRPr="000B594A">
        <w:rPr>
          <w:sz w:val="28"/>
          <w:szCs w:val="28"/>
        </w:rPr>
        <w:t>webinar</w:t>
      </w:r>
      <w:r w:rsidRPr="000B594A">
        <w:rPr>
          <w:sz w:val="28"/>
          <w:szCs w:val="28"/>
          <w:lang w:val="ru-RU"/>
        </w:rPr>
        <w:t>.</w:t>
      </w:r>
      <w:r w:rsidRPr="000B594A">
        <w:rPr>
          <w:sz w:val="28"/>
          <w:szCs w:val="28"/>
        </w:rPr>
        <w:t>asu</w:t>
      </w:r>
      <w:r w:rsidRPr="000B594A">
        <w:rPr>
          <w:sz w:val="28"/>
          <w:szCs w:val="28"/>
          <w:lang w:val="ru-RU"/>
        </w:rPr>
        <w:t>.</w:t>
      </w:r>
      <w:r w:rsidRPr="000B594A">
        <w:rPr>
          <w:sz w:val="28"/>
          <w:szCs w:val="28"/>
        </w:rPr>
        <w:t>ru</w:t>
      </w:r>
      <w:r w:rsidRPr="000B594A">
        <w:rPr>
          <w:sz w:val="28"/>
          <w:szCs w:val="28"/>
          <w:lang w:val="ru-RU"/>
        </w:rPr>
        <w:t xml:space="preserve"> за 2017  было проведено 534 вебинаров и телемостов.</w:t>
      </w:r>
      <w:r w:rsidRPr="000B594A">
        <w:rPr>
          <w:noProof/>
          <w:sz w:val="28"/>
          <w:szCs w:val="28"/>
          <w:lang w:val="ru-RU" w:eastAsia="ru-RU" w:bidi="ar-SA"/>
        </w:rPr>
        <w:drawing>
          <wp:inline distT="114300" distB="114300" distL="114300" distR="114300" wp14:anchorId="7E8F32EF" wp14:editId="1822B6A7">
            <wp:extent cx="5747963" cy="3124200"/>
            <wp:effectExtent l="0" t="0" r="5715" b="0"/>
            <wp:docPr id="6" name="image14.png" descr="Points scored"/>
            <wp:cNvGraphicFramePr/>
            <a:graphic xmlns:a="http://schemas.openxmlformats.org/drawingml/2006/main">
              <a:graphicData uri="http://schemas.openxmlformats.org/drawingml/2006/picture">
                <pic:pic xmlns:pic="http://schemas.openxmlformats.org/drawingml/2006/picture">
                  <pic:nvPicPr>
                    <pic:cNvPr id="0" name="image14.png" descr="Points scored"/>
                    <pic:cNvPicPr preferRelativeResize="0"/>
                  </pic:nvPicPr>
                  <pic:blipFill rotWithShape="1">
                    <a:blip r:embed="rId49"/>
                    <a:srcRect t="12065"/>
                    <a:stretch/>
                  </pic:blipFill>
                  <pic:spPr bwMode="auto">
                    <a:xfrm>
                      <a:off x="0" y="0"/>
                      <a:ext cx="5753100" cy="3126992"/>
                    </a:xfrm>
                    <a:prstGeom prst="rect">
                      <a:avLst/>
                    </a:prstGeom>
                    <a:ln>
                      <a:noFill/>
                    </a:ln>
                    <a:extLst>
                      <a:ext uri="{53640926-AAD7-44D8-BBD7-CCE9431645EC}">
                        <a14:shadowObscured xmlns:a14="http://schemas.microsoft.com/office/drawing/2010/main"/>
                      </a:ext>
                    </a:extLst>
                  </pic:spPr>
                </pic:pic>
              </a:graphicData>
            </a:graphic>
          </wp:inline>
        </w:drawing>
      </w:r>
    </w:p>
    <w:p w14:paraId="0135F8D5" w14:textId="7BCDAF77" w:rsidR="0091709A" w:rsidRPr="000B594A" w:rsidRDefault="00601AE8" w:rsidP="004F3922">
      <w:pPr>
        <w:pBdr>
          <w:top w:val="nil"/>
          <w:left w:val="nil"/>
          <w:bottom w:val="nil"/>
          <w:right w:val="nil"/>
          <w:between w:val="nil"/>
        </w:pBdr>
        <w:ind w:left="360"/>
        <w:contextualSpacing/>
        <w:jc w:val="center"/>
        <w:rPr>
          <w:sz w:val="28"/>
          <w:szCs w:val="28"/>
          <w:lang w:val="ru-RU"/>
        </w:rPr>
      </w:pPr>
      <w:r w:rsidRPr="000B594A">
        <w:rPr>
          <w:sz w:val="28"/>
          <w:szCs w:val="28"/>
          <w:lang w:val="ru-RU"/>
        </w:rPr>
        <w:t>Рисунок 35</w:t>
      </w:r>
      <w:r w:rsidR="0091709A" w:rsidRPr="000B594A">
        <w:rPr>
          <w:sz w:val="28"/>
          <w:szCs w:val="28"/>
          <w:lang w:val="ru-RU"/>
        </w:rPr>
        <w:t xml:space="preserve">- Динамика вебинаров и телемостов на площадке </w:t>
      </w:r>
      <w:r w:rsidR="0091709A" w:rsidRPr="000B594A">
        <w:rPr>
          <w:sz w:val="28"/>
          <w:szCs w:val="28"/>
        </w:rPr>
        <w:t>webinar</w:t>
      </w:r>
      <w:r w:rsidR="0091709A" w:rsidRPr="000B594A">
        <w:rPr>
          <w:sz w:val="28"/>
          <w:szCs w:val="28"/>
          <w:lang w:val="ru-RU"/>
        </w:rPr>
        <w:t>.</w:t>
      </w:r>
      <w:r w:rsidR="0091709A" w:rsidRPr="000B594A">
        <w:rPr>
          <w:sz w:val="28"/>
          <w:szCs w:val="28"/>
        </w:rPr>
        <w:t>asu</w:t>
      </w:r>
      <w:r w:rsidR="0091709A" w:rsidRPr="000B594A">
        <w:rPr>
          <w:sz w:val="28"/>
          <w:szCs w:val="28"/>
          <w:lang w:val="ru-RU"/>
        </w:rPr>
        <w:t>.</w:t>
      </w:r>
      <w:r w:rsidR="0091709A" w:rsidRPr="000B594A">
        <w:rPr>
          <w:sz w:val="28"/>
          <w:szCs w:val="28"/>
        </w:rPr>
        <w:t>ru</w:t>
      </w:r>
    </w:p>
    <w:p w14:paraId="734903D6" w14:textId="77777777" w:rsidR="0091709A" w:rsidRPr="000B594A" w:rsidRDefault="0091709A" w:rsidP="004F3922">
      <w:pPr>
        <w:pBdr>
          <w:top w:val="nil"/>
          <w:left w:val="nil"/>
          <w:bottom w:val="nil"/>
          <w:right w:val="nil"/>
          <w:between w:val="nil"/>
        </w:pBdr>
        <w:ind w:left="360"/>
        <w:contextualSpacing/>
        <w:jc w:val="center"/>
        <w:rPr>
          <w:sz w:val="28"/>
          <w:szCs w:val="28"/>
          <w:lang w:val="ru-RU"/>
        </w:rPr>
      </w:pPr>
    </w:p>
    <w:p w14:paraId="61A8FFBB" w14:textId="77777777" w:rsidR="00773DF3" w:rsidRPr="000B594A" w:rsidRDefault="00773DF3" w:rsidP="004F3922">
      <w:pPr>
        <w:numPr>
          <w:ilvl w:val="0"/>
          <w:numId w:val="52"/>
        </w:numPr>
        <w:pBdr>
          <w:top w:val="nil"/>
          <w:left w:val="nil"/>
          <w:bottom w:val="nil"/>
          <w:right w:val="nil"/>
          <w:between w:val="nil"/>
        </w:pBdr>
        <w:contextualSpacing/>
        <w:jc w:val="both"/>
        <w:rPr>
          <w:sz w:val="28"/>
          <w:szCs w:val="28"/>
          <w:lang w:val="ru-RU"/>
        </w:rPr>
      </w:pPr>
      <w:r w:rsidRPr="000B594A">
        <w:rPr>
          <w:sz w:val="28"/>
          <w:szCs w:val="28"/>
          <w:lang w:val="ru-RU"/>
        </w:rPr>
        <w:t>Управление по работе с абитуриентами совместно с управлением информатизации на протяжении всего учебного года еженедельно проводили онлайн-консультации с абитуриентами школ города и края.</w:t>
      </w:r>
    </w:p>
    <w:p w14:paraId="2B679A14" w14:textId="77777777" w:rsidR="00773DF3" w:rsidRPr="000B594A" w:rsidRDefault="00773DF3" w:rsidP="004F3922">
      <w:pPr>
        <w:numPr>
          <w:ilvl w:val="0"/>
          <w:numId w:val="52"/>
        </w:numPr>
        <w:pBdr>
          <w:top w:val="nil"/>
          <w:left w:val="nil"/>
          <w:bottom w:val="nil"/>
          <w:right w:val="nil"/>
          <w:between w:val="nil"/>
        </w:pBdr>
        <w:contextualSpacing/>
        <w:jc w:val="both"/>
        <w:rPr>
          <w:sz w:val="28"/>
          <w:szCs w:val="28"/>
          <w:lang w:val="ru-RU"/>
        </w:rPr>
      </w:pPr>
      <w:r w:rsidRPr="000B594A">
        <w:rPr>
          <w:sz w:val="28"/>
          <w:szCs w:val="28"/>
          <w:lang w:val="ru-RU"/>
        </w:rPr>
        <w:t>Сотрудники управления информатизации в 2017 году обеспечили техническую поддержку в новом концертном зале АГУ было проведено более 20 коммерческих мероприятий, в том числе с участием известных музыкантов и артистов.</w:t>
      </w:r>
    </w:p>
    <w:p w14:paraId="408EAF62" w14:textId="77777777" w:rsidR="00836CD3" w:rsidRPr="000B594A" w:rsidRDefault="00773DF3" w:rsidP="004F3922">
      <w:pPr>
        <w:numPr>
          <w:ilvl w:val="0"/>
          <w:numId w:val="54"/>
        </w:numPr>
        <w:pBdr>
          <w:top w:val="nil"/>
          <w:left w:val="nil"/>
          <w:bottom w:val="nil"/>
          <w:right w:val="nil"/>
          <w:between w:val="nil"/>
        </w:pBdr>
        <w:contextualSpacing/>
        <w:jc w:val="both"/>
        <w:rPr>
          <w:sz w:val="28"/>
          <w:szCs w:val="28"/>
          <w:lang w:val="ru-RU"/>
        </w:rPr>
      </w:pPr>
      <w:r w:rsidRPr="000B594A">
        <w:rPr>
          <w:sz w:val="28"/>
          <w:szCs w:val="28"/>
          <w:lang w:val="ru-RU"/>
        </w:rPr>
        <w:t>В период проведения приемной кампании ежедневно осуществлялась выгрузка личных дел абитуриентов. Всего за период проведения приемной кампании выгружено 18823 заявлений от более чем 7681 абитуриента.</w:t>
      </w:r>
    </w:p>
    <w:p w14:paraId="3CEB0C55" w14:textId="77777777" w:rsidR="00773DF3" w:rsidRPr="000B594A" w:rsidRDefault="00773DF3" w:rsidP="004F3922">
      <w:pPr>
        <w:numPr>
          <w:ilvl w:val="0"/>
          <w:numId w:val="47"/>
        </w:numPr>
        <w:pBdr>
          <w:top w:val="nil"/>
          <w:left w:val="nil"/>
          <w:bottom w:val="nil"/>
          <w:right w:val="nil"/>
          <w:between w:val="nil"/>
        </w:pBdr>
        <w:contextualSpacing/>
        <w:jc w:val="both"/>
        <w:rPr>
          <w:color w:val="222222"/>
          <w:sz w:val="28"/>
          <w:szCs w:val="28"/>
          <w:lang w:val="ru-RU"/>
        </w:rPr>
      </w:pPr>
      <w:r w:rsidRPr="000B594A">
        <w:rPr>
          <w:color w:val="222222"/>
          <w:sz w:val="28"/>
          <w:szCs w:val="28"/>
          <w:lang w:val="ru-RU"/>
        </w:rPr>
        <w:t xml:space="preserve">В ноябре 2017 года, ФГБОУ ВО «Алтайский государственный университет» выступал исполнителем по контракту «Экспертиза исходных данных, необходимых для определения величин нормативов потребления холодной воды для предоставления коммунальной услуги по горячему водоснабжению в жилом помещении и величин нормативов расхода тепловой энергии на подогрев холодной воды для предоставления коммунальной услуги по горячему водоснабжению на территории Алтайского края». </w:t>
      </w:r>
    </w:p>
    <w:p w14:paraId="2044E888" w14:textId="77777777" w:rsidR="00773DF3" w:rsidRPr="000B594A" w:rsidRDefault="00773DF3" w:rsidP="004F3922">
      <w:pPr>
        <w:jc w:val="both"/>
        <w:rPr>
          <w:color w:val="222222"/>
          <w:sz w:val="28"/>
          <w:szCs w:val="28"/>
          <w:lang w:val="ru-RU"/>
        </w:rPr>
      </w:pPr>
      <w:r w:rsidRPr="000B594A">
        <w:rPr>
          <w:color w:val="222222"/>
          <w:sz w:val="28"/>
          <w:szCs w:val="28"/>
          <w:lang w:val="ru-RU"/>
        </w:rPr>
        <w:t xml:space="preserve">        После исполнения работ по контракту, были дополнительно произведены расчеты нормативов по указанным коммунальным услугам, которые успешно прошли общественные слушания и вступят в действие с 1.07.2018.</w:t>
      </w:r>
    </w:p>
    <w:p w14:paraId="0E99601B" w14:textId="77777777" w:rsidR="00773DF3" w:rsidRPr="000B594A" w:rsidRDefault="00773DF3" w:rsidP="004F3922">
      <w:pPr>
        <w:jc w:val="both"/>
        <w:rPr>
          <w:color w:val="222222"/>
          <w:sz w:val="28"/>
          <w:szCs w:val="28"/>
          <w:lang w:val="ru-RU"/>
        </w:rPr>
      </w:pPr>
      <w:r w:rsidRPr="000B594A">
        <w:rPr>
          <w:color w:val="222222"/>
          <w:sz w:val="28"/>
          <w:szCs w:val="28"/>
          <w:lang w:val="ru-RU"/>
        </w:rPr>
        <w:t>В дальнейшем планируется:</w:t>
      </w:r>
    </w:p>
    <w:p w14:paraId="2D08B637" w14:textId="77777777" w:rsidR="00773DF3" w:rsidRPr="000B594A" w:rsidRDefault="00773DF3" w:rsidP="004F3922">
      <w:pPr>
        <w:jc w:val="both"/>
        <w:rPr>
          <w:color w:val="222222"/>
          <w:sz w:val="28"/>
          <w:szCs w:val="28"/>
          <w:lang w:val="ru-RU"/>
        </w:rPr>
      </w:pPr>
      <w:r w:rsidRPr="000B594A">
        <w:rPr>
          <w:color w:val="222222"/>
          <w:sz w:val="28"/>
          <w:szCs w:val="28"/>
          <w:lang w:val="ru-RU"/>
        </w:rPr>
        <w:lastRenderedPageBreak/>
        <w:t>1) Осуществлять сбор данных по всем категориям жилых и многоквартирных домов охватывающих не менее 75% от общего числа домов в г. Барнауле,</w:t>
      </w:r>
    </w:p>
    <w:p w14:paraId="42431D9E" w14:textId="77777777" w:rsidR="00773DF3" w:rsidRPr="000B594A" w:rsidRDefault="00773DF3" w:rsidP="004F3922">
      <w:pPr>
        <w:jc w:val="both"/>
        <w:rPr>
          <w:color w:val="222222"/>
          <w:sz w:val="28"/>
          <w:szCs w:val="28"/>
          <w:lang w:val="ru-RU"/>
        </w:rPr>
      </w:pPr>
      <w:r w:rsidRPr="000B594A">
        <w:rPr>
          <w:color w:val="222222"/>
          <w:sz w:val="28"/>
          <w:szCs w:val="28"/>
          <w:lang w:val="ru-RU"/>
        </w:rPr>
        <w:t>2) на основании полученных данных произвести разработку интеллектуального алгоритма позволяющего производить анализ данных приборного учета и на основании результатов осуществлять расчет нормативов методом аналогов, который является приоритетным для произведения расчетов нормативов в сфере жилищно-коммунального хозяйства.</w:t>
      </w:r>
    </w:p>
    <w:p w14:paraId="23D414BC" w14:textId="77777777" w:rsidR="00836CD3" w:rsidRPr="000B594A" w:rsidRDefault="00836CD3" w:rsidP="004F3922">
      <w:pPr>
        <w:ind w:firstLine="720"/>
        <w:jc w:val="both"/>
        <w:rPr>
          <w:sz w:val="28"/>
          <w:szCs w:val="28"/>
          <w:lang w:val="ru-RU"/>
        </w:rPr>
      </w:pPr>
    </w:p>
    <w:p w14:paraId="1A2C3E13" w14:textId="77777777" w:rsidR="00836CD3" w:rsidRPr="000B594A" w:rsidRDefault="00836CD3" w:rsidP="004F3922">
      <w:pPr>
        <w:ind w:firstLine="720"/>
        <w:jc w:val="both"/>
        <w:rPr>
          <w:b/>
          <w:sz w:val="28"/>
          <w:szCs w:val="28"/>
          <w:lang w:val="ru-RU"/>
        </w:rPr>
      </w:pPr>
      <w:r w:rsidRPr="000B594A">
        <w:rPr>
          <w:b/>
          <w:sz w:val="28"/>
          <w:szCs w:val="28"/>
          <w:lang w:val="ru-RU"/>
        </w:rPr>
        <w:t>Задачи на 2018 г.</w:t>
      </w:r>
    </w:p>
    <w:p w14:paraId="2E562736" w14:textId="77777777" w:rsidR="00773DF3" w:rsidRPr="000B594A" w:rsidRDefault="00773DF3" w:rsidP="004F3922">
      <w:pPr>
        <w:ind w:firstLine="720"/>
        <w:jc w:val="both"/>
        <w:rPr>
          <w:sz w:val="28"/>
          <w:szCs w:val="28"/>
          <w:lang w:val="ru-RU"/>
        </w:rPr>
      </w:pPr>
      <w:r w:rsidRPr="000B594A">
        <w:rPr>
          <w:sz w:val="28"/>
          <w:szCs w:val="28"/>
          <w:lang w:val="ru-RU"/>
        </w:rPr>
        <w:t>В 2018 году запланировано открытие на базе университета удостоверяющего центра который позволит обеспечить:</w:t>
      </w:r>
    </w:p>
    <w:p w14:paraId="3A2B00F5" w14:textId="77777777" w:rsidR="00773DF3" w:rsidRPr="000B594A" w:rsidRDefault="00773DF3" w:rsidP="004F3922">
      <w:pPr>
        <w:numPr>
          <w:ilvl w:val="0"/>
          <w:numId w:val="47"/>
        </w:numPr>
        <w:pBdr>
          <w:top w:val="nil"/>
          <w:left w:val="nil"/>
          <w:bottom w:val="nil"/>
          <w:right w:val="nil"/>
          <w:between w:val="nil"/>
        </w:pBdr>
        <w:contextualSpacing/>
        <w:jc w:val="both"/>
        <w:rPr>
          <w:color w:val="222222"/>
          <w:sz w:val="28"/>
          <w:szCs w:val="28"/>
          <w:lang w:val="ru-RU"/>
        </w:rPr>
      </w:pPr>
      <w:r w:rsidRPr="000B594A">
        <w:rPr>
          <w:color w:val="222222"/>
          <w:sz w:val="28"/>
          <w:szCs w:val="28"/>
          <w:lang w:val="ru-RU"/>
        </w:rPr>
        <w:t>Безопасность и юридическую значимость системы электронного документооборота;</w:t>
      </w:r>
    </w:p>
    <w:p w14:paraId="1ED095A4" w14:textId="77777777" w:rsidR="00773DF3" w:rsidRPr="000B594A" w:rsidRDefault="00773DF3" w:rsidP="004F3922">
      <w:pPr>
        <w:numPr>
          <w:ilvl w:val="0"/>
          <w:numId w:val="47"/>
        </w:numPr>
        <w:pBdr>
          <w:top w:val="nil"/>
          <w:left w:val="nil"/>
          <w:bottom w:val="nil"/>
          <w:right w:val="nil"/>
          <w:between w:val="nil"/>
        </w:pBdr>
        <w:contextualSpacing/>
        <w:jc w:val="both"/>
        <w:rPr>
          <w:color w:val="222222"/>
          <w:sz w:val="28"/>
          <w:szCs w:val="28"/>
          <w:lang w:val="ru-RU"/>
        </w:rPr>
      </w:pPr>
      <w:r w:rsidRPr="000B594A">
        <w:rPr>
          <w:color w:val="222222"/>
          <w:sz w:val="28"/>
          <w:szCs w:val="28"/>
          <w:lang w:val="ru-RU"/>
        </w:rPr>
        <w:t>Применение электронных сертификатов в информационных системах закупок</w:t>
      </w:r>
    </w:p>
    <w:p w14:paraId="430977DD" w14:textId="462F0FF0" w:rsidR="00773DF3" w:rsidRPr="000B594A" w:rsidRDefault="00773DF3" w:rsidP="004F3922">
      <w:pPr>
        <w:numPr>
          <w:ilvl w:val="0"/>
          <w:numId w:val="47"/>
        </w:numPr>
        <w:pBdr>
          <w:top w:val="nil"/>
          <w:left w:val="nil"/>
          <w:bottom w:val="nil"/>
          <w:right w:val="nil"/>
          <w:between w:val="nil"/>
        </w:pBdr>
        <w:contextualSpacing/>
        <w:jc w:val="both"/>
        <w:rPr>
          <w:color w:val="222222"/>
          <w:sz w:val="28"/>
          <w:szCs w:val="28"/>
          <w:lang w:val="ru-RU"/>
        </w:rPr>
      </w:pPr>
      <w:r w:rsidRPr="000B594A">
        <w:rPr>
          <w:color w:val="222222"/>
          <w:sz w:val="28"/>
          <w:szCs w:val="28"/>
          <w:lang w:val="ru-RU"/>
        </w:rPr>
        <w:t xml:space="preserve">Интеграция корпоративных информационных систем </w:t>
      </w:r>
      <w:r w:rsidR="00A722C3">
        <w:rPr>
          <w:color w:val="222222"/>
          <w:sz w:val="28"/>
          <w:szCs w:val="28"/>
          <w:lang w:val="ru-RU"/>
        </w:rPr>
        <w:t>АГУ</w:t>
      </w:r>
      <w:r w:rsidRPr="000B594A">
        <w:rPr>
          <w:color w:val="222222"/>
          <w:sz w:val="28"/>
          <w:szCs w:val="28"/>
          <w:lang w:val="ru-RU"/>
        </w:rPr>
        <w:t xml:space="preserve"> с государственными информационными системами;</w:t>
      </w:r>
    </w:p>
    <w:p w14:paraId="5D483778" w14:textId="77777777" w:rsidR="00773DF3" w:rsidRPr="000B594A" w:rsidRDefault="00773DF3" w:rsidP="004F3922">
      <w:pPr>
        <w:jc w:val="both"/>
        <w:rPr>
          <w:sz w:val="28"/>
          <w:szCs w:val="28"/>
          <w:lang w:val="ru-RU"/>
        </w:rPr>
      </w:pPr>
      <w:r w:rsidRPr="000B594A">
        <w:rPr>
          <w:sz w:val="28"/>
          <w:szCs w:val="28"/>
          <w:lang w:val="ru-RU"/>
        </w:rPr>
        <w:t>В 2018 году будет обновлена система электронного документооборота до версии предоставляет пользователю возможности работы с электронной подписью. Будет доработан функционал электронного согласования документов, позволивший оптимально выстраивать маршрут согласования документа и значительно сократить сроки прохождения полного этапа согласования (особенно в случае параллельного согласования) в системе электронного документооборота.</w:t>
      </w:r>
    </w:p>
    <w:p w14:paraId="3684DCCC" w14:textId="44834367" w:rsidR="00773DF3" w:rsidRPr="000B594A" w:rsidRDefault="00773DF3" w:rsidP="004F3922">
      <w:pPr>
        <w:ind w:firstLine="720"/>
        <w:jc w:val="both"/>
        <w:rPr>
          <w:sz w:val="28"/>
          <w:szCs w:val="28"/>
          <w:lang w:val="ru-RU"/>
        </w:rPr>
      </w:pPr>
      <w:r w:rsidRPr="000B594A">
        <w:rPr>
          <w:sz w:val="28"/>
          <w:szCs w:val="28"/>
          <w:lang w:val="ru-RU"/>
        </w:rPr>
        <w:t xml:space="preserve">Проект по созданию распределенного реестра содержащего информацию о дипломах выпускников ВУЗов Алтайского края. Проект </w:t>
      </w:r>
      <w:r w:rsidR="00902081" w:rsidRPr="000B594A">
        <w:rPr>
          <w:sz w:val="28"/>
          <w:szCs w:val="28"/>
          <w:lang w:val="ru-RU"/>
        </w:rPr>
        <w:t>подготовлен</w:t>
      </w:r>
      <w:r w:rsidRPr="000B594A">
        <w:rPr>
          <w:sz w:val="28"/>
          <w:szCs w:val="28"/>
          <w:lang w:val="ru-RU"/>
        </w:rPr>
        <w:t xml:space="preserve"> в рамках “Проекта по развитию новых технологий” управления информатизации </w:t>
      </w:r>
      <w:r w:rsidR="00A722C3">
        <w:rPr>
          <w:sz w:val="28"/>
          <w:szCs w:val="28"/>
          <w:lang w:val="ru-RU"/>
        </w:rPr>
        <w:t>АГУ</w:t>
      </w:r>
      <w:r w:rsidRPr="000B594A">
        <w:rPr>
          <w:sz w:val="28"/>
          <w:szCs w:val="28"/>
          <w:lang w:val="ru-RU"/>
        </w:rPr>
        <w:t>. Необходимость разработки решения для ВУЗов, где участники могли бы хранить дипломы выпускников на базе распределенных реестров (блокчейн) в среде, соответствующей требованиям российского законодательства, с использованием современных решений, совместимых с наиболее распространенными инфраструктурами</w:t>
      </w:r>
    </w:p>
    <w:p w14:paraId="22174EA9" w14:textId="77777777" w:rsidR="00773DF3" w:rsidRPr="000B594A" w:rsidRDefault="00773DF3" w:rsidP="004F3922">
      <w:pPr>
        <w:jc w:val="both"/>
        <w:rPr>
          <w:sz w:val="28"/>
          <w:szCs w:val="28"/>
          <w:lang w:val="ru-RU"/>
        </w:rPr>
      </w:pPr>
    </w:p>
    <w:p w14:paraId="733166FC" w14:textId="77777777" w:rsidR="00773DF3" w:rsidRPr="000B594A" w:rsidRDefault="00773DF3" w:rsidP="004F3922">
      <w:pPr>
        <w:ind w:firstLine="708"/>
        <w:jc w:val="both"/>
        <w:rPr>
          <w:b/>
          <w:sz w:val="28"/>
          <w:szCs w:val="28"/>
          <w:lang w:val="ru-RU"/>
        </w:rPr>
      </w:pPr>
      <w:r w:rsidRPr="000B594A">
        <w:rPr>
          <w:b/>
          <w:sz w:val="28"/>
          <w:szCs w:val="28"/>
          <w:lang w:val="ru-RU"/>
        </w:rPr>
        <w:t>Развитие дистанционных технологий в университете</w:t>
      </w:r>
    </w:p>
    <w:p w14:paraId="4948B739" w14:textId="37AFED83" w:rsidR="00773DF3" w:rsidRPr="000B594A" w:rsidRDefault="00773DF3" w:rsidP="004F3922">
      <w:pPr>
        <w:ind w:firstLine="709"/>
        <w:jc w:val="both"/>
        <w:rPr>
          <w:sz w:val="28"/>
          <w:szCs w:val="28"/>
          <w:lang w:val="ru-RU"/>
        </w:rPr>
      </w:pPr>
      <w:r w:rsidRPr="000B594A">
        <w:rPr>
          <w:sz w:val="28"/>
          <w:szCs w:val="28"/>
          <w:lang w:val="ru-RU"/>
        </w:rPr>
        <w:t xml:space="preserve">В 2017 г. существенно расширено использование в учебном процессе современных образовательных технологий. В </w:t>
      </w:r>
      <w:r w:rsidR="00A722C3">
        <w:rPr>
          <w:sz w:val="28"/>
          <w:szCs w:val="28"/>
          <w:lang w:val="ru-RU"/>
        </w:rPr>
        <w:t>АГУ</w:t>
      </w:r>
      <w:r w:rsidRPr="000B594A">
        <w:rPr>
          <w:sz w:val="28"/>
          <w:szCs w:val="28"/>
          <w:lang w:val="ru-RU"/>
        </w:rPr>
        <w:t xml:space="preserve"> продолжает выстраиваться единая информационная образовательная среда, включающая </w:t>
      </w:r>
      <w:r w:rsidRPr="000B594A">
        <w:rPr>
          <w:sz w:val="28"/>
          <w:szCs w:val="28"/>
        </w:rPr>
        <w:t>LMS</w:t>
      </w:r>
      <w:r w:rsidRPr="000B594A">
        <w:rPr>
          <w:sz w:val="28"/>
          <w:szCs w:val="28"/>
          <w:lang w:val="ru-RU"/>
        </w:rPr>
        <w:t xml:space="preserve">, системы хранения и управления данными о студентах, преподавателях, учебных курсах и траекториях. Фиксируются новые процессы в организации электронного обучения. За 2017 г. преподаватели </w:t>
      </w:r>
      <w:r w:rsidR="00A722C3">
        <w:rPr>
          <w:sz w:val="28"/>
          <w:szCs w:val="28"/>
          <w:lang w:val="ru-RU"/>
        </w:rPr>
        <w:t>АГУ</w:t>
      </w:r>
      <w:r w:rsidRPr="000B594A">
        <w:rPr>
          <w:sz w:val="28"/>
          <w:szCs w:val="28"/>
          <w:lang w:val="ru-RU"/>
        </w:rPr>
        <w:t xml:space="preserve"> проделали большую работу по созданию электронных курсов на Образовательном портале </w:t>
      </w:r>
      <w:r w:rsidR="00A722C3">
        <w:rPr>
          <w:sz w:val="28"/>
          <w:szCs w:val="28"/>
          <w:lang w:val="ru-RU"/>
        </w:rPr>
        <w:t>АГУ</w:t>
      </w:r>
      <w:r w:rsidRPr="000B594A">
        <w:rPr>
          <w:sz w:val="28"/>
          <w:szCs w:val="28"/>
          <w:lang w:val="ru-RU"/>
        </w:rPr>
        <w:t xml:space="preserve">. Количество доступных для студентов электронных курсов разного уровня на конец 2017 г. составило 1501 (на 1 января 2016 г. их было 730), из них прошли экспертизу – 854 (360 – на 1 января 2016 г.). Количество </w:t>
      </w:r>
      <w:r w:rsidRPr="000B594A">
        <w:rPr>
          <w:sz w:val="28"/>
          <w:szCs w:val="28"/>
          <w:lang w:val="ru-RU"/>
        </w:rPr>
        <w:lastRenderedPageBreak/>
        <w:t>преподавателей, работающих в системе дистанционного обучения, к концу 2017 г. составило более 747 человек; студентов – более 15 тыс. Система сопровождения учебного процесса характеризуется высокой производительностью текущей платформы при высокой пользовательской нагрузке.</w:t>
      </w:r>
    </w:p>
    <w:p w14:paraId="05A9F248" w14:textId="3603F49C" w:rsidR="007E030B" w:rsidRPr="000B594A" w:rsidRDefault="007E030B" w:rsidP="004F3922">
      <w:pPr>
        <w:ind w:firstLine="709"/>
        <w:jc w:val="both"/>
        <w:rPr>
          <w:sz w:val="28"/>
          <w:szCs w:val="28"/>
          <w:lang w:val="ru-RU"/>
        </w:rPr>
      </w:pPr>
      <w:r w:rsidRPr="000B594A">
        <w:rPr>
          <w:sz w:val="28"/>
          <w:szCs w:val="28"/>
          <w:lang w:val="ru-RU"/>
        </w:rPr>
        <w:t xml:space="preserve">В представленной ниже диаграмме содержится информация о состоянии электронного и дистанционного обучения на кафедрах </w:t>
      </w:r>
      <w:r w:rsidR="00A722C3">
        <w:rPr>
          <w:sz w:val="28"/>
          <w:szCs w:val="28"/>
          <w:lang w:val="ru-RU"/>
        </w:rPr>
        <w:t>АГУ</w:t>
      </w:r>
      <w:r w:rsidRPr="000B594A">
        <w:rPr>
          <w:sz w:val="28"/>
          <w:szCs w:val="28"/>
          <w:lang w:val="ru-RU"/>
        </w:rPr>
        <w:t>, наиболее активно использующих возможности образовательного портала.</w:t>
      </w:r>
    </w:p>
    <w:p w14:paraId="1A75D3AA" w14:textId="77777777" w:rsidR="00C45C0F" w:rsidRPr="000B594A" w:rsidRDefault="00C45C0F" w:rsidP="004F3922">
      <w:pPr>
        <w:ind w:firstLine="709"/>
        <w:jc w:val="both"/>
        <w:rPr>
          <w:sz w:val="28"/>
          <w:szCs w:val="28"/>
          <w:lang w:val="ru-RU"/>
        </w:rPr>
      </w:pPr>
    </w:p>
    <w:p w14:paraId="3545E10C" w14:textId="77777777" w:rsidR="00C45C0F" w:rsidRPr="000B594A" w:rsidRDefault="00C45C0F" w:rsidP="004F3922">
      <w:pPr>
        <w:ind w:firstLine="709"/>
        <w:jc w:val="both"/>
        <w:rPr>
          <w:sz w:val="28"/>
          <w:szCs w:val="28"/>
          <w:lang w:val="ru-RU"/>
        </w:rPr>
      </w:pPr>
    </w:p>
    <w:p w14:paraId="320E4C07" w14:textId="77777777" w:rsidR="00773DF3" w:rsidRPr="000B594A" w:rsidRDefault="00773DF3" w:rsidP="004F3922">
      <w:pPr>
        <w:jc w:val="center"/>
        <w:rPr>
          <w:sz w:val="28"/>
          <w:szCs w:val="28"/>
          <w:lang w:val="ru-RU"/>
        </w:rPr>
      </w:pPr>
    </w:p>
    <w:p w14:paraId="6987763E" w14:textId="77777777" w:rsidR="00773DF3" w:rsidRPr="000B594A" w:rsidRDefault="00773DF3" w:rsidP="004F3922">
      <w:pPr>
        <w:jc w:val="center"/>
        <w:rPr>
          <w:sz w:val="28"/>
          <w:szCs w:val="28"/>
          <w:lang w:val="ru-RU"/>
        </w:rPr>
      </w:pPr>
      <w:r w:rsidRPr="000B594A">
        <w:rPr>
          <w:noProof/>
          <w:sz w:val="28"/>
          <w:szCs w:val="28"/>
          <w:lang w:val="ru-RU" w:eastAsia="ru-RU" w:bidi="ar-SA"/>
        </w:rPr>
        <w:drawing>
          <wp:inline distT="114300" distB="114300" distL="114300" distR="114300" wp14:anchorId="1D53824C" wp14:editId="27BA6432">
            <wp:extent cx="5753100" cy="28829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a:srcRect/>
                    <a:stretch>
                      <a:fillRect/>
                    </a:stretch>
                  </pic:blipFill>
                  <pic:spPr>
                    <a:xfrm>
                      <a:off x="0" y="0"/>
                      <a:ext cx="5753100" cy="2882900"/>
                    </a:xfrm>
                    <a:prstGeom prst="rect">
                      <a:avLst/>
                    </a:prstGeom>
                    <a:ln/>
                  </pic:spPr>
                </pic:pic>
              </a:graphicData>
            </a:graphic>
          </wp:inline>
        </w:drawing>
      </w:r>
    </w:p>
    <w:p w14:paraId="6BC56491" w14:textId="77777777" w:rsidR="000802E9" w:rsidRPr="000B594A" w:rsidRDefault="000802E9" w:rsidP="004F3922">
      <w:pPr>
        <w:jc w:val="center"/>
        <w:rPr>
          <w:sz w:val="28"/>
          <w:szCs w:val="28"/>
          <w:lang w:val="ru-RU"/>
        </w:rPr>
      </w:pPr>
    </w:p>
    <w:p w14:paraId="46E65EB5" w14:textId="0ECC0D8A" w:rsidR="000802E9" w:rsidRPr="000B594A" w:rsidRDefault="000802E9" w:rsidP="004F3922">
      <w:pPr>
        <w:jc w:val="center"/>
        <w:rPr>
          <w:sz w:val="28"/>
          <w:szCs w:val="28"/>
          <w:lang w:val="ru-RU"/>
        </w:rPr>
      </w:pPr>
      <w:r w:rsidRPr="000B594A">
        <w:rPr>
          <w:sz w:val="28"/>
          <w:szCs w:val="28"/>
          <w:lang w:val="ru-RU"/>
        </w:rPr>
        <w:t>Рисунок 36- Количество пользователей электронных курсов в разрезе кафедр</w:t>
      </w:r>
    </w:p>
    <w:p w14:paraId="0EAFF9C0" w14:textId="100D03F5" w:rsidR="000802E9" w:rsidRPr="000B594A" w:rsidRDefault="000802E9" w:rsidP="004F3922">
      <w:pPr>
        <w:jc w:val="center"/>
        <w:rPr>
          <w:sz w:val="28"/>
          <w:szCs w:val="28"/>
          <w:lang w:val="ru-RU"/>
        </w:rPr>
      </w:pPr>
    </w:p>
    <w:p w14:paraId="0CD0103A" w14:textId="77777777" w:rsidR="00773DF3" w:rsidRPr="000B594A" w:rsidRDefault="00773DF3" w:rsidP="004F3922">
      <w:pPr>
        <w:jc w:val="both"/>
        <w:rPr>
          <w:sz w:val="28"/>
          <w:szCs w:val="28"/>
          <w:lang w:val="ru-RU"/>
        </w:rPr>
      </w:pPr>
      <w:r w:rsidRPr="000B594A">
        <w:rPr>
          <w:sz w:val="28"/>
          <w:szCs w:val="28"/>
          <w:lang w:val="ru-RU"/>
        </w:rPr>
        <w:t xml:space="preserve"> </w:t>
      </w:r>
    </w:p>
    <w:p w14:paraId="250B4389" w14:textId="350ABCF5" w:rsidR="00773DF3" w:rsidRPr="000B594A" w:rsidRDefault="00773DF3" w:rsidP="004F3922">
      <w:pPr>
        <w:ind w:firstLine="855"/>
        <w:jc w:val="both"/>
        <w:rPr>
          <w:sz w:val="28"/>
          <w:szCs w:val="28"/>
          <w:lang w:val="ru-RU"/>
        </w:rPr>
      </w:pPr>
      <w:r w:rsidRPr="000B594A">
        <w:rPr>
          <w:sz w:val="28"/>
          <w:szCs w:val="28"/>
          <w:lang w:val="ru-RU"/>
        </w:rPr>
        <w:t xml:space="preserve">В настоящее время на факультетах и других учебных подразделениях </w:t>
      </w:r>
      <w:r w:rsidR="00A722C3">
        <w:rPr>
          <w:sz w:val="28"/>
          <w:szCs w:val="28"/>
          <w:lang w:val="ru-RU"/>
        </w:rPr>
        <w:t>АГУ</w:t>
      </w:r>
      <w:r w:rsidRPr="000B594A">
        <w:rPr>
          <w:sz w:val="28"/>
          <w:szCs w:val="28"/>
          <w:lang w:val="ru-RU"/>
        </w:rPr>
        <w:t xml:space="preserve"> идет активный процесс подготовки качественных дистанционных курсов для реализации образовательных программ в изменившихся условиях. В представленных ниже диаграммах содержится информация о динамике электронного и дистанционного обучения по обозначенным параметрам.</w:t>
      </w:r>
    </w:p>
    <w:p w14:paraId="3C2A96AB" w14:textId="77777777" w:rsidR="00773DF3" w:rsidRPr="000B594A" w:rsidRDefault="00773DF3" w:rsidP="004F3922">
      <w:pPr>
        <w:jc w:val="center"/>
        <w:rPr>
          <w:sz w:val="28"/>
          <w:szCs w:val="28"/>
          <w:lang w:val="ru-RU"/>
        </w:rPr>
      </w:pPr>
      <w:r w:rsidRPr="000B594A">
        <w:rPr>
          <w:sz w:val="28"/>
          <w:szCs w:val="28"/>
          <w:lang w:val="ru-RU"/>
        </w:rPr>
        <w:t xml:space="preserve"> </w:t>
      </w:r>
    </w:p>
    <w:p w14:paraId="12799456" w14:textId="77777777" w:rsidR="001358B2" w:rsidRPr="000B594A" w:rsidRDefault="001358B2" w:rsidP="004F3922">
      <w:pPr>
        <w:jc w:val="center"/>
        <w:rPr>
          <w:b/>
          <w:sz w:val="28"/>
          <w:szCs w:val="28"/>
          <w:lang w:val="ru-RU"/>
        </w:rPr>
      </w:pPr>
    </w:p>
    <w:p w14:paraId="5D3C5E50" w14:textId="77777777" w:rsidR="001358B2" w:rsidRPr="000B594A" w:rsidRDefault="001358B2" w:rsidP="004F3922">
      <w:pPr>
        <w:jc w:val="center"/>
        <w:rPr>
          <w:b/>
          <w:sz w:val="28"/>
          <w:szCs w:val="28"/>
          <w:lang w:val="ru-RU"/>
        </w:rPr>
      </w:pPr>
    </w:p>
    <w:p w14:paraId="6FFB104E" w14:textId="77777777" w:rsidR="001358B2" w:rsidRPr="000B594A" w:rsidRDefault="001358B2" w:rsidP="004F3922">
      <w:pPr>
        <w:jc w:val="center"/>
        <w:rPr>
          <w:b/>
          <w:sz w:val="28"/>
          <w:szCs w:val="28"/>
          <w:lang w:val="ru-RU"/>
        </w:rPr>
      </w:pPr>
    </w:p>
    <w:p w14:paraId="0DAD7A19" w14:textId="77777777" w:rsidR="001358B2" w:rsidRPr="000B594A" w:rsidRDefault="001358B2" w:rsidP="004F3922">
      <w:pPr>
        <w:jc w:val="center"/>
        <w:rPr>
          <w:b/>
          <w:sz w:val="28"/>
          <w:szCs w:val="28"/>
          <w:lang w:val="ru-RU"/>
        </w:rPr>
      </w:pPr>
    </w:p>
    <w:p w14:paraId="5331CB00" w14:textId="77777777" w:rsidR="001358B2" w:rsidRPr="000B594A" w:rsidRDefault="001358B2" w:rsidP="004F3922">
      <w:pPr>
        <w:jc w:val="center"/>
        <w:rPr>
          <w:b/>
          <w:sz w:val="28"/>
          <w:szCs w:val="28"/>
          <w:lang w:val="ru-RU"/>
        </w:rPr>
      </w:pPr>
    </w:p>
    <w:p w14:paraId="43754AE3" w14:textId="77777777" w:rsidR="00773DF3" w:rsidRPr="000B594A" w:rsidRDefault="00773DF3" w:rsidP="004F3922">
      <w:pPr>
        <w:jc w:val="center"/>
        <w:rPr>
          <w:b/>
          <w:sz w:val="28"/>
          <w:szCs w:val="28"/>
          <w:lang w:val="ru-RU"/>
        </w:rPr>
      </w:pPr>
      <w:r w:rsidRPr="000B594A">
        <w:rPr>
          <w:b/>
          <w:noProof/>
          <w:sz w:val="28"/>
          <w:szCs w:val="28"/>
          <w:lang w:val="ru-RU" w:eastAsia="ru-RU" w:bidi="ar-SA"/>
        </w:rPr>
        <w:lastRenderedPageBreak/>
        <w:drawing>
          <wp:inline distT="114300" distB="114300" distL="114300" distR="114300" wp14:anchorId="34A289B0" wp14:editId="5A88EF44">
            <wp:extent cx="5734050" cy="37592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5734050" cy="3759200"/>
                    </a:xfrm>
                    <a:prstGeom prst="rect">
                      <a:avLst/>
                    </a:prstGeom>
                    <a:ln/>
                  </pic:spPr>
                </pic:pic>
              </a:graphicData>
            </a:graphic>
          </wp:inline>
        </w:drawing>
      </w:r>
    </w:p>
    <w:p w14:paraId="3845A880" w14:textId="77777777" w:rsidR="001358B2" w:rsidRPr="000B594A" w:rsidRDefault="001358B2" w:rsidP="004F3922">
      <w:pPr>
        <w:jc w:val="center"/>
        <w:rPr>
          <w:sz w:val="28"/>
          <w:szCs w:val="28"/>
          <w:lang w:val="ru-RU"/>
        </w:rPr>
      </w:pPr>
    </w:p>
    <w:p w14:paraId="2935BBD5" w14:textId="0D73AA2E" w:rsidR="001358B2" w:rsidRPr="000B594A" w:rsidRDefault="001358B2" w:rsidP="004F3922">
      <w:pPr>
        <w:jc w:val="center"/>
        <w:rPr>
          <w:sz w:val="28"/>
          <w:szCs w:val="28"/>
          <w:lang w:val="ru-RU"/>
        </w:rPr>
      </w:pPr>
      <w:r w:rsidRPr="000B594A">
        <w:rPr>
          <w:sz w:val="28"/>
          <w:szCs w:val="28"/>
          <w:lang w:val="ru-RU"/>
        </w:rPr>
        <w:t>Рисунок 37- Соотношение количества курсов по факультетам на 1 января 2018 г.</w:t>
      </w:r>
    </w:p>
    <w:p w14:paraId="635E06BF" w14:textId="77777777" w:rsidR="001358B2" w:rsidRPr="000B594A" w:rsidRDefault="001358B2" w:rsidP="004F3922">
      <w:pPr>
        <w:jc w:val="center"/>
        <w:rPr>
          <w:b/>
          <w:sz w:val="28"/>
          <w:szCs w:val="28"/>
          <w:lang w:val="ru-RU"/>
        </w:rPr>
      </w:pPr>
    </w:p>
    <w:p w14:paraId="05C6CACC" w14:textId="77777777" w:rsidR="00773DF3" w:rsidRPr="000B594A" w:rsidRDefault="00773DF3" w:rsidP="004F3922">
      <w:pPr>
        <w:jc w:val="center"/>
        <w:rPr>
          <w:sz w:val="28"/>
          <w:szCs w:val="28"/>
          <w:lang w:val="ru-RU"/>
        </w:rPr>
      </w:pPr>
      <w:r w:rsidRPr="000B594A">
        <w:rPr>
          <w:sz w:val="28"/>
          <w:szCs w:val="28"/>
          <w:lang w:val="ru-RU"/>
        </w:rPr>
        <w:t xml:space="preserve"> </w:t>
      </w:r>
    </w:p>
    <w:p w14:paraId="698F08CF" w14:textId="77777777" w:rsidR="00773DF3" w:rsidRPr="000B594A" w:rsidRDefault="00773DF3" w:rsidP="004F3922">
      <w:pPr>
        <w:jc w:val="center"/>
        <w:rPr>
          <w:b/>
          <w:sz w:val="28"/>
          <w:szCs w:val="28"/>
          <w:lang w:val="ru-RU"/>
        </w:rPr>
      </w:pPr>
      <w:r w:rsidRPr="000B594A">
        <w:rPr>
          <w:b/>
          <w:noProof/>
          <w:sz w:val="28"/>
          <w:szCs w:val="28"/>
          <w:lang w:val="ru-RU" w:eastAsia="ru-RU" w:bidi="ar-SA"/>
        </w:rPr>
        <w:drawing>
          <wp:inline distT="114300" distB="114300" distL="114300" distR="114300" wp14:anchorId="524FE4BC" wp14:editId="5E06E2C0">
            <wp:extent cx="5734050" cy="33020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srcRect/>
                    <a:stretch>
                      <a:fillRect/>
                    </a:stretch>
                  </pic:blipFill>
                  <pic:spPr>
                    <a:xfrm>
                      <a:off x="0" y="0"/>
                      <a:ext cx="5734050" cy="3302000"/>
                    </a:xfrm>
                    <a:prstGeom prst="rect">
                      <a:avLst/>
                    </a:prstGeom>
                    <a:ln/>
                  </pic:spPr>
                </pic:pic>
              </a:graphicData>
            </a:graphic>
          </wp:inline>
        </w:drawing>
      </w:r>
    </w:p>
    <w:p w14:paraId="78326EF0" w14:textId="77777777" w:rsidR="0036731D" w:rsidRPr="000B594A" w:rsidRDefault="0036731D" w:rsidP="004F3922">
      <w:pPr>
        <w:jc w:val="center"/>
        <w:rPr>
          <w:sz w:val="28"/>
          <w:szCs w:val="28"/>
          <w:lang w:val="ru-RU"/>
        </w:rPr>
      </w:pPr>
    </w:p>
    <w:p w14:paraId="4E8EA8F1" w14:textId="77777777" w:rsidR="0036731D" w:rsidRPr="000B594A" w:rsidRDefault="0036731D" w:rsidP="004F3922">
      <w:pPr>
        <w:jc w:val="center"/>
        <w:rPr>
          <w:sz w:val="28"/>
          <w:szCs w:val="28"/>
          <w:lang w:val="ru-RU"/>
        </w:rPr>
      </w:pPr>
      <w:r w:rsidRPr="000B594A">
        <w:rPr>
          <w:sz w:val="28"/>
          <w:szCs w:val="28"/>
          <w:lang w:val="ru-RU"/>
        </w:rPr>
        <w:t>Рисунок 38- 10 самых активных кафедр по количеству курсов на образовательном портале на 1 января 2018 г.</w:t>
      </w:r>
    </w:p>
    <w:p w14:paraId="41D6E4B3" w14:textId="6C107613" w:rsidR="0036731D" w:rsidRPr="000B594A" w:rsidRDefault="0036731D" w:rsidP="004F3922">
      <w:pPr>
        <w:jc w:val="center"/>
        <w:rPr>
          <w:b/>
          <w:sz w:val="28"/>
          <w:szCs w:val="28"/>
          <w:lang w:val="ru-RU"/>
        </w:rPr>
      </w:pPr>
    </w:p>
    <w:p w14:paraId="2F51C983" w14:textId="77777777" w:rsidR="00773DF3" w:rsidRPr="000B594A" w:rsidRDefault="00773DF3" w:rsidP="004F3922">
      <w:pPr>
        <w:jc w:val="center"/>
        <w:rPr>
          <w:sz w:val="28"/>
          <w:szCs w:val="28"/>
          <w:lang w:val="ru-RU"/>
        </w:rPr>
      </w:pPr>
      <w:r w:rsidRPr="000B594A">
        <w:rPr>
          <w:sz w:val="28"/>
          <w:szCs w:val="28"/>
          <w:lang w:val="ru-RU"/>
        </w:rPr>
        <w:t xml:space="preserve"> </w:t>
      </w:r>
    </w:p>
    <w:p w14:paraId="6FAC7809" w14:textId="77777777" w:rsidR="00773DF3" w:rsidRPr="000B594A" w:rsidRDefault="00773DF3" w:rsidP="004F3922">
      <w:pPr>
        <w:ind w:firstLine="855"/>
        <w:jc w:val="both"/>
        <w:rPr>
          <w:sz w:val="28"/>
          <w:szCs w:val="28"/>
          <w:lang w:val="ru-RU"/>
        </w:rPr>
      </w:pPr>
      <w:r w:rsidRPr="000B594A">
        <w:rPr>
          <w:sz w:val="28"/>
          <w:szCs w:val="28"/>
          <w:lang w:val="ru-RU"/>
        </w:rPr>
        <w:lastRenderedPageBreak/>
        <w:t xml:space="preserve">Увеличение количества электронных курсов в 2017 г. сопровождается пополнением ресурсной базы образовательного портала  за счет повышения ИКТ-компетентности преподавателей, обучающих онлайн-семинаров, консультаций и политики финансового поощрения лучших авторов-разработчиков электронных курсов. </w:t>
      </w:r>
    </w:p>
    <w:p w14:paraId="4685DC1E" w14:textId="77777777" w:rsidR="00773DF3" w:rsidRPr="000B594A" w:rsidRDefault="00773DF3" w:rsidP="004F3922">
      <w:pPr>
        <w:ind w:firstLine="855"/>
        <w:jc w:val="both"/>
        <w:rPr>
          <w:sz w:val="28"/>
          <w:szCs w:val="28"/>
          <w:lang w:val="ru-RU"/>
        </w:rPr>
      </w:pPr>
    </w:p>
    <w:p w14:paraId="5A2E56C7" w14:textId="77777777" w:rsidR="00773DF3" w:rsidRPr="000B594A" w:rsidRDefault="00773DF3" w:rsidP="004F3922">
      <w:pPr>
        <w:jc w:val="center"/>
        <w:rPr>
          <w:b/>
          <w:sz w:val="28"/>
          <w:szCs w:val="28"/>
          <w:lang w:val="ru-RU"/>
        </w:rPr>
      </w:pPr>
      <w:r w:rsidRPr="000B594A">
        <w:rPr>
          <w:b/>
          <w:noProof/>
          <w:sz w:val="28"/>
          <w:szCs w:val="28"/>
          <w:lang w:val="ru-RU" w:eastAsia="ru-RU" w:bidi="ar-SA"/>
        </w:rPr>
        <w:drawing>
          <wp:inline distT="114300" distB="114300" distL="114300" distR="114300" wp14:anchorId="4935D384" wp14:editId="31003AC8">
            <wp:extent cx="5734050" cy="33020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3"/>
                    <a:srcRect/>
                    <a:stretch>
                      <a:fillRect/>
                    </a:stretch>
                  </pic:blipFill>
                  <pic:spPr>
                    <a:xfrm>
                      <a:off x="0" y="0"/>
                      <a:ext cx="5734050" cy="3302000"/>
                    </a:xfrm>
                    <a:prstGeom prst="rect">
                      <a:avLst/>
                    </a:prstGeom>
                    <a:ln/>
                  </pic:spPr>
                </pic:pic>
              </a:graphicData>
            </a:graphic>
          </wp:inline>
        </w:drawing>
      </w:r>
    </w:p>
    <w:p w14:paraId="5FFB1660" w14:textId="77777777" w:rsidR="0002542F" w:rsidRPr="000B594A" w:rsidRDefault="0002542F" w:rsidP="004F3922">
      <w:pPr>
        <w:jc w:val="center"/>
        <w:rPr>
          <w:b/>
          <w:sz w:val="28"/>
          <w:szCs w:val="28"/>
          <w:lang w:val="ru-RU"/>
        </w:rPr>
      </w:pPr>
    </w:p>
    <w:p w14:paraId="7F0FBBA5" w14:textId="77777777" w:rsidR="0002542F" w:rsidRPr="000B594A" w:rsidRDefault="0002542F" w:rsidP="004F3922">
      <w:pPr>
        <w:jc w:val="center"/>
        <w:rPr>
          <w:sz w:val="28"/>
          <w:szCs w:val="28"/>
          <w:lang w:val="ru-RU"/>
        </w:rPr>
      </w:pPr>
      <w:r w:rsidRPr="000B594A">
        <w:rPr>
          <w:sz w:val="28"/>
          <w:szCs w:val="28"/>
          <w:lang w:val="ru-RU"/>
        </w:rPr>
        <w:t>Рисунок 39- 10 самых посещаемых курсов на Едином образовательном портале на 1 января 2018 г.</w:t>
      </w:r>
    </w:p>
    <w:p w14:paraId="3E965610" w14:textId="287080F3" w:rsidR="0002542F" w:rsidRPr="000B594A" w:rsidRDefault="0002542F" w:rsidP="004F3922">
      <w:pPr>
        <w:jc w:val="center"/>
        <w:rPr>
          <w:b/>
          <w:sz w:val="28"/>
          <w:szCs w:val="28"/>
          <w:lang w:val="ru-RU"/>
        </w:rPr>
      </w:pPr>
    </w:p>
    <w:p w14:paraId="1822D663" w14:textId="77777777" w:rsidR="0002542F" w:rsidRPr="000B594A" w:rsidRDefault="0002542F" w:rsidP="004F3922">
      <w:pPr>
        <w:jc w:val="center"/>
        <w:rPr>
          <w:sz w:val="28"/>
          <w:szCs w:val="28"/>
          <w:lang w:val="ru-RU"/>
        </w:rPr>
      </w:pPr>
    </w:p>
    <w:p w14:paraId="5158906D" w14:textId="5963A81B" w:rsidR="00773DF3" w:rsidRPr="000B594A" w:rsidRDefault="00773DF3" w:rsidP="004F3922">
      <w:pPr>
        <w:jc w:val="center"/>
        <w:rPr>
          <w:sz w:val="28"/>
          <w:szCs w:val="28"/>
          <w:lang w:val="ru-RU"/>
        </w:rPr>
      </w:pPr>
      <w:r w:rsidRPr="000B594A">
        <w:rPr>
          <w:noProof/>
          <w:sz w:val="28"/>
          <w:szCs w:val="28"/>
          <w:lang w:val="ru-RU" w:eastAsia="ru-RU" w:bidi="ar-SA"/>
        </w:rPr>
        <w:drawing>
          <wp:inline distT="114300" distB="114300" distL="114300" distR="114300" wp14:anchorId="70DBDD99" wp14:editId="3DD139B5">
            <wp:extent cx="5734050" cy="3263900"/>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4"/>
                    <a:srcRect/>
                    <a:stretch>
                      <a:fillRect/>
                    </a:stretch>
                  </pic:blipFill>
                  <pic:spPr>
                    <a:xfrm>
                      <a:off x="0" y="0"/>
                      <a:ext cx="5734050" cy="3263900"/>
                    </a:xfrm>
                    <a:prstGeom prst="rect">
                      <a:avLst/>
                    </a:prstGeom>
                    <a:ln/>
                  </pic:spPr>
                </pic:pic>
              </a:graphicData>
            </a:graphic>
          </wp:inline>
        </w:drawing>
      </w:r>
    </w:p>
    <w:p w14:paraId="2EEFBC4B" w14:textId="3E175287" w:rsidR="0002542F" w:rsidRPr="000B594A" w:rsidRDefault="0002542F" w:rsidP="004F3922">
      <w:pPr>
        <w:jc w:val="center"/>
        <w:rPr>
          <w:sz w:val="28"/>
          <w:szCs w:val="28"/>
          <w:lang w:val="ru-RU"/>
        </w:rPr>
      </w:pPr>
      <w:r w:rsidRPr="000B594A">
        <w:rPr>
          <w:sz w:val="28"/>
          <w:szCs w:val="28"/>
          <w:lang w:val="ru-RU"/>
        </w:rPr>
        <w:t xml:space="preserve">Рисунок 40- </w:t>
      </w:r>
      <w:r w:rsidR="00773DF3" w:rsidRPr="000B594A">
        <w:rPr>
          <w:sz w:val="28"/>
          <w:szCs w:val="28"/>
          <w:lang w:val="ru-RU"/>
        </w:rPr>
        <w:t xml:space="preserve"> </w:t>
      </w:r>
      <w:r w:rsidRPr="000B594A">
        <w:rPr>
          <w:sz w:val="28"/>
          <w:szCs w:val="28"/>
          <w:lang w:val="ru-RU"/>
        </w:rPr>
        <w:t xml:space="preserve"> 10 лучших кафедр по количеству курсов </w:t>
      </w:r>
      <w:r w:rsidRPr="000B594A">
        <w:rPr>
          <w:sz w:val="28"/>
          <w:szCs w:val="28"/>
        </w:rPr>
        <w:t>III</w:t>
      </w:r>
      <w:r w:rsidRPr="000B594A">
        <w:rPr>
          <w:sz w:val="28"/>
          <w:szCs w:val="28"/>
          <w:lang w:val="ru-RU"/>
        </w:rPr>
        <w:t xml:space="preserve"> и </w:t>
      </w:r>
      <w:r w:rsidRPr="000B594A">
        <w:rPr>
          <w:sz w:val="28"/>
          <w:szCs w:val="28"/>
        </w:rPr>
        <w:t>IV</w:t>
      </w:r>
      <w:r w:rsidRPr="000B594A">
        <w:rPr>
          <w:sz w:val="28"/>
          <w:szCs w:val="28"/>
          <w:lang w:val="ru-RU"/>
        </w:rPr>
        <w:t xml:space="preserve"> категории на 1 января 2018 г.</w:t>
      </w:r>
    </w:p>
    <w:p w14:paraId="4DA986DB" w14:textId="61C39517" w:rsidR="00773DF3" w:rsidRPr="000B594A" w:rsidRDefault="00773DF3" w:rsidP="004F3922">
      <w:pPr>
        <w:ind w:firstLine="855"/>
        <w:jc w:val="center"/>
        <w:rPr>
          <w:sz w:val="28"/>
          <w:szCs w:val="28"/>
          <w:lang w:val="ru-RU"/>
        </w:rPr>
      </w:pPr>
    </w:p>
    <w:p w14:paraId="7BA75C04" w14:textId="77777777" w:rsidR="00773DF3" w:rsidRPr="000B594A" w:rsidRDefault="00773DF3" w:rsidP="004F3922">
      <w:pPr>
        <w:jc w:val="both"/>
        <w:rPr>
          <w:sz w:val="28"/>
          <w:szCs w:val="28"/>
          <w:lang w:val="ru-RU"/>
        </w:rPr>
      </w:pPr>
    </w:p>
    <w:p w14:paraId="3DF48635" w14:textId="02F92D51" w:rsidR="00773DF3" w:rsidRPr="000B594A" w:rsidRDefault="00773DF3" w:rsidP="004F3922">
      <w:pPr>
        <w:jc w:val="center"/>
        <w:rPr>
          <w:sz w:val="28"/>
          <w:szCs w:val="28"/>
          <w:lang w:val="ru-RU"/>
        </w:rPr>
      </w:pPr>
      <w:r w:rsidRPr="000B594A">
        <w:rPr>
          <w:noProof/>
          <w:sz w:val="28"/>
          <w:szCs w:val="28"/>
          <w:lang w:val="ru-RU" w:eastAsia="ru-RU" w:bidi="ar-SA"/>
        </w:rPr>
        <w:drawing>
          <wp:inline distT="114300" distB="114300" distL="114300" distR="114300" wp14:anchorId="1E9FA9CD" wp14:editId="6E41D72A">
            <wp:extent cx="5734050" cy="32766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5"/>
                    <a:srcRect/>
                    <a:stretch>
                      <a:fillRect/>
                    </a:stretch>
                  </pic:blipFill>
                  <pic:spPr>
                    <a:xfrm>
                      <a:off x="0" y="0"/>
                      <a:ext cx="5734050" cy="3276600"/>
                    </a:xfrm>
                    <a:prstGeom prst="rect">
                      <a:avLst/>
                    </a:prstGeom>
                    <a:ln/>
                  </pic:spPr>
                </pic:pic>
              </a:graphicData>
            </a:graphic>
          </wp:inline>
        </w:drawing>
      </w:r>
    </w:p>
    <w:p w14:paraId="2C4C1E38" w14:textId="77777777" w:rsidR="0002542F" w:rsidRPr="000B594A" w:rsidRDefault="0002542F" w:rsidP="004F3922">
      <w:pPr>
        <w:jc w:val="center"/>
        <w:rPr>
          <w:sz w:val="28"/>
          <w:szCs w:val="28"/>
          <w:lang w:val="ru-RU"/>
        </w:rPr>
      </w:pPr>
    </w:p>
    <w:p w14:paraId="01942B8F" w14:textId="2BB17432" w:rsidR="0002542F" w:rsidRPr="000B594A" w:rsidRDefault="0002542F" w:rsidP="004F3922">
      <w:pPr>
        <w:jc w:val="center"/>
        <w:rPr>
          <w:sz w:val="28"/>
          <w:szCs w:val="28"/>
          <w:lang w:val="ru-RU"/>
        </w:rPr>
      </w:pPr>
      <w:r w:rsidRPr="000B594A">
        <w:rPr>
          <w:sz w:val="28"/>
          <w:szCs w:val="28"/>
          <w:lang w:val="ru-RU"/>
        </w:rPr>
        <w:t xml:space="preserve">Рисунок 41- Количество наиболее часто используемых элементов  курса на образовательном портале </w:t>
      </w:r>
      <w:r w:rsidR="00A722C3">
        <w:rPr>
          <w:sz w:val="28"/>
          <w:szCs w:val="28"/>
          <w:lang w:val="ru-RU"/>
        </w:rPr>
        <w:t>АГУ</w:t>
      </w:r>
      <w:r w:rsidRPr="000B594A">
        <w:rPr>
          <w:sz w:val="28"/>
          <w:szCs w:val="28"/>
          <w:lang w:val="ru-RU"/>
        </w:rPr>
        <w:t xml:space="preserve"> в 2018 г.</w:t>
      </w:r>
    </w:p>
    <w:p w14:paraId="7F30211C" w14:textId="74732D0C" w:rsidR="0002542F" w:rsidRPr="000B594A" w:rsidRDefault="0002542F" w:rsidP="004F3922">
      <w:pPr>
        <w:jc w:val="center"/>
        <w:rPr>
          <w:sz w:val="28"/>
          <w:szCs w:val="28"/>
          <w:lang w:val="ru-RU"/>
        </w:rPr>
      </w:pPr>
    </w:p>
    <w:p w14:paraId="68CD818F" w14:textId="77777777" w:rsidR="00773DF3" w:rsidRPr="000B594A" w:rsidRDefault="00773DF3" w:rsidP="004F3922">
      <w:pPr>
        <w:rPr>
          <w:sz w:val="28"/>
          <w:szCs w:val="28"/>
          <w:lang w:val="ru-RU"/>
        </w:rPr>
      </w:pPr>
      <w:r w:rsidRPr="000B594A">
        <w:rPr>
          <w:sz w:val="28"/>
          <w:szCs w:val="28"/>
          <w:lang w:val="ru-RU"/>
        </w:rPr>
        <w:t xml:space="preserve"> </w:t>
      </w:r>
    </w:p>
    <w:p w14:paraId="2EF030C7" w14:textId="77777777" w:rsidR="00773DF3" w:rsidRPr="000B594A" w:rsidRDefault="00773DF3" w:rsidP="004F3922">
      <w:pPr>
        <w:jc w:val="both"/>
        <w:rPr>
          <w:b/>
          <w:sz w:val="28"/>
          <w:szCs w:val="28"/>
          <w:lang w:val="ru-RU"/>
        </w:rPr>
      </w:pPr>
    </w:p>
    <w:p w14:paraId="4F8C165D" w14:textId="77777777" w:rsidR="00773DF3" w:rsidRPr="000B594A" w:rsidRDefault="00773DF3" w:rsidP="004F3922">
      <w:pPr>
        <w:jc w:val="center"/>
        <w:rPr>
          <w:b/>
          <w:sz w:val="28"/>
          <w:szCs w:val="28"/>
          <w:lang w:val="ru-RU"/>
        </w:rPr>
      </w:pPr>
      <w:r w:rsidRPr="000B594A">
        <w:rPr>
          <w:b/>
          <w:sz w:val="28"/>
          <w:szCs w:val="28"/>
          <w:lang w:val="ru-RU"/>
        </w:rPr>
        <w:t>Развитие открытых образовательных ресурсов в АГУ</w:t>
      </w:r>
    </w:p>
    <w:p w14:paraId="4C42BFFB" w14:textId="534B061A" w:rsidR="00773DF3" w:rsidRPr="000B594A" w:rsidRDefault="00773DF3" w:rsidP="004F3922">
      <w:pPr>
        <w:ind w:firstLine="855"/>
        <w:jc w:val="both"/>
        <w:rPr>
          <w:b/>
          <w:sz w:val="28"/>
          <w:szCs w:val="28"/>
          <w:lang w:val="ru-RU"/>
        </w:rPr>
      </w:pPr>
      <w:r w:rsidRPr="000B594A">
        <w:rPr>
          <w:sz w:val="28"/>
          <w:szCs w:val="28"/>
          <w:lang w:val="ru-RU"/>
        </w:rPr>
        <w:t xml:space="preserve">Контент Открытого образовательного портала на платформе </w:t>
      </w:r>
      <w:r w:rsidRPr="000B594A">
        <w:rPr>
          <w:sz w:val="28"/>
          <w:szCs w:val="28"/>
        </w:rPr>
        <w:t>Moodle</w:t>
      </w:r>
      <w:r w:rsidRPr="000B594A">
        <w:rPr>
          <w:sz w:val="28"/>
          <w:szCs w:val="28"/>
          <w:lang w:val="ru-RU"/>
        </w:rPr>
        <w:t xml:space="preserve"> ориентирован на абитуриентов, иностранных студентов, слушателей курсов переподготовки и повышения квалификации, научно-производственные объединения. По состоянию на 1 января 2018 г. на портале создано 132 открытых курса и работают 7912 пользователей. В настоящее время на факультетах и в других учебных подразделениях </w:t>
      </w:r>
      <w:r w:rsidR="00A722C3">
        <w:rPr>
          <w:sz w:val="28"/>
          <w:szCs w:val="28"/>
          <w:lang w:val="ru-RU"/>
        </w:rPr>
        <w:t>АГУ</w:t>
      </w:r>
      <w:r w:rsidRPr="000B594A">
        <w:rPr>
          <w:sz w:val="28"/>
          <w:szCs w:val="28"/>
          <w:lang w:val="ru-RU"/>
        </w:rPr>
        <w:t xml:space="preserve"> идет активный процесс подготовки качественных дистанционных курсов для реализации образовательных программ в изменившихся условиях.</w:t>
      </w:r>
    </w:p>
    <w:p w14:paraId="37CBE3FD" w14:textId="77777777" w:rsidR="00773DF3" w:rsidRPr="000B594A" w:rsidRDefault="00773DF3" w:rsidP="004F3922">
      <w:pPr>
        <w:jc w:val="center"/>
        <w:rPr>
          <w:b/>
          <w:sz w:val="28"/>
          <w:szCs w:val="28"/>
          <w:lang w:val="ru-RU"/>
        </w:rPr>
      </w:pPr>
      <w:r w:rsidRPr="000B594A">
        <w:rPr>
          <w:b/>
          <w:noProof/>
          <w:sz w:val="28"/>
          <w:szCs w:val="28"/>
          <w:lang w:val="ru-RU" w:eastAsia="ru-RU" w:bidi="ar-SA"/>
        </w:rPr>
        <w:lastRenderedPageBreak/>
        <w:drawing>
          <wp:inline distT="114300" distB="114300" distL="114300" distR="114300" wp14:anchorId="6EE86136" wp14:editId="63E657AA">
            <wp:extent cx="5734050" cy="33528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6"/>
                    <a:srcRect/>
                    <a:stretch>
                      <a:fillRect/>
                    </a:stretch>
                  </pic:blipFill>
                  <pic:spPr>
                    <a:xfrm>
                      <a:off x="0" y="0"/>
                      <a:ext cx="5734050" cy="3352800"/>
                    </a:xfrm>
                    <a:prstGeom prst="rect">
                      <a:avLst/>
                    </a:prstGeom>
                    <a:ln/>
                  </pic:spPr>
                </pic:pic>
              </a:graphicData>
            </a:graphic>
          </wp:inline>
        </w:drawing>
      </w:r>
    </w:p>
    <w:p w14:paraId="2C57CCB7" w14:textId="77777777" w:rsidR="0002542F" w:rsidRPr="000B594A" w:rsidRDefault="0002542F" w:rsidP="004F3922">
      <w:pPr>
        <w:jc w:val="center"/>
        <w:rPr>
          <w:b/>
          <w:sz w:val="28"/>
          <w:szCs w:val="28"/>
          <w:lang w:val="ru-RU"/>
        </w:rPr>
      </w:pPr>
    </w:p>
    <w:p w14:paraId="35C0C79D" w14:textId="5DB024C3" w:rsidR="00AC7CC7" w:rsidRPr="000B594A" w:rsidRDefault="0002542F" w:rsidP="004F3922">
      <w:pPr>
        <w:autoSpaceDN w:val="0"/>
        <w:jc w:val="center"/>
        <w:rPr>
          <w:rFonts w:eastAsia="Arial Unicode MS"/>
          <w:bCs/>
          <w:sz w:val="28"/>
          <w:szCs w:val="28"/>
          <w:lang w:val="ru-RU"/>
        </w:rPr>
      </w:pPr>
      <w:r w:rsidRPr="000B594A">
        <w:rPr>
          <w:sz w:val="28"/>
          <w:szCs w:val="28"/>
          <w:lang w:val="ru-RU"/>
        </w:rPr>
        <w:t xml:space="preserve">Рисунок 42- </w:t>
      </w:r>
      <w:r w:rsidR="00AC7CC7" w:rsidRPr="000B594A">
        <w:rPr>
          <w:rFonts w:eastAsia="Arial Unicode MS"/>
          <w:bCs/>
          <w:sz w:val="28"/>
          <w:szCs w:val="28"/>
          <w:lang w:val="ru-RU"/>
        </w:rPr>
        <w:t>Развитие открытых образовательных ресурсов в АГУ</w:t>
      </w:r>
    </w:p>
    <w:p w14:paraId="3F555210" w14:textId="4739FD07" w:rsidR="0002542F" w:rsidRPr="000B594A" w:rsidRDefault="0002542F" w:rsidP="004F3922">
      <w:pPr>
        <w:jc w:val="center"/>
        <w:rPr>
          <w:b/>
          <w:sz w:val="28"/>
          <w:szCs w:val="28"/>
          <w:lang w:val="ru-RU"/>
        </w:rPr>
      </w:pPr>
    </w:p>
    <w:p w14:paraId="23F638A7" w14:textId="77777777" w:rsidR="00773DF3" w:rsidRPr="000B594A" w:rsidRDefault="00773DF3" w:rsidP="004F3922">
      <w:pPr>
        <w:jc w:val="both"/>
        <w:rPr>
          <w:sz w:val="28"/>
          <w:szCs w:val="28"/>
          <w:lang w:val="ru-RU"/>
        </w:rPr>
      </w:pPr>
      <w:r w:rsidRPr="000B594A">
        <w:rPr>
          <w:sz w:val="28"/>
          <w:szCs w:val="28"/>
          <w:lang w:val="ru-RU"/>
        </w:rPr>
        <w:t xml:space="preserve"> </w:t>
      </w:r>
    </w:p>
    <w:p w14:paraId="37E82D0B" w14:textId="77777777" w:rsidR="00773DF3" w:rsidRPr="000B594A" w:rsidRDefault="00773DF3" w:rsidP="004F3922">
      <w:pPr>
        <w:ind w:firstLine="855"/>
        <w:jc w:val="both"/>
        <w:rPr>
          <w:sz w:val="28"/>
          <w:szCs w:val="28"/>
          <w:lang w:val="ru-RU"/>
        </w:rPr>
      </w:pPr>
      <w:r w:rsidRPr="000B594A">
        <w:rPr>
          <w:sz w:val="28"/>
          <w:szCs w:val="28"/>
          <w:lang w:val="ru-RU"/>
        </w:rPr>
        <w:t xml:space="preserve">На открытом портале было проведено три олимпиады: </w:t>
      </w:r>
      <w:r w:rsidRPr="000B594A">
        <w:rPr>
          <w:sz w:val="28"/>
          <w:szCs w:val="28"/>
        </w:rPr>
        <w:t>VIII</w:t>
      </w:r>
      <w:r w:rsidRPr="000B594A">
        <w:rPr>
          <w:sz w:val="28"/>
          <w:szCs w:val="28"/>
          <w:lang w:val="ru-RU"/>
        </w:rPr>
        <w:t xml:space="preserve"> Открытая олимпиада МИЭМИС по программированию, Краевая Олимпиада по вопросам избирательного права и избирательного процесса,  Региональная олимпиада по информационной безопасности информационных систем,  а также интеллектуальная игра «Исторические веб-квесты». </w:t>
      </w:r>
    </w:p>
    <w:p w14:paraId="6114D8AF" w14:textId="33ED6C60" w:rsidR="00773DF3" w:rsidRPr="000B594A" w:rsidRDefault="00773DF3" w:rsidP="004F3922">
      <w:pPr>
        <w:ind w:firstLine="855"/>
        <w:jc w:val="both"/>
        <w:rPr>
          <w:sz w:val="28"/>
          <w:szCs w:val="28"/>
          <w:lang w:val="ru-RU"/>
        </w:rPr>
      </w:pPr>
      <w:r w:rsidRPr="000B594A">
        <w:rPr>
          <w:sz w:val="28"/>
          <w:szCs w:val="28"/>
          <w:lang w:val="ru-RU"/>
        </w:rPr>
        <w:t xml:space="preserve">В настоящее время проводятся заочные этапы ежегодных предметных олимпиад </w:t>
      </w:r>
      <w:r w:rsidR="00A722C3">
        <w:rPr>
          <w:sz w:val="28"/>
          <w:szCs w:val="28"/>
          <w:lang w:val="ru-RU"/>
        </w:rPr>
        <w:t>АГУ</w:t>
      </w:r>
      <w:r w:rsidRPr="000B594A">
        <w:rPr>
          <w:sz w:val="28"/>
          <w:szCs w:val="28"/>
          <w:lang w:val="ru-RU"/>
        </w:rPr>
        <w:t xml:space="preserve"> для абитуриентов (по химии, истории, востоковедению и математике). </w:t>
      </w:r>
    </w:p>
    <w:p w14:paraId="77C99BAB" w14:textId="77777777" w:rsidR="00773DF3" w:rsidRPr="000B594A" w:rsidRDefault="00773DF3" w:rsidP="004F3922">
      <w:pPr>
        <w:ind w:firstLine="855"/>
        <w:jc w:val="both"/>
        <w:rPr>
          <w:color w:val="333333"/>
          <w:sz w:val="28"/>
          <w:szCs w:val="28"/>
          <w:lang w:val="ru-RU"/>
        </w:rPr>
      </w:pPr>
      <w:r w:rsidRPr="000B594A">
        <w:rPr>
          <w:sz w:val="28"/>
          <w:szCs w:val="28"/>
          <w:lang w:val="ru-RU"/>
        </w:rPr>
        <w:t xml:space="preserve">Кроме того, на базе портала реализуется открытый проект – дистанционное сопровождение цикла лекций по подготовке к «Тотальному диктанту – 2017» – «Русский по средам». Данный ресурс, по сути, перерос в общедоступный бесплатный ресурс по русскому языку. </w:t>
      </w:r>
    </w:p>
    <w:p w14:paraId="0C65F71F" w14:textId="77777777" w:rsidR="00773DF3" w:rsidRPr="000B594A" w:rsidRDefault="00773DF3" w:rsidP="004F3922">
      <w:pPr>
        <w:ind w:firstLine="855"/>
        <w:jc w:val="both"/>
        <w:rPr>
          <w:sz w:val="28"/>
          <w:szCs w:val="28"/>
          <w:lang w:val="ru-RU"/>
        </w:rPr>
      </w:pPr>
      <w:r w:rsidRPr="000B594A">
        <w:rPr>
          <w:sz w:val="28"/>
          <w:szCs w:val="28"/>
          <w:lang w:val="ru-RU"/>
        </w:rPr>
        <w:t>Внедрение открытых электронных образовательных ресурсов по дистанционному изучению русского языка на Открытом портале АГУ является существенным фактором привлекательности обучения в университете для иностранных обучающихся на стадии подготовки к поступлению к поступлению в АГУ. В 2017 г. АГУ продолжает в составе региональной группы вузов при поддержке Министерства образования и науки системно осуществлять программу продвижения русского языка и образования на русском языке «Обучение на русском».</w:t>
      </w:r>
    </w:p>
    <w:p w14:paraId="3EC60773" w14:textId="21B05DD1" w:rsidR="00773DF3" w:rsidRPr="000B594A" w:rsidRDefault="00773DF3" w:rsidP="004F3922">
      <w:pPr>
        <w:ind w:firstLine="855"/>
        <w:jc w:val="both"/>
        <w:rPr>
          <w:sz w:val="28"/>
          <w:szCs w:val="28"/>
          <w:lang w:val="ru-RU"/>
        </w:rPr>
      </w:pPr>
      <w:r w:rsidRPr="000B594A">
        <w:rPr>
          <w:sz w:val="28"/>
          <w:szCs w:val="28"/>
          <w:lang w:val="ru-RU"/>
        </w:rPr>
        <w:t xml:space="preserve">Необходимо отметить, что еще в 2015 г. на Открытом портале дифференцированно были размещены дистанционные курсы с видеолекциями преподавателей </w:t>
      </w:r>
      <w:r w:rsidR="00A722C3">
        <w:rPr>
          <w:sz w:val="28"/>
          <w:szCs w:val="28"/>
          <w:lang w:val="ru-RU"/>
        </w:rPr>
        <w:t>АГУ</w:t>
      </w:r>
      <w:r w:rsidRPr="000B594A">
        <w:rPr>
          <w:sz w:val="28"/>
          <w:szCs w:val="28"/>
          <w:lang w:val="ru-RU"/>
        </w:rPr>
        <w:t xml:space="preserve">, созданными для абитуриентов и иностранных студентов в рамках просветительского проекта поддержки </w:t>
      </w:r>
      <w:r w:rsidRPr="000B594A">
        <w:rPr>
          <w:sz w:val="28"/>
          <w:szCs w:val="28"/>
          <w:lang w:val="ru-RU"/>
        </w:rPr>
        <w:lastRenderedPageBreak/>
        <w:t xml:space="preserve">русского языка за рубежом и интеграции: «Русский язык: подготовка к тестированию», а также созданный в 2017 году курс «Русский язык как иностранный», кроме того в рамках </w:t>
      </w:r>
      <w:r w:rsidRPr="000B594A">
        <w:rPr>
          <w:sz w:val="28"/>
          <w:szCs w:val="28"/>
        </w:rPr>
        <w:t>I</w:t>
      </w:r>
      <w:r w:rsidRPr="000B594A">
        <w:rPr>
          <w:sz w:val="28"/>
          <w:szCs w:val="28"/>
          <w:lang w:val="ru-RU"/>
        </w:rPr>
        <w:t xml:space="preserve"> Международного конгресса-выставки «Русское слово в диалоге культур России и Киргизии» разработан специальный ресурс по русскому языку и культуре: «Символы и образы русского языка, образования, науки, истории и культуры России».</w:t>
      </w:r>
    </w:p>
    <w:p w14:paraId="4E18A08A" w14:textId="0F9244BB" w:rsidR="00773DF3" w:rsidRPr="000B594A" w:rsidRDefault="00773DF3" w:rsidP="004F3922">
      <w:pPr>
        <w:ind w:firstLine="855"/>
        <w:jc w:val="both"/>
        <w:rPr>
          <w:sz w:val="28"/>
          <w:szCs w:val="28"/>
          <w:lang w:val="ru-RU"/>
        </w:rPr>
      </w:pPr>
      <w:r w:rsidRPr="000B594A">
        <w:rPr>
          <w:sz w:val="28"/>
          <w:szCs w:val="28"/>
          <w:lang w:val="ru-RU"/>
        </w:rPr>
        <w:t xml:space="preserve">Также на открытом портале активно разрабатываются курсы повышения квалификации, планируемые в рамках международного проекта Эразмус. В данном проекте задействованы как преподаватели </w:t>
      </w:r>
      <w:r w:rsidR="00A722C3">
        <w:rPr>
          <w:sz w:val="28"/>
          <w:szCs w:val="28"/>
          <w:lang w:val="ru-RU"/>
        </w:rPr>
        <w:t>АГУ</w:t>
      </w:r>
      <w:r w:rsidRPr="000B594A">
        <w:rPr>
          <w:sz w:val="28"/>
          <w:szCs w:val="28"/>
          <w:lang w:val="ru-RU"/>
        </w:rPr>
        <w:t>, так и преподаватели вузов-партнеров из других регионов и стран.</w:t>
      </w:r>
    </w:p>
    <w:p w14:paraId="21D3BF34" w14:textId="74E23867" w:rsidR="00773DF3" w:rsidRPr="000B594A" w:rsidRDefault="00773DF3" w:rsidP="004F3922">
      <w:pPr>
        <w:ind w:firstLine="855"/>
        <w:jc w:val="both"/>
        <w:rPr>
          <w:sz w:val="28"/>
          <w:szCs w:val="28"/>
          <w:lang w:val="ru-RU"/>
        </w:rPr>
      </w:pPr>
      <w:r w:rsidRPr="000B594A">
        <w:rPr>
          <w:sz w:val="28"/>
          <w:szCs w:val="28"/>
          <w:lang w:val="ru-RU"/>
        </w:rPr>
        <w:t xml:space="preserve">Системная подготовительная работа специалистов </w:t>
      </w:r>
      <w:r w:rsidR="00A722C3">
        <w:rPr>
          <w:sz w:val="28"/>
          <w:szCs w:val="28"/>
          <w:lang w:val="ru-RU"/>
        </w:rPr>
        <w:t>АГУ</w:t>
      </w:r>
      <w:r w:rsidRPr="000B594A">
        <w:rPr>
          <w:sz w:val="28"/>
          <w:szCs w:val="28"/>
          <w:lang w:val="ru-RU"/>
        </w:rPr>
        <w:t xml:space="preserve"> ранее создала предпосылки для успешного воплощения этого проект «Курсы на русском языке для иностранцев», содержащий электронные образовательные ресурсы для дистанционного обучения граждан на русском языке по программам общего образования в соответствии с ФГОС и электронные образовательные ресурсы: «История», «Регионоведение», «Обществоведение», «Археология Алтая. Однако в настоящее время профильное управление по международным связям совсем не задействует их в работе с иностранными обучающимися, не развивает эти ресурсы, координация со стороны тьюторов этих курсов до сих пор  не получила развития. Студенты Индии, Непала, Ирана, Китая, Монголии авторизуются на Открытом портале, заходят в эти курсы (по данным администрирования портала), но отсутствие сопровождения этих курсов не приводит к процессу обучения на базе этих ресурсов. В данном случае упускаются прежде всего возможности привлечения абитуриентов из стран СНГ и содействия культурной интеграции иностранных студентов, развития языковой культуры, подготовки к тестированию по русскому языку как иностранному. </w:t>
      </w:r>
    </w:p>
    <w:p w14:paraId="535AE509" w14:textId="7ABDA6FF" w:rsidR="00773DF3" w:rsidRPr="000B594A" w:rsidRDefault="00773DF3" w:rsidP="004F3922">
      <w:pPr>
        <w:ind w:firstLine="855"/>
        <w:jc w:val="both"/>
        <w:rPr>
          <w:sz w:val="28"/>
          <w:szCs w:val="28"/>
          <w:lang w:val="ru-RU"/>
        </w:rPr>
      </w:pPr>
      <w:r w:rsidRPr="000B594A">
        <w:rPr>
          <w:sz w:val="28"/>
          <w:szCs w:val="28"/>
          <w:lang w:val="ru-RU"/>
        </w:rPr>
        <w:t>Также на Открытом портале развиваются открытые просветительские ресурсы «Интернет-лицей», «Открытая школа», «Подготовка к ЕГЭ», «Литературные места России»,</w:t>
      </w:r>
      <w:r w:rsidR="00902081">
        <w:rPr>
          <w:sz w:val="28"/>
          <w:szCs w:val="28"/>
          <w:lang w:val="ru-RU"/>
        </w:rPr>
        <w:t xml:space="preserve"> </w:t>
      </w:r>
      <w:r w:rsidRPr="000B594A">
        <w:rPr>
          <w:sz w:val="28"/>
          <w:szCs w:val="28"/>
          <w:lang w:val="ru-RU"/>
        </w:rPr>
        <w:t>Формат о</w:t>
      </w:r>
      <w:r w:rsidRPr="000B594A">
        <w:rPr>
          <w:sz w:val="28"/>
          <w:szCs w:val="28"/>
        </w:rPr>
        <w:t>nline</w:t>
      </w:r>
      <w:r w:rsidRPr="000B594A">
        <w:rPr>
          <w:sz w:val="28"/>
          <w:szCs w:val="28"/>
          <w:lang w:val="ru-RU"/>
        </w:rPr>
        <w:t xml:space="preserve">-обучения по этой программе реализовывался также при помощи </w:t>
      </w:r>
      <w:r w:rsidRPr="000B594A">
        <w:rPr>
          <w:sz w:val="28"/>
          <w:szCs w:val="28"/>
        </w:rPr>
        <w:t>LMS</w:t>
      </w:r>
      <w:r w:rsidRPr="000B594A">
        <w:rPr>
          <w:sz w:val="28"/>
          <w:szCs w:val="28"/>
          <w:lang w:val="ru-RU"/>
        </w:rPr>
        <w:t xml:space="preserve"> </w:t>
      </w:r>
      <w:r w:rsidRPr="000B594A">
        <w:rPr>
          <w:sz w:val="28"/>
          <w:szCs w:val="28"/>
        </w:rPr>
        <w:t>Moodle</w:t>
      </w:r>
      <w:r w:rsidRPr="000B594A">
        <w:rPr>
          <w:sz w:val="28"/>
          <w:szCs w:val="28"/>
          <w:lang w:val="ru-RU"/>
        </w:rPr>
        <w:t xml:space="preserve"> на площадке Открытого образовательного портала при постоянном сопровождении преподавателями в сочетании с проводимыми просветительскими мероприятиями и акциями как в университете, так и за рубежом (дни русского языка, недели российского образования, международные форумы и конгрессы, молодёжные обмены). Другой сектор образовательных ресурсов на портале представлен разделами Центра переподготовки и повышения квалификации преподавателей АГУ. Эти электронные курсы реализуются в дистанционном формате для международной аудитории слушателей.</w:t>
      </w:r>
    </w:p>
    <w:p w14:paraId="61117E7B" w14:textId="47AADA3B" w:rsidR="00773DF3" w:rsidRPr="000B594A" w:rsidRDefault="00773DF3" w:rsidP="004F3922">
      <w:pPr>
        <w:ind w:firstLine="855"/>
        <w:jc w:val="both"/>
        <w:rPr>
          <w:sz w:val="28"/>
          <w:szCs w:val="28"/>
          <w:lang w:val="ru-RU"/>
        </w:rPr>
      </w:pPr>
      <w:r w:rsidRPr="000B594A">
        <w:rPr>
          <w:sz w:val="28"/>
          <w:szCs w:val="28"/>
          <w:lang w:val="ru-RU"/>
        </w:rPr>
        <w:t xml:space="preserve">С 2017 управление информатизации </w:t>
      </w:r>
      <w:r w:rsidR="00A722C3">
        <w:rPr>
          <w:sz w:val="28"/>
          <w:szCs w:val="28"/>
          <w:lang w:val="ru-RU"/>
        </w:rPr>
        <w:t>АГУ</w:t>
      </w:r>
      <w:r w:rsidRPr="000B594A">
        <w:rPr>
          <w:sz w:val="28"/>
          <w:szCs w:val="28"/>
          <w:lang w:val="ru-RU"/>
        </w:rPr>
        <w:t xml:space="preserve"> сотрудничает с КГБУ ДО «Алтайский краевой детский экологический центр», преподаватели которого разрабатывают дистанционные курсы для школьников края на открытом образовательном портале </w:t>
      </w:r>
      <w:r w:rsidR="00A722C3">
        <w:rPr>
          <w:sz w:val="28"/>
          <w:szCs w:val="28"/>
          <w:lang w:val="ru-RU"/>
        </w:rPr>
        <w:t>АГУ</w:t>
      </w:r>
      <w:r w:rsidRPr="000B594A">
        <w:rPr>
          <w:sz w:val="28"/>
          <w:szCs w:val="28"/>
          <w:lang w:val="ru-RU"/>
        </w:rPr>
        <w:t xml:space="preserve">. </w:t>
      </w:r>
    </w:p>
    <w:p w14:paraId="772E2A51" w14:textId="10987367" w:rsidR="00773DF3" w:rsidRPr="000B594A" w:rsidRDefault="00773DF3" w:rsidP="004F3922">
      <w:pPr>
        <w:ind w:firstLine="855"/>
        <w:jc w:val="both"/>
        <w:rPr>
          <w:sz w:val="28"/>
          <w:szCs w:val="28"/>
          <w:lang w:val="ru-RU"/>
        </w:rPr>
      </w:pPr>
      <w:r w:rsidRPr="000B594A">
        <w:rPr>
          <w:sz w:val="28"/>
          <w:szCs w:val="28"/>
          <w:lang w:val="ru-RU"/>
        </w:rPr>
        <w:t xml:space="preserve">Кроме того, с 2017 года  управление информатизации </w:t>
      </w:r>
      <w:r w:rsidR="00A722C3">
        <w:rPr>
          <w:sz w:val="28"/>
          <w:szCs w:val="28"/>
          <w:lang w:val="ru-RU"/>
        </w:rPr>
        <w:t>АГУ</w:t>
      </w:r>
      <w:r w:rsidRPr="000B594A">
        <w:rPr>
          <w:sz w:val="28"/>
          <w:szCs w:val="28"/>
          <w:lang w:val="ru-RU"/>
        </w:rPr>
        <w:t xml:space="preserve"> активно сотрудничает с Учебно-методическим центром ГО и ЧС Алтайского края в </w:t>
      </w:r>
      <w:r w:rsidRPr="000B594A">
        <w:rPr>
          <w:sz w:val="28"/>
          <w:szCs w:val="28"/>
          <w:lang w:val="ru-RU"/>
        </w:rPr>
        <w:lastRenderedPageBreak/>
        <w:t xml:space="preserve">области дистанционного образования. Для УМЦ на базе сайта </w:t>
      </w:r>
      <w:r w:rsidR="00A722C3">
        <w:rPr>
          <w:sz w:val="28"/>
          <w:szCs w:val="28"/>
          <w:lang w:val="ru-RU"/>
        </w:rPr>
        <w:t>АГУ</w:t>
      </w:r>
      <w:r w:rsidRPr="000B594A">
        <w:rPr>
          <w:sz w:val="28"/>
          <w:szCs w:val="28"/>
          <w:lang w:val="ru-RU"/>
        </w:rPr>
        <w:t xml:space="preserve"> и платформы </w:t>
      </w:r>
      <w:r w:rsidRPr="000B594A">
        <w:rPr>
          <w:sz w:val="28"/>
          <w:szCs w:val="28"/>
        </w:rPr>
        <w:t>Moodle</w:t>
      </w:r>
      <w:r w:rsidRPr="000B594A">
        <w:rPr>
          <w:sz w:val="28"/>
          <w:szCs w:val="28"/>
          <w:lang w:val="ru-RU"/>
        </w:rPr>
        <w:t xml:space="preserve"> был создан сайт для дистанционного образования населения, специалисты </w:t>
      </w:r>
      <w:r w:rsidR="00A722C3">
        <w:rPr>
          <w:sz w:val="28"/>
          <w:szCs w:val="28"/>
          <w:lang w:val="ru-RU"/>
        </w:rPr>
        <w:t>АГУ</w:t>
      </w:r>
      <w:r w:rsidRPr="000B594A">
        <w:rPr>
          <w:sz w:val="28"/>
          <w:szCs w:val="28"/>
          <w:lang w:val="ru-RU"/>
        </w:rPr>
        <w:t xml:space="preserve"> занимаются техническим обслуживанием данного ресурса.</w:t>
      </w:r>
    </w:p>
    <w:p w14:paraId="50DA7506" w14:textId="540754DA" w:rsidR="00342BC0" w:rsidRPr="000B594A" w:rsidRDefault="00773DF3" w:rsidP="00902081">
      <w:pPr>
        <w:jc w:val="both"/>
        <w:rPr>
          <w:b/>
          <w:sz w:val="28"/>
          <w:szCs w:val="28"/>
          <w:lang w:val="ru-RU"/>
        </w:rPr>
      </w:pPr>
      <w:r w:rsidRPr="000B594A">
        <w:rPr>
          <w:sz w:val="28"/>
          <w:szCs w:val="28"/>
          <w:lang w:val="ru-RU"/>
        </w:rPr>
        <w:t xml:space="preserve"> </w:t>
      </w:r>
    </w:p>
    <w:p w14:paraId="2DBC5799" w14:textId="77777777" w:rsidR="00773DF3" w:rsidRPr="000B594A" w:rsidRDefault="00773DF3" w:rsidP="004F3922">
      <w:pPr>
        <w:pBdr>
          <w:top w:val="nil"/>
          <w:left w:val="nil"/>
          <w:bottom w:val="nil"/>
          <w:right w:val="nil"/>
          <w:between w:val="nil"/>
        </w:pBdr>
        <w:ind w:left="720"/>
        <w:contextualSpacing/>
        <w:jc w:val="both"/>
        <w:rPr>
          <w:sz w:val="28"/>
          <w:szCs w:val="28"/>
          <w:lang w:val="ru-RU"/>
        </w:rPr>
      </w:pPr>
      <w:r w:rsidRPr="000B594A">
        <w:rPr>
          <w:b/>
          <w:sz w:val="28"/>
          <w:szCs w:val="28"/>
          <w:lang w:val="ru-RU"/>
        </w:rPr>
        <w:t>Развитие корпоративного сайта университета</w:t>
      </w:r>
    </w:p>
    <w:p w14:paraId="2D794F51" w14:textId="0282CE13" w:rsidR="00773DF3" w:rsidRPr="000B594A" w:rsidRDefault="00773DF3" w:rsidP="004F3922">
      <w:pPr>
        <w:ind w:firstLine="700"/>
        <w:jc w:val="both"/>
        <w:rPr>
          <w:sz w:val="28"/>
          <w:szCs w:val="28"/>
          <w:lang w:val="ru-RU"/>
        </w:rPr>
      </w:pPr>
      <w:r w:rsidRPr="000B594A">
        <w:rPr>
          <w:sz w:val="28"/>
          <w:szCs w:val="28"/>
          <w:lang w:val="ru-RU"/>
        </w:rPr>
        <w:t xml:space="preserve">В 2017 году в составе портала было создано 3 сайта, включая сайт Фонда целевого капитала </w:t>
      </w:r>
      <w:r w:rsidR="00A722C3">
        <w:rPr>
          <w:sz w:val="28"/>
          <w:szCs w:val="28"/>
          <w:lang w:val="ru-RU"/>
        </w:rPr>
        <w:t>АГУ</w:t>
      </w:r>
      <w:r w:rsidRPr="000B594A">
        <w:rPr>
          <w:sz w:val="28"/>
          <w:szCs w:val="28"/>
          <w:lang w:val="ru-RU"/>
        </w:rPr>
        <w:t>.</w:t>
      </w:r>
    </w:p>
    <w:p w14:paraId="21E49BE3" w14:textId="7C27AB57" w:rsidR="00773DF3" w:rsidRPr="000B594A" w:rsidRDefault="00773DF3" w:rsidP="004F3922">
      <w:pPr>
        <w:ind w:firstLine="700"/>
        <w:jc w:val="both"/>
        <w:rPr>
          <w:sz w:val="28"/>
          <w:szCs w:val="28"/>
          <w:lang w:val="ru-RU"/>
        </w:rPr>
      </w:pPr>
      <w:r w:rsidRPr="000B594A">
        <w:rPr>
          <w:sz w:val="28"/>
          <w:szCs w:val="28"/>
          <w:lang w:val="ru-RU"/>
        </w:rPr>
        <w:t xml:space="preserve">В 2017 году проведена интеграция Личного кабинета со следующими информационными системами </w:t>
      </w:r>
      <w:r w:rsidR="00A722C3">
        <w:rPr>
          <w:sz w:val="28"/>
          <w:szCs w:val="28"/>
          <w:lang w:val="ru-RU"/>
        </w:rPr>
        <w:t>АГУ</w:t>
      </w:r>
      <w:r w:rsidRPr="000B594A">
        <w:rPr>
          <w:sz w:val="28"/>
          <w:szCs w:val="28"/>
          <w:lang w:val="ru-RU"/>
        </w:rPr>
        <w:t>:</w:t>
      </w:r>
    </w:p>
    <w:p w14:paraId="5A3D158D" w14:textId="77777777" w:rsidR="00773DF3" w:rsidRPr="000B594A" w:rsidRDefault="00773DF3" w:rsidP="004F3922">
      <w:pPr>
        <w:numPr>
          <w:ilvl w:val="0"/>
          <w:numId w:val="51"/>
        </w:numPr>
        <w:pBdr>
          <w:top w:val="nil"/>
          <w:left w:val="nil"/>
          <w:bottom w:val="nil"/>
          <w:right w:val="nil"/>
          <w:between w:val="nil"/>
        </w:pBdr>
        <w:ind w:left="1005" w:hanging="285"/>
        <w:contextualSpacing/>
        <w:jc w:val="both"/>
        <w:rPr>
          <w:sz w:val="28"/>
          <w:szCs w:val="28"/>
        </w:rPr>
      </w:pPr>
      <w:r w:rsidRPr="000B594A">
        <w:rPr>
          <w:sz w:val="28"/>
          <w:szCs w:val="28"/>
        </w:rPr>
        <w:t>ИС расписания занятий</w:t>
      </w:r>
    </w:p>
    <w:p w14:paraId="7470A400" w14:textId="77777777" w:rsidR="00773DF3" w:rsidRPr="000B594A" w:rsidRDefault="00773DF3" w:rsidP="004F3922">
      <w:pPr>
        <w:numPr>
          <w:ilvl w:val="0"/>
          <w:numId w:val="51"/>
        </w:numPr>
        <w:pBdr>
          <w:top w:val="nil"/>
          <w:left w:val="nil"/>
          <w:bottom w:val="nil"/>
          <w:right w:val="nil"/>
          <w:between w:val="nil"/>
        </w:pBdr>
        <w:ind w:left="1005" w:hanging="285"/>
        <w:contextualSpacing/>
        <w:jc w:val="both"/>
        <w:rPr>
          <w:sz w:val="28"/>
          <w:szCs w:val="28"/>
          <w:lang w:val="ru-RU"/>
        </w:rPr>
      </w:pPr>
      <w:r w:rsidRPr="000B594A">
        <w:rPr>
          <w:sz w:val="28"/>
          <w:szCs w:val="28"/>
          <w:lang w:val="ru-RU"/>
        </w:rPr>
        <w:t>ИС автоматизации управления учебным процессом (Комплекс программ Лаборатории ММИС г. Шахты)</w:t>
      </w:r>
    </w:p>
    <w:p w14:paraId="205095C7" w14:textId="77777777" w:rsidR="00773DF3" w:rsidRPr="000B594A" w:rsidRDefault="00773DF3" w:rsidP="004F3922">
      <w:pPr>
        <w:numPr>
          <w:ilvl w:val="0"/>
          <w:numId w:val="51"/>
        </w:numPr>
        <w:pBdr>
          <w:top w:val="nil"/>
          <w:left w:val="nil"/>
          <w:bottom w:val="nil"/>
          <w:right w:val="nil"/>
          <w:between w:val="nil"/>
        </w:pBdr>
        <w:ind w:left="1005" w:hanging="285"/>
        <w:contextualSpacing/>
        <w:jc w:val="both"/>
        <w:rPr>
          <w:sz w:val="28"/>
          <w:szCs w:val="28"/>
        </w:rPr>
      </w:pPr>
      <w:r w:rsidRPr="000B594A">
        <w:rPr>
          <w:sz w:val="28"/>
          <w:szCs w:val="28"/>
        </w:rPr>
        <w:t>Образовательный портал Moodle</w:t>
      </w:r>
    </w:p>
    <w:p w14:paraId="4E8EBDD9" w14:textId="77777777" w:rsidR="00773DF3" w:rsidRPr="000B594A" w:rsidRDefault="00773DF3" w:rsidP="004F3922">
      <w:pPr>
        <w:numPr>
          <w:ilvl w:val="0"/>
          <w:numId w:val="51"/>
        </w:numPr>
        <w:pBdr>
          <w:top w:val="nil"/>
          <w:left w:val="nil"/>
          <w:bottom w:val="nil"/>
          <w:right w:val="nil"/>
          <w:between w:val="nil"/>
        </w:pBdr>
        <w:ind w:left="1005" w:hanging="285"/>
        <w:contextualSpacing/>
        <w:jc w:val="both"/>
        <w:rPr>
          <w:sz w:val="28"/>
          <w:szCs w:val="28"/>
        </w:rPr>
      </w:pPr>
      <w:r w:rsidRPr="000B594A">
        <w:rPr>
          <w:sz w:val="28"/>
          <w:szCs w:val="28"/>
        </w:rPr>
        <w:t>ИС управления бухгалтерского учета</w:t>
      </w:r>
    </w:p>
    <w:p w14:paraId="5515FD68" w14:textId="284A76BE" w:rsidR="00773DF3" w:rsidRPr="000B594A" w:rsidRDefault="00773DF3" w:rsidP="004F3922">
      <w:pPr>
        <w:numPr>
          <w:ilvl w:val="0"/>
          <w:numId w:val="51"/>
        </w:numPr>
        <w:pBdr>
          <w:top w:val="nil"/>
          <w:left w:val="nil"/>
          <w:bottom w:val="nil"/>
          <w:right w:val="nil"/>
          <w:between w:val="nil"/>
        </w:pBdr>
        <w:ind w:left="1005" w:hanging="285"/>
        <w:contextualSpacing/>
        <w:jc w:val="both"/>
        <w:rPr>
          <w:sz w:val="28"/>
          <w:szCs w:val="28"/>
        </w:rPr>
      </w:pPr>
      <w:r w:rsidRPr="000B594A">
        <w:rPr>
          <w:sz w:val="28"/>
          <w:szCs w:val="28"/>
        </w:rPr>
        <w:t xml:space="preserve">Официальный сайт </w:t>
      </w:r>
      <w:r w:rsidR="00A722C3">
        <w:rPr>
          <w:sz w:val="28"/>
          <w:szCs w:val="28"/>
        </w:rPr>
        <w:t>АГУ</w:t>
      </w:r>
    </w:p>
    <w:p w14:paraId="796FE3E6" w14:textId="77777777" w:rsidR="00773DF3" w:rsidRPr="000B594A" w:rsidRDefault="00773DF3" w:rsidP="00902081">
      <w:pPr>
        <w:pBdr>
          <w:top w:val="nil"/>
          <w:left w:val="nil"/>
          <w:bottom w:val="nil"/>
          <w:right w:val="nil"/>
          <w:between w:val="nil"/>
        </w:pBdr>
        <w:ind w:left="720"/>
        <w:contextualSpacing/>
        <w:jc w:val="both"/>
        <w:rPr>
          <w:sz w:val="28"/>
          <w:szCs w:val="28"/>
          <w:lang w:val="ru-RU"/>
        </w:rPr>
      </w:pPr>
      <w:r w:rsidRPr="000B594A">
        <w:rPr>
          <w:sz w:val="28"/>
          <w:szCs w:val="28"/>
          <w:lang w:val="ru-RU"/>
        </w:rPr>
        <w:t>В Личном кабинете студента доступны следующие функции:</w:t>
      </w:r>
    </w:p>
    <w:p w14:paraId="5486D62E" w14:textId="77777777" w:rsidR="00773DF3" w:rsidRPr="000B594A" w:rsidRDefault="00773DF3" w:rsidP="004F3922">
      <w:pPr>
        <w:numPr>
          <w:ilvl w:val="0"/>
          <w:numId w:val="51"/>
        </w:numPr>
        <w:pBdr>
          <w:top w:val="nil"/>
          <w:left w:val="nil"/>
          <w:bottom w:val="nil"/>
          <w:right w:val="nil"/>
          <w:between w:val="nil"/>
        </w:pBdr>
        <w:ind w:left="1005" w:hanging="285"/>
        <w:contextualSpacing/>
        <w:jc w:val="both"/>
        <w:rPr>
          <w:sz w:val="28"/>
          <w:szCs w:val="28"/>
        </w:rPr>
      </w:pPr>
      <w:r w:rsidRPr="000B594A">
        <w:rPr>
          <w:sz w:val="28"/>
          <w:szCs w:val="28"/>
        </w:rPr>
        <w:t>Учебные планы студента</w:t>
      </w:r>
    </w:p>
    <w:p w14:paraId="53D384A4" w14:textId="77777777" w:rsidR="00773DF3" w:rsidRPr="000B594A" w:rsidRDefault="00773DF3" w:rsidP="004F3922">
      <w:pPr>
        <w:numPr>
          <w:ilvl w:val="0"/>
          <w:numId w:val="51"/>
        </w:numPr>
        <w:pBdr>
          <w:top w:val="nil"/>
          <w:left w:val="nil"/>
          <w:bottom w:val="nil"/>
          <w:right w:val="nil"/>
          <w:between w:val="nil"/>
        </w:pBdr>
        <w:ind w:left="1005" w:hanging="285"/>
        <w:contextualSpacing/>
        <w:jc w:val="both"/>
        <w:rPr>
          <w:sz w:val="28"/>
          <w:szCs w:val="28"/>
          <w:lang w:val="ru-RU"/>
        </w:rPr>
      </w:pPr>
      <w:r w:rsidRPr="000B594A">
        <w:rPr>
          <w:sz w:val="28"/>
          <w:szCs w:val="28"/>
          <w:lang w:val="ru-RU"/>
        </w:rPr>
        <w:t>Рабочие программы изучаемых дисциплин по плану</w:t>
      </w:r>
    </w:p>
    <w:p w14:paraId="749470ED" w14:textId="77777777" w:rsidR="00773DF3" w:rsidRPr="000B594A" w:rsidRDefault="00773DF3" w:rsidP="004F3922">
      <w:pPr>
        <w:numPr>
          <w:ilvl w:val="0"/>
          <w:numId w:val="51"/>
        </w:numPr>
        <w:pBdr>
          <w:top w:val="nil"/>
          <w:left w:val="nil"/>
          <w:bottom w:val="nil"/>
          <w:right w:val="nil"/>
          <w:between w:val="nil"/>
        </w:pBdr>
        <w:ind w:left="1005" w:hanging="285"/>
        <w:contextualSpacing/>
        <w:jc w:val="both"/>
        <w:rPr>
          <w:sz w:val="28"/>
          <w:szCs w:val="28"/>
        </w:rPr>
      </w:pPr>
      <w:r w:rsidRPr="000B594A">
        <w:rPr>
          <w:sz w:val="28"/>
          <w:szCs w:val="28"/>
        </w:rPr>
        <w:t>Успеваемость студента по семестрам</w:t>
      </w:r>
    </w:p>
    <w:p w14:paraId="7DBD1CC5" w14:textId="77777777" w:rsidR="00773DF3" w:rsidRPr="000B594A" w:rsidRDefault="00773DF3" w:rsidP="004F3922">
      <w:pPr>
        <w:numPr>
          <w:ilvl w:val="0"/>
          <w:numId w:val="51"/>
        </w:numPr>
        <w:pBdr>
          <w:top w:val="nil"/>
          <w:left w:val="nil"/>
          <w:bottom w:val="nil"/>
          <w:right w:val="nil"/>
          <w:between w:val="nil"/>
        </w:pBdr>
        <w:ind w:left="1005" w:hanging="285"/>
        <w:contextualSpacing/>
        <w:jc w:val="both"/>
        <w:rPr>
          <w:sz w:val="28"/>
          <w:szCs w:val="28"/>
        </w:rPr>
      </w:pPr>
      <w:r w:rsidRPr="000B594A">
        <w:rPr>
          <w:sz w:val="28"/>
          <w:szCs w:val="28"/>
        </w:rPr>
        <w:t>Расписание занятий студента</w:t>
      </w:r>
    </w:p>
    <w:p w14:paraId="5B05A854" w14:textId="77777777" w:rsidR="00773DF3" w:rsidRPr="000B594A" w:rsidRDefault="00773DF3" w:rsidP="004F3922">
      <w:pPr>
        <w:numPr>
          <w:ilvl w:val="0"/>
          <w:numId w:val="51"/>
        </w:numPr>
        <w:pBdr>
          <w:top w:val="nil"/>
          <w:left w:val="nil"/>
          <w:bottom w:val="nil"/>
          <w:right w:val="nil"/>
          <w:between w:val="nil"/>
        </w:pBdr>
        <w:ind w:left="1005" w:hanging="285"/>
        <w:contextualSpacing/>
        <w:jc w:val="both"/>
        <w:rPr>
          <w:sz w:val="28"/>
          <w:szCs w:val="28"/>
          <w:lang w:val="ru-RU"/>
        </w:rPr>
      </w:pPr>
      <w:r w:rsidRPr="000B594A">
        <w:rPr>
          <w:sz w:val="28"/>
          <w:szCs w:val="28"/>
          <w:lang w:val="ru-RU"/>
        </w:rPr>
        <w:t xml:space="preserve">Учебные курсы студента на образовательном портале </w:t>
      </w:r>
      <w:r w:rsidRPr="000B594A">
        <w:rPr>
          <w:sz w:val="28"/>
          <w:szCs w:val="28"/>
        </w:rPr>
        <w:t>Moodle</w:t>
      </w:r>
    </w:p>
    <w:p w14:paraId="35E15333" w14:textId="77777777" w:rsidR="00773DF3" w:rsidRPr="000B594A" w:rsidRDefault="00773DF3" w:rsidP="004F3922">
      <w:pPr>
        <w:ind w:firstLine="700"/>
        <w:jc w:val="both"/>
        <w:rPr>
          <w:sz w:val="28"/>
          <w:szCs w:val="28"/>
          <w:lang w:val="ru-RU"/>
        </w:rPr>
      </w:pPr>
      <w:r w:rsidRPr="000B594A">
        <w:rPr>
          <w:sz w:val="28"/>
          <w:szCs w:val="28"/>
          <w:lang w:val="ru-RU"/>
        </w:rPr>
        <w:t>В Личном кабинете преподавателя доступны следующие функции:</w:t>
      </w:r>
    </w:p>
    <w:p w14:paraId="20418CCB" w14:textId="77777777" w:rsidR="00773DF3" w:rsidRPr="000B594A" w:rsidRDefault="00773DF3" w:rsidP="004F3922">
      <w:pPr>
        <w:numPr>
          <w:ilvl w:val="0"/>
          <w:numId w:val="51"/>
        </w:numPr>
        <w:pBdr>
          <w:top w:val="nil"/>
          <w:left w:val="nil"/>
          <w:bottom w:val="nil"/>
          <w:right w:val="nil"/>
          <w:between w:val="nil"/>
        </w:pBdr>
        <w:ind w:left="1005" w:hanging="285"/>
        <w:contextualSpacing/>
        <w:jc w:val="both"/>
        <w:rPr>
          <w:sz w:val="28"/>
          <w:szCs w:val="28"/>
          <w:lang w:val="ru-RU"/>
        </w:rPr>
      </w:pPr>
      <w:r w:rsidRPr="000B594A">
        <w:rPr>
          <w:sz w:val="28"/>
          <w:szCs w:val="28"/>
          <w:lang w:val="ru-RU"/>
        </w:rPr>
        <w:t>Учебная нагрузка преподавателя на текущий учебный год</w:t>
      </w:r>
    </w:p>
    <w:p w14:paraId="0DC31A3F" w14:textId="77777777" w:rsidR="00773DF3" w:rsidRPr="000B594A" w:rsidRDefault="00773DF3" w:rsidP="004F3922">
      <w:pPr>
        <w:numPr>
          <w:ilvl w:val="0"/>
          <w:numId w:val="51"/>
        </w:numPr>
        <w:pBdr>
          <w:top w:val="nil"/>
          <w:left w:val="nil"/>
          <w:bottom w:val="nil"/>
          <w:right w:val="nil"/>
          <w:between w:val="nil"/>
        </w:pBdr>
        <w:ind w:left="1005" w:hanging="285"/>
        <w:contextualSpacing/>
        <w:jc w:val="both"/>
        <w:rPr>
          <w:sz w:val="28"/>
          <w:szCs w:val="28"/>
          <w:lang w:val="ru-RU"/>
        </w:rPr>
      </w:pPr>
      <w:r w:rsidRPr="000B594A">
        <w:rPr>
          <w:sz w:val="28"/>
          <w:szCs w:val="28"/>
          <w:lang w:val="ru-RU"/>
        </w:rPr>
        <w:t>Рабочие программы преподаваемых дисциплин по плану</w:t>
      </w:r>
    </w:p>
    <w:p w14:paraId="10D295D7" w14:textId="77777777" w:rsidR="00773DF3" w:rsidRPr="000B594A" w:rsidRDefault="00773DF3" w:rsidP="004F3922">
      <w:pPr>
        <w:numPr>
          <w:ilvl w:val="0"/>
          <w:numId w:val="51"/>
        </w:numPr>
        <w:pBdr>
          <w:top w:val="nil"/>
          <w:left w:val="nil"/>
          <w:bottom w:val="nil"/>
          <w:right w:val="nil"/>
          <w:between w:val="nil"/>
        </w:pBdr>
        <w:ind w:left="1005" w:hanging="285"/>
        <w:contextualSpacing/>
        <w:jc w:val="both"/>
        <w:rPr>
          <w:sz w:val="28"/>
          <w:szCs w:val="28"/>
        </w:rPr>
      </w:pPr>
      <w:r w:rsidRPr="000B594A">
        <w:rPr>
          <w:sz w:val="28"/>
          <w:szCs w:val="28"/>
        </w:rPr>
        <w:t>Списки студентов</w:t>
      </w:r>
    </w:p>
    <w:p w14:paraId="79CB205C" w14:textId="77777777" w:rsidR="00773DF3" w:rsidRPr="000B594A" w:rsidRDefault="00773DF3" w:rsidP="004F3922">
      <w:pPr>
        <w:numPr>
          <w:ilvl w:val="0"/>
          <w:numId w:val="51"/>
        </w:numPr>
        <w:pBdr>
          <w:top w:val="nil"/>
          <w:left w:val="nil"/>
          <w:bottom w:val="nil"/>
          <w:right w:val="nil"/>
          <w:between w:val="nil"/>
        </w:pBdr>
        <w:ind w:left="1005" w:hanging="285"/>
        <w:contextualSpacing/>
        <w:jc w:val="both"/>
        <w:rPr>
          <w:sz w:val="28"/>
          <w:szCs w:val="28"/>
        </w:rPr>
      </w:pPr>
      <w:r w:rsidRPr="000B594A">
        <w:rPr>
          <w:sz w:val="28"/>
          <w:szCs w:val="28"/>
        </w:rPr>
        <w:t>Расписание занятий преподавателя</w:t>
      </w:r>
    </w:p>
    <w:p w14:paraId="00A55FAA" w14:textId="77777777" w:rsidR="00773DF3" w:rsidRPr="000B594A" w:rsidRDefault="00773DF3" w:rsidP="004F3922">
      <w:pPr>
        <w:numPr>
          <w:ilvl w:val="0"/>
          <w:numId w:val="51"/>
        </w:numPr>
        <w:pBdr>
          <w:top w:val="nil"/>
          <w:left w:val="nil"/>
          <w:bottom w:val="nil"/>
          <w:right w:val="nil"/>
          <w:between w:val="nil"/>
        </w:pBdr>
        <w:ind w:left="1005" w:hanging="285"/>
        <w:contextualSpacing/>
        <w:jc w:val="both"/>
        <w:rPr>
          <w:sz w:val="28"/>
          <w:szCs w:val="28"/>
          <w:lang w:val="ru-RU"/>
        </w:rPr>
      </w:pPr>
      <w:r w:rsidRPr="000B594A">
        <w:rPr>
          <w:sz w:val="28"/>
          <w:szCs w:val="28"/>
          <w:lang w:val="ru-RU"/>
        </w:rPr>
        <w:t xml:space="preserve">Учебные курсы преподавателя на образовательном портале </w:t>
      </w:r>
      <w:r w:rsidRPr="000B594A">
        <w:rPr>
          <w:sz w:val="28"/>
          <w:szCs w:val="28"/>
        </w:rPr>
        <w:t>Moodle</w:t>
      </w:r>
    </w:p>
    <w:p w14:paraId="6353A225" w14:textId="77777777" w:rsidR="00773DF3" w:rsidRPr="000B594A" w:rsidRDefault="00773DF3" w:rsidP="004F3922">
      <w:pPr>
        <w:numPr>
          <w:ilvl w:val="0"/>
          <w:numId w:val="51"/>
        </w:numPr>
        <w:pBdr>
          <w:top w:val="nil"/>
          <w:left w:val="nil"/>
          <w:bottom w:val="nil"/>
          <w:right w:val="nil"/>
          <w:between w:val="nil"/>
        </w:pBdr>
        <w:ind w:left="1005" w:hanging="285"/>
        <w:contextualSpacing/>
        <w:jc w:val="both"/>
        <w:rPr>
          <w:sz w:val="28"/>
          <w:szCs w:val="28"/>
        </w:rPr>
      </w:pPr>
      <w:r w:rsidRPr="000B594A">
        <w:rPr>
          <w:sz w:val="28"/>
          <w:szCs w:val="28"/>
        </w:rPr>
        <w:t>Расчетные листы по заработной плате</w:t>
      </w:r>
    </w:p>
    <w:p w14:paraId="1A8057C9" w14:textId="77777777" w:rsidR="00773DF3" w:rsidRPr="000B594A" w:rsidRDefault="00773DF3" w:rsidP="004F3922">
      <w:pPr>
        <w:jc w:val="both"/>
        <w:rPr>
          <w:sz w:val="28"/>
          <w:szCs w:val="28"/>
        </w:rPr>
      </w:pPr>
    </w:p>
    <w:p w14:paraId="48B48001" w14:textId="6908C617" w:rsidR="00773DF3" w:rsidRPr="000B594A" w:rsidRDefault="00D24DFB" w:rsidP="004F3922">
      <w:pPr>
        <w:jc w:val="both"/>
        <w:rPr>
          <w:b/>
          <w:sz w:val="28"/>
          <w:szCs w:val="28"/>
        </w:rPr>
      </w:pPr>
      <w:r>
        <w:rPr>
          <w:b/>
          <w:sz w:val="28"/>
          <w:szCs w:val="28"/>
        </w:rPr>
        <w:t>TO</w:t>
      </w:r>
      <w:r w:rsidR="00773DF3" w:rsidRPr="000B594A">
        <w:rPr>
          <w:b/>
          <w:sz w:val="28"/>
          <w:szCs w:val="28"/>
        </w:rPr>
        <w:t>FEL</w:t>
      </w:r>
    </w:p>
    <w:p w14:paraId="4F9F72DD" w14:textId="77777777" w:rsidR="00773DF3" w:rsidRDefault="00773DF3" w:rsidP="004F3922">
      <w:pPr>
        <w:ind w:firstLine="709"/>
        <w:jc w:val="both"/>
        <w:rPr>
          <w:sz w:val="28"/>
          <w:szCs w:val="28"/>
          <w:lang w:val="ru-RU"/>
        </w:rPr>
      </w:pPr>
      <w:r w:rsidRPr="000B594A">
        <w:rPr>
          <w:sz w:val="28"/>
          <w:szCs w:val="28"/>
          <w:lang w:val="ru-RU"/>
        </w:rPr>
        <w:t xml:space="preserve">В 2017 году,  заключено соглашение  с создателем теста </w:t>
      </w:r>
      <w:r w:rsidRPr="000B594A">
        <w:rPr>
          <w:sz w:val="28"/>
          <w:szCs w:val="28"/>
        </w:rPr>
        <w:t>TOEFEL</w:t>
      </w:r>
      <w:r w:rsidRPr="000B594A">
        <w:rPr>
          <w:sz w:val="28"/>
          <w:szCs w:val="28"/>
          <w:lang w:val="ru-RU"/>
        </w:rPr>
        <w:t xml:space="preserve"> компанией  </w:t>
      </w:r>
      <w:r w:rsidRPr="000B594A">
        <w:rPr>
          <w:sz w:val="28"/>
          <w:szCs w:val="28"/>
        </w:rPr>
        <w:t>Educational</w:t>
      </w:r>
      <w:r w:rsidRPr="000B594A">
        <w:rPr>
          <w:sz w:val="28"/>
          <w:szCs w:val="28"/>
          <w:lang w:val="ru-RU"/>
        </w:rPr>
        <w:t xml:space="preserve"> </w:t>
      </w:r>
      <w:r w:rsidRPr="000B594A">
        <w:rPr>
          <w:sz w:val="28"/>
          <w:szCs w:val="28"/>
        </w:rPr>
        <w:t>Testing</w:t>
      </w:r>
      <w:r w:rsidRPr="000B594A">
        <w:rPr>
          <w:sz w:val="28"/>
          <w:szCs w:val="28"/>
          <w:lang w:val="ru-RU"/>
        </w:rPr>
        <w:t xml:space="preserve"> </w:t>
      </w:r>
      <w:r w:rsidRPr="000B594A">
        <w:rPr>
          <w:sz w:val="28"/>
          <w:szCs w:val="28"/>
        </w:rPr>
        <w:t>Service</w:t>
      </w:r>
      <w:r w:rsidRPr="000B594A">
        <w:rPr>
          <w:sz w:val="28"/>
          <w:szCs w:val="28"/>
          <w:lang w:val="ru-RU"/>
        </w:rPr>
        <w:t xml:space="preserve">. В рамках данного соглашения в университете открыт первый в Алтайском крае  компьютерный центр по подготовке и проведению теста формата </w:t>
      </w:r>
      <w:r w:rsidRPr="000B594A">
        <w:rPr>
          <w:sz w:val="28"/>
          <w:szCs w:val="28"/>
        </w:rPr>
        <w:t>TOEFL</w:t>
      </w:r>
      <w:r w:rsidRPr="000B594A">
        <w:rPr>
          <w:sz w:val="28"/>
          <w:szCs w:val="28"/>
          <w:lang w:val="ru-RU"/>
        </w:rPr>
        <w:t xml:space="preserve"> </w:t>
      </w:r>
      <w:r w:rsidRPr="000B594A">
        <w:rPr>
          <w:sz w:val="28"/>
          <w:szCs w:val="28"/>
        </w:rPr>
        <w:t>iBT</w:t>
      </w:r>
      <w:r w:rsidRPr="000B594A">
        <w:rPr>
          <w:sz w:val="28"/>
          <w:szCs w:val="28"/>
          <w:lang w:val="ru-RU"/>
        </w:rPr>
        <w:t>, проведена сертификация компьютерного класса для сдачи онлайн тестирования, а уже в декабре состоялось первое международное тестирование на уровень владения английским языком.</w:t>
      </w:r>
    </w:p>
    <w:p w14:paraId="5A22DC97" w14:textId="77777777" w:rsidR="00902081" w:rsidRPr="000B594A" w:rsidRDefault="00902081" w:rsidP="004F3922">
      <w:pPr>
        <w:ind w:firstLine="709"/>
        <w:jc w:val="both"/>
        <w:rPr>
          <w:sz w:val="28"/>
          <w:szCs w:val="28"/>
          <w:lang w:val="ru-RU"/>
        </w:rPr>
      </w:pPr>
    </w:p>
    <w:p w14:paraId="33067395" w14:textId="77777777" w:rsidR="00773DF3" w:rsidRPr="000B594A" w:rsidRDefault="00773DF3" w:rsidP="004F3922">
      <w:pPr>
        <w:jc w:val="both"/>
        <w:rPr>
          <w:b/>
          <w:sz w:val="28"/>
          <w:szCs w:val="28"/>
          <w:lang w:val="ru-RU"/>
        </w:rPr>
      </w:pPr>
      <w:r w:rsidRPr="000B594A">
        <w:rPr>
          <w:b/>
          <w:sz w:val="28"/>
          <w:szCs w:val="28"/>
          <w:lang w:val="ru-RU"/>
        </w:rPr>
        <w:t>Ситуационный центр по наблюдению за ЕГЭ</w:t>
      </w:r>
    </w:p>
    <w:p w14:paraId="198CF92B" w14:textId="77777777" w:rsidR="00773DF3" w:rsidRDefault="00AF6E0C" w:rsidP="004F3922">
      <w:pPr>
        <w:ind w:firstLine="709"/>
        <w:jc w:val="both"/>
        <w:rPr>
          <w:sz w:val="28"/>
          <w:szCs w:val="28"/>
          <w:lang w:val="ru-RU"/>
        </w:rPr>
      </w:pPr>
      <w:r w:rsidRPr="000B594A">
        <w:rPr>
          <w:sz w:val="28"/>
          <w:szCs w:val="28"/>
          <w:lang w:val="ru-RU"/>
        </w:rPr>
        <w:t>Л</w:t>
      </w:r>
      <w:r w:rsidR="00773DF3" w:rsidRPr="000B594A">
        <w:rPr>
          <w:sz w:val="28"/>
          <w:szCs w:val="28"/>
          <w:lang w:val="ru-RU"/>
        </w:rPr>
        <w:t xml:space="preserve">етом 2017 года по представлению Министерства науки и образования Алтайского края в  университете создан региональный центр по наблюдению за проведением государственной итоговой аттестации учащихся среднеобразовательных школ края. В течение выпускных экзаменов около ста волонтеров в режиме онлайн вели наблюдение за процедурой </w:t>
      </w:r>
      <w:r w:rsidR="00773DF3" w:rsidRPr="000B594A">
        <w:rPr>
          <w:sz w:val="28"/>
          <w:szCs w:val="28"/>
          <w:lang w:val="ru-RU"/>
        </w:rPr>
        <w:lastRenderedPageBreak/>
        <w:t>прохождения ЕГЭ из специально созданной в АГУ специализированной аудитории.</w:t>
      </w:r>
    </w:p>
    <w:p w14:paraId="06757BE7" w14:textId="77777777" w:rsidR="00902081" w:rsidRPr="000B594A" w:rsidRDefault="00902081" w:rsidP="004F3922">
      <w:pPr>
        <w:ind w:firstLine="709"/>
        <w:jc w:val="both"/>
        <w:rPr>
          <w:sz w:val="28"/>
          <w:szCs w:val="28"/>
          <w:lang w:val="ru-RU"/>
        </w:rPr>
      </w:pPr>
    </w:p>
    <w:p w14:paraId="503F9886" w14:textId="77777777" w:rsidR="00773DF3" w:rsidRPr="000B594A" w:rsidRDefault="00773DF3" w:rsidP="004F3922">
      <w:pPr>
        <w:jc w:val="both"/>
        <w:rPr>
          <w:b/>
          <w:sz w:val="28"/>
          <w:szCs w:val="28"/>
          <w:lang w:val="ru-RU"/>
        </w:rPr>
      </w:pPr>
      <w:r w:rsidRPr="000B594A">
        <w:rPr>
          <w:b/>
          <w:sz w:val="28"/>
          <w:szCs w:val="28"/>
          <w:lang w:val="ru-RU"/>
        </w:rPr>
        <w:t>Поля России</w:t>
      </w:r>
    </w:p>
    <w:p w14:paraId="32CB2579" w14:textId="77777777" w:rsidR="00773DF3" w:rsidRDefault="00773DF3" w:rsidP="004F3922">
      <w:pPr>
        <w:ind w:firstLine="709"/>
        <w:jc w:val="both"/>
        <w:rPr>
          <w:sz w:val="28"/>
          <w:szCs w:val="28"/>
          <w:lang w:val="ru-RU"/>
        </w:rPr>
      </w:pPr>
      <w:r w:rsidRPr="000B594A">
        <w:rPr>
          <w:sz w:val="28"/>
          <w:szCs w:val="28"/>
          <w:lang w:val="ru-RU"/>
        </w:rPr>
        <w:t>В 2017 году авторским коллективом управления информатизации и факультета математики и информационных технологий работающим под управлением начальника отдела информационных технологий и инноваций в образовании Тернового Олега Степановича, реализован информационно-аналитический проект в области эффективного землепользования и точного земледелия «Поля России». Проект не только прошел опытное внедрение, но и получил признание на краевом уровне. Авторский коллектив проекта  удостоен  сразу четырех дипломов губернатора Алтайского края, а сам проект был признан лучшим в области программно-аппаратных комплексов, информационно-аналитических систем, и автоматизированных систем управления. Примечательно, что сразу нескольких ведущих ИТ-компаний города, среди которых «Фриматик» и БТП,  выразили заинтересованность в совместной работе над проектом. В настоящий момент совместно с компанией «Галекс», прорабатывается вопрос о реализации на базе созданного решени</w:t>
      </w:r>
      <w:r w:rsidR="00E31BF2" w:rsidRPr="000B594A">
        <w:rPr>
          <w:sz w:val="28"/>
          <w:szCs w:val="28"/>
          <w:lang w:val="ru-RU"/>
        </w:rPr>
        <w:t>я большого облачного сервиса дл</w:t>
      </w:r>
      <w:r w:rsidRPr="000B594A">
        <w:rPr>
          <w:sz w:val="28"/>
          <w:szCs w:val="28"/>
          <w:lang w:val="ru-RU"/>
        </w:rPr>
        <w:t xml:space="preserve">я внедрения его на </w:t>
      </w:r>
      <w:r w:rsidR="00E31BF2" w:rsidRPr="000B594A">
        <w:rPr>
          <w:sz w:val="28"/>
          <w:szCs w:val="28"/>
          <w:lang w:val="ru-RU"/>
        </w:rPr>
        <w:t>территории</w:t>
      </w:r>
      <w:r w:rsidRPr="000B594A">
        <w:rPr>
          <w:sz w:val="28"/>
          <w:szCs w:val="28"/>
          <w:lang w:val="ru-RU"/>
        </w:rPr>
        <w:t xml:space="preserve"> Российской федерации.</w:t>
      </w:r>
    </w:p>
    <w:p w14:paraId="641F07BC" w14:textId="77777777" w:rsidR="00902081" w:rsidRPr="000B594A" w:rsidRDefault="00902081" w:rsidP="004F3922">
      <w:pPr>
        <w:ind w:firstLine="709"/>
        <w:jc w:val="both"/>
        <w:rPr>
          <w:sz w:val="28"/>
          <w:szCs w:val="28"/>
          <w:lang w:val="ru-RU"/>
        </w:rPr>
      </w:pPr>
    </w:p>
    <w:p w14:paraId="36694FCD" w14:textId="77777777" w:rsidR="00773DF3" w:rsidRPr="000B594A" w:rsidRDefault="00773DF3" w:rsidP="004F3922">
      <w:pPr>
        <w:jc w:val="both"/>
        <w:rPr>
          <w:b/>
          <w:sz w:val="28"/>
          <w:szCs w:val="28"/>
          <w:lang w:val="ru-RU"/>
        </w:rPr>
      </w:pPr>
      <w:r w:rsidRPr="000B594A">
        <w:rPr>
          <w:b/>
          <w:sz w:val="28"/>
          <w:szCs w:val="28"/>
          <w:lang w:val="ru-RU"/>
        </w:rPr>
        <w:t>Сотрудничество с 1С</w:t>
      </w:r>
    </w:p>
    <w:p w14:paraId="012731D6" w14:textId="77777777" w:rsidR="00773DF3" w:rsidRDefault="00773DF3" w:rsidP="004F3922">
      <w:pPr>
        <w:ind w:firstLine="709"/>
        <w:jc w:val="both"/>
        <w:rPr>
          <w:sz w:val="28"/>
          <w:szCs w:val="28"/>
          <w:lang w:val="ru-RU"/>
        </w:rPr>
      </w:pPr>
      <w:r w:rsidRPr="000B594A">
        <w:rPr>
          <w:sz w:val="28"/>
          <w:szCs w:val="28"/>
          <w:lang w:val="ru-RU"/>
        </w:rPr>
        <w:t xml:space="preserve">Университет продолжает налаживать связи у ведущими ИТ-компаниями и расширяет круг цифровых компетенций которые могут получит обучающиеся. В 2017 году в рамках заключенного с компанией 1С соглашения, проведено несколько курсов по обучение работе в среде 1С, получено и </w:t>
      </w:r>
      <w:r w:rsidR="00AF6E0C" w:rsidRPr="000B594A">
        <w:rPr>
          <w:sz w:val="28"/>
          <w:szCs w:val="28"/>
          <w:lang w:val="ru-RU"/>
        </w:rPr>
        <w:t>установлено</w:t>
      </w:r>
      <w:r w:rsidRPr="000B594A">
        <w:rPr>
          <w:sz w:val="28"/>
          <w:szCs w:val="28"/>
          <w:lang w:val="ru-RU"/>
        </w:rPr>
        <w:t xml:space="preserve"> в компьютерных классах университета специализированное программное обеспечение. </w:t>
      </w:r>
    </w:p>
    <w:p w14:paraId="1578A7B1" w14:textId="77777777" w:rsidR="00902081" w:rsidRPr="000B594A" w:rsidRDefault="00902081" w:rsidP="004F3922">
      <w:pPr>
        <w:ind w:firstLine="709"/>
        <w:jc w:val="both"/>
        <w:rPr>
          <w:sz w:val="28"/>
          <w:szCs w:val="28"/>
          <w:lang w:val="ru-RU"/>
        </w:rPr>
      </w:pPr>
    </w:p>
    <w:p w14:paraId="57AF815C" w14:textId="77777777" w:rsidR="00773DF3" w:rsidRPr="000B594A" w:rsidRDefault="00773DF3" w:rsidP="004F3922">
      <w:pPr>
        <w:jc w:val="both"/>
        <w:rPr>
          <w:b/>
          <w:sz w:val="28"/>
          <w:szCs w:val="28"/>
          <w:lang w:val="ru-RU"/>
        </w:rPr>
      </w:pPr>
      <w:r w:rsidRPr="000B594A">
        <w:rPr>
          <w:b/>
          <w:sz w:val="28"/>
          <w:szCs w:val="28"/>
          <w:lang w:val="ru-RU"/>
        </w:rPr>
        <w:t>Умный Город</w:t>
      </w:r>
    </w:p>
    <w:p w14:paraId="03027D1E" w14:textId="77777777" w:rsidR="00773DF3" w:rsidRDefault="00773DF3" w:rsidP="004F3922">
      <w:pPr>
        <w:ind w:firstLine="709"/>
        <w:jc w:val="both"/>
        <w:rPr>
          <w:sz w:val="28"/>
          <w:szCs w:val="28"/>
          <w:lang w:val="ru-RU"/>
        </w:rPr>
      </w:pPr>
      <w:r w:rsidRPr="000B594A">
        <w:rPr>
          <w:sz w:val="28"/>
          <w:szCs w:val="28"/>
          <w:lang w:val="ru-RU"/>
        </w:rPr>
        <w:t xml:space="preserve">Как опорный университет Алтайского края АГУ участвует в формировании и реализации региональной повестки. В 2017 году университетом разработана и представлена на общественно обсуждения концепция умного города. Следует обратить внимание, что в этой области у университета имеется необходимый научно-технический задел: это вычислительные мощности для обработки больших данных, наличие высоко квалифицированных специалистов и научные результаты в области обработки и анализа различного рода информации: анализа больших данных, прогнозирования, распознавания  образов и т.д. Изучен опыт в области построения умных городов ведущих  компаний России. Так, например, прорабатывается сотрудничество с одним из лидеров в области построения умных городов консорциумом «Интегра-С». Важным вопросом реализации проекта Умного города является наличие значительного финансирования. В рамках решения этой задачи университетом прорабатывает привлечения </w:t>
      </w:r>
      <w:r w:rsidRPr="000B594A">
        <w:rPr>
          <w:sz w:val="28"/>
          <w:szCs w:val="28"/>
          <w:lang w:val="ru-RU"/>
        </w:rPr>
        <w:lastRenderedPageBreak/>
        <w:t>финансирования из различных источников, начиная с городского – заявка на грант главы города Барнаула и заканчивая всероссийскими.</w:t>
      </w:r>
    </w:p>
    <w:p w14:paraId="50C5F675" w14:textId="77777777" w:rsidR="00902081" w:rsidRPr="000B594A" w:rsidRDefault="00902081" w:rsidP="004F3922">
      <w:pPr>
        <w:ind w:firstLine="709"/>
        <w:jc w:val="both"/>
        <w:rPr>
          <w:sz w:val="28"/>
          <w:szCs w:val="28"/>
          <w:lang w:val="ru-RU"/>
        </w:rPr>
      </w:pPr>
    </w:p>
    <w:p w14:paraId="1186ACE9" w14:textId="558CD971" w:rsidR="00773DF3" w:rsidRPr="000B594A" w:rsidRDefault="00773DF3" w:rsidP="004F3922">
      <w:pPr>
        <w:jc w:val="both"/>
        <w:rPr>
          <w:b/>
          <w:sz w:val="28"/>
          <w:szCs w:val="28"/>
          <w:lang w:val="ru-RU"/>
        </w:rPr>
      </w:pPr>
      <w:r w:rsidRPr="000B594A">
        <w:rPr>
          <w:b/>
          <w:sz w:val="28"/>
          <w:szCs w:val="28"/>
          <w:lang w:val="ru-RU"/>
        </w:rPr>
        <w:t xml:space="preserve">Информационная безопасность для нужд региона </w:t>
      </w:r>
    </w:p>
    <w:p w14:paraId="76A42549" w14:textId="77777777" w:rsidR="00773DF3" w:rsidRDefault="00773DF3" w:rsidP="004F3922">
      <w:pPr>
        <w:ind w:firstLine="709"/>
        <w:jc w:val="both"/>
        <w:rPr>
          <w:sz w:val="28"/>
          <w:szCs w:val="28"/>
          <w:lang w:val="ru-RU"/>
        </w:rPr>
      </w:pPr>
      <w:r w:rsidRPr="000B594A">
        <w:rPr>
          <w:sz w:val="28"/>
          <w:szCs w:val="28"/>
          <w:lang w:val="ru-RU"/>
        </w:rPr>
        <w:t>Специалисты управления информатизации Алтайского государственного университета являясь признанными экспертами в области информационной безопа</w:t>
      </w:r>
      <w:r w:rsidR="00E31BF2" w:rsidRPr="000B594A">
        <w:rPr>
          <w:sz w:val="28"/>
          <w:szCs w:val="28"/>
          <w:lang w:val="ru-RU"/>
        </w:rPr>
        <w:t>сности стоят не только на страже</w:t>
      </w:r>
      <w:r w:rsidRPr="000B594A">
        <w:rPr>
          <w:sz w:val="28"/>
          <w:szCs w:val="28"/>
          <w:lang w:val="ru-RU"/>
        </w:rPr>
        <w:t xml:space="preserve"> информационных ресурсов университета</w:t>
      </w:r>
      <w:r w:rsidR="00E31BF2" w:rsidRPr="000B594A">
        <w:rPr>
          <w:sz w:val="28"/>
          <w:szCs w:val="28"/>
          <w:lang w:val="ru-RU"/>
        </w:rPr>
        <w:t>,</w:t>
      </w:r>
      <w:r w:rsidRPr="000B594A">
        <w:rPr>
          <w:sz w:val="28"/>
          <w:szCs w:val="28"/>
          <w:lang w:val="ru-RU"/>
        </w:rPr>
        <w:t xml:space="preserve"> но и активно участвуют в отражении различного рода киберугроз на территории Алтайского края. Так, </w:t>
      </w:r>
      <w:r w:rsidR="00AF6E0C" w:rsidRPr="000B594A">
        <w:rPr>
          <w:sz w:val="28"/>
          <w:szCs w:val="28"/>
          <w:lang w:val="ru-RU"/>
        </w:rPr>
        <w:t>например</w:t>
      </w:r>
      <w:r w:rsidRPr="000B594A">
        <w:rPr>
          <w:sz w:val="28"/>
          <w:szCs w:val="28"/>
          <w:lang w:val="ru-RU"/>
        </w:rPr>
        <w:t xml:space="preserve">, в 2017 году по запросу Управления связи и медиа коммуникаций Алтайского края, специалистами управления были оперативно выявлены и ликвидированы уязвимости и угрозы информационной безопасности более чем двадцати региональных информационных ресурсов. Высокий уровень специалистов университета  и их признание на государственном уровне подтверждает и факт их участия в значимых мероприятиях отрасли информационной безопасности. </w:t>
      </w:r>
      <w:r w:rsidR="00AF6E0C" w:rsidRPr="000B594A">
        <w:rPr>
          <w:sz w:val="28"/>
          <w:szCs w:val="28"/>
          <w:lang w:val="ru-RU"/>
        </w:rPr>
        <w:t>В</w:t>
      </w:r>
      <w:r w:rsidRPr="000B594A">
        <w:rPr>
          <w:sz w:val="28"/>
          <w:szCs w:val="28"/>
          <w:lang w:val="ru-RU"/>
        </w:rPr>
        <w:t xml:space="preserve"> 2017 году доцент кафедры информатики Терновой О.С., выступил, в  роли эксперта по кибер-атакам в пленарной части </w:t>
      </w:r>
      <w:r w:rsidRPr="000B594A">
        <w:rPr>
          <w:sz w:val="28"/>
          <w:szCs w:val="28"/>
        </w:rPr>
        <w:t>III</w:t>
      </w:r>
      <w:r w:rsidRPr="000B594A">
        <w:rPr>
          <w:sz w:val="28"/>
          <w:szCs w:val="28"/>
          <w:lang w:val="ru-RU"/>
        </w:rPr>
        <w:t xml:space="preserve"> Межведомственной научно-практической конференции «Система межведомственного информационного взаимодействия», проходившей в национальном центре управления обороной РФ под руководством Министра обороны Российской Федерации Шойгу С.К.</w:t>
      </w:r>
    </w:p>
    <w:p w14:paraId="177EB652" w14:textId="77777777" w:rsidR="00902081" w:rsidRPr="000B594A" w:rsidRDefault="00902081" w:rsidP="004F3922">
      <w:pPr>
        <w:ind w:firstLine="709"/>
        <w:jc w:val="both"/>
        <w:rPr>
          <w:sz w:val="28"/>
          <w:szCs w:val="28"/>
          <w:lang w:val="ru-RU"/>
        </w:rPr>
      </w:pPr>
    </w:p>
    <w:p w14:paraId="12374CAC" w14:textId="77777777" w:rsidR="00773DF3" w:rsidRPr="000B594A" w:rsidRDefault="00773DF3" w:rsidP="004F3922">
      <w:pPr>
        <w:jc w:val="both"/>
        <w:rPr>
          <w:b/>
          <w:sz w:val="28"/>
          <w:szCs w:val="28"/>
          <w:lang w:val="ru-RU"/>
        </w:rPr>
      </w:pPr>
      <w:r w:rsidRPr="000B594A">
        <w:rPr>
          <w:b/>
          <w:sz w:val="28"/>
          <w:szCs w:val="28"/>
        </w:rPr>
        <w:t>Microsoft</w:t>
      </w:r>
      <w:r w:rsidRPr="000B594A">
        <w:rPr>
          <w:b/>
          <w:sz w:val="28"/>
          <w:szCs w:val="28"/>
          <w:lang w:val="ru-RU"/>
        </w:rPr>
        <w:t xml:space="preserve"> </w:t>
      </w:r>
      <w:r w:rsidRPr="000B594A">
        <w:rPr>
          <w:b/>
          <w:sz w:val="28"/>
          <w:szCs w:val="28"/>
        </w:rPr>
        <w:t>IT</w:t>
      </w:r>
      <w:r w:rsidRPr="000B594A">
        <w:rPr>
          <w:b/>
          <w:sz w:val="28"/>
          <w:szCs w:val="28"/>
          <w:lang w:val="ru-RU"/>
        </w:rPr>
        <w:t xml:space="preserve"> </w:t>
      </w:r>
      <w:r w:rsidRPr="000B594A">
        <w:rPr>
          <w:b/>
          <w:sz w:val="28"/>
          <w:szCs w:val="28"/>
        </w:rPr>
        <w:t>Academy</w:t>
      </w:r>
    </w:p>
    <w:p w14:paraId="6E850C5E" w14:textId="77777777" w:rsidR="00773DF3" w:rsidRDefault="00773DF3" w:rsidP="004F3922">
      <w:pPr>
        <w:ind w:firstLine="709"/>
        <w:jc w:val="both"/>
        <w:rPr>
          <w:sz w:val="28"/>
          <w:szCs w:val="28"/>
          <w:lang w:val="ru-RU"/>
        </w:rPr>
      </w:pPr>
      <w:r w:rsidRPr="000B594A">
        <w:rPr>
          <w:sz w:val="28"/>
          <w:szCs w:val="28"/>
          <w:lang w:val="ru-RU"/>
        </w:rPr>
        <w:t xml:space="preserve">С 2014 года в университете действует </w:t>
      </w:r>
      <w:r w:rsidRPr="000B594A">
        <w:rPr>
          <w:sz w:val="28"/>
          <w:szCs w:val="28"/>
        </w:rPr>
        <w:t>Microsoft</w:t>
      </w:r>
      <w:r w:rsidRPr="000B594A">
        <w:rPr>
          <w:sz w:val="28"/>
          <w:szCs w:val="28"/>
          <w:lang w:val="ru-RU"/>
        </w:rPr>
        <w:t xml:space="preserve"> </w:t>
      </w:r>
      <w:r w:rsidRPr="000B594A">
        <w:rPr>
          <w:sz w:val="28"/>
          <w:szCs w:val="28"/>
        </w:rPr>
        <w:t>IT</w:t>
      </w:r>
      <w:r w:rsidRPr="000B594A">
        <w:rPr>
          <w:sz w:val="28"/>
          <w:szCs w:val="28"/>
          <w:lang w:val="ru-RU"/>
        </w:rPr>
        <w:t xml:space="preserve"> </w:t>
      </w:r>
      <w:r w:rsidRPr="000B594A">
        <w:rPr>
          <w:sz w:val="28"/>
          <w:szCs w:val="28"/>
        </w:rPr>
        <w:t>Academy</w:t>
      </w:r>
      <w:r w:rsidRPr="000B594A">
        <w:rPr>
          <w:sz w:val="28"/>
          <w:szCs w:val="28"/>
          <w:lang w:val="ru-RU"/>
        </w:rPr>
        <w:t xml:space="preserve"> образовательная площадка, созданная совместно с компаний </w:t>
      </w:r>
      <w:r w:rsidRPr="000B594A">
        <w:rPr>
          <w:sz w:val="28"/>
          <w:szCs w:val="28"/>
        </w:rPr>
        <w:t>Microsoft</w:t>
      </w:r>
      <w:r w:rsidRPr="000B594A">
        <w:rPr>
          <w:sz w:val="28"/>
          <w:szCs w:val="28"/>
          <w:lang w:val="ru-RU"/>
        </w:rPr>
        <w:t xml:space="preserve">. В 2017 году на </w:t>
      </w:r>
      <w:r w:rsidR="00CF6E63" w:rsidRPr="000B594A">
        <w:rPr>
          <w:sz w:val="28"/>
          <w:szCs w:val="28"/>
          <w:lang w:val="ru-RU"/>
        </w:rPr>
        <w:t>площадке</w:t>
      </w:r>
      <w:r w:rsidRPr="000B594A">
        <w:rPr>
          <w:sz w:val="28"/>
          <w:szCs w:val="28"/>
          <w:lang w:val="ru-RU"/>
        </w:rPr>
        <w:t xml:space="preserve"> академии прошло обучение и последующее тестирование на получение международного сертификата около одной тысячи человек. А сразу три сотрудника университета (Рязанов, Константинова, Терновой) закончили полную сертификационную линейку и получили статус Мастера – сертификат высшего уровня подтверждающий полное владение технологиями </w:t>
      </w:r>
      <w:r w:rsidRPr="000B594A">
        <w:rPr>
          <w:sz w:val="28"/>
          <w:szCs w:val="28"/>
        </w:rPr>
        <w:t>Microsoft</w:t>
      </w:r>
      <w:r w:rsidRPr="000B594A">
        <w:rPr>
          <w:sz w:val="28"/>
          <w:szCs w:val="28"/>
          <w:lang w:val="ru-RU"/>
        </w:rPr>
        <w:t xml:space="preserve">. Сертификаты подписаны генеральным исполнительным директором компании </w:t>
      </w:r>
      <w:r w:rsidR="00CF6E63" w:rsidRPr="000B594A">
        <w:rPr>
          <w:sz w:val="28"/>
          <w:szCs w:val="28"/>
        </w:rPr>
        <w:t>Microsoft</w:t>
      </w:r>
      <w:r w:rsidRPr="000B594A">
        <w:rPr>
          <w:sz w:val="28"/>
          <w:szCs w:val="28"/>
          <w:lang w:val="ru-RU"/>
        </w:rPr>
        <w:t xml:space="preserve"> Сатья Наделла.</w:t>
      </w:r>
    </w:p>
    <w:p w14:paraId="73251B56" w14:textId="77777777" w:rsidR="00902081" w:rsidRPr="000B594A" w:rsidRDefault="00902081" w:rsidP="004F3922">
      <w:pPr>
        <w:ind w:firstLine="709"/>
        <w:jc w:val="both"/>
        <w:rPr>
          <w:sz w:val="28"/>
          <w:szCs w:val="28"/>
          <w:lang w:val="ru-RU"/>
        </w:rPr>
      </w:pPr>
    </w:p>
    <w:p w14:paraId="01386099" w14:textId="77777777" w:rsidR="00773DF3" w:rsidRPr="000B594A" w:rsidRDefault="00773DF3" w:rsidP="004F3922">
      <w:pPr>
        <w:jc w:val="both"/>
        <w:rPr>
          <w:b/>
          <w:sz w:val="28"/>
          <w:szCs w:val="28"/>
          <w:lang w:val="ru-RU"/>
        </w:rPr>
      </w:pPr>
      <w:r w:rsidRPr="000B594A">
        <w:rPr>
          <w:b/>
          <w:sz w:val="28"/>
          <w:szCs w:val="28"/>
          <w:lang w:val="ru-RU"/>
        </w:rPr>
        <w:t>СКБ Программист</w:t>
      </w:r>
    </w:p>
    <w:p w14:paraId="6ADE772A" w14:textId="77777777" w:rsidR="00773DF3" w:rsidRDefault="00773DF3" w:rsidP="004F3922">
      <w:pPr>
        <w:ind w:firstLine="709"/>
        <w:jc w:val="both"/>
        <w:rPr>
          <w:sz w:val="28"/>
          <w:szCs w:val="28"/>
          <w:lang w:val="ru-RU"/>
        </w:rPr>
      </w:pPr>
      <w:r w:rsidRPr="000B594A">
        <w:rPr>
          <w:sz w:val="28"/>
          <w:szCs w:val="28"/>
          <w:lang w:val="ru-RU"/>
        </w:rPr>
        <w:t xml:space="preserve">Университет чтит традиции и помнит свои лучшие стороны. В 2017 году по инициативе управления информатизации, для активизации проектной работы студентов в области ИТ, вновь создано студенческое конструкторское бюро «Программист». Это старейшее в вузе СКБ созданное ещё в 1981 году Александром Васильевичем Максимовым. В то время разработки сделанные в СКБ распространялись по линии «Союз-ЭВМ» по территории всего советского союза. В 2000 годах работа СКБ «Программист» приостановлена, однако сегодня управлению информатизации удалось не только создать обновленное СКБ но и настроить его на эффективную работу – студенты скб работают над реальными, интересными проектами и уже </w:t>
      </w:r>
      <w:r w:rsidRPr="000B594A">
        <w:rPr>
          <w:sz w:val="28"/>
          <w:szCs w:val="28"/>
          <w:lang w:val="ru-RU"/>
        </w:rPr>
        <w:lastRenderedPageBreak/>
        <w:t>успели стать призерами различных, в том числе и международных конкурсов.</w:t>
      </w:r>
    </w:p>
    <w:p w14:paraId="7196B13E" w14:textId="77777777" w:rsidR="00902081" w:rsidRPr="000B594A" w:rsidRDefault="00902081" w:rsidP="004F3922">
      <w:pPr>
        <w:ind w:firstLine="709"/>
        <w:jc w:val="both"/>
        <w:rPr>
          <w:sz w:val="28"/>
          <w:szCs w:val="28"/>
          <w:lang w:val="ru-RU"/>
        </w:rPr>
      </w:pPr>
    </w:p>
    <w:p w14:paraId="738E7F31" w14:textId="77777777" w:rsidR="00773DF3" w:rsidRPr="000B594A" w:rsidRDefault="00773DF3" w:rsidP="004F3922">
      <w:pPr>
        <w:jc w:val="both"/>
        <w:rPr>
          <w:b/>
          <w:sz w:val="28"/>
          <w:szCs w:val="28"/>
          <w:lang w:val="ru-RU"/>
        </w:rPr>
      </w:pPr>
      <w:r w:rsidRPr="000B594A">
        <w:rPr>
          <w:b/>
          <w:sz w:val="28"/>
          <w:szCs w:val="28"/>
          <w:lang w:val="ru-RU"/>
        </w:rPr>
        <w:t>Музей информатики и информационных технологий</w:t>
      </w:r>
    </w:p>
    <w:p w14:paraId="3CB266A0" w14:textId="77777777" w:rsidR="00773DF3" w:rsidRDefault="00773DF3" w:rsidP="004F3922">
      <w:pPr>
        <w:ind w:firstLine="709"/>
        <w:jc w:val="both"/>
        <w:rPr>
          <w:sz w:val="28"/>
          <w:szCs w:val="28"/>
          <w:lang w:val="ru-RU"/>
        </w:rPr>
      </w:pPr>
      <w:r w:rsidRPr="000B594A">
        <w:rPr>
          <w:sz w:val="28"/>
          <w:szCs w:val="28"/>
          <w:lang w:val="ru-RU"/>
        </w:rPr>
        <w:t>В рамках сохранения опыта в информационных технологиях и стимулированию интереса к естественно научным специальностям Управлением информатизации АГУ в 2017 году создан музей информатики и информационных технологий Алтайского государственного университета. В этом же году музею удалось победить в грантовом конкурсе фонда Потанина и привлечь финансирование. Сегодня управлением информатизации в рамках работ по гранту ведется создание сайта музея, разработка дистанционного образовательного курса История развития информационных технологий и вычислительной техники, написано и готово к публикации одноименно иллюстрировано пособие.</w:t>
      </w:r>
    </w:p>
    <w:p w14:paraId="3D1A933B" w14:textId="77777777" w:rsidR="00902081" w:rsidRPr="000B594A" w:rsidRDefault="00902081" w:rsidP="004F3922">
      <w:pPr>
        <w:ind w:firstLine="709"/>
        <w:jc w:val="both"/>
        <w:rPr>
          <w:sz w:val="28"/>
          <w:szCs w:val="28"/>
          <w:lang w:val="ru-RU"/>
        </w:rPr>
      </w:pPr>
    </w:p>
    <w:p w14:paraId="2317CA4A" w14:textId="77777777" w:rsidR="00773DF3" w:rsidRPr="000B594A" w:rsidRDefault="00773DF3" w:rsidP="004F3922">
      <w:pPr>
        <w:jc w:val="both"/>
        <w:rPr>
          <w:b/>
          <w:sz w:val="28"/>
          <w:szCs w:val="28"/>
          <w:lang w:val="ru-RU"/>
        </w:rPr>
      </w:pPr>
      <w:r w:rsidRPr="000B594A">
        <w:rPr>
          <w:b/>
          <w:sz w:val="28"/>
          <w:szCs w:val="28"/>
          <w:lang w:val="ru-RU"/>
        </w:rPr>
        <w:t>Внедрение и использование корпоративных информационных систем</w:t>
      </w:r>
    </w:p>
    <w:p w14:paraId="62B83B44" w14:textId="77777777" w:rsidR="00773DF3" w:rsidRPr="000B594A" w:rsidRDefault="00773DF3" w:rsidP="004F3922">
      <w:pPr>
        <w:ind w:firstLine="709"/>
        <w:jc w:val="both"/>
        <w:rPr>
          <w:sz w:val="28"/>
          <w:szCs w:val="28"/>
          <w:lang w:val="ru-RU"/>
        </w:rPr>
      </w:pPr>
      <w:r w:rsidRPr="000B594A">
        <w:rPr>
          <w:sz w:val="28"/>
          <w:szCs w:val="28"/>
          <w:lang w:val="ru-RU"/>
        </w:rPr>
        <w:t>За 2017 год были внедрены программы:</w:t>
      </w:r>
    </w:p>
    <w:p w14:paraId="50C69D5B" w14:textId="77777777" w:rsidR="00773DF3" w:rsidRPr="000B594A" w:rsidRDefault="00773DF3" w:rsidP="004F3922">
      <w:pPr>
        <w:ind w:firstLine="709"/>
        <w:jc w:val="both"/>
        <w:rPr>
          <w:sz w:val="28"/>
          <w:szCs w:val="28"/>
          <w:lang w:val="ru-RU"/>
        </w:rPr>
      </w:pPr>
      <w:r w:rsidRPr="000B594A">
        <w:rPr>
          <w:sz w:val="28"/>
          <w:szCs w:val="28"/>
          <w:lang w:val="ru-RU"/>
        </w:rPr>
        <w:t>- «Диплом Мастер», позволяющая печатать дипломы. Были выверены шаблоны дипломов, проведено отдельное пофакультетное обучение. Благодаря интегрированности программы «Диплом Мастер» с программами «Деканат», «Ведомости» и «Планы», получилось автоматически импортировать всю имеющуюся информацию и максимально ускорить подготовку дипломов.</w:t>
      </w:r>
    </w:p>
    <w:p w14:paraId="6E8F9D59" w14:textId="77777777" w:rsidR="00773DF3" w:rsidRPr="000B594A" w:rsidRDefault="00773DF3" w:rsidP="004F3922">
      <w:pPr>
        <w:ind w:firstLine="709"/>
        <w:jc w:val="both"/>
        <w:rPr>
          <w:sz w:val="28"/>
          <w:szCs w:val="28"/>
          <w:lang w:val="ru-RU"/>
        </w:rPr>
      </w:pPr>
      <w:r w:rsidRPr="000B594A">
        <w:rPr>
          <w:sz w:val="28"/>
          <w:szCs w:val="28"/>
          <w:lang w:val="ru-RU"/>
        </w:rPr>
        <w:t>- «</w:t>
      </w:r>
      <w:r w:rsidRPr="000B594A">
        <w:rPr>
          <w:sz w:val="28"/>
          <w:szCs w:val="28"/>
        </w:rPr>
        <w:t>Web</w:t>
      </w:r>
      <w:r w:rsidRPr="000B594A">
        <w:rPr>
          <w:sz w:val="28"/>
          <w:szCs w:val="28"/>
          <w:lang w:val="ru-RU"/>
        </w:rPr>
        <w:t>-РПД», позволяющая заполнять РПД из дома.</w:t>
      </w:r>
    </w:p>
    <w:p w14:paraId="169451C0" w14:textId="77777777" w:rsidR="00773DF3" w:rsidRPr="000B594A" w:rsidRDefault="00773DF3" w:rsidP="004F3922">
      <w:pPr>
        <w:ind w:firstLine="709"/>
        <w:jc w:val="both"/>
        <w:rPr>
          <w:sz w:val="28"/>
          <w:szCs w:val="28"/>
          <w:lang w:val="ru-RU"/>
        </w:rPr>
      </w:pPr>
      <w:r w:rsidRPr="000B594A">
        <w:rPr>
          <w:sz w:val="28"/>
          <w:szCs w:val="28"/>
          <w:lang w:val="ru-RU"/>
        </w:rPr>
        <w:t>- С 2016 года идет внедрение программы «Нагрузка ВУЗа», в этом году была проведена большая работа по обучению пользователей и помощи в заполнении. Использование Нагрузки ВУЗа позволяет сопоставить поручения преподавателей, учебные планы и группы, что исключает множество ошибок, которые возникают при ручном заполнении поручений (неверный контингент, не правильные часы на практику, дублирование кураторства групп).</w:t>
      </w:r>
    </w:p>
    <w:p w14:paraId="5310F450" w14:textId="77777777" w:rsidR="009C65AC" w:rsidRPr="000B594A" w:rsidRDefault="00773DF3" w:rsidP="004F3922">
      <w:pPr>
        <w:ind w:firstLine="709"/>
        <w:jc w:val="both"/>
        <w:rPr>
          <w:sz w:val="28"/>
          <w:szCs w:val="28"/>
          <w:lang w:val="ru-RU"/>
        </w:rPr>
      </w:pPr>
      <w:r w:rsidRPr="000B594A">
        <w:rPr>
          <w:sz w:val="28"/>
          <w:szCs w:val="28"/>
          <w:lang w:val="ru-RU"/>
        </w:rPr>
        <w:t>На данный момент все поручения преподавателей проходят через данную программу.</w:t>
      </w:r>
    </w:p>
    <w:p w14:paraId="4C79786E" w14:textId="77777777" w:rsidR="00711D9B" w:rsidRPr="000B594A" w:rsidRDefault="00711D9B" w:rsidP="004F3922">
      <w:pPr>
        <w:ind w:firstLine="708"/>
        <w:jc w:val="both"/>
        <w:rPr>
          <w:noProof/>
          <w:sz w:val="28"/>
          <w:szCs w:val="28"/>
          <w:lang w:val="ru-RU" w:eastAsia="ru-RU"/>
        </w:rPr>
      </w:pPr>
    </w:p>
    <w:p w14:paraId="6B0DE5DB" w14:textId="77777777" w:rsidR="0058715D" w:rsidRPr="000B594A" w:rsidRDefault="0058715D" w:rsidP="004F3922">
      <w:pPr>
        <w:jc w:val="both"/>
        <w:rPr>
          <w:b/>
          <w:sz w:val="28"/>
          <w:szCs w:val="28"/>
          <w:lang w:val="ru-RU"/>
        </w:rPr>
      </w:pPr>
      <w:r w:rsidRPr="000B594A">
        <w:rPr>
          <w:b/>
          <w:sz w:val="28"/>
          <w:szCs w:val="28"/>
          <w:lang w:val="ru-RU"/>
        </w:rPr>
        <w:t>Задачи на 2018 г.:</w:t>
      </w:r>
    </w:p>
    <w:p w14:paraId="0F37F0DB" w14:textId="77777777" w:rsidR="0058715D" w:rsidRPr="000B594A" w:rsidRDefault="0058715D" w:rsidP="004F3922">
      <w:pPr>
        <w:pStyle w:val="ab"/>
        <w:numPr>
          <w:ilvl w:val="0"/>
          <w:numId w:val="62"/>
        </w:numPr>
        <w:jc w:val="both"/>
        <w:rPr>
          <w:noProof/>
          <w:sz w:val="28"/>
          <w:szCs w:val="28"/>
          <w:lang w:val="ru-RU" w:eastAsia="ru-RU"/>
        </w:rPr>
      </w:pPr>
      <w:r w:rsidRPr="000B594A">
        <w:rPr>
          <w:noProof/>
          <w:sz w:val="28"/>
          <w:szCs w:val="28"/>
          <w:lang w:val="ru-RU" w:eastAsia="ru-RU"/>
        </w:rPr>
        <w:t>Выполнение целевых показателей программы развития опорного вуза:</w:t>
      </w:r>
    </w:p>
    <w:p w14:paraId="701FC36B" w14:textId="77777777" w:rsidR="0058715D" w:rsidRPr="000B594A" w:rsidRDefault="0058715D" w:rsidP="004F3922">
      <w:pPr>
        <w:pStyle w:val="ab"/>
        <w:numPr>
          <w:ilvl w:val="0"/>
          <w:numId w:val="63"/>
        </w:numPr>
        <w:jc w:val="both"/>
        <w:rPr>
          <w:noProof/>
          <w:sz w:val="28"/>
          <w:szCs w:val="28"/>
          <w:lang w:val="ru-RU" w:eastAsia="ru-RU"/>
        </w:rPr>
      </w:pPr>
      <w:r w:rsidRPr="000B594A">
        <w:rPr>
          <w:noProof/>
          <w:sz w:val="28"/>
          <w:szCs w:val="28"/>
          <w:lang w:val="ru-RU" w:eastAsia="ru-RU"/>
        </w:rPr>
        <w:t>Доля студентов вуза, успешно завершивших онлайн курсы (на любой платформе) - 30% от общего числа обучающихся;</w:t>
      </w:r>
    </w:p>
    <w:p w14:paraId="0D98D31D" w14:textId="77777777" w:rsidR="0058715D" w:rsidRPr="000B594A" w:rsidRDefault="0058715D" w:rsidP="004F3922">
      <w:pPr>
        <w:pStyle w:val="ab"/>
        <w:numPr>
          <w:ilvl w:val="0"/>
          <w:numId w:val="63"/>
        </w:numPr>
        <w:jc w:val="both"/>
        <w:rPr>
          <w:noProof/>
          <w:sz w:val="28"/>
          <w:szCs w:val="28"/>
          <w:lang w:val="ru-RU" w:eastAsia="ru-RU"/>
        </w:rPr>
      </w:pPr>
      <w:r w:rsidRPr="000B594A">
        <w:rPr>
          <w:noProof/>
          <w:sz w:val="28"/>
          <w:szCs w:val="28"/>
          <w:lang w:val="ru-RU" w:eastAsia="ru-RU"/>
        </w:rPr>
        <w:t xml:space="preserve">Количество онлайн курсов, реализуемых вузом, в расчете на одного студента </w:t>
      </w:r>
      <w:r w:rsidR="001C02E1" w:rsidRPr="000B594A">
        <w:rPr>
          <w:noProof/>
          <w:sz w:val="28"/>
          <w:szCs w:val="28"/>
          <w:lang w:val="ru-RU" w:eastAsia="ru-RU"/>
        </w:rPr>
        <w:t>–</w:t>
      </w:r>
      <w:r w:rsidRPr="000B594A">
        <w:rPr>
          <w:noProof/>
          <w:sz w:val="28"/>
          <w:szCs w:val="28"/>
          <w:lang w:val="ru-RU" w:eastAsia="ru-RU"/>
        </w:rPr>
        <w:t xml:space="preserve"> 5</w:t>
      </w:r>
      <w:r w:rsidR="001C02E1" w:rsidRPr="000B594A">
        <w:rPr>
          <w:noProof/>
          <w:sz w:val="28"/>
          <w:szCs w:val="28"/>
          <w:lang w:val="ru-RU" w:eastAsia="ru-RU"/>
        </w:rPr>
        <w:t xml:space="preserve"> </w:t>
      </w:r>
      <w:r w:rsidRPr="000B594A">
        <w:rPr>
          <w:noProof/>
          <w:sz w:val="28"/>
          <w:szCs w:val="28"/>
          <w:lang w:val="ru-RU" w:eastAsia="ru-RU"/>
        </w:rPr>
        <w:t>ед.</w:t>
      </w:r>
    </w:p>
    <w:p w14:paraId="3AE7C119" w14:textId="77777777" w:rsidR="0058715D" w:rsidRPr="000B594A" w:rsidRDefault="0058715D" w:rsidP="004F3922">
      <w:pPr>
        <w:jc w:val="both"/>
        <w:rPr>
          <w:noProof/>
          <w:sz w:val="28"/>
          <w:szCs w:val="28"/>
          <w:lang w:val="ru-RU" w:eastAsia="ru-RU"/>
        </w:rPr>
      </w:pPr>
    </w:p>
    <w:p w14:paraId="1DFB74C2" w14:textId="77777777" w:rsidR="005F5987" w:rsidRPr="000B594A" w:rsidRDefault="005F5987" w:rsidP="004F3922">
      <w:pPr>
        <w:jc w:val="both"/>
        <w:rPr>
          <w:noProof/>
          <w:sz w:val="28"/>
          <w:szCs w:val="28"/>
          <w:lang w:val="ru-RU" w:eastAsia="ru-RU"/>
        </w:rPr>
      </w:pPr>
    </w:p>
    <w:p w14:paraId="52BB0A65" w14:textId="77777777" w:rsidR="005F5987" w:rsidRPr="000B594A" w:rsidRDefault="005F5987" w:rsidP="004F3922">
      <w:pPr>
        <w:jc w:val="both"/>
        <w:rPr>
          <w:noProof/>
          <w:sz w:val="28"/>
          <w:szCs w:val="28"/>
          <w:lang w:val="ru-RU" w:eastAsia="ru-RU"/>
        </w:rPr>
      </w:pPr>
    </w:p>
    <w:p w14:paraId="6C8AAF50" w14:textId="77777777" w:rsidR="005F5987" w:rsidRPr="000B594A" w:rsidRDefault="005F5987" w:rsidP="004F3922">
      <w:pPr>
        <w:jc w:val="both"/>
        <w:rPr>
          <w:noProof/>
          <w:sz w:val="28"/>
          <w:szCs w:val="28"/>
          <w:lang w:val="ru-RU" w:eastAsia="ru-RU"/>
        </w:rPr>
      </w:pPr>
    </w:p>
    <w:p w14:paraId="1F747C1D" w14:textId="77777777" w:rsidR="005F5987" w:rsidRPr="000B594A" w:rsidRDefault="005F5987" w:rsidP="004F3922">
      <w:pPr>
        <w:jc w:val="both"/>
        <w:rPr>
          <w:noProof/>
          <w:sz w:val="28"/>
          <w:szCs w:val="28"/>
          <w:lang w:val="ru-RU" w:eastAsia="ru-RU"/>
        </w:rPr>
      </w:pPr>
    </w:p>
    <w:p w14:paraId="67E7B372" w14:textId="77777777" w:rsidR="006312CC" w:rsidRPr="000B594A" w:rsidRDefault="006312CC" w:rsidP="004F3922">
      <w:pPr>
        <w:pStyle w:val="1"/>
        <w:numPr>
          <w:ilvl w:val="0"/>
          <w:numId w:val="98"/>
        </w:numPr>
        <w:spacing w:before="0" w:after="0"/>
        <w:jc w:val="center"/>
        <w:rPr>
          <w:rStyle w:val="10"/>
          <w:rFonts w:ascii="Times New Roman" w:eastAsia="Arial Unicode MS" w:hAnsi="Times New Roman"/>
          <w:b/>
          <w:kern w:val="0"/>
          <w:sz w:val="28"/>
          <w:szCs w:val="28"/>
          <w:lang w:val="ru-RU" w:eastAsia="ru-RU"/>
        </w:rPr>
      </w:pPr>
      <w:r w:rsidRPr="000B594A">
        <w:rPr>
          <w:rFonts w:ascii="Times New Roman" w:hAnsi="Times New Roman"/>
          <w:b w:val="0"/>
          <w:noProof/>
          <w:sz w:val="28"/>
          <w:szCs w:val="28"/>
          <w:lang w:val="ru-RU" w:eastAsia="ru-RU"/>
        </w:rPr>
        <w:lastRenderedPageBreak/>
        <w:tab/>
      </w:r>
      <w:bookmarkStart w:id="157" w:name="_Toc506453793"/>
      <w:bookmarkStart w:id="158" w:name="_Toc506543248"/>
      <w:r w:rsidRPr="000B594A">
        <w:rPr>
          <w:rStyle w:val="10"/>
          <w:rFonts w:ascii="Times New Roman" w:eastAsia="Arial Unicode MS" w:hAnsi="Times New Roman"/>
          <w:b/>
          <w:kern w:val="0"/>
          <w:sz w:val="28"/>
          <w:szCs w:val="28"/>
          <w:lang w:val="ru-RU" w:eastAsia="ru-RU"/>
        </w:rPr>
        <w:t>ВОСПИТАТЕЛЬНАЯ И ВНЕУЧЕБНАЯ РАБОТА</w:t>
      </w:r>
      <w:bookmarkEnd w:id="157"/>
      <w:bookmarkEnd w:id="158"/>
      <w:r w:rsidRPr="000B594A">
        <w:rPr>
          <w:rStyle w:val="10"/>
          <w:rFonts w:ascii="Times New Roman" w:eastAsia="Arial Unicode MS" w:hAnsi="Times New Roman"/>
          <w:b/>
          <w:kern w:val="0"/>
          <w:sz w:val="28"/>
          <w:szCs w:val="28"/>
          <w:lang w:val="ru-RU" w:eastAsia="ru-RU"/>
        </w:rPr>
        <w:tab/>
      </w:r>
    </w:p>
    <w:p w14:paraId="20456ABE" w14:textId="77777777" w:rsidR="00D543D3" w:rsidRPr="000B594A" w:rsidRDefault="00ED7F26" w:rsidP="004F3922">
      <w:pPr>
        <w:ind w:firstLine="708"/>
        <w:jc w:val="both"/>
        <w:rPr>
          <w:noProof/>
          <w:sz w:val="28"/>
          <w:szCs w:val="28"/>
          <w:lang w:val="ru-RU" w:eastAsia="ru-RU"/>
        </w:rPr>
      </w:pPr>
      <w:r w:rsidRPr="000B594A">
        <w:rPr>
          <w:noProof/>
          <w:sz w:val="28"/>
          <w:szCs w:val="28"/>
          <w:lang w:val="ru-RU" w:eastAsia="ru-RU"/>
        </w:rPr>
        <w:tab/>
      </w:r>
    </w:p>
    <w:p w14:paraId="22F6BBC8" w14:textId="77777777" w:rsidR="00D543D3" w:rsidRPr="000B594A" w:rsidRDefault="00ED7F26" w:rsidP="004F3922">
      <w:pPr>
        <w:ind w:firstLine="708"/>
        <w:jc w:val="both"/>
        <w:rPr>
          <w:i/>
          <w:noProof/>
          <w:sz w:val="28"/>
          <w:szCs w:val="28"/>
          <w:lang w:val="ru-RU" w:eastAsia="ru-RU"/>
        </w:rPr>
      </w:pPr>
      <w:r w:rsidRPr="000B594A">
        <w:rPr>
          <w:i/>
          <w:noProof/>
          <w:sz w:val="28"/>
          <w:szCs w:val="28"/>
          <w:lang w:val="ru-RU" w:eastAsia="ru-RU"/>
        </w:rPr>
        <w:t>В качестве основных приоритетов деятельности на 2017 год в этой области Ученым советом АГУ приняты:</w:t>
      </w:r>
    </w:p>
    <w:p w14:paraId="7456CE8B" w14:textId="77777777" w:rsidR="00D543D3" w:rsidRPr="000B594A" w:rsidRDefault="00ED7F26" w:rsidP="004F3922">
      <w:pPr>
        <w:pStyle w:val="ab"/>
        <w:numPr>
          <w:ilvl w:val="0"/>
          <w:numId w:val="105"/>
        </w:numPr>
        <w:jc w:val="both"/>
        <w:rPr>
          <w:i/>
          <w:noProof/>
          <w:sz w:val="28"/>
          <w:szCs w:val="28"/>
          <w:lang w:val="ru-RU" w:eastAsia="ru-RU"/>
        </w:rPr>
      </w:pPr>
      <w:r w:rsidRPr="000B594A">
        <w:rPr>
          <w:i/>
          <w:noProof/>
          <w:sz w:val="28"/>
          <w:szCs w:val="28"/>
          <w:lang w:val="ru-RU" w:eastAsia="ru-RU"/>
        </w:rPr>
        <w:t>усиление в воспитательной работе роли студенческого самоуправления в целях достижения организационных, творческих и международных компетенций и коммуникаций обучающихся Алтайского государственного университета, реализация и выполнение целевых показателей Программы развития деятельности на 2017 год;</w:t>
      </w:r>
    </w:p>
    <w:p w14:paraId="2BF5C3FB" w14:textId="77777777" w:rsidR="00D543D3" w:rsidRPr="000B594A" w:rsidRDefault="00ED7F26" w:rsidP="004F3922">
      <w:pPr>
        <w:pStyle w:val="ab"/>
        <w:numPr>
          <w:ilvl w:val="0"/>
          <w:numId w:val="105"/>
        </w:numPr>
        <w:jc w:val="both"/>
        <w:rPr>
          <w:i/>
          <w:noProof/>
          <w:sz w:val="28"/>
          <w:szCs w:val="28"/>
          <w:lang w:val="ru-RU" w:eastAsia="ru-RU"/>
        </w:rPr>
      </w:pPr>
      <w:r w:rsidRPr="000B594A">
        <w:rPr>
          <w:i/>
          <w:noProof/>
          <w:sz w:val="28"/>
          <w:szCs w:val="28"/>
          <w:lang w:val="ru-RU" w:eastAsia="ru-RU"/>
        </w:rPr>
        <w:t>воссоздание системы работы студенческого бизнес-инкубатора молодежных проектов;</w:t>
      </w:r>
    </w:p>
    <w:p w14:paraId="2FF206B7" w14:textId="77777777" w:rsidR="00D543D3" w:rsidRPr="000B594A" w:rsidRDefault="00ED7F26" w:rsidP="004F3922">
      <w:pPr>
        <w:pStyle w:val="ab"/>
        <w:numPr>
          <w:ilvl w:val="0"/>
          <w:numId w:val="105"/>
        </w:numPr>
        <w:jc w:val="both"/>
        <w:rPr>
          <w:i/>
          <w:noProof/>
          <w:sz w:val="28"/>
          <w:szCs w:val="28"/>
          <w:lang w:val="ru-RU" w:eastAsia="ru-RU"/>
        </w:rPr>
      </w:pPr>
      <w:r w:rsidRPr="000B594A">
        <w:rPr>
          <w:i/>
          <w:noProof/>
          <w:sz w:val="28"/>
          <w:szCs w:val="28"/>
          <w:lang w:val="ru-RU" w:eastAsia="ru-RU"/>
        </w:rPr>
        <w:t>повышение уровня профессионального мастерства студенческих творческих коллективов через формирование системы отбора, вовлечения в творческую деятельность, обучение и поддержку талантливых студентов;</w:t>
      </w:r>
    </w:p>
    <w:p w14:paraId="75B210B9" w14:textId="72F8555F" w:rsidR="00ED7F26" w:rsidRPr="000B594A" w:rsidRDefault="00ED7F26" w:rsidP="004F3922">
      <w:pPr>
        <w:pStyle w:val="ab"/>
        <w:numPr>
          <w:ilvl w:val="0"/>
          <w:numId w:val="105"/>
        </w:numPr>
        <w:jc w:val="both"/>
        <w:rPr>
          <w:i/>
          <w:noProof/>
          <w:sz w:val="28"/>
          <w:szCs w:val="28"/>
          <w:lang w:val="ru-RU" w:eastAsia="ru-RU"/>
        </w:rPr>
      </w:pPr>
      <w:r w:rsidRPr="000B594A">
        <w:rPr>
          <w:i/>
          <w:noProof/>
          <w:sz w:val="28"/>
          <w:szCs w:val="28"/>
          <w:lang w:val="ru-RU" w:eastAsia="ru-RU"/>
        </w:rPr>
        <w:t>продолжение реконструкции инфраструктуры студенческого творчества  и досуга: завершение проектов «Внутренний дворик АГУ» и «ЦСТД-2»(создание дополнительных репетиционных площадок для нужд студенческих творческих коллективов).</w:t>
      </w:r>
    </w:p>
    <w:p w14:paraId="4B3886F0" w14:textId="77777777" w:rsidR="00711D9B" w:rsidRPr="000B594A" w:rsidRDefault="00711D9B" w:rsidP="004F3922">
      <w:pPr>
        <w:pStyle w:val="1"/>
        <w:numPr>
          <w:ilvl w:val="0"/>
          <w:numId w:val="0"/>
        </w:numPr>
        <w:spacing w:before="0" w:after="0"/>
        <w:rPr>
          <w:rFonts w:ascii="Times New Roman" w:eastAsia="Arial Unicode MS" w:hAnsi="Times New Roman"/>
          <w:bCs w:val="0"/>
          <w:kern w:val="0"/>
          <w:sz w:val="28"/>
          <w:szCs w:val="28"/>
          <w:lang w:val="ru-RU" w:eastAsia="ru-RU"/>
        </w:rPr>
      </w:pPr>
    </w:p>
    <w:p w14:paraId="529D773C" w14:textId="77777777" w:rsidR="005D7810" w:rsidRPr="000B594A" w:rsidRDefault="005D7810" w:rsidP="004F3922">
      <w:pPr>
        <w:pStyle w:val="afb"/>
        <w:spacing w:line="240" w:lineRule="auto"/>
        <w:ind w:firstLine="567"/>
        <w:contextualSpacing/>
        <w:jc w:val="both"/>
        <w:rPr>
          <w:color w:val="auto"/>
          <w:sz w:val="28"/>
          <w:szCs w:val="28"/>
        </w:rPr>
      </w:pPr>
      <w:r w:rsidRPr="000B594A">
        <w:rPr>
          <w:color w:val="auto"/>
          <w:sz w:val="28"/>
          <w:szCs w:val="28"/>
        </w:rPr>
        <w:t>В 2017 году система воспитательной работы реформировалась в соответствии с принятыми ранее Концепцией и Программой воспитательной работы ФГБОУ ВО «Алтайский государственный университет».</w:t>
      </w:r>
    </w:p>
    <w:p w14:paraId="7DF40EA9" w14:textId="77777777" w:rsidR="005D7810" w:rsidRPr="000B594A" w:rsidRDefault="005D7810" w:rsidP="004F3922">
      <w:pPr>
        <w:pStyle w:val="afb"/>
        <w:spacing w:line="240" w:lineRule="auto"/>
        <w:ind w:firstLine="567"/>
        <w:contextualSpacing/>
        <w:jc w:val="both"/>
        <w:rPr>
          <w:color w:val="auto"/>
          <w:sz w:val="28"/>
          <w:szCs w:val="28"/>
        </w:rPr>
      </w:pPr>
      <w:r w:rsidRPr="000B594A">
        <w:rPr>
          <w:color w:val="auto"/>
          <w:sz w:val="28"/>
          <w:szCs w:val="28"/>
        </w:rPr>
        <w:t>Важным изменением стал переход на объективную оценку результатов основных субъектов воспитательной деятельности в университете на основе разработанных и введенных целевых показателей.</w:t>
      </w:r>
    </w:p>
    <w:p w14:paraId="16E36FBE" w14:textId="77777777" w:rsidR="005D7810" w:rsidRPr="000B594A" w:rsidRDefault="005D7810" w:rsidP="004F3922">
      <w:pPr>
        <w:pStyle w:val="afb"/>
        <w:spacing w:line="240" w:lineRule="auto"/>
        <w:ind w:firstLine="567"/>
        <w:contextualSpacing/>
        <w:jc w:val="both"/>
        <w:rPr>
          <w:color w:val="auto"/>
          <w:sz w:val="28"/>
          <w:szCs w:val="28"/>
        </w:rPr>
      </w:pPr>
      <w:r w:rsidRPr="000B594A">
        <w:rPr>
          <w:color w:val="auto"/>
          <w:sz w:val="28"/>
          <w:szCs w:val="28"/>
        </w:rPr>
        <w:t>С начала 2017 года проведено 9 заседаний Совета по воспитательной работе со студентами, в ходе которых был сформирован</w:t>
      </w:r>
      <w:r w:rsidRPr="000B594A">
        <w:rPr>
          <w:color w:val="1F497D"/>
          <w:sz w:val="28"/>
          <w:szCs w:val="28"/>
        </w:rPr>
        <w:t xml:space="preserve"> </w:t>
      </w:r>
      <w:r w:rsidRPr="000B594A">
        <w:rPr>
          <w:color w:val="auto"/>
          <w:sz w:val="28"/>
          <w:szCs w:val="28"/>
        </w:rPr>
        <w:t xml:space="preserve">и утверждён План воспитательной работы на 2017 год и смета расходов к нему (январь, 2017). </w:t>
      </w:r>
    </w:p>
    <w:p w14:paraId="2E4299BA" w14:textId="77777777" w:rsidR="005D7810" w:rsidRPr="000B594A" w:rsidRDefault="005D7810" w:rsidP="004F3922">
      <w:pPr>
        <w:pStyle w:val="afb"/>
        <w:widowControl w:val="0"/>
        <w:spacing w:line="240" w:lineRule="auto"/>
        <w:ind w:firstLine="567"/>
        <w:contextualSpacing/>
        <w:jc w:val="both"/>
        <w:rPr>
          <w:color w:val="auto"/>
          <w:sz w:val="28"/>
          <w:szCs w:val="28"/>
        </w:rPr>
      </w:pPr>
      <w:r w:rsidRPr="000B594A">
        <w:rPr>
          <w:color w:val="auto"/>
          <w:sz w:val="28"/>
          <w:szCs w:val="28"/>
          <w:lang w:eastAsia="en-US"/>
        </w:rPr>
        <w:t>В 2017 году на рассмотрение дисциплинарной комиссии было вынесено</w:t>
      </w:r>
      <w:r w:rsidRPr="000B594A">
        <w:rPr>
          <w:color w:val="auto"/>
          <w:sz w:val="28"/>
          <w:szCs w:val="28"/>
        </w:rPr>
        <w:t xml:space="preserve"> 11 инцидентов. В результате рассмотрения: отчислено - 6 человек, объявлен выговор приказом ректора - 8 человек, вынесено замечание приказом ректора - 8 человек, сделаны устные замечания и проведены беседы - 11 человек.</w:t>
      </w:r>
    </w:p>
    <w:p w14:paraId="4C1035E8" w14:textId="4092843A" w:rsidR="005D7810" w:rsidRPr="000B594A" w:rsidRDefault="005D7810" w:rsidP="004F3922">
      <w:pPr>
        <w:pStyle w:val="afb"/>
        <w:spacing w:line="240" w:lineRule="auto"/>
        <w:ind w:firstLine="567"/>
        <w:contextualSpacing/>
        <w:jc w:val="both"/>
        <w:rPr>
          <w:color w:val="000000"/>
          <w:sz w:val="28"/>
          <w:szCs w:val="28"/>
        </w:rPr>
      </w:pPr>
      <w:r w:rsidRPr="000B594A">
        <w:rPr>
          <w:color w:val="000000"/>
          <w:sz w:val="28"/>
          <w:szCs w:val="28"/>
        </w:rPr>
        <w:t xml:space="preserve">Особенностью университетской системы воспитания является тесное взаимодействие со студенческим самоуправлением – объединенным Советом обучающихся и Лигой студентов </w:t>
      </w:r>
      <w:r w:rsidR="00A722C3">
        <w:rPr>
          <w:color w:val="000000"/>
          <w:sz w:val="28"/>
          <w:szCs w:val="28"/>
        </w:rPr>
        <w:t>АГУ</w:t>
      </w:r>
      <w:r w:rsidRPr="000B594A">
        <w:rPr>
          <w:color w:val="000000"/>
          <w:sz w:val="28"/>
          <w:szCs w:val="28"/>
        </w:rPr>
        <w:t>.</w:t>
      </w:r>
    </w:p>
    <w:p w14:paraId="24F0EE1C" w14:textId="7C4D8139" w:rsidR="005D7810" w:rsidRPr="000B594A" w:rsidRDefault="005D7810" w:rsidP="004F3922">
      <w:pPr>
        <w:pStyle w:val="afb"/>
        <w:spacing w:line="240" w:lineRule="auto"/>
        <w:ind w:firstLine="567"/>
        <w:contextualSpacing/>
        <w:jc w:val="both"/>
        <w:rPr>
          <w:color w:val="000000"/>
          <w:sz w:val="28"/>
          <w:szCs w:val="28"/>
        </w:rPr>
      </w:pPr>
      <w:r w:rsidRPr="000B594A">
        <w:rPr>
          <w:color w:val="000000"/>
          <w:sz w:val="28"/>
          <w:szCs w:val="28"/>
        </w:rPr>
        <w:t xml:space="preserve"> Объединенный Совет обучающихся </w:t>
      </w:r>
      <w:r w:rsidR="00A722C3">
        <w:rPr>
          <w:color w:val="000000"/>
          <w:sz w:val="28"/>
          <w:szCs w:val="28"/>
        </w:rPr>
        <w:t>АГУ</w:t>
      </w:r>
      <w:r w:rsidRPr="000B594A">
        <w:rPr>
          <w:color w:val="000000"/>
          <w:sz w:val="28"/>
          <w:szCs w:val="28"/>
        </w:rPr>
        <w:t xml:space="preserve"> в пятый раз подряд стал победителем конкурсного отбора Программы развития деятельности студенческих объединений (далее – ПРДСО) Минобрнауки России на 2017 год и привлек субсидию в размере 12,6 млн. рублей. </w:t>
      </w:r>
    </w:p>
    <w:p w14:paraId="49EB6011" w14:textId="77777777" w:rsidR="005D7810" w:rsidRPr="000B594A" w:rsidRDefault="005D7810" w:rsidP="004F3922">
      <w:pPr>
        <w:pStyle w:val="afb"/>
        <w:spacing w:line="240" w:lineRule="auto"/>
        <w:ind w:firstLine="567"/>
        <w:contextualSpacing/>
        <w:jc w:val="both"/>
        <w:rPr>
          <w:color w:val="000000"/>
          <w:sz w:val="28"/>
          <w:szCs w:val="28"/>
        </w:rPr>
      </w:pPr>
      <w:r w:rsidRPr="000B594A">
        <w:rPr>
          <w:color w:val="000000"/>
          <w:sz w:val="28"/>
          <w:szCs w:val="28"/>
        </w:rPr>
        <w:t>В составе объединенного Совета обучающихся по итогам 2017 года 43 студенческих объединения, с которыми была продолжена совместная работа по реализации ПРДСО.</w:t>
      </w:r>
    </w:p>
    <w:p w14:paraId="65D15958" w14:textId="17399B82" w:rsidR="005D7810" w:rsidRPr="000B594A" w:rsidRDefault="005D7810" w:rsidP="004F3922">
      <w:pPr>
        <w:pStyle w:val="afb"/>
        <w:spacing w:line="240" w:lineRule="auto"/>
        <w:ind w:firstLine="567"/>
        <w:contextualSpacing/>
        <w:jc w:val="both"/>
        <w:rPr>
          <w:color w:val="auto"/>
          <w:sz w:val="28"/>
          <w:szCs w:val="28"/>
        </w:rPr>
      </w:pPr>
      <w:r w:rsidRPr="000B594A">
        <w:rPr>
          <w:color w:val="auto"/>
          <w:sz w:val="28"/>
          <w:szCs w:val="28"/>
        </w:rPr>
        <w:t xml:space="preserve">В феврале 2017 года объединенный Совет обучающихся пополнился новым студенческим объединением – Кейс-клубом </w:t>
      </w:r>
      <w:r w:rsidR="00A722C3">
        <w:rPr>
          <w:color w:val="auto"/>
          <w:sz w:val="28"/>
          <w:szCs w:val="28"/>
        </w:rPr>
        <w:t>АГУ</w:t>
      </w:r>
      <w:r w:rsidRPr="000B594A">
        <w:rPr>
          <w:color w:val="auto"/>
          <w:sz w:val="28"/>
          <w:szCs w:val="28"/>
        </w:rPr>
        <w:t xml:space="preserve">. Студенты провели </w:t>
      </w:r>
      <w:r w:rsidRPr="000B594A">
        <w:rPr>
          <w:color w:val="auto"/>
          <w:sz w:val="28"/>
          <w:szCs w:val="28"/>
        </w:rPr>
        <w:lastRenderedPageBreak/>
        <w:t xml:space="preserve">торжественное открытие, а также ряд мероприятий, в том числе первый кейс-баттл «Профессиональная проба». Кроме того, члены Кейс-клуба </w:t>
      </w:r>
      <w:r w:rsidR="00A722C3">
        <w:rPr>
          <w:color w:val="auto"/>
          <w:sz w:val="28"/>
          <w:szCs w:val="28"/>
        </w:rPr>
        <w:t>АГУ</w:t>
      </w:r>
      <w:r w:rsidRPr="000B594A">
        <w:rPr>
          <w:color w:val="auto"/>
          <w:sz w:val="28"/>
          <w:szCs w:val="28"/>
        </w:rPr>
        <w:t xml:space="preserve"> активно участвуют в различных всероссийских и региональных чемпионатах и занимают призовые места, показывая высокий уровень подготовки, так студентка 2 курса МИЭМИС, координатор кейс-клуба </w:t>
      </w:r>
      <w:r w:rsidR="00A722C3">
        <w:rPr>
          <w:color w:val="auto"/>
          <w:sz w:val="28"/>
          <w:szCs w:val="28"/>
        </w:rPr>
        <w:t>АГУ</w:t>
      </w:r>
      <w:r w:rsidRPr="000B594A">
        <w:rPr>
          <w:color w:val="auto"/>
          <w:sz w:val="28"/>
          <w:szCs w:val="28"/>
        </w:rPr>
        <w:t xml:space="preserve"> Юлия Стихарева стала призером универсиады МГУ.  </w:t>
      </w:r>
    </w:p>
    <w:p w14:paraId="2B5D77C3" w14:textId="28868F56" w:rsidR="005D7810" w:rsidRPr="000B594A" w:rsidRDefault="005D7810" w:rsidP="004F3922">
      <w:pPr>
        <w:pStyle w:val="afb"/>
        <w:spacing w:line="240" w:lineRule="auto"/>
        <w:ind w:firstLine="567"/>
        <w:contextualSpacing/>
        <w:jc w:val="both"/>
        <w:rPr>
          <w:sz w:val="28"/>
          <w:szCs w:val="28"/>
        </w:rPr>
      </w:pPr>
      <w:r w:rsidRPr="000B594A">
        <w:rPr>
          <w:sz w:val="28"/>
          <w:szCs w:val="28"/>
        </w:rPr>
        <w:t xml:space="preserve">В рамках ПРДСО-2017 приоритет был сделан на развитие научно-исследовательского потенциала, профессиональных компетенций, социально значимых и творческих качеств обучающихся </w:t>
      </w:r>
      <w:r w:rsidR="00A722C3">
        <w:rPr>
          <w:sz w:val="28"/>
          <w:szCs w:val="28"/>
        </w:rPr>
        <w:t>АГУ</w:t>
      </w:r>
      <w:r w:rsidRPr="000B594A">
        <w:rPr>
          <w:sz w:val="28"/>
          <w:szCs w:val="28"/>
        </w:rPr>
        <w:t xml:space="preserve"> в интересах развития вуза, региона, России, международного молодежного сотрудничества в рамках университетов ШОС, БРИКС, Ассоциации азиатских университетов.</w:t>
      </w:r>
    </w:p>
    <w:p w14:paraId="3BC831CE" w14:textId="77777777" w:rsidR="005D7810" w:rsidRPr="000B594A" w:rsidRDefault="005D7810" w:rsidP="004F3922">
      <w:pPr>
        <w:pStyle w:val="afb"/>
        <w:spacing w:line="240" w:lineRule="auto"/>
        <w:ind w:firstLine="567"/>
        <w:contextualSpacing/>
        <w:jc w:val="both"/>
        <w:rPr>
          <w:color w:val="000000"/>
          <w:sz w:val="28"/>
          <w:szCs w:val="28"/>
        </w:rPr>
      </w:pPr>
      <w:r w:rsidRPr="000B594A">
        <w:rPr>
          <w:sz w:val="28"/>
          <w:szCs w:val="28"/>
        </w:rPr>
        <w:t>Б</w:t>
      </w:r>
      <w:r w:rsidRPr="000B594A">
        <w:rPr>
          <w:color w:val="000000"/>
          <w:sz w:val="28"/>
          <w:szCs w:val="28"/>
        </w:rPr>
        <w:t xml:space="preserve">ыли проведены следующие масштабные региональные, всероссийские и международные мероприятия: </w:t>
      </w:r>
    </w:p>
    <w:p w14:paraId="0A2B8DFF" w14:textId="77777777" w:rsidR="005D7810" w:rsidRPr="000B594A" w:rsidRDefault="005D7810" w:rsidP="004F3922">
      <w:pPr>
        <w:pStyle w:val="afb"/>
        <w:spacing w:line="240" w:lineRule="auto"/>
        <w:ind w:firstLine="567"/>
        <w:contextualSpacing/>
        <w:jc w:val="both"/>
        <w:rPr>
          <w:color w:val="000000"/>
          <w:sz w:val="28"/>
          <w:szCs w:val="28"/>
        </w:rPr>
      </w:pPr>
      <w:r w:rsidRPr="000B594A">
        <w:rPr>
          <w:color w:val="000000"/>
          <w:sz w:val="28"/>
          <w:szCs w:val="28"/>
        </w:rPr>
        <w:t xml:space="preserve">Указанные ранее: </w:t>
      </w:r>
      <w:r w:rsidRPr="000B594A">
        <w:rPr>
          <w:b/>
          <w:sz w:val="28"/>
          <w:szCs w:val="28"/>
        </w:rPr>
        <w:t>«III Азиатский студенческий форум «Алтай-Азия - 2017»» и «Летняя Академия Молодежной Ассамблеи БРИКС»</w:t>
      </w:r>
    </w:p>
    <w:p w14:paraId="43F3212A" w14:textId="77777777" w:rsidR="005D7810" w:rsidRPr="000B594A" w:rsidRDefault="005D7810" w:rsidP="004F3922">
      <w:pPr>
        <w:ind w:firstLine="567"/>
        <w:contextualSpacing/>
        <w:jc w:val="both"/>
        <w:rPr>
          <w:color w:val="000000"/>
          <w:sz w:val="28"/>
          <w:szCs w:val="28"/>
          <w:shd w:val="clear" w:color="auto" w:fill="FFFFFF"/>
          <w:lang w:val="ru-RU"/>
        </w:rPr>
      </w:pPr>
      <w:r w:rsidRPr="000B594A">
        <w:rPr>
          <w:b/>
          <w:color w:val="000000"/>
          <w:sz w:val="28"/>
          <w:szCs w:val="28"/>
          <w:shd w:val="clear" w:color="auto" w:fill="FFFFFF"/>
          <w:lang w:val="ru-RU"/>
        </w:rPr>
        <w:t>«</w:t>
      </w:r>
      <w:r w:rsidRPr="000B594A">
        <w:rPr>
          <w:b/>
          <w:color w:val="000000"/>
          <w:sz w:val="28"/>
          <w:szCs w:val="28"/>
          <w:shd w:val="clear" w:color="auto" w:fill="FFFFFF"/>
        </w:rPr>
        <w:t>III</w:t>
      </w:r>
      <w:r w:rsidRPr="000B594A">
        <w:rPr>
          <w:b/>
          <w:color w:val="000000"/>
          <w:sz w:val="28"/>
          <w:szCs w:val="28"/>
          <w:shd w:val="clear" w:color="auto" w:fill="FFFFFF"/>
          <w:lang w:val="ru-RU"/>
        </w:rPr>
        <w:t xml:space="preserve"> Всероссийский конкурс студенческих научных обществ и конструкторских бюро» </w:t>
      </w:r>
      <w:r w:rsidRPr="000B594A">
        <w:rPr>
          <w:color w:val="000000"/>
          <w:sz w:val="28"/>
          <w:szCs w:val="28"/>
          <w:shd w:val="clear" w:color="auto" w:fill="FFFFFF"/>
          <w:lang w:val="ru-RU"/>
        </w:rPr>
        <w:t xml:space="preserve">(10 апреля - 5 июня 2017 года). Конкурс был реализован при поддержке Министерства образования и науки Российской Федерации, Всероссийского клуба молодых исследователей, Российского союза студенческих организаций. Целью Конкурса являлось выявление лучших практик, поощрение и распространение позитивного опыта деятельности студенческих научных объединений в высших учебных заведениях России, расширение межрегиональных и межвузовских контактов, развитие и поддержка информационного и проектного взаимодействия. Между победителями был распределен фонд 1,5 млн. рублей. </w:t>
      </w:r>
    </w:p>
    <w:p w14:paraId="614C2491" w14:textId="77777777" w:rsidR="005D7810" w:rsidRPr="000B594A" w:rsidRDefault="005D7810" w:rsidP="004F3922">
      <w:pPr>
        <w:ind w:firstLine="567"/>
        <w:contextualSpacing/>
        <w:jc w:val="both"/>
        <w:rPr>
          <w:sz w:val="28"/>
          <w:szCs w:val="28"/>
          <w:lang w:val="ru-RU"/>
        </w:rPr>
      </w:pPr>
      <w:r w:rsidRPr="000B594A">
        <w:rPr>
          <w:b/>
          <w:sz w:val="28"/>
          <w:szCs w:val="28"/>
          <w:lang w:val="ru-RU"/>
        </w:rPr>
        <w:t xml:space="preserve"> «Межрегиональный центр подготовки волонтеров Всемирного фестиваля молодежи и студентов» (</w:t>
      </w:r>
      <w:r w:rsidRPr="000B594A">
        <w:rPr>
          <w:sz w:val="28"/>
          <w:szCs w:val="28"/>
          <w:lang w:val="ru-RU"/>
        </w:rPr>
        <w:t xml:space="preserve">май - октябрь 2017 года) организован в сотрудничестве с Управлением спорта и молодежной политики Алтайского края при поддержке Минобрнауки России, Федерального агентства по делам молодежи, Национального Совета молодежных и детских объединений России. За время работы центра были рассмотрены и рекомендованы дирекции ВФМС для отбора заявки волонтеров Алтайского края (139), проведены презентации ВФМС на массовых молодежных мероприятиях. С 22 по 25 августа 2017 года состоялась Образовательная сессия Межрегионального центра подготовки волонтеров Всемирного фестиваля молодежи и студентов Алтайского края и Республики Алтай. </w:t>
      </w:r>
    </w:p>
    <w:p w14:paraId="4123C67D" w14:textId="5F7F0D0D" w:rsidR="005D7810" w:rsidRPr="000B594A" w:rsidRDefault="005D7810" w:rsidP="004F3922">
      <w:pPr>
        <w:pStyle w:val="afb"/>
        <w:spacing w:line="240" w:lineRule="auto"/>
        <w:ind w:firstLine="567"/>
        <w:contextualSpacing/>
        <w:jc w:val="both"/>
        <w:rPr>
          <w:color w:val="auto"/>
          <w:sz w:val="28"/>
          <w:szCs w:val="28"/>
        </w:rPr>
      </w:pPr>
      <w:r w:rsidRPr="000B594A">
        <w:rPr>
          <w:color w:val="auto"/>
          <w:sz w:val="28"/>
          <w:szCs w:val="28"/>
        </w:rPr>
        <w:t xml:space="preserve">В марте-ноябре 2017 года совместно с объединенным Советом обучающихся </w:t>
      </w:r>
      <w:r w:rsidR="00A722C3">
        <w:rPr>
          <w:color w:val="auto"/>
          <w:sz w:val="28"/>
          <w:szCs w:val="28"/>
        </w:rPr>
        <w:t>АГУ</w:t>
      </w:r>
      <w:r w:rsidRPr="000B594A">
        <w:rPr>
          <w:color w:val="auto"/>
          <w:sz w:val="28"/>
          <w:szCs w:val="28"/>
        </w:rPr>
        <w:t xml:space="preserve"> организова</w:t>
      </w:r>
      <w:r w:rsidR="00902081">
        <w:rPr>
          <w:color w:val="auto"/>
          <w:sz w:val="28"/>
          <w:szCs w:val="28"/>
        </w:rPr>
        <w:t>на</w:t>
      </w:r>
      <w:r w:rsidRPr="000B594A">
        <w:rPr>
          <w:color w:val="auto"/>
          <w:sz w:val="28"/>
          <w:szCs w:val="28"/>
        </w:rPr>
        <w:t xml:space="preserve"> сери</w:t>
      </w:r>
      <w:r w:rsidR="00902081">
        <w:rPr>
          <w:color w:val="auto"/>
          <w:sz w:val="28"/>
          <w:szCs w:val="28"/>
        </w:rPr>
        <w:t>я</w:t>
      </w:r>
      <w:r w:rsidRPr="000B594A">
        <w:rPr>
          <w:color w:val="auto"/>
          <w:sz w:val="28"/>
          <w:szCs w:val="28"/>
        </w:rPr>
        <w:t xml:space="preserve"> конкурсов: </w:t>
      </w:r>
      <w:r w:rsidRPr="000B594A">
        <w:rPr>
          <w:b/>
          <w:color w:val="auto"/>
          <w:sz w:val="28"/>
          <w:szCs w:val="28"/>
        </w:rPr>
        <w:t>конкурс социальных проектов, конкурс студенческих СМИ «Золотое перо университета», конкурс профессиональных компетенций «</w:t>
      </w:r>
      <w:r w:rsidRPr="000B594A">
        <w:rPr>
          <w:b/>
          <w:color w:val="auto"/>
          <w:sz w:val="28"/>
          <w:szCs w:val="28"/>
          <w:lang w:val="en-US"/>
        </w:rPr>
        <w:t>STARt</w:t>
      </w:r>
      <w:r w:rsidRPr="000B594A">
        <w:rPr>
          <w:b/>
          <w:color w:val="auto"/>
          <w:sz w:val="28"/>
          <w:szCs w:val="28"/>
        </w:rPr>
        <w:t>».</w:t>
      </w:r>
      <w:r w:rsidRPr="000B594A">
        <w:rPr>
          <w:color w:val="auto"/>
          <w:sz w:val="28"/>
          <w:szCs w:val="28"/>
        </w:rPr>
        <w:t xml:space="preserve"> В рамках конкурсов были реализованы 13 проектов студенческих объединений, 23 студенческих проекта, издано три студенческих СМИ.</w:t>
      </w:r>
    </w:p>
    <w:p w14:paraId="14826DE6" w14:textId="79CDBE12" w:rsidR="005D7810" w:rsidRPr="000B594A" w:rsidRDefault="005D7810" w:rsidP="004F3922">
      <w:pPr>
        <w:pStyle w:val="afb"/>
        <w:spacing w:line="240" w:lineRule="auto"/>
        <w:ind w:firstLine="567"/>
        <w:contextualSpacing/>
        <w:jc w:val="both"/>
        <w:rPr>
          <w:color w:val="auto"/>
          <w:sz w:val="28"/>
          <w:szCs w:val="28"/>
        </w:rPr>
      </w:pPr>
      <w:r w:rsidRPr="000B594A">
        <w:rPr>
          <w:color w:val="auto"/>
          <w:sz w:val="28"/>
          <w:szCs w:val="28"/>
        </w:rPr>
        <w:lastRenderedPageBreak/>
        <w:t xml:space="preserve">Мероприятия, запланированные в ПРДСО на 2017 год реализованы объединенным Советом обучающихся при поддержке администрации </w:t>
      </w:r>
      <w:r w:rsidR="00A722C3">
        <w:rPr>
          <w:color w:val="auto"/>
          <w:sz w:val="28"/>
          <w:szCs w:val="28"/>
        </w:rPr>
        <w:t>АГУ</w:t>
      </w:r>
      <w:r w:rsidRPr="000B594A">
        <w:rPr>
          <w:color w:val="auto"/>
          <w:sz w:val="28"/>
          <w:szCs w:val="28"/>
        </w:rPr>
        <w:t xml:space="preserve"> в полном объеме.</w:t>
      </w:r>
    </w:p>
    <w:p w14:paraId="6ABEC4C7" w14:textId="77777777" w:rsidR="005D7810" w:rsidRPr="000B594A" w:rsidRDefault="005D7810" w:rsidP="004F3922">
      <w:pPr>
        <w:pStyle w:val="afb"/>
        <w:spacing w:line="240" w:lineRule="auto"/>
        <w:ind w:firstLine="567"/>
        <w:contextualSpacing/>
        <w:jc w:val="both"/>
        <w:rPr>
          <w:b/>
          <w:color w:val="auto"/>
          <w:sz w:val="28"/>
          <w:szCs w:val="28"/>
        </w:rPr>
      </w:pPr>
      <w:r w:rsidRPr="000B594A">
        <w:rPr>
          <w:b/>
          <w:color w:val="auto"/>
          <w:sz w:val="28"/>
          <w:szCs w:val="28"/>
        </w:rPr>
        <w:t>В 2017 году был сделан акцент на работе по социальной адаптации студентов первого курса и иностранных студентов к обучению в вузе и вовлечению в активную студенческую жизнь.</w:t>
      </w:r>
    </w:p>
    <w:p w14:paraId="338FF749" w14:textId="182AD67A" w:rsidR="005D7810" w:rsidRPr="000B594A" w:rsidRDefault="005D7810" w:rsidP="004F3922">
      <w:pPr>
        <w:pStyle w:val="afb"/>
        <w:spacing w:line="240" w:lineRule="auto"/>
        <w:ind w:firstLine="567"/>
        <w:contextualSpacing/>
        <w:jc w:val="both"/>
        <w:rPr>
          <w:color w:val="auto"/>
          <w:sz w:val="28"/>
          <w:szCs w:val="28"/>
        </w:rPr>
      </w:pPr>
      <w:r w:rsidRPr="000B594A">
        <w:rPr>
          <w:color w:val="auto"/>
          <w:sz w:val="28"/>
          <w:szCs w:val="28"/>
        </w:rPr>
        <w:t xml:space="preserve">На адаптацию первокурсников был направлен целый комплекс мероприятий. В августе 2017 года в новом формате переиздано пособие для первокурсников «Навигатор по </w:t>
      </w:r>
      <w:r w:rsidR="00A722C3">
        <w:rPr>
          <w:color w:val="auto"/>
          <w:sz w:val="28"/>
          <w:szCs w:val="28"/>
        </w:rPr>
        <w:t>АГУ</w:t>
      </w:r>
      <w:r w:rsidRPr="000B594A">
        <w:rPr>
          <w:color w:val="auto"/>
          <w:sz w:val="28"/>
          <w:szCs w:val="28"/>
        </w:rPr>
        <w:t xml:space="preserve">: памятка первокурснику». В пособие были включены интерактивные ссылки на сайт университета и официальные группы </w:t>
      </w:r>
      <w:r w:rsidR="00A722C3">
        <w:rPr>
          <w:color w:val="auto"/>
          <w:sz w:val="28"/>
          <w:szCs w:val="28"/>
        </w:rPr>
        <w:t>АГУ</w:t>
      </w:r>
      <w:r w:rsidRPr="000B594A">
        <w:rPr>
          <w:color w:val="auto"/>
          <w:sz w:val="28"/>
          <w:szCs w:val="28"/>
        </w:rPr>
        <w:t xml:space="preserve"> в социальных сетях. </w:t>
      </w:r>
    </w:p>
    <w:p w14:paraId="350E8210" w14:textId="53C727D7" w:rsidR="005D7810" w:rsidRPr="000B594A" w:rsidRDefault="005D7810" w:rsidP="004F3922">
      <w:pPr>
        <w:pStyle w:val="afb"/>
        <w:spacing w:line="240" w:lineRule="auto"/>
        <w:ind w:firstLine="567"/>
        <w:contextualSpacing/>
        <w:jc w:val="both"/>
        <w:rPr>
          <w:color w:val="auto"/>
          <w:sz w:val="28"/>
          <w:szCs w:val="28"/>
        </w:rPr>
      </w:pPr>
      <w:r w:rsidRPr="000B594A">
        <w:rPr>
          <w:color w:val="auto"/>
          <w:sz w:val="28"/>
          <w:szCs w:val="28"/>
        </w:rPr>
        <w:t xml:space="preserve">В сентябре состоялась акция «Месячник первокурсника», включающая целый комплекс мероприятий – Традиционная торжественная линейка, посвященная Дню знаний, вечернее творческое мероприятие «Посвящение в стиле “Open-Аir”», презентация студенческих объединений, творческих клубов и коллективов для студентов 1 курса, система тренингов, направленных на командообразование, сплочение и выявление лидерских качеств для студентов всех учебных подразделений </w:t>
      </w:r>
      <w:r w:rsidR="00A722C3">
        <w:rPr>
          <w:color w:val="auto"/>
          <w:sz w:val="28"/>
          <w:szCs w:val="28"/>
        </w:rPr>
        <w:t>АГУ</w:t>
      </w:r>
      <w:r w:rsidRPr="000B594A">
        <w:rPr>
          <w:color w:val="auto"/>
          <w:sz w:val="28"/>
          <w:szCs w:val="28"/>
        </w:rPr>
        <w:t>.В расписание учебных занятий студентов 1 курса внесены на постоянной основе кураторские часы, разработана и доведена до кураторов тематика и методики их проведения.</w:t>
      </w:r>
    </w:p>
    <w:p w14:paraId="08A071CA" w14:textId="2D5DC8D3" w:rsidR="005D7810" w:rsidRPr="000B594A" w:rsidRDefault="005D7810" w:rsidP="004F3922">
      <w:pPr>
        <w:ind w:firstLine="567"/>
        <w:contextualSpacing/>
        <w:jc w:val="both"/>
        <w:rPr>
          <w:sz w:val="28"/>
          <w:szCs w:val="28"/>
          <w:lang w:val="ru-RU"/>
        </w:rPr>
      </w:pPr>
      <w:r w:rsidRPr="000B594A">
        <w:rPr>
          <w:sz w:val="28"/>
          <w:szCs w:val="28"/>
          <w:lang w:val="ru-RU"/>
        </w:rPr>
        <w:t xml:space="preserve">В отдельный блок выделена в общевузовском плане воспитательной и внеучебной деятельности работа с иностранными студентами. В </w:t>
      </w:r>
      <w:r w:rsidR="00A722C3">
        <w:rPr>
          <w:sz w:val="28"/>
          <w:szCs w:val="28"/>
          <w:lang w:val="ru-RU"/>
        </w:rPr>
        <w:t>АГУ</w:t>
      </w:r>
      <w:r w:rsidRPr="000B594A">
        <w:rPr>
          <w:b/>
          <w:sz w:val="28"/>
          <w:szCs w:val="28"/>
          <w:lang w:val="ru-RU"/>
        </w:rPr>
        <w:t xml:space="preserve"> </w:t>
      </w:r>
      <w:r w:rsidRPr="000B594A">
        <w:rPr>
          <w:sz w:val="28"/>
          <w:szCs w:val="28"/>
          <w:lang w:val="ru-RU"/>
        </w:rPr>
        <w:t xml:space="preserve">назначены ответственные за работу с иностранными студентами на факультетах. Осуществляется комплекс мероприятий по ознакомлению с традициями России и вуза (ознакомительные экскурсии, посещение культурно-творческих мероприятий, спортивные состязания и др.). Активно поддерживается студенческое самоуправление иностранных обучающихся, построенное на принципах сотрудничества национально-культурных групп, равноправия и взаимного уважения. Крупнейшим мероприятием в этом направлении стал проведенный в марте 2017 года </w:t>
      </w:r>
      <w:r w:rsidRPr="000B594A">
        <w:rPr>
          <w:sz w:val="28"/>
          <w:szCs w:val="28"/>
        </w:rPr>
        <w:t>III</w:t>
      </w:r>
      <w:r w:rsidRPr="000B594A">
        <w:rPr>
          <w:sz w:val="28"/>
          <w:szCs w:val="28"/>
          <w:lang w:val="ru-RU"/>
        </w:rPr>
        <w:t xml:space="preserve"> Студенческий конгресс народов Центральной Азии, приуроченный к национальному празднику персидских и тюркских народов «Новруз» (март, 2017). Опыт проведения данного мероприятия был представлен делегацией АИСТ в Фестивале достижений студенческих клубов России в Кемеровский области (21-25.04. 2017г.), по итогам которого был признан успешным.</w:t>
      </w:r>
    </w:p>
    <w:p w14:paraId="0E39FAEC" w14:textId="77777777" w:rsidR="005D7810" w:rsidRPr="000B594A" w:rsidRDefault="005D7810" w:rsidP="004F3922">
      <w:pPr>
        <w:pStyle w:val="afb"/>
        <w:spacing w:line="240" w:lineRule="auto"/>
        <w:ind w:firstLine="567"/>
        <w:contextualSpacing/>
        <w:jc w:val="both"/>
        <w:rPr>
          <w:color w:val="auto"/>
          <w:sz w:val="28"/>
          <w:szCs w:val="28"/>
        </w:rPr>
      </w:pPr>
      <w:r w:rsidRPr="000B594A">
        <w:rPr>
          <w:b/>
          <w:bCs/>
          <w:color w:val="auto"/>
          <w:sz w:val="28"/>
          <w:szCs w:val="28"/>
        </w:rPr>
        <w:t>В области гражданского, патриотического и экологического воспитания</w:t>
      </w:r>
      <w:r w:rsidRPr="000B594A">
        <w:rPr>
          <w:color w:val="auto"/>
          <w:sz w:val="28"/>
          <w:szCs w:val="28"/>
        </w:rPr>
        <w:t xml:space="preserve"> в 2017 году были организованы и проведены факультетские и общевузовские мероприятия посвященные государственным праздникам Российской Федерации: Дню защитника Отечества, Дню Победы, Дню памяти и скорби, Дню России, Дню государственного флага России и др.</w:t>
      </w:r>
    </w:p>
    <w:p w14:paraId="615BED79" w14:textId="0F00039C" w:rsidR="005D7810" w:rsidRPr="000B594A" w:rsidRDefault="005D7810" w:rsidP="004F3922">
      <w:pPr>
        <w:pStyle w:val="afb"/>
        <w:spacing w:line="240" w:lineRule="auto"/>
        <w:ind w:firstLine="567"/>
        <w:contextualSpacing/>
        <w:jc w:val="both"/>
        <w:rPr>
          <w:color w:val="auto"/>
          <w:sz w:val="28"/>
          <w:szCs w:val="28"/>
        </w:rPr>
      </w:pPr>
      <w:r w:rsidRPr="000B594A">
        <w:rPr>
          <w:color w:val="auto"/>
          <w:sz w:val="28"/>
          <w:szCs w:val="28"/>
        </w:rPr>
        <w:t xml:space="preserve">Волонтерским центром </w:t>
      </w:r>
      <w:r w:rsidR="00A722C3">
        <w:rPr>
          <w:color w:val="auto"/>
          <w:sz w:val="28"/>
          <w:szCs w:val="28"/>
        </w:rPr>
        <w:t>АГУ</w:t>
      </w:r>
      <w:r w:rsidRPr="000B594A">
        <w:rPr>
          <w:color w:val="auto"/>
          <w:sz w:val="28"/>
          <w:szCs w:val="28"/>
        </w:rPr>
        <w:t xml:space="preserve"> была организована в Алтайском крае Всероссийская патриотическая акция «Вахта памяти», организовано участие студентов и сотрудников во всероссийской акции «Бессмертный полк».</w:t>
      </w:r>
    </w:p>
    <w:p w14:paraId="1EB22E93" w14:textId="77777777" w:rsidR="005D7810" w:rsidRPr="000B594A" w:rsidRDefault="005D7810" w:rsidP="004F3922">
      <w:pPr>
        <w:pStyle w:val="afb"/>
        <w:spacing w:line="240" w:lineRule="auto"/>
        <w:ind w:firstLine="567"/>
        <w:contextualSpacing/>
        <w:jc w:val="both"/>
        <w:rPr>
          <w:color w:val="auto"/>
          <w:sz w:val="28"/>
          <w:szCs w:val="28"/>
        </w:rPr>
      </w:pPr>
      <w:r w:rsidRPr="000B594A">
        <w:rPr>
          <w:color w:val="auto"/>
          <w:sz w:val="28"/>
          <w:szCs w:val="28"/>
        </w:rPr>
        <w:lastRenderedPageBreak/>
        <w:t xml:space="preserve">В январе-феврале 2017 года были сформированы, обучены и направлены для участия в международной патриотической акции «Снежный десант» 3 отряда – «Снежный барс», «Горизонт» и «Гольфстрим», численностью 23 человек каждый. </w:t>
      </w:r>
    </w:p>
    <w:p w14:paraId="34B17B4B" w14:textId="5BB4DC11" w:rsidR="005D7810" w:rsidRPr="000B594A" w:rsidRDefault="005D7810" w:rsidP="004F3922">
      <w:pPr>
        <w:pStyle w:val="afb"/>
        <w:spacing w:line="240" w:lineRule="auto"/>
        <w:ind w:firstLine="567"/>
        <w:contextualSpacing/>
        <w:jc w:val="both"/>
        <w:rPr>
          <w:color w:val="auto"/>
          <w:sz w:val="28"/>
          <w:szCs w:val="28"/>
        </w:rPr>
      </w:pPr>
      <w:r w:rsidRPr="000B594A">
        <w:rPr>
          <w:color w:val="auto"/>
          <w:sz w:val="28"/>
          <w:szCs w:val="28"/>
        </w:rPr>
        <w:t xml:space="preserve">В рамках проекта Молодежного парламента при Государственной Думе Федерального Собрания Российской Федерации «Диалог на равных» (ноябрь-декабрь) в </w:t>
      </w:r>
      <w:r w:rsidR="00A722C3">
        <w:rPr>
          <w:color w:val="auto"/>
          <w:sz w:val="28"/>
          <w:szCs w:val="28"/>
        </w:rPr>
        <w:t>АГУ</w:t>
      </w:r>
      <w:r w:rsidRPr="000B594A">
        <w:rPr>
          <w:color w:val="auto"/>
          <w:sz w:val="28"/>
          <w:szCs w:val="28"/>
        </w:rPr>
        <w:t xml:space="preserve"> были организованы две встречи с депутатами Государственной Думы, выпускниками Алтайского государственного университета Натальей Кувшиновой и Даниилом Бессарабовым.</w:t>
      </w:r>
    </w:p>
    <w:p w14:paraId="17D3C770" w14:textId="77777777" w:rsidR="005D7810" w:rsidRPr="000B594A" w:rsidRDefault="005D7810" w:rsidP="004F3922">
      <w:pPr>
        <w:pStyle w:val="afb"/>
        <w:spacing w:line="240" w:lineRule="auto"/>
        <w:ind w:firstLine="567"/>
        <w:contextualSpacing/>
        <w:jc w:val="both"/>
        <w:rPr>
          <w:color w:val="auto"/>
          <w:sz w:val="28"/>
          <w:szCs w:val="28"/>
        </w:rPr>
      </w:pPr>
      <w:r w:rsidRPr="000B594A">
        <w:rPr>
          <w:color w:val="auto"/>
          <w:sz w:val="28"/>
          <w:szCs w:val="28"/>
        </w:rPr>
        <w:t xml:space="preserve">Уже традиционным стало проведение региональной гражданско-правовой акции «Юристы-населению». В 2017 году проект проводился дважды – в апреле и октябре. За два этапа реализации было проведено более 30 окружных правовых школ с привлечением молодежи более чем с 50 муниципальных образований Алтайского края, а также оказана бесплатная юридическая помощь более чем 200 жителям районов края. </w:t>
      </w:r>
    </w:p>
    <w:p w14:paraId="3296C956" w14:textId="77777777" w:rsidR="005D7810" w:rsidRPr="000B594A" w:rsidRDefault="005D7810" w:rsidP="004F3922">
      <w:pPr>
        <w:pStyle w:val="afb"/>
        <w:spacing w:line="240" w:lineRule="auto"/>
        <w:ind w:firstLine="567"/>
        <w:contextualSpacing/>
        <w:jc w:val="both"/>
        <w:rPr>
          <w:color w:val="auto"/>
          <w:sz w:val="28"/>
          <w:szCs w:val="28"/>
        </w:rPr>
      </w:pPr>
      <w:r w:rsidRPr="000B594A">
        <w:rPr>
          <w:color w:val="auto"/>
          <w:sz w:val="28"/>
          <w:szCs w:val="28"/>
        </w:rPr>
        <w:t>Осуществляется планомерная работа по профилактике экстремизма и терроризма в студенческой среде. Со всеми студентами 1 курса проводится ознакомительная беседа по разъяснению Правил внутреннего распорядка университета и раздела сайта «Профилактика экстремизма и терроризма в студенческой среде». На регулярной основе в форме кураторских часов проводятся лектории для студентов первого курса с целью ознакомления с правовой ответственностью за пропаганду и публичное демонстрирование нацистской атрибутики или символики, либо публичное демонстрирование атрибутики или символики экстремистских организаций.</w:t>
      </w:r>
    </w:p>
    <w:p w14:paraId="5DB6C42D" w14:textId="01EE16AE" w:rsidR="005D7810" w:rsidRDefault="005D7810" w:rsidP="004F3922">
      <w:pPr>
        <w:ind w:firstLine="567"/>
        <w:contextualSpacing/>
        <w:jc w:val="both"/>
        <w:rPr>
          <w:color w:val="000000"/>
          <w:sz w:val="28"/>
          <w:szCs w:val="28"/>
          <w:lang w:val="ru-RU"/>
        </w:rPr>
      </w:pPr>
      <w:r w:rsidRPr="000B594A">
        <w:rPr>
          <w:sz w:val="28"/>
          <w:szCs w:val="28"/>
          <w:lang w:val="ru-RU"/>
        </w:rPr>
        <w:t xml:space="preserve">Большая работа по патриотическому воспитанию студентов, установлению благоприятного межкультурного диалога и межнационального взаимодействия в студенческой среде проводится совместно с Ассоциацией иностранных студентов «АИСТ». Среди наиболее масштабных мероприятий АИСТ в 2017 году в этом направлении: Круглый стол и конференция </w:t>
      </w:r>
      <w:r w:rsidRPr="000B594A">
        <w:rPr>
          <w:color w:val="333333"/>
          <w:sz w:val="28"/>
          <w:szCs w:val="28"/>
          <w:shd w:val="clear" w:color="auto" w:fill="FFFFFF"/>
          <w:lang w:val="ru-RU"/>
        </w:rPr>
        <w:t>«Победа многонационального советского народа в Великой Отечественной войне» (</w:t>
      </w:r>
      <w:r w:rsidRPr="000B594A">
        <w:rPr>
          <w:sz w:val="28"/>
          <w:szCs w:val="28"/>
          <w:lang w:val="ru-RU"/>
        </w:rPr>
        <w:t xml:space="preserve">29.04.2017, 03.05.2017), </w:t>
      </w:r>
      <w:r w:rsidRPr="000B594A">
        <w:rPr>
          <w:color w:val="000000"/>
          <w:sz w:val="28"/>
          <w:szCs w:val="28"/>
          <w:lang w:val="ru-RU"/>
        </w:rPr>
        <w:t>«День народного единства» – Фестиваль национальных культур республик СНГ (04.-11.11. 2017), фотоконкурс «Барнаул глазами иностранцев» (01-25.12.2017) и др.</w:t>
      </w:r>
    </w:p>
    <w:p w14:paraId="25E8C464" w14:textId="77777777" w:rsidR="00902081" w:rsidRPr="000B594A" w:rsidRDefault="00902081" w:rsidP="004F3922">
      <w:pPr>
        <w:ind w:firstLine="567"/>
        <w:contextualSpacing/>
        <w:jc w:val="both"/>
        <w:rPr>
          <w:color w:val="000000"/>
          <w:sz w:val="28"/>
          <w:szCs w:val="28"/>
          <w:lang w:val="ru-RU"/>
        </w:rPr>
      </w:pPr>
    </w:p>
    <w:p w14:paraId="4790EDAE" w14:textId="64B1CF90" w:rsidR="005D7810" w:rsidRDefault="005D7810" w:rsidP="004F3922">
      <w:pPr>
        <w:pStyle w:val="afb"/>
        <w:spacing w:line="240" w:lineRule="auto"/>
        <w:ind w:firstLine="567"/>
        <w:contextualSpacing/>
        <w:jc w:val="both"/>
        <w:rPr>
          <w:color w:val="auto"/>
          <w:sz w:val="28"/>
          <w:szCs w:val="28"/>
        </w:rPr>
      </w:pPr>
      <w:r w:rsidRPr="000B594A">
        <w:rPr>
          <w:b/>
          <w:bCs/>
          <w:color w:val="auto"/>
          <w:sz w:val="28"/>
          <w:szCs w:val="28"/>
        </w:rPr>
        <w:t>В области профессионального и трудового воспитания</w:t>
      </w:r>
      <w:r w:rsidRPr="000B594A">
        <w:rPr>
          <w:color w:val="auto"/>
          <w:sz w:val="28"/>
          <w:szCs w:val="28"/>
        </w:rPr>
        <w:t xml:space="preserve"> в университете организована деятельность Штаба трудовых дел, курирующего работу студенческих отрядов </w:t>
      </w:r>
      <w:r w:rsidR="00A722C3">
        <w:rPr>
          <w:color w:val="auto"/>
          <w:sz w:val="28"/>
          <w:szCs w:val="28"/>
        </w:rPr>
        <w:t>АГУ</w:t>
      </w:r>
      <w:r w:rsidRPr="000B594A">
        <w:rPr>
          <w:color w:val="auto"/>
          <w:sz w:val="28"/>
          <w:szCs w:val="28"/>
        </w:rPr>
        <w:t>. В 2017 году в университете работало 16 студенческих отрядов: из них 5 строительных, 2 межвузовских педагогических, 2 педагогических, 4 отряда проводников и 3 отряда «Снежного десанта».</w:t>
      </w:r>
    </w:p>
    <w:p w14:paraId="1DFB054E" w14:textId="77777777" w:rsidR="005D7810" w:rsidRPr="00902081" w:rsidRDefault="005D7810" w:rsidP="004F3922">
      <w:pPr>
        <w:tabs>
          <w:tab w:val="left" w:pos="0"/>
        </w:tabs>
        <w:ind w:firstLine="567"/>
        <w:contextualSpacing/>
        <w:jc w:val="both"/>
        <w:rPr>
          <w:color w:val="000000"/>
          <w:sz w:val="28"/>
          <w:szCs w:val="28"/>
          <w:shd w:val="clear" w:color="auto" w:fill="FFFFFF"/>
          <w:lang w:val="ru-RU"/>
        </w:rPr>
      </w:pPr>
      <w:r w:rsidRPr="00902081">
        <w:rPr>
          <w:color w:val="000000"/>
          <w:sz w:val="28"/>
          <w:szCs w:val="28"/>
          <w:lang w:val="ru-RU"/>
        </w:rPr>
        <w:t xml:space="preserve">Студенческий строительный отряд «Мастодонт». Командир – Мезенцев Александр. 14 бойцов.  Объект - Змеиногорский район, г. Змеиногорск, ООО «Янтарное». </w:t>
      </w:r>
      <w:r w:rsidRPr="00902081">
        <w:rPr>
          <w:color w:val="000000"/>
          <w:sz w:val="28"/>
          <w:szCs w:val="28"/>
          <w:shd w:val="clear" w:color="auto" w:fill="FFFFFF"/>
          <w:lang w:val="ru-RU"/>
        </w:rPr>
        <w:t>Средняя заработная плата - 15</w:t>
      </w:r>
      <w:r w:rsidRPr="00902081">
        <w:rPr>
          <w:color w:val="000000"/>
          <w:sz w:val="28"/>
          <w:szCs w:val="28"/>
          <w:shd w:val="clear" w:color="auto" w:fill="FFFFFF"/>
        </w:rPr>
        <w:t> </w:t>
      </w:r>
      <w:r w:rsidRPr="00902081">
        <w:rPr>
          <w:color w:val="000000"/>
          <w:sz w:val="28"/>
          <w:szCs w:val="28"/>
          <w:shd w:val="clear" w:color="auto" w:fill="FFFFFF"/>
          <w:lang w:val="ru-RU"/>
        </w:rPr>
        <w:t>000 рублей в месяц.</w:t>
      </w:r>
    </w:p>
    <w:p w14:paraId="420733B0" w14:textId="77777777" w:rsidR="005D7810" w:rsidRPr="00902081" w:rsidRDefault="005D7810" w:rsidP="004F3922">
      <w:pPr>
        <w:tabs>
          <w:tab w:val="left" w:pos="0"/>
        </w:tabs>
        <w:ind w:firstLine="567"/>
        <w:contextualSpacing/>
        <w:jc w:val="both"/>
        <w:rPr>
          <w:sz w:val="28"/>
          <w:szCs w:val="28"/>
          <w:lang w:val="ru-RU"/>
        </w:rPr>
      </w:pPr>
      <w:r w:rsidRPr="00902081">
        <w:rPr>
          <w:color w:val="000000"/>
          <w:sz w:val="28"/>
          <w:szCs w:val="28"/>
          <w:lang w:val="ru-RU"/>
        </w:rPr>
        <w:lastRenderedPageBreak/>
        <w:t>Студенческий строительный отряд «Скиф». Командир – Оганесян Геворг. 11 бойцов. Объект - г.Бийск, ООО «Дорожник». Заработная плата - 23</w:t>
      </w:r>
      <w:r w:rsidRPr="00902081">
        <w:rPr>
          <w:color w:val="000000"/>
          <w:sz w:val="28"/>
          <w:szCs w:val="28"/>
        </w:rPr>
        <w:t> </w:t>
      </w:r>
      <w:r w:rsidRPr="00902081">
        <w:rPr>
          <w:color w:val="000000"/>
          <w:sz w:val="28"/>
          <w:szCs w:val="28"/>
          <w:lang w:val="ru-RU"/>
        </w:rPr>
        <w:t xml:space="preserve">000 рублей в месяц. </w:t>
      </w:r>
    </w:p>
    <w:p w14:paraId="2956C32D" w14:textId="77777777" w:rsidR="005D7810" w:rsidRPr="00902081" w:rsidRDefault="005D7810" w:rsidP="004F3922">
      <w:pPr>
        <w:tabs>
          <w:tab w:val="left" w:pos="0"/>
        </w:tabs>
        <w:ind w:firstLine="567"/>
        <w:contextualSpacing/>
        <w:jc w:val="both"/>
        <w:rPr>
          <w:color w:val="000000"/>
          <w:sz w:val="28"/>
          <w:szCs w:val="28"/>
          <w:lang w:val="ru-RU"/>
        </w:rPr>
      </w:pPr>
      <w:r w:rsidRPr="00902081">
        <w:rPr>
          <w:sz w:val="28"/>
          <w:szCs w:val="28"/>
          <w:lang w:val="ru-RU"/>
        </w:rPr>
        <w:t xml:space="preserve">Студенческий строительный отряд «Инвар». </w:t>
      </w:r>
      <w:r w:rsidRPr="00902081">
        <w:rPr>
          <w:color w:val="000000"/>
          <w:sz w:val="28"/>
          <w:szCs w:val="28"/>
          <w:lang w:val="ru-RU"/>
        </w:rPr>
        <w:t xml:space="preserve">Командир – Николенко Денис. 11 бойцов. Объект - межвузовская студенческая стройка «Санкт-Петербург - 2017». Средняя заработная плата - 55 000 рублей. </w:t>
      </w:r>
    </w:p>
    <w:p w14:paraId="008A5FD5" w14:textId="77777777" w:rsidR="005D7810" w:rsidRPr="00902081" w:rsidRDefault="005D7810" w:rsidP="004F3922">
      <w:pPr>
        <w:tabs>
          <w:tab w:val="left" w:pos="0"/>
        </w:tabs>
        <w:ind w:firstLine="567"/>
        <w:contextualSpacing/>
        <w:jc w:val="both"/>
        <w:rPr>
          <w:color w:val="000000"/>
          <w:sz w:val="28"/>
          <w:szCs w:val="28"/>
          <w:lang w:val="ru-RU"/>
        </w:rPr>
      </w:pPr>
      <w:r w:rsidRPr="00902081">
        <w:rPr>
          <w:sz w:val="28"/>
          <w:szCs w:val="28"/>
          <w:lang w:val="ru-RU"/>
        </w:rPr>
        <w:t xml:space="preserve">Студенческий строительный отряд «Спектр». Командир – Меринов Евгений. 20 бойцов. Объект: </w:t>
      </w:r>
      <w:r w:rsidRPr="00902081">
        <w:rPr>
          <w:color w:val="000000"/>
          <w:sz w:val="28"/>
          <w:szCs w:val="28"/>
          <w:lang w:val="ru-RU"/>
        </w:rPr>
        <w:t xml:space="preserve">Змеиногорский район, г. Змеиногорск, ООО «Янтарное». </w:t>
      </w:r>
      <w:r w:rsidRPr="00902081">
        <w:rPr>
          <w:sz w:val="28"/>
          <w:szCs w:val="28"/>
          <w:lang w:val="ru-RU"/>
        </w:rPr>
        <w:t xml:space="preserve">Средняя заработная плата за месяц - 23600 руб. </w:t>
      </w:r>
    </w:p>
    <w:p w14:paraId="578B109F" w14:textId="77777777" w:rsidR="005D7810" w:rsidRPr="00902081" w:rsidRDefault="005D7810" w:rsidP="004F3922">
      <w:pPr>
        <w:tabs>
          <w:tab w:val="left" w:pos="0"/>
        </w:tabs>
        <w:ind w:firstLine="567"/>
        <w:contextualSpacing/>
        <w:jc w:val="both"/>
        <w:rPr>
          <w:color w:val="000000"/>
          <w:sz w:val="28"/>
          <w:szCs w:val="28"/>
          <w:shd w:val="clear" w:color="auto" w:fill="FFFFFF"/>
          <w:lang w:val="ru-RU"/>
        </w:rPr>
      </w:pPr>
      <w:r w:rsidRPr="00902081">
        <w:rPr>
          <w:color w:val="000000"/>
          <w:sz w:val="28"/>
          <w:szCs w:val="28"/>
          <w:lang w:val="ru-RU"/>
        </w:rPr>
        <w:t xml:space="preserve">Студенческий строительный отряд «Русичи». Командир - Зудилов Виктор. 9 бойцов. Объект: </w:t>
      </w:r>
      <w:r w:rsidRPr="00902081">
        <w:rPr>
          <w:color w:val="000000"/>
          <w:sz w:val="28"/>
          <w:szCs w:val="28"/>
          <w:shd w:val="clear" w:color="auto" w:fill="FFFFFF"/>
          <w:lang w:val="ru-RU"/>
        </w:rPr>
        <w:t>Алтайский Край, г.Барнаул, ООО Группа компания «Наше дело»</w:t>
      </w:r>
      <w:r w:rsidRPr="00902081">
        <w:rPr>
          <w:color w:val="000000"/>
          <w:sz w:val="28"/>
          <w:szCs w:val="28"/>
          <w:lang w:val="ru-RU"/>
        </w:rPr>
        <w:t xml:space="preserve">; </w:t>
      </w:r>
      <w:r w:rsidRPr="00902081">
        <w:rPr>
          <w:color w:val="000000"/>
          <w:sz w:val="28"/>
          <w:szCs w:val="28"/>
          <w:shd w:val="clear" w:color="auto" w:fill="FFFFFF"/>
          <w:lang w:val="ru-RU"/>
        </w:rPr>
        <w:t>Республика Крым, г.Саки, ООО «Палтава Крым Сервис». Средняя заработная плата - 30</w:t>
      </w:r>
      <w:r w:rsidRPr="00902081">
        <w:rPr>
          <w:color w:val="000000"/>
          <w:sz w:val="28"/>
          <w:szCs w:val="28"/>
          <w:shd w:val="clear" w:color="auto" w:fill="FFFFFF"/>
        </w:rPr>
        <w:t> </w:t>
      </w:r>
      <w:r w:rsidRPr="00902081">
        <w:rPr>
          <w:color w:val="000000"/>
          <w:sz w:val="28"/>
          <w:szCs w:val="28"/>
          <w:shd w:val="clear" w:color="auto" w:fill="FFFFFF"/>
          <w:lang w:val="ru-RU"/>
        </w:rPr>
        <w:t xml:space="preserve">000 рублей. </w:t>
      </w:r>
    </w:p>
    <w:p w14:paraId="0D097DFB" w14:textId="77777777" w:rsidR="005D7810" w:rsidRPr="00902081" w:rsidRDefault="005D7810" w:rsidP="004F3922">
      <w:pPr>
        <w:tabs>
          <w:tab w:val="left" w:pos="0"/>
        </w:tabs>
        <w:ind w:firstLine="567"/>
        <w:contextualSpacing/>
        <w:jc w:val="both"/>
        <w:rPr>
          <w:color w:val="000000"/>
          <w:sz w:val="28"/>
          <w:szCs w:val="28"/>
          <w:lang w:val="ru-RU"/>
        </w:rPr>
      </w:pPr>
      <w:r w:rsidRPr="00902081">
        <w:rPr>
          <w:sz w:val="28"/>
          <w:szCs w:val="28"/>
          <w:lang w:val="ru-RU"/>
        </w:rPr>
        <w:t xml:space="preserve">Студенческий отряд проводников «Ракета». Командир – Самусенко Алёна. </w:t>
      </w:r>
      <w:r w:rsidRPr="00902081">
        <w:rPr>
          <w:rFonts w:eastAsia="Calibri"/>
          <w:color w:val="000000"/>
          <w:sz w:val="28"/>
          <w:szCs w:val="28"/>
          <w:lang w:val="ru-RU"/>
        </w:rPr>
        <w:t>22 бойца. Объект: Смоленск-Анапа-Смоленск. Средняя заработная плата – 28</w:t>
      </w:r>
      <w:r w:rsidRPr="00902081">
        <w:rPr>
          <w:rFonts w:eastAsia="Calibri"/>
          <w:color w:val="000000"/>
          <w:sz w:val="28"/>
          <w:szCs w:val="28"/>
        </w:rPr>
        <w:t> </w:t>
      </w:r>
      <w:r w:rsidRPr="00902081">
        <w:rPr>
          <w:rFonts w:eastAsia="Calibri"/>
          <w:color w:val="000000"/>
          <w:sz w:val="28"/>
          <w:szCs w:val="28"/>
          <w:lang w:val="ru-RU"/>
        </w:rPr>
        <w:t xml:space="preserve">000 рублей. </w:t>
      </w:r>
    </w:p>
    <w:p w14:paraId="4032B96F" w14:textId="77777777" w:rsidR="005D7810" w:rsidRPr="00902081" w:rsidRDefault="005D7810" w:rsidP="004F3922">
      <w:pPr>
        <w:ind w:firstLine="567"/>
        <w:contextualSpacing/>
        <w:jc w:val="both"/>
        <w:rPr>
          <w:color w:val="000000"/>
          <w:sz w:val="28"/>
          <w:szCs w:val="28"/>
          <w:lang w:val="ru-RU"/>
        </w:rPr>
      </w:pPr>
      <w:r w:rsidRPr="00902081">
        <w:rPr>
          <w:color w:val="000000"/>
          <w:sz w:val="28"/>
          <w:szCs w:val="28"/>
          <w:lang w:val="ru-RU"/>
        </w:rPr>
        <w:t>Студенческий отряд проводников «Вектор». Командир – Ленцевич Анна. 25 бойцов. Объект: 1. ЛВЧД-15. Москва Киевская. 2. ЛВЧ-1. Москва Каланчевская. 3. ЛВЧД-4. Николаевка, Московский филиал АО «ФПК». Средняя заработная плата – 65</w:t>
      </w:r>
      <w:r w:rsidRPr="00902081">
        <w:rPr>
          <w:color w:val="000000"/>
          <w:sz w:val="28"/>
          <w:szCs w:val="28"/>
        </w:rPr>
        <w:t> </w:t>
      </w:r>
      <w:r w:rsidRPr="00902081">
        <w:rPr>
          <w:color w:val="000000"/>
          <w:sz w:val="28"/>
          <w:szCs w:val="28"/>
          <w:lang w:val="ru-RU"/>
        </w:rPr>
        <w:t xml:space="preserve">000 рублей.  </w:t>
      </w:r>
    </w:p>
    <w:p w14:paraId="7500BA74" w14:textId="77777777" w:rsidR="005D7810" w:rsidRPr="00902081" w:rsidRDefault="005D7810" w:rsidP="004F3922">
      <w:pPr>
        <w:ind w:firstLine="567"/>
        <w:contextualSpacing/>
        <w:jc w:val="both"/>
        <w:rPr>
          <w:color w:val="000000"/>
          <w:sz w:val="28"/>
          <w:szCs w:val="28"/>
          <w:lang w:val="ru-RU"/>
        </w:rPr>
      </w:pPr>
      <w:r w:rsidRPr="00902081">
        <w:rPr>
          <w:color w:val="000000"/>
          <w:sz w:val="28"/>
          <w:szCs w:val="28"/>
          <w:lang w:val="ru-RU"/>
        </w:rPr>
        <w:t>Студенческий отряд проводников «Перрон 22». Командир – Ирина Гофер, 22 бойца. Объект: АО «ФПК» Московский филиал Вагонный участок Москва-Каланчевская. Средняя заработная плата – 45</w:t>
      </w:r>
      <w:r w:rsidRPr="00902081">
        <w:rPr>
          <w:color w:val="000000"/>
          <w:sz w:val="28"/>
          <w:szCs w:val="28"/>
        </w:rPr>
        <w:t> </w:t>
      </w:r>
      <w:r w:rsidRPr="00902081">
        <w:rPr>
          <w:color w:val="000000"/>
          <w:sz w:val="28"/>
          <w:szCs w:val="28"/>
          <w:lang w:val="ru-RU"/>
        </w:rPr>
        <w:t xml:space="preserve">000 рублей. </w:t>
      </w:r>
    </w:p>
    <w:p w14:paraId="37FDD9E5" w14:textId="77777777" w:rsidR="005D7810" w:rsidRPr="00902081" w:rsidRDefault="005D7810" w:rsidP="004F3922">
      <w:pPr>
        <w:ind w:firstLine="567"/>
        <w:contextualSpacing/>
        <w:jc w:val="both"/>
        <w:rPr>
          <w:color w:val="000000"/>
          <w:sz w:val="28"/>
          <w:szCs w:val="28"/>
          <w:lang w:val="ru-RU"/>
        </w:rPr>
      </w:pPr>
      <w:r w:rsidRPr="00902081">
        <w:rPr>
          <w:sz w:val="28"/>
          <w:szCs w:val="28"/>
          <w:shd w:val="clear" w:color="auto" w:fill="FFFFFF"/>
          <w:lang w:val="ru-RU"/>
        </w:rPr>
        <w:t>Студенческий педагогический отряд «ВЕГА». Командир – Цекало Галина</w:t>
      </w:r>
      <w:r w:rsidRPr="00902081">
        <w:rPr>
          <w:color w:val="000000"/>
          <w:sz w:val="28"/>
          <w:szCs w:val="28"/>
          <w:shd w:val="clear" w:color="auto" w:fill="FFFFFF"/>
          <w:lang w:val="ru-RU"/>
        </w:rPr>
        <w:t xml:space="preserve">. 25 бойцов, 2 смены. Объект: ДОЛ им. Г. С. Титова, </w:t>
      </w:r>
      <w:r w:rsidRPr="00902081">
        <w:rPr>
          <w:color w:val="000000"/>
          <w:sz w:val="28"/>
          <w:szCs w:val="28"/>
          <w:lang w:val="ru-RU"/>
        </w:rPr>
        <w:t xml:space="preserve">Центр Детского Отдыха «Детская Империя Туризма». </w:t>
      </w:r>
      <w:r w:rsidRPr="00902081">
        <w:rPr>
          <w:color w:val="000000"/>
          <w:sz w:val="28"/>
          <w:szCs w:val="28"/>
          <w:shd w:val="clear" w:color="auto" w:fill="FFFFFF"/>
          <w:lang w:val="ru-RU"/>
        </w:rPr>
        <w:t xml:space="preserve">Средняя заработная плата - 5500 рублей. </w:t>
      </w:r>
    </w:p>
    <w:p w14:paraId="209CF372" w14:textId="77777777" w:rsidR="005D7810" w:rsidRDefault="005D7810" w:rsidP="004F3922">
      <w:pPr>
        <w:ind w:firstLine="567"/>
        <w:contextualSpacing/>
        <w:jc w:val="both"/>
        <w:rPr>
          <w:color w:val="000000"/>
          <w:sz w:val="28"/>
          <w:szCs w:val="28"/>
          <w:shd w:val="clear" w:color="auto" w:fill="FFFFFF"/>
          <w:lang w:val="ru-RU"/>
        </w:rPr>
      </w:pPr>
      <w:r w:rsidRPr="00902081">
        <w:rPr>
          <w:sz w:val="28"/>
          <w:szCs w:val="28"/>
          <w:shd w:val="clear" w:color="auto" w:fill="FFFFFF"/>
          <w:lang w:val="ru-RU"/>
        </w:rPr>
        <w:t xml:space="preserve">Студенческий педагогический отряд «Сигма». </w:t>
      </w:r>
      <w:r w:rsidRPr="00902081">
        <w:rPr>
          <w:color w:val="000000"/>
          <w:sz w:val="28"/>
          <w:szCs w:val="28"/>
          <w:shd w:val="clear" w:color="auto" w:fill="FFFFFF"/>
          <w:lang w:val="ru-RU"/>
        </w:rPr>
        <w:t xml:space="preserve">Командир – Гекман Яна. 20 бойцов. Объект: ЛО «Соснячок», «Маяк», «Медвеженок», «Спутник-2», ДОЛ «Звездный» в Республике Хакасия и МЛДД «Алтай» (ДОЛ «Крылатых»). Средняя заработная плата – 14500 рублей. </w:t>
      </w:r>
    </w:p>
    <w:p w14:paraId="69035A80" w14:textId="77777777" w:rsidR="00902081" w:rsidRPr="00902081" w:rsidRDefault="00902081" w:rsidP="004F3922">
      <w:pPr>
        <w:ind w:firstLine="567"/>
        <w:contextualSpacing/>
        <w:jc w:val="both"/>
        <w:rPr>
          <w:sz w:val="28"/>
          <w:szCs w:val="28"/>
          <w:lang w:val="ru-RU"/>
        </w:rPr>
      </w:pPr>
    </w:p>
    <w:p w14:paraId="40341A4E" w14:textId="5B766E65" w:rsidR="005D7810" w:rsidRPr="000B594A" w:rsidRDefault="005D7810" w:rsidP="004F3922">
      <w:pPr>
        <w:ind w:firstLine="567"/>
        <w:contextualSpacing/>
        <w:jc w:val="both"/>
        <w:rPr>
          <w:sz w:val="28"/>
          <w:szCs w:val="28"/>
          <w:lang w:val="ru-RU"/>
        </w:rPr>
      </w:pPr>
      <w:r w:rsidRPr="000B594A">
        <w:rPr>
          <w:b/>
          <w:sz w:val="28"/>
          <w:szCs w:val="28"/>
          <w:lang w:val="ru-RU"/>
        </w:rPr>
        <w:t>В области духовно-нравственного и эстетического воспитания</w:t>
      </w:r>
      <w:r w:rsidRPr="000B594A">
        <w:rPr>
          <w:sz w:val="28"/>
          <w:szCs w:val="28"/>
          <w:lang w:val="ru-RU"/>
        </w:rPr>
        <w:t xml:space="preserve"> </w:t>
      </w:r>
      <w:r w:rsidRPr="000B594A">
        <w:rPr>
          <w:color w:val="00000A"/>
          <w:sz w:val="28"/>
          <w:szCs w:val="28"/>
          <w:lang w:val="ru-RU"/>
        </w:rPr>
        <w:t xml:space="preserve">в университете в 2017 году совместными усилиями УВиВР, </w:t>
      </w:r>
      <w:r w:rsidRPr="000B594A">
        <w:rPr>
          <w:sz w:val="28"/>
          <w:szCs w:val="28"/>
          <w:lang w:val="ru-RU"/>
        </w:rPr>
        <w:t xml:space="preserve">Центра творчества и досуга обучающихся и сотрудников (ЦТиДОиС), Центра культуры и просвещения (ЦКП) и факультета искусств была реализована масштабная программа мероприятий, организовано посещение студентами </w:t>
      </w:r>
      <w:r w:rsidR="00A722C3">
        <w:rPr>
          <w:sz w:val="28"/>
          <w:szCs w:val="28"/>
          <w:lang w:val="ru-RU"/>
        </w:rPr>
        <w:t>АГУ</w:t>
      </w:r>
      <w:r w:rsidRPr="000B594A">
        <w:rPr>
          <w:sz w:val="28"/>
          <w:szCs w:val="28"/>
          <w:lang w:val="ru-RU"/>
        </w:rPr>
        <w:t xml:space="preserve"> театров и филармонии г. Барнаула, музеев в рамках международной акции «Музейная ночь».</w:t>
      </w:r>
    </w:p>
    <w:p w14:paraId="29E1FD86" w14:textId="56AF2F6D" w:rsidR="005D7810" w:rsidRPr="000B594A" w:rsidRDefault="005D7810" w:rsidP="004F3922">
      <w:pPr>
        <w:pStyle w:val="afb"/>
        <w:spacing w:line="240" w:lineRule="auto"/>
        <w:ind w:firstLine="567"/>
        <w:contextualSpacing/>
        <w:jc w:val="both"/>
        <w:rPr>
          <w:sz w:val="28"/>
          <w:szCs w:val="28"/>
        </w:rPr>
      </w:pPr>
      <w:r w:rsidRPr="000B594A">
        <w:rPr>
          <w:sz w:val="28"/>
          <w:szCs w:val="28"/>
        </w:rPr>
        <w:t xml:space="preserve">На базе ЦТиДОиС успешно функционирует более 30 творческих и культурно-досуговых объединений, среди них имеющие статус общевузовских: академическая молодежная хоровая капелла, вокальная студия «СибириЯ», коллектив современного танца «ДЖУманджи», хореографический коллектив «Energy Style», студия бальных и парных танцев «KUB'A», экспериментально-психологический театр «UNO», </w:t>
      </w:r>
      <w:r w:rsidRPr="000B594A">
        <w:rPr>
          <w:sz w:val="28"/>
          <w:szCs w:val="28"/>
        </w:rPr>
        <w:lastRenderedPageBreak/>
        <w:t xml:space="preserve">театральная мастерская </w:t>
      </w:r>
      <w:r w:rsidR="00A722C3">
        <w:rPr>
          <w:sz w:val="28"/>
          <w:szCs w:val="28"/>
        </w:rPr>
        <w:t>АГУ</w:t>
      </w:r>
      <w:r w:rsidRPr="000B594A">
        <w:rPr>
          <w:sz w:val="28"/>
          <w:szCs w:val="28"/>
        </w:rPr>
        <w:t xml:space="preserve"> «Homo Artisticus», вокально-инструментальная группа </w:t>
      </w:r>
      <w:r w:rsidR="00A722C3">
        <w:rPr>
          <w:sz w:val="28"/>
          <w:szCs w:val="28"/>
        </w:rPr>
        <w:t>АГУ</w:t>
      </w:r>
      <w:r w:rsidRPr="000B594A">
        <w:rPr>
          <w:sz w:val="28"/>
          <w:szCs w:val="28"/>
        </w:rPr>
        <w:t xml:space="preserve"> «Прайм тайм» и «Нет времени», клуб любителей интеллектуального кино «КЛИК», КВН-движение, театр-студия «Живое слово» и студия старинного танца «Золотой век». В текущем учебном году сформировано три новых коллектива – мужской вокальный коллектив «Ин Канто», женский вокально-эстрадный коллектив «ЮЛА», студия народного танца «Родники». В коллективах Центра занимается 406 человек, из которых 331 человек насчитывают коллективы вокальной, хореографической и эстрадной направленности. КВН-движение университета (10 команд) и СТЭМ (3 театра) насчитывает 75 участников, для сравнения в период 2015-2017 в творческих объединениях занималось 239 человек.</w:t>
      </w:r>
    </w:p>
    <w:p w14:paraId="5DC7D9B1" w14:textId="77777777" w:rsidR="005D7810" w:rsidRPr="000B594A" w:rsidRDefault="005D7810" w:rsidP="004F3922">
      <w:pPr>
        <w:pStyle w:val="afb"/>
        <w:spacing w:line="240" w:lineRule="auto"/>
        <w:ind w:firstLine="567"/>
        <w:contextualSpacing/>
        <w:jc w:val="both"/>
        <w:rPr>
          <w:sz w:val="28"/>
          <w:szCs w:val="28"/>
        </w:rPr>
      </w:pPr>
      <w:r w:rsidRPr="000B594A">
        <w:rPr>
          <w:sz w:val="28"/>
          <w:szCs w:val="28"/>
        </w:rPr>
        <w:t xml:space="preserve">С мая 2017 года функционировала еще одна площадка для проведения массовых культурно-досуговых мероприятий – «Внутренний дворик», имеющая мобильный сценический комплекс, позволяющий проводить мероприятия под открытым небом. В летний период на этой площадке прошли мероприятия: вручения дипломов выпускникам, день абитуриента, городские праздники «День России», «День молодежи», в сентябре был проведен приветственный концерт участникам Азиатского студенческого форума «Алтай-Азия – 2017», мероприятия ко Дню города, Юбилея Алтайского края. «Внутренний дворик» был включен в список площадок городского уровня.  </w:t>
      </w:r>
    </w:p>
    <w:p w14:paraId="56F7373D" w14:textId="78EEBBD2" w:rsidR="005D7810" w:rsidRPr="000B594A" w:rsidRDefault="005D7810" w:rsidP="004F3922">
      <w:pPr>
        <w:pStyle w:val="afb"/>
        <w:spacing w:line="240" w:lineRule="auto"/>
        <w:ind w:firstLine="567"/>
        <w:contextualSpacing/>
        <w:jc w:val="both"/>
        <w:rPr>
          <w:sz w:val="28"/>
          <w:szCs w:val="28"/>
        </w:rPr>
      </w:pPr>
      <w:r w:rsidRPr="000B594A">
        <w:rPr>
          <w:sz w:val="28"/>
          <w:szCs w:val="28"/>
        </w:rPr>
        <w:t xml:space="preserve">Силами ЦТиДиОС в 2017 году проведены более 30 как ставших уже традиционными, так и новых студенческих культурно-творческих мероприятий, среди которых Кубок КВН </w:t>
      </w:r>
      <w:r w:rsidR="00A722C3">
        <w:rPr>
          <w:sz w:val="28"/>
          <w:szCs w:val="28"/>
        </w:rPr>
        <w:t>АГУ</w:t>
      </w:r>
      <w:r w:rsidRPr="000B594A">
        <w:rPr>
          <w:sz w:val="28"/>
          <w:szCs w:val="28"/>
        </w:rPr>
        <w:t xml:space="preserve">, Торжественная программа «Планета Университет», посвященная Дню рождения </w:t>
      </w:r>
      <w:r w:rsidR="00A722C3">
        <w:rPr>
          <w:sz w:val="28"/>
          <w:szCs w:val="28"/>
        </w:rPr>
        <w:t>АГУ</w:t>
      </w:r>
      <w:r w:rsidRPr="000B594A">
        <w:rPr>
          <w:sz w:val="28"/>
          <w:szCs w:val="28"/>
        </w:rPr>
        <w:t xml:space="preserve">, Конкурс ума, таланта и гармонии «Мисс </w:t>
      </w:r>
      <w:r w:rsidR="00A722C3">
        <w:rPr>
          <w:sz w:val="28"/>
          <w:szCs w:val="28"/>
        </w:rPr>
        <w:t>АГУ</w:t>
      </w:r>
      <w:r w:rsidRPr="000B594A">
        <w:rPr>
          <w:sz w:val="28"/>
          <w:szCs w:val="28"/>
        </w:rPr>
        <w:t xml:space="preserve"> – 2017», концерт «Весенние признания», посвященный Международному женскому дню, II Городской театральный фестиваль-конкурс «Облепиха». Большим и ярким творческим мероприятием стал организованный Центром Фестиваль национальных культур в рамках образовательного форума «Алта-Азия - 2017». В октябре 2017 года было организовано большое мероприятие Городской фестиваль музыкальных групп «Осеннее рАГУ», приветствующий проведение XIX Всемирного фестиваля молодежи и студентов.</w:t>
      </w:r>
    </w:p>
    <w:p w14:paraId="650EF420" w14:textId="77777777" w:rsidR="005D7810" w:rsidRPr="000B594A" w:rsidRDefault="005D7810" w:rsidP="004F3922">
      <w:pPr>
        <w:pStyle w:val="afa"/>
        <w:spacing w:before="0" w:beforeAutospacing="0" w:after="0" w:afterAutospacing="0"/>
        <w:ind w:firstLine="567"/>
        <w:contextualSpacing/>
        <w:jc w:val="both"/>
        <w:rPr>
          <w:b/>
          <w:sz w:val="28"/>
          <w:szCs w:val="28"/>
        </w:rPr>
      </w:pPr>
      <w:r w:rsidRPr="000B594A">
        <w:rPr>
          <w:b/>
          <w:sz w:val="28"/>
          <w:szCs w:val="28"/>
        </w:rPr>
        <w:t>В области воспитания потребности в здоровом образе жизни и специальной профилактической работы:</w:t>
      </w:r>
    </w:p>
    <w:p w14:paraId="09B86F15" w14:textId="77777777" w:rsidR="005D7810" w:rsidRPr="000B594A" w:rsidRDefault="005D7810" w:rsidP="004F3922">
      <w:pPr>
        <w:pStyle w:val="afa"/>
        <w:spacing w:before="0" w:beforeAutospacing="0" w:after="0" w:afterAutospacing="0"/>
        <w:ind w:firstLine="567"/>
        <w:contextualSpacing/>
        <w:jc w:val="both"/>
        <w:rPr>
          <w:sz w:val="28"/>
          <w:szCs w:val="28"/>
        </w:rPr>
      </w:pPr>
      <w:r w:rsidRPr="000B594A">
        <w:rPr>
          <w:sz w:val="28"/>
          <w:szCs w:val="28"/>
        </w:rPr>
        <w:t xml:space="preserve">В 2017 году в рамках Программы профилактики наркомании в студенческой среде дважды (апрель, ноябрь) были организованы просветительские акции для студентов 1 курса, состоялось более 30 факультетских мероприятий (круглых столов, кураторских часов, социологических опросов, тематических бесед с участием приглашенных специалистов). Студенты были под роспись ознакомлены с памяткой «Об ответственности за действия, связанные с незаконным оборотом наркотических средств». В ходе акции в ноябре 2017 года совместно с комитетом по делам молодежи администрации города Барнаула, ГУНК ГУВД по АК, краевым наркологическим диспансером и СПИД-центром </w:t>
      </w:r>
      <w:r w:rsidRPr="000B594A">
        <w:rPr>
          <w:sz w:val="28"/>
          <w:szCs w:val="28"/>
        </w:rPr>
        <w:lastRenderedPageBreak/>
        <w:t>Алтайского края был организован совместный круглый стол «Профилактика социально-опасных заболеваний в молодежной среде».</w:t>
      </w:r>
    </w:p>
    <w:p w14:paraId="038A2AFC" w14:textId="5841FABF" w:rsidR="005D7810" w:rsidRPr="000B594A" w:rsidRDefault="005D7810" w:rsidP="004F3922">
      <w:pPr>
        <w:pStyle w:val="afa"/>
        <w:spacing w:before="0" w:beforeAutospacing="0" w:after="0" w:afterAutospacing="0"/>
        <w:ind w:firstLine="567"/>
        <w:contextualSpacing/>
        <w:jc w:val="both"/>
        <w:rPr>
          <w:sz w:val="28"/>
          <w:szCs w:val="28"/>
        </w:rPr>
      </w:pPr>
      <w:r w:rsidRPr="000B594A">
        <w:rPr>
          <w:sz w:val="28"/>
          <w:szCs w:val="28"/>
        </w:rPr>
        <w:t xml:space="preserve">В мае и декабре 2017 года </w:t>
      </w:r>
      <w:r w:rsidR="00A722C3">
        <w:rPr>
          <w:sz w:val="28"/>
          <w:szCs w:val="28"/>
        </w:rPr>
        <w:t>АГУ</w:t>
      </w:r>
      <w:r w:rsidRPr="000B594A">
        <w:rPr>
          <w:sz w:val="28"/>
          <w:szCs w:val="28"/>
        </w:rPr>
        <w:t xml:space="preserve"> принял активное участие во всероссийской акции, посвященной Дню памяти жертв СПИДа, проведя в г. Барнауле силами Волонтерского центра </w:t>
      </w:r>
      <w:r w:rsidR="00A722C3">
        <w:rPr>
          <w:sz w:val="28"/>
          <w:szCs w:val="28"/>
        </w:rPr>
        <w:t>АГУ</w:t>
      </w:r>
      <w:r w:rsidRPr="000B594A">
        <w:rPr>
          <w:sz w:val="28"/>
          <w:szCs w:val="28"/>
        </w:rPr>
        <w:t xml:space="preserve"> флешмоб #СТОПВИЧСПИД и приняв участие во Всероссийском он-лайн Форуме, проводимом на базе РУДН. </w:t>
      </w:r>
    </w:p>
    <w:p w14:paraId="669FBB6B" w14:textId="2B9ADDCB" w:rsidR="005D7810" w:rsidRPr="000B594A" w:rsidRDefault="005D7810" w:rsidP="004F3922">
      <w:pPr>
        <w:pStyle w:val="afa"/>
        <w:spacing w:before="0" w:beforeAutospacing="0" w:after="0" w:afterAutospacing="0"/>
        <w:ind w:firstLine="567"/>
        <w:contextualSpacing/>
        <w:jc w:val="both"/>
        <w:rPr>
          <w:sz w:val="28"/>
          <w:szCs w:val="28"/>
        </w:rPr>
      </w:pPr>
      <w:r w:rsidRPr="000B594A">
        <w:rPr>
          <w:sz w:val="28"/>
          <w:szCs w:val="28"/>
        </w:rPr>
        <w:t xml:space="preserve">Дважды в 2017 году Волонтерский центр </w:t>
      </w:r>
      <w:r w:rsidR="00A722C3">
        <w:rPr>
          <w:sz w:val="28"/>
          <w:szCs w:val="28"/>
        </w:rPr>
        <w:t>АГУ</w:t>
      </w:r>
      <w:r w:rsidRPr="000B594A">
        <w:rPr>
          <w:sz w:val="28"/>
          <w:szCs w:val="28"/>
        </w:rPr>
        <w:t xml:space="preserve"> выступил организатором донорской акции «Твоя капля крови – чья-то спасенная жизнь», совместно с Молодежным парламентом города Барнаула провел конкурс для студенческих отрядов Алтайского края «Лучший донор-студотряд», организовал Дни здорового студента.</w:t>
      </w:r>
    </w:p>
    <w:p w14:paraId="18E5E8B7" w14:textId="55D21C1A" w:rsidR="005D7810" w:rsidRDefault="005D7810" w:rsidP="004F3922">
      <w:pPr>
        <w:pStyle w:val="afa"/>
        <w:spacing w:before="0" w:beforeAutospacing="0" w:after="0" w:afterAutospacing="0"/>
        <w:ind w:firstLine="567"/>
        <w:contextualSpacing/>
        <w:jc w:val="both"/>
        <w:rPr>
          <w:sz w:val="28"/>
          <w:szCs w:val="28"/>
        </w:rPr>
      </w:pPr>
      <w:r w:rsidRPr="000B594A">
        <w:rPr>
          <w:sz w:val="28"/>
          <w:szCs w:val="28"/>
        </w:rPr>
        <w:t xml:space="preserve">Основной упор в профилактической работе университета сделан на внеучебную занятость студентов, участие в студенческих клубах и коллективах, спорте. Организована работа спортивных секций, где занимаются более тысячи студентов. Помимо официальных, организована работа любительских студенческих секций по хоккею, водному поло и волейболу. Работает туристический клуб </w:t>
      </w:r>
      <w:r w:rsidR="00A722C3">
        <w:rPr>
          <w:sz w:val="28"/>
          <w:szCs w:val="28"/>
        </w:rPr>
        <w:t>АГУ</w:t>
      </w:r>
      <w:r w:rsidRPr="000B594A">
        <w:rPr>
          <w:sz w:val="28"/>
          <w:szCs w:val="28"/>
        </w:rPr>
        <w:t>, ставший в 2017 году организатором целого ряда мероприятий университетского, городского и краевого уровней.</w:t>
      </w:r>
    </w:p>
    <w:p w14:paraId="40B3CA86" w14:textId="77777777" w:rsidR="00902081" w:rsidRPr="000B594A" w:rsidRDefault="00902081" w:rsidP="004F3922">
      <w:pPr>
        <w:pStyle w:val="afa"/>
        <w:spacing w:before="0" w:beforeAutospacing="0" w:after="0" w:afterAutospacing="0"/>
        <w:ind w:firstLine="567"/>
        <w:contextualSpacing/>
        <w:jc w:val="both"/>
        <w:rPr>
          <w:sz w:val="28"/>
          <w:szCs w:val="28"/>
        </w:rPr>
      </w:pPr>
    </w:p>
    <w:p w14:paraId="471D7D16" w14:textId="77777777" w:rsidR="005D7810" w:rsidRPr="000B594A" w:rsidRDefault="005D7810" w:rsidP="004F3922">
      <w:pPr>
        <w:pStyle w:val="afa"/>
        <w:spacing w:before="0" w:beforeAutospacing="0" w:after="0" w:afterAutospacing="0"/>
        <w:ind w:firstLine="567"/>
        <w:contextualSpacing/>
        <w:jc w:val="both"/>
        <w:rPr>
          <w:b/>
          <w:sz w:val="28"/>
          <w:szCs w:val="28"/>
        </w:rPr>
      </w:pPr>
      <w:r w:rsidRPr="000B594A">
        <w:rPr>
          <w:b/>
          <w:sz w:val="28"/>
          <w:szCs w:val="28"/>
        </w:rPr>
        <w:t>Подведение итогов воспитательной деятельности</w:t>
      </w:r>
    </w:p>
    <w:p w14:paraId="51548F35" w14:textId="51D7996E" w:rsidR="005D7810" w:rsidRPr="000B594A" w:rsidRDefault="005D7810" w:rsidP="004F3922">
      <w:pPr>
        <w:pStyle w:val="afa"/>
        <w:spacing w:before="0" w:beforeAutospacing="0" w:after="0" w:afterAutospacing="0"/>
        <w:ind w:firstLine="567"/>
        <w:contextualSpacing/>
        <w:jc w:val="both"/>
        <w:rPr>
          <w:sz w:val="28"/>
          <w:szCs w:val="28"/>
        </w:rPr>
      </w:pPr>
      <w:r w:rsidRPr="000B594A">
        <w:rPr>
          <w:sz w:val="28"/>
          <w:szCs w:val="28"/>
        </w:rPr>
        <w:t xml:space="preserve">Участие студентов </w:t>
      </w:r>
      <w:r w:rsidR="00A722C3">
        <w:rPr>
          <w:sz w:val="28"/>
          <w:szCs w:val="28"/>
        </w:rPr>
        <w:t>АГУ</w:t>
      </w:r>
      <w:r w:rsidRPr="000B594A">
        <w:rPr>
          <w:sz w:val="28"/>
          <w:szCs w:val="28"/>
        </w:rPr>
        <w:t xml:space="preserve"> во внеучебной деятельности стимулируется администрацией университета. Существует система материальной и нематериальной поддержки обучающихся.</w:t>
      </w:r>
    </w:p>
    <w:p w14:paraId="3406B268" w14:textId="38140E98" w:rsidR="005D7810" w:rsidRPr="000B594A" w:rsidRDefault="005D7810" w:rsidP="004F3922">
      <w:pPr>
        <w:pStyle w:val="afa"/>
        <w:spacing w:before="0" w:beforeAutospacing="0" w:after="0" w:afterAutospacing="0"/>
        <w:ind w:firstLine="567"/>
        <w:contextualSpacing/>
        <w:jc w:val="both"/>
        <w:rPr>
          <w:sz w:val="28"/>
          <w:szCs w:val="28"/>
        </w:rPr>
      </w:pPr>
      <w:r w:rsidRPr="000B594A">
        <w:rPr>
          <w:sz w:val="28"/>
          <w:szCs w:val="28"/>
        </w:rPr>
        <w:t xml:space="preserve">Системообразующим мероприятием во выявлению лидеров в студенческой жизни по всем направлениям и их поощрению является конкурс среди студентов и студенческих групп, который проводится на основании объективного рейтинга достижений студентов за календарный год. В 2017 году по итогам конкурса состоялся ознакомительный визит лучших студентов </w:t>
      </w:r>
      <w:r w:rsidR="00A722C3">
        <w:rPr>
          <w:sz w:val="28"/>
          <w:szCs w:val="28"/>
        </w:rPr>
        <w:t>АГУ</w:t>
      </w:r>
      <w:r w:rsidRPr="000B594A">
        <w:rPr>
          <w:sz w:val="28"/>
          <w:szCs w:val="28"/>
        </w:rPr>
        <w:t xml:space="preserve"> в составе 17 человек (лучший студент </w:t>
      </w:r>
      <w:r w:rsidR="00A722C3">
        <w:rPr>
          <w:sz w:val="28"/>
          <w:szCs w:val="28"/>
        </w:rPr>
        <w:t>АГУ</w:t>
      </w:r>
      <w:r w:rsidRPr="000B594A">
        <w:rPr>
          <w:sz w:val="28"/>
          <w:szCs w:val="28"/>
        </w:rPr>
        <w:t xml:space="preserve"> – Гряникова Галина, студентка ИФ; лучшая группа </w:t>
      </w:r>
      <w:r w:rsidR="00A722C3">
        <w:rPr>
          <w:sz w:val="28"/>
          <w:szCs w:val="28"/>
        </w:rPr>
        <w:t>АГУ</w:t>
      </w:r>
      <w:r w:rsidRPr="000B594A">
        <w:rPr>
          <w:sz w:val="28"/>
          <w:szCs w:val="28"/>
        </w:rPr>
        <w:t xml:space="preserve"> – 1062М, факультет социологии) в г. Астану (Республика Казахстан), с целью посещения всемирной выставки «Экспо-2017» и Евразийского национального университета им. Л.Н. Гумилева.</w:t>
      </w:r>
    </w:p>
    <w:p w14:paraId="7FF70490" w14:textId="77777777" w:rsidR="005D7810" w:rsidRPr="000B594A" w:rsidRDefault="005D7810" w:rsidP="004F3922">
      <w:pPr>
        <w:pStyle w:val="afa"/>
        <w:spacing w:before="0" w:beforeAutospacing="0" w:after="0" w:afterAutospacing="0"/>
        <w:ind w:firstLine="567"/>
        <w:contextualSpacing/>
        <w:jc w:val="both"/>
        <w:rPr>
          <w:sz w:val="28"/>
          <w:szCs w:val="28"/>
        </w:rPr>
      </w:pPr>
      <w:r w:rsidRPr="000B594A">
        <w:rPr>
          <w:sz w:val="28"/>
          <w:szCs w:val="28"/>
        </w:rPr>
        <w:t>Результаты, достигнутые при реализации воспитательной деятельности, фиксируются и доносятся до сведения всех сотрудников университета на заседаниях Совета по воспитательной работе со студентами, Ученого совета, путем размещения в университетских СМИ, на сайте университета.</w:t>
      </w:r>
    </w:p>
    <w:p w14:paraId="4276FEC6" w14:textId="77777777" w:rsidR="00667E58" w:rsidRPr="000B594A" w:rsidRDefault="00667E58" w:rsidP="004F3922">
      <w:pPr>
        <w:pStyle w:val="afa"/>
        <w:spacing w:before="0" w:beforeAutospacing="0" w:after="0" w:afterAutospacing="0"/>
        <w:ind w:firstLine="567"/>
        <w:contextualSpacing/>
        <w:jc w:val="both"/>
        <w:rPr>
          <w:b/>
          <w:sz w:val="28"/>
          <w:szCs w:val="28"/>
        </w:rPr>
      </w:pPr>
    </w:p>
    <w:p w14:paraId="6A18D283" w14:textId="70E47EB8" w:rsidR="00667E58" w:rsidRPr="000B594A" w:rsidRDefault="00A00B73" w:rsidP="004F3922">
      <w:pPr>
        <w:jc w:val="both"/>
        <w:rPr>
          <w:b/>
          <w:sz w:val="28"/>
          <w:szCs w:val="28"/>
          <w:lang w:val="ru-RU"/>
        </w:rPr>
      </w:pPr>
      <w:r w:rsidRPr="000B594A">
        <w:rPr>
          <w:b/>
          <w:sz w:val="28"/>
          <w:szCs w:val="28"/>
          <w:lang w:val="ru-RU"/>
        </w:rPr>
        <w:t xml:space="preserve">      </w:t>
      </w:r>
      <w:r w:rsidR="00667E58" w:rsidRPr="000B594A">
        <w:rPr>
          <w:b/>
          <w:sz w:val="28"/>
          <w:szCs w:val="28"/>
          <w:lang w:val="ru-RU"/>
        </w:rPr>
        <w:t>Задачи на 2018 г.:</w:t>
      </w:r>
    </w:p>
    <w:p w14:paraId="5550CA99" w14:textId="77777777" w:rsidR="00667E58" w:rsidRPr="000B594A" w:rsidRDefault="00667E58" w:rsidP="004F3922">
      <w:pPr>
        <w:pStyle w:val="ab"/>
        <w:numPr>
          <w:ilvl w:val="0"/>
          <w:numId w:val="71"/>
        </w:numPr>
        <w:jc w:val="both"/>
        <w:rPr>
          <w:noProof/>
          <w:sz w:val="28"/>
          <w:szCs w:val="28"/>
          <w:lang w:val="ru-RU" w:eastAsia="ru-RU"/>
        </w:rPr>
      </w:pPr>
      <w:r w:rsidRPr="000B594A">
        <w:rPr>
          <w:noProof/>
          <w:sz w:val="28"/>
          <w:szCs w:val="28"/>
          <w:lang w:val="ru-RU" w:eastAsia="ru-RU"/>
        </w:rPr>
        <w:t>Выполнение целевых показателей программы развития опорного вуза:</w:t>
      </w:r>
    </w:p>
    <w:p w14:paraId="177935B6" w14:textId="77777777" w:rsidR="00667E58" w:rsidRPr="000B594A" w:rsidRDefault="00667E58" w:rsidP="004F3922">
      <w:pPr>
        <w:pStyle w:val="ab"/>
        <w:numPr>
          <w:ilvl w:val="0"/>
          <w:numId w:val="72"/>
        </w:numPr>
        <w:jc w:val="both"/>
        <w:rPr>
          <w:noProof/>
          <w:sz w:val="28"/>
          <w:szCs w:val="28"/>
          <w:lang w:val="ru-RU" w:eastAsia="ru-RU"/>
        </w:rPr>
      </w:pPr>
      <w:r w:rsidRPr="000B594A">
        <w:rPr>
          <w:noProof/>
          <w:sz w:val="28"/>
          <w:szCs w:val="28"/>
          <w:lang w:val="ru-RU" w:eastAsia="ru-RU"/>
        </w:rPr>
        <w:t>Совокупное число пользователей социальных сервисов, созданных за отчетный период на базе университета (юридические клиники, волонтерские движения, просветительские семинары и т.д.) – 6800 чел.</w:t>
      </w:r>
    </w:p>
    <w:p w14:paraId="200E50B3" w14:textId="77777777" w:rsidR="005D7810" w:rsidRPr="000B594A" w:rsidRDefault="005D7810" w:rsidP="004F3922">
      <w:pPr>
        <w:pStyle w:val="ab"/>
        <w:numPr>
          <w:ilvl w:val="0"/>
          <w:numId w:val="71"/>
        </w:numPr>
        <w:jc w:val="both"/>
        <w:rPr>
          <w:noProof/>
          <w:sz w:val="28"/>
          <w:szCs w:val="28"/>
          <w:lang w:val="ru-RU" w:eastAsia="ru-RU"/>
        </w:rPr>
      </w:pPr>
      <w:r w:rsidRPr="000B594A">
        <w:rPr>
          <w:noProof/>
          <w:sz w:val="28"/>
          <w:szCs w:val="28"/>
          <w:lang w:val="ru-RU" w:eastAsia="ru-RU"/>
        </w:rPr>
        <w:lastRenderedPageBreak/>
        <w:t>усиление в воспитательной работе роли студенческого самоуправления в целях достижения организационных, творческих и международных компетенций и коммуникаций обучающихся Алтайского государственного университета, реализация и выполнение целевых показателей Программы развития деятельности на 2018 год;</w:t>
      </w:r>
    </w:p>
    <w:p w14:paraId="603AA4BD" w14:textId="77777777" w:rsidR="005D7810" w:rsidRPr="000B594A" w:rsidRDefault="005D7810" w:rsidP="004F3922">
      <w:pPr>
        <w:pStyle w:val="ab"/>
        <w:numPr>
          <w:ilvl w:val="0"/>
          <w:numId w:val="71"/>
        </w:numPr>
        <w:jc w:val="both"/>
        <w:rPr>
          <w:noProof/>
          <w:sz w:val="28"/>
          <w:szCs w:val="28"/>
          <w:lang w:val="ru-RU" w:eastAsia="ru-RU"/>
        </w:rPr>
      </w:pPr>
      <w:r w:rsidRPr="000B594A">
        <w:rPr>
          <w:noProof/>
          <w:sz w:val="28"/>
          <w:szCs w:val="28"/>
          <w:lang w:val="ru-RU" w:eastAsia="ru-RU"/>
        </w:rPr>
        <w:t>совершенствование системы работы с целевыми показателями ВР (разделение показателей по уровням (университетский, учебных подразделений, преподавателей, студенческого самоуправления) и профилям деятельности; методическое обеспечение, презентация лучших практик достижения целевых показателей; разработка механизма выявления и поощрения лучших субъектов ВР);</w:t>
      </w:r>
    </w:p>
    <w:p w14:paraId="44CECBF7" w14:textId="77777777" w:rsidR="005D7810" w:rsidRPr="000B594A" w:rsidRDefault="005D7810" w:rsidP="004F3922">
      <w:pPr>
        <w:pStyle w:val="ab"/>
        <w:numPr>
          <w:ilvl w:val="0"/>
          <w:numId w:val="71"/>
        </w:numPr>
        <w:jc w:val="both"/>
        <w:rPr>
          <w:noProof/>
          <w:sz w:val="28"/>
          <w:szCs w:val="28"/>
          <w:lang w:val="ru-RU" w:eastAsia="ru-RU"/>
        </w:rPr>
      </w:pPr>
      <w:r w:rsidRPr="000B594A">
        <w:rPr>
          <w:noProof/>
          <w:sz w:val="28"/>
          <w:szCs w:val="28"/>
          <w:lang w:val="ru-RU" w:eastAsia="ru-RU"/>
        </w:rPr>
        <w:t xml:space="preserve">совершенствование системы работы кураторов – разработка и введение в действие новой редакции Положения о кураторе, разработка механизма выявления и поощрения лучших кураторов; </w:t>
      </w:r>
    </w:p>
    <w:p w14:paraId="4C738C62" w14:textId="77777777" w:rsidR="005D7810" w:rsidRPr="000B594A" w:rsidRDefault="005D7810" w:rsidP="004F3922">
      <w:pPr>
        <w:pStyle w:val="ab"/>
        <w:numPr>
          <w:ilvl w:val="0"/>
          <w:numId w:val="71"/>
        </w:numPr>
        <w:jc w:val="both"/>
        <w:rPr>
          <w:noProof/>
          <w:sz w:val="28"/>
          <w:szCs w:val="28"/>
          <w:lang w:val="ru-RU" w:eastAsia="ru-RU"/>
        </w:rPr>
      </w:pPr>
      <w:r w:rsidRPr="000B594A">
        <w:rPr>
          <w:noProof/>
          <w:sz w:val="28"/>
          <w:szCs w:val="28"/>
          <w:lang w:val="ru-RU" w:eastAsia="ru-RU"/>
        </w:rPr>
        <w:t>создание системы работы с талантливыми студентами (отбор, сопровождение и поощрение талантливых студентов по направлениям студенческой жизни);</w:t>
      </w:r>
    </w:p>
    <w:p w14:paraId="07DD7AA6" w14:textId="77777777" w:rsidR="00E12AF3" w:rsidRPr="000B594A" w:rsidRDefault="005D7810" w:rsidP="004F3922">
      <w:pPr>
        <w:pStyle w:val="ab"/>
        <w:numPr>
          <w:ilvl w:val="0"/>
          <w:numId w:val="71"/>
        </w:numPr>
        <w:jc w:val="both"/>
        <w:rPr>
          <w:noProof/>
          <w:sz w:val="28"/>
          <w:szCs w:val="28"/>
          <w:lang w:val="ru-RU" w:eastAsia="ru-RU"/>
        </w:rPr>
      </w:pPr>
      <w:r w:rsidRPr="000B594A">
        <w:rPr>
          <w:noProof/>
          <w:sz w:val="28"/>
          <w:szCs w:val="28"/>
          <w:lang w:val="ru-RU" w:eastAsia="ru-RU"/>
        </w:rPr>
        <w:t>усиление воспитательной работы в студенческом городке университета (включение соответствующих целевых показателей в показатели ВР, выездных занятий в кураторский часы, создание профильных разделов в планах включённых в ВР подразделений, сопровождение ВР учебных подразделений в общежитиях студенческим городком, введение ставок воспитателей в общежитиях).</w:t>
      </w:r>
    </w:p>
    <w:p w14:paraId="6A58891F" w14:textId="77777777" w:rsidR="00012B28" w:rsidRPr="000B594A" w:rsidRDefault="00012B28" w:rsidP="004F3922">
      <w:pPr>
        <w:jc w:val="both"/>
        <w:rPr>
          <w:noProof/>
          <w:sz w:val="28"/>
          <w:szCs w:val="28"/>
          <w:lang w:val="ru-RU" w:eastAsia="ru-RU"/>
        </w:rPr>
      </w:pPr>
    </w:p>
    <w:p w14:paraId="6597E9DF" w14:textId="77777777" w:rsidR="00012B28" w:rsidRPr="000B594A" w:rsidRDefault="00012B28" w:rsidP="004F3922">
      <w:pPr>
        <w:jc w:val="both"/>
        <w:rPr>
          <w:noProof/>
          <w:sz w:val="28"/>
          <w:szCs w:val="28"/>
          <w:lang w:val="ru-RU" w:eastAsia="ru-RU"/>
        </w:rPr>
      </w:pPr>
    </w:p>
    <w:p w14:paraId="0FF3F518" w14:textId="77777777" w:rsidR="00012B28" w:rsidRPr="000B594A" w:rsidRDefault="00012B28" w:rsidP="004F3922">
      <w:pPr>
        <w:jc w:val="both"/>
        <w:rPr>
          <w:noProof/>
          <w:sz w:val="28"/>
          <w:szCs w:val="28"/>
          <w:lang w:val="ru-RU" w:eastAsia="ru-RU"/>
        </w:rPr>
      </w:pPr>
    </w:p>
    <w:p w14:paraId="1D0E4E79" w14:textId="77777777" w:rsidR="00012B28" w:rsidRPr="000B594A" w:rsidRDefault="00012B28" w:rsidP="004F3922">
      <w:pPr>
        <w:jc w:val="both"/>
        <w:rPr>
          <w:noProof/>
          <w:sz w:val="28"/>
          <w:szCs w:val="28"/>
          <w:lang w:val="ru-RU" w:eastAsia="ru-RU"/>
        </w:rPr>
      </w:pPr>
    </w:p>
    <w:p w14:paraId="48E526A3" w14:textId="77777777" w:rsidR="00012B28" w:rsidRPr="000B594A" w:rsidRDefault="00012B28" w:rsidP="004F3922">
      <w:pPr>
        <w:jc w:val="both"/>
        <w:rPr>
          <w:noProof/>
          <w:sz w:val="28"/>
          <w:szCs w:val="28"/>
          <w:lang w:val="ru-RU" w:eastAsia="ru-RU"/>
        </w:rPr>
      </w:pPr>
    </w:p>
    <w:p w14:paraId="1A081B47" w14:textId="77777777" w:rsidR="00012B28" w:rsidRPr="000B594A" w:rsidRDefault="00012B28" w:rsidP="004F3922">
      <w:pPr>
        <w:jc w:val="both"/>
        <w:rPr>
          <w:noProof/>
          <w:sz w:val="28"/>
          <w:szCs w:val="28"/>
          <w:lang w:val="ru-RU" w:eastAsia="ru-RU"/>
        </w:rPr>
      </w:pPr>
    </w:p>
    <w:p w14:paraId="440B2106" w14:textId="77777777" w:rsidR="00012B28" w:rsidRPr="000B594A" w:rsidRDefault="00012B28" w:rsidP="004F3922">
      <w:pPr>
        <w:jc w:val="both"/>
        <w:rPr>
          <w:noProof/>
          <w:sz w:val="28"/>
          <w:szCs w:val="28"/>
          <w:lang w:val="ru-RU" w:eastAsia="ru-RU"/>
        </w:rPr>
      </w:pPr>
    </w:p>
    <w:p w14:paraId="79FEBFCA" w14:textId="77777777" w:rsidR="00012B28" w:rsidRPr="000B594A" w:rsidRDefault="00012B28" w:rsidP="004F3922">
      <w:pPr>
        <w:jc w:val="both"/>
        <w:rPr>
          <w:noProof/>
          <w:sz w:val="28"/>
          <w:szCs w:val="28"/>
          <w:lang w:val="ru-RU" w:eastAsia="ru-RU"/>
        </w:rPr>
      </w:pPr>
    </w:p>
    <w:p w14:paraId="3D1095B4" w14:textId="77777777" w:rsidR="00012B28" w:rsidRPr="000B594A" w:rsidRDefault="00012B28" w:rsidP="004F3922">
      <w:pPr>
        <w:jc w:val="both"/>
        <w:rPr>
          <w:noProof/>
          <w:sz w:val="28"/>
          <w:szCs w:val="28"/>
          <w:lang w:val="ru-RU" w:eastAsia="ru-RU"/>
        </w:rPr>
      </w:pPr>
    </w:p>
    <w:p w14:paraId="404BF4D4" w14:textId="77777777" w:rsidR="00012B28" w:rsidRDefault="00012B28" w:rsidP="004F3922">
      <w:pPr>
        <w:jc w:val="both"/>
        <w:rPr>
          <w:noProof/>
          <w:sz w:val="28"/>
          <w:szCs w:val="28"/>
          <w:lang w:val="ru-RU" w:eastAsia="ru-RU"/>
        </w:rPr>
      </w:pPr>
    </w:p>
    <w:p w14:paraId="251D398A" w14:textId="77777777" w:rsidR="00260B22" w:rsidRDefault="00260B22" w:rsidP="004F3922">
      <w:pPr>
        <w:jc w:val="both"/>
        <w:rPr>
          <w:noProof/>
          <w:sz w:val="28"/>
          <w:szCs w:val="28"/>
          <w:lang w:val="ru-RU" w:eastAsia="ru-RU"/>
        </w:rPr>
      </w:pPr>
    </w:p>
    <w:p w14:paraId="6D352E82" w14:textId="77777777" w:rsidR="00260B22" w:rsidRDefault="00260B22" w:rsidP="004F3922">
      <w:pPr>
        <w:jc w:val="both"/>
        <w:rPr>
          <w:noProof/>
          <w:sz w:val="28"/>
          <w:szCs w:val="28"/>
          <w:lang w:val="ru-RU" w:eastAsia="ru-RU"/>
        </w:rPr>
      </w:pPr>
    </w:p>
    <w:p w14:paraId="2C462717" w14:textId="77777777" w:rsidR="00260B22" w:rsidRDefault="00260B22" w:rsidP="004F3922">
      <w:pPr>
        <w:jc w:val="both"/>
        <w:rPr>
          <w:noProof/>
          <w:sz w:val="28"/>
          <w:szCs w:val="28"/>
          <w:lang w:val="ru-RU" w:eastAsia="ru-RU"/>
        </w:rPr>
      </w:pPr>
    </w:p>
    <w:p w14:paraId="1A566C8F" w14:textId="77777777" w:rsidR="00260B22" w:rsidRDefault="00260B22" w:rsidP="004F3922">
      <w:pPr>
        <w:jc w:val="both"/>
        <w:rPr>
          <w:noProof/>
          <w:sz w:val="28"/>
          <w:szCs w:val="28"/>
          <w:lang w:val="ru-RU" w:eastAsia="ru-RU"/>
        </w:rPr>
      </w:pPr>
    </w:p>
    <w:p w14:paraId="008F5D34" w14:textId="77777777" w:rsidR="00260B22" w:rsidRDefault="00260B22" w:rsidP="004F3922">
      <w:pPr>
        <w:jc w:val="both"/>
        <w:rPr>
          <w:noProof/>
          <w:sz w:val="28"/>
          <w:szCs w:val="28"/>
          <w:lang w:val="ru-RU" w:eastAsia="ru-RU"/>
        </w:rPr>
      </w:pPr>
    </w:p>
    <w:p w14:paraId="16F750A9" w14:textId="77777777" w:rsidR="00260B22" w:rsidRDefault="00260B22" w:rsidP="004F3922">
      <w:pPr>
        <w:jc w:val="both"/>
        <w:rPr>
          <w:noProof/>
          <w:sz w:val="28"/>
          <w:szCs w:val="28"/>
          <w:lang w:val="ru-RU" w:eastAsia="ru-RU"/>
        </w:rPr>
      </w:pPr>
    </w:p>
    <w:p w14:paraId="28DE22C9" w14:textId="77777777" w:rsidR="00260B22" w:rsidRDefault="00260B22" w:rsidP="004F3922">
      <w:pPr>
        <w:jc w:val="both"/>
        <w:rPr>
          <w:noProof/>
          <w:sz w:val="28"/>
          <w:szCs w:val="28"/>
          <w:lang w:val="ru-RU" w:eastAsia="ru-RU"/>
        </w:rPr>
      </w:pPr>
    </w:p>
    <w:p w14:paraId="6CE9519F" w14:textId="77777777" w:rsidR="00260B22" w:rsidRDefault="00260B22" w:rsidP="004F3922">
      <w:pPr>
        <w:jc w:val="both"/>
        <w:rPr>
          <w:noProof/>
          <w:sz w:val="28"/>
          <w:szCs w:val="28"/>
          <w:lang w:val="ru-RU" w:eastAsia="ru-RU"/>
        </w:rPr>
      </w:pPr>
    </w:p>
    <w:p w14:paraId="4DED25BA" w14:textId="77777777" w:rsidR="00260B22" w:rsidRDefault="00260B22" w:rsidP="004F3922">
      <w:pPr>
        <w:jc w:val="both"/>
        <w:rPr>
          <w:noProof/>
          <w:sz w:val="28"/>
          <w:szCs w:val="28"/>
          <w:lang w:val="ru-RU" w:eastAsia="ru-RU"/>
        </w:rPr>
      </w:pPr>
    </w:p>
    <w:p w14:paraId="35FF2D53" w14:textId="77777777" w:rsidR="00012B28" w:rsidRPr="000B594A" w:rsidRDefault="00012B28" w:rsidP="004F3922">
      <w:pPr>
        <w:jc w:val="both"/>
        <w:rPr>
          <w:noProof/>
          <w:sz w:val="28"/>
          <w:szCs w:val="28"/>
          <w:lang w:val="ru-RU" w:eastAsia="ru-RU"/>
        </w:rPr>
      </w:pPr>
    </w:p>
    <w:p w14:paraId="197A9A61" w14:textId="77777777" w:rsidR="00012B28" w:rsidRPr="000B594A" w:rsidRDefault="00012B28" w:rsidP="004F3922">
      <w:pPr>
        <w:jc w:val="both"/>
        <w:rPr>
          <w:noProof/>
          <w:sz w:val="28"/>
          <w:szCs w:val="28"/>
          <w:lang w:val="ru-RU" w:eastAsia="ru-RU"/>
        </w:rPr>
      </w:pPr>
    </w:p>
    <w:p w14:paraId="0F812AD2" w14:textId="77777777" w:rsidR="00012B28" w:rsidRPr="000B594A" w:rsidRDefault="00012B28" w:rsidP="004F3922">
      <w:pPr>
        <w:jc w:val="both"/>
        <w:rPr>
          <w:noProof/>
          <w:sz w:val="28"/>
          <w:szCs w:val="28"/>
          <w:lang w:val="ru-RU" w:eastAsia="ru-RU"/>
        </w:rPr>
      </w:pPr>
    </w:p>
    <w:p w14:paraId="69547AE0" w14:textId="77777777" w:rsidR="00012B28" w:rsidRPr="000B594A" w:rsidRDefault="00012B28" w:rsidP="004F3922">
      <w:pPr>
        <w:jc w:val="both"/>
        <w:rPr>
          <w:noProof/>
          <w:sz w:val="28"/>
          <w:szCs w:val="28"/>
          <w:lang w:val="ru-RU" w:eastAsia="ru-RU"/>
        </w:rPr>
      </w:pPr>
    </w:p>
    <w:p w14:paraId="56B6ED1F" w14:textId="77777777" w:rsidR="008C4874" w:rsidRPr="000B594A" w:rsidRDefault="008C4874" w:rsidP="004F3922">
      <w:pPr>
        <w:ind w:firstLine="708"/>
        <w:jc w:val="both"/>
        <w:rPr>
          <w:noProof/>
          <w:sz w:val="28"/>
          <w:szCs w:val="28"/>
          <w:lang w:val="ru-RU" w:eastAsia="ru-RU"/>
        </w:rPr>
      </w:pPr>
    </w:p>
    <w:p w14:paraId="42B3AEA8" w14:textId="77777777" w:rsidR="009A3F49" w:rsidRPr="000B594A" w:rsidRDefault="009A3F49" w:rsidP="004F3922">
      <w:pPr>
        <w:pStyle w:val="1"/>
        <w:numPr>
          <w:ilvl w:val="0"/>
          <w:numId w:val="98"/>
        </w:numPr>
        <w:spacing w:before="0" w:after="0"/>
        <w:jc w:val="center"/>
        <w:rPr>
          <w:rStyle w:val="10"/>
          <w:rFonts w:ascii="Times New Roman" w:eastAsia="Arial Unicode MS" w:hAnsi="Times New Roman"/>
          <w:b/>
          <w:kern w:val="0"/>
          <w:sz w:val="28"/>
          <w:szCs w:val="28"/>
          <w:lang w:val="ru-RU" w:eastAsia="ru-RU"/>
        </w:rPr>
      </w:pPr>
      <w:bookmarkStart w:id="159" w:name="_Toc442278606"/>
      <w:bookmarkStart w:id="160" w:name="_Toc506453794"/>
      <w:bookmarkStart w:id="161" w:name="_Toc506543249"/>
      <w:r w:rsidRPr="000B594A">
        <w:rPr>
          <w:rStyle w:val="10"/>
          <w:rFonts w:ascii="Times New Roman" w:eastAsia="Arial Unicode MS" w:hAnsi="Times New Roman"/>
          <w:b/>
          <w:kern w:val="0"/>
          <w:sz w:val="28"/>
          <w:szCs w:val="28"/>
          <w:lang w:val="ru-RU" w:eastAsia="ru-RU"/>
        </w:rPr>
        <w:t>УПРАВЛЕНИЕ УНИВЕРСИТЕТОМ</w:t>
      </w:r>
      <w:bookmarkEnd w:id="159"/>
      <w:bookmarkEnd w:id="160"/>
      <w:bookmarkEnd w:id="161"/>
    </w:p>
    <w:p w14:paraId="02402832" w14:textId="77777777" w:rsidR="009A3F49" w:rsidRPr="000B594A" w:rsidRDefault="009A3F49" w:rsidP="004F3922">
      <w:pPr>
        <w:pStyle w:val="2"/>
        <w:numPr>
          <w:ilvl w:val="0"/>
          <w:numId w:val="0"/>
        </w:numPr>
        <w:spacing w:before="0" w:after="0"/>
        <w:ind w:left="1568"/>
        <w:rPr>
          <w:rStyle w:val="10"/>
          <w:rFonts w:ascii="Times New Roman" w:eastAsia="Arial Unicode MS" w:hAnsi="Times New Roman"/>
          <w:b/>
          <w:i w:val="0"/>
          <w:kern w:val="0"/>
          <w:sz w:val="28"/>
          <w:szCs w:val="28"/>
          <w:lang w:eastAsia="ru-RU"/>
        </w:rPr>
      </w:pPr>
      <w:bookmarkStart w:id="162" w:name="_Toc440263998"/>
    </w:p>
    <w:p w14:paraId="7252AC60" w14:textId="79BA8DE8" w:rsidR="00BE4D4B" w:rsidRPr="000B594A" w:rsidRDefault="008419DF" w:rsidP="004F3922">
      <w:pPr>
        <w:pStyle w:val="2"/>
        <w:numPr>
          <w:ilvl w:val="0"/>
          <w:numId w:val="0"/>
        </w:numPr>
        <w:spacing w:before="0" w:after="0"/>
        <w:ind w:left="360"/>
        <w:jc w:val="center"/>
        <w:rPr>
          <w:rStyle w:val="10"/>
          <w:rFonts w:ascii="Times New Roman" w:eastAsia="Arial Unicode MS" w:hAnsi="Times New Roman"/>
          <w:b/>
          <w:i w:val="0"/>
          <w:kern w:val="0"/>
          <w:sz w:val="28"/>
          <w:szCs w:val="28"/>
          <w:lang w:val="ru-RU" w:eastAsia="ru-RU"/>
        </w:rPr>
      </w:pPr>
      <w:bookmarkStart w:id="163" w:name="_Toc442278607"/>
      <w:bookmarkStart w:id="164" w:name="_Toc506453795"/>
      <w:bookmarkStart w:id="165" w:name="_Toc506543250"/>
      <w:bookmarkEnd w:id="162"/>
      <w:r w:rsidRPr="000B594A">
        <w:rPr>
          <w:rStyle w:val="10"/>
          <w:rFonts w:ascii="Times New Roman" w:eastAsia="Arial Unicode MS" w:hAnsi="Times New Roman"/>
          <w:b/>
          <w:i w:val="0"/>
          <w:kern w:val="0"/>
          <w:sz w:val="28"/>
          <w:szCs w:val="28"/>
          <w:lang w:val="ru-RU" w:eastAsia="ru-RU"/>
        </w:rPr>
        <w:t xml:space="preserve">8.1. </w:t>
      </w:r>
      <w:r w:rsidR="00BE4D4B" w:rsidRPr="000B594A">
        <w:rPr>
          <w:rStyle w:val="10"/>
          <w:rFonts w:ascii="Times New Roman" w:eastAsia="Arial Unicode MS" w:hAnsi="Times New Roman"/>
          <w:b/>
          <w:i w:val="0"/>
          <w:kern w:val="0"/>
          <w:sz w:val="28"/>
          <w:szCs w:val="28"/>
          <w:lang w:val="ru-RU" w:eastAsia="ru-RU"/>
        </w:rPr>
        <w:t>Финансовая деятельность</w:t>
      </w:r>
      <w:bookmarkEnd w:id="163"/>
      <w:bookmarkEnd w:id="164"/>
      <w:bookmarkEnd w:id="165"/>
    </w:p>
    <w:p w14:paraId="68ABD124" w14:textId="77777777" w:rsidR="00A36ABD" w:rsidRPr="005F2D77" w:rsidRDefault="00A36ABD" w:rsidP="004F3922">
      <w:pPr>
        <w:ind w:firstLine="708"/>
        <w:jc w:val="both"/>
        <w:rPr>
          <w:i/>
          <w:noProof/>
          <w:sz w:val="28"/>
          <w:szCs w:val="28"/>
          <w:lang w:val="ru-RU" w:eastAsia="ru-RU"/>
        </w:rPr>
      </w:pPr>
      <w:r w:rsidRPr="005F2D77">
        <w:rPr>
          <w:i/>
          <w:noProof/>
          <w:sz w:val="28"/>
          <w:szCs w:val="28"/>
          <w:lang w:val="ru-RU" w:eastAsia="ru-RU"/>
        </w:rPr>
        <w:t>В качестве основных приоритетов деятельности на 2017 год в этой области Ученым советом АГУ приняты:</w:t>
      </w:r>
    </w:p>
    <w:p w14:paraId="228342FF" w14:textId="4E36778E" w:rsidR="00A36ABD" w:rsidRPr="005F2D77" w:rsidRDefault="005F2D77" w:rsidP="004F3922">
      <w:pPr>
        <w:jc w:val="both"/>
        <w:rPr>
          <w:i/>
          <w:noProof/>
          <w:sz w:val="28"/>
          <w:szCs w:val="28"/>
          <w:lang w:val="ru-RU" w:eastAsia="ru-RU"/>
        </w:rPr>
      </w:pPr>
      <w:r w:rsidRPr="005F2D77">
        <w:rPr>
          <w:i/>
          <w:noProof/>
          <w:sz w:val="28"/>
          <w:szCs w:val="28"/>
          <w:lang w:val="ru-RU" w:eastAsia="ru-RU"/>
        </w:rPr>
        <w:t xml:space="preserve">             1.к</w:t>
      </w:r>
      <w:r w:rsidR="00A36ABD" w:rsidRPr="005F2D77">
        <w:rPr>
          <w:i/>
          <w:noProof/>
          <w:sz w:val="28"/>
          <w:szCs w:val="28"/>
          <w:lang w:val="ru-RU" w:eastAsia="ru-RU"/>
        </w:rPr>
        <w:t>онсолидированные доходы вуза, всего – 1 696 млн. руб.</w:t>
      </w:r>
    </w:p>
    <w:p w14:paraId="20AE0036" w14:textId="3553F136" w:rsidR="00A36ABD" w:rsidRPr="00902081" w:rsidRDefault="00A36ABD" w:rsidP="004F3922">
      <w:pPr>
        <w:pStyle w:val="ab"/>
        <w:numPr>
          <w:ilvl w:val="0"/>
          <w:numId w:val="72"/>
        </w:numPr>
        <w:jc w:val="both"/>
        <w:rPr>
          <w:i/>
          <w:noProof/>
          <w:sz w:val="28"/>
          <w:szCs w:val="28"/>
          <w:lang w:val="ru-RU" w:eastAsia="ru-RU"/>
        </w:rPr>
      </w:pPr>
      <w:r w:rsidRPr="005F2D77">
        <w:rPr>
          <w:i/>
          <w:noProof/>
          <w:sz w:val="28"/>
          <w:szCs w:val="28"/>
          <w:lang w:val="ru-RU" w:eastAsia="ru-RU"/>
        </w:rPr>
        <w:t xml:space="preserve">в том числе по </w:t>
      </w:r>
      <w:r w:rsidRPr="00902081">
        <w:rPr>
          <w:i/>
          <w:noProof/>
          <w:sz w:val="28"/>
          <w:szCs w:val="28"/>
          <w:lang w:val="ru-RU" w:eastAsia="ru-RU"/>
        </w:rPr>
        <w:t>головному вузу -  1 627 млн. руб.</w:t>
      </w:r>
    </w:p>
    <w:p w14:paraId="2B8E2DA5" w14:textId="77777777" w:rsidR="00A36ABD" w:rsidRPr="00902081" w:rsidRDefault="00A36ABD" w:rsidP="004F3922">
      <w:pPr>
        <w:pStyle w:val="ab"/>
        <w:numPr>
          <w:ilvl w:val="0"/>
          <w:numId w:val="72"/>
        </w:numPr>
        <w:jc w:val="both"/>
        <w:rPr>
          <w:i/>
          <w:noProof/>
          <w:sz w:val="28"/>
          <w:szCs w:val="28"/>
          <w:lang w:val="ru-RU" w:eastAsia="ru-RU"/>
        </w:rPr>
      </w:pPr>
      <w:r w:rsidRPr="00902081">
        <w:rPr>
          <w:i/>
          <w:noProof/>
          <w:sz w:val="28"/>
          <w:szCs w:val="28"/>
          <w:lang w:val="ru-RU" w:eastAsia="ru-RU"/>
        </w:rPr>
        <w:t>средства, полученные за платные образовательные услуги, всего</w:t>
      </w:r>
      <w:r w:rsidRPr="00902081">
        <w:rPr>
          <w:i/>
          <w:noProof/>
          <w:sz w:val="28"/>
          <w:szCs w:val="28"/>
          <w:lang w:val="ru-RU" w:eastAsia="ru-RU"/>
        </w:rPr>
        <w:tab/>
        <w:t>469,3 млн. руб.</w:t>
      </w:r>
    </w:p>
    <w:p w14:paraId="0879D435" w14:textId="77777777" w:rsidR="00A36ABD" w:rsidRPr="005F2D77" w:rsidRDefault="00A36ABD" w:rsidP="004F3922">
      <w:pPr>
        <w:pStyle w:val="ab"/>
        <w:numPr>
          <w:ilvl w:val="0"/>
          <w:numId w:val="72"/>
        </w:numPr>
        <w:jc w:val="both"/>
        <w:rPr>
          <w:i/>
          <w:noProof/>
          <w:sz w:val="28"/>
          <w:szCs w:val="28"/>
          <w:lang w:val="ru-RU" w:eastAsia="ru-RU"/>
        </w:rPr>
      </w:pPr>
      <w:r w:rsidRPr="005F2D77">
        <w:rPr>
          <w:i/>
          <w:noProof/>
          <w:sz w:val="28"/>
          <w:szCs w:val="28"/>
          <w:lang w:val="ru-RU" w:eastAsia="ru-RU"/>
        </w:rPr>
        <w:t>другие источники, всего – 141,3  млн. руб.</w:t>
      </w:r>
    </w:p>
    <w:p w14:paraId="44CEB0BF" w14:textId="3F2FCB66" w:rsidR="00A36ABD" w:rsidRPr="005F2D77" w:rsidRDefault="005F2D77" w:rsidP="004F3922">
      <w:pPr>
        <w:ind w:firstLine="708"/>
        <w:jc w:val="both"/>
        <w:rPr>
          <w:i/>
          <w:noProof/>
          <w:sz w:val="28"/>
          <w:szCs w:val="28"/>
          <w:lang w:val="ru-RU" w:eastAsia="ru-RU"/>
        </w:rPr>
      </w:pPr>
      <w:r w:rsidRPr="005F2D77">
        <w:rPr>
          <w:i/>
          <w:noProof/>
          <w:sz w:val="28"/>
          <w:szCs w:val="28"/>
          <w:lang w:val="ru-RU" w:eastAsia="ru-RU"/>
        </w:rPr>
        <w:t>2 .д</w:t>
      </w:r>
      <w:r w:rsidR="00A36ABD" w:rsidRPr="005F2D77">
        <w:rPr>
          <w:i/>
          <w:noProof/>
          <w:sz w:val="28"/>
          <w:szCs w:val="28"/>
          <w:lang w:val="ru-RU" w:eastAsia="ru-RU"/>
        </w:rPr>
        <w:t xml:space="preserve">оходы вуза из всех источников в расчете на 1 НПР (головной вуз) </w:t>
      </w:r>
      <w:r w:rsidR="00A36ABD" w:rsidRPr="005F2D77">
        <w:rPr>
          <w:i/>
          <w:noProof/>
          <w:sz w:val="28"/>
          <w:szCs w:val="28"/>
          <w:lang w:val="ru-RU" w:eastAsia="ru-RU"/>
        </w:rPr>
        <w:tab/>
        <w:t>- 2,3 млн. руб.</w:t>
      </w:r>
    </w:p>
    <w:p w14:paraId="485F71C4" w14:textId="43C1F91A" w:rsidR="00A36ABD" w:rsidRPr="000B594A" w:rsidRDefault="00342BC0" w:rsidP="004F3922">
      <w:pPr>
        <w:jc w:val="right"/>
        <w:rPr>
          <w:b/>
          <w:sz w:val="28"/>
          <w:szCs w:val="28"/>
          <w:lang w:val="ru-RU"/>
        </w:rPr>
      </w:pPr>
      <w:r w:rsidRPr="000B594A">
        <w:rPr>
          <w:b/>
          <w:sz w:val="28"/>
          <w:szCs w:val="28"/>
          <w:lang w:val="ru-RU"/>
        </w:rPr>
        <w:t>Таблица 50</w:t>
      </w:r>
      <w:r w:rsidR="00012B28" w:rsidRPr="000B594A">
        <w:rPr>
          <w:b/>
          <w:sz w:val="28"/>
          <w:szCs w:val="28"/>
          <w:lang w:val="ru-RU"/>
        </w:rPr>
        <w:t>.</w:t>
      </w:r>
    </w:p>
    <w:p w14:paraId="109C5901" w14:textId="6E922B84" w:rsidR="00A36ABD" w:rsidRPr="000B594A" w:rsidRDefault="00A36ABD" w:rsidP="00681F00">
      <w:pPr>
        <w:jc w:val="center"/>
        <w:rPr>
          <w:sz w:val="28"/>
          <w:szCs w:val="28"/>
          <w:lang w:val="ru-RU"/>
        </w:rPr>
      </w:pPr>
      <w:r w:rsidRPr="000B594A">
        <w:rPr>
          <w:b/>
          <w:sz w:val="28"/>
          <w:szCs w:val="28"/>
          <w:lang w:val="ru-RU"/>
        </w:rPr>
        <w:t>Доходы университета (по головному вузу)</w:t>
      </w:r>
      <w:r w:rsidRPr="000B594A">
        <w:rPr>
          <w:sz w:val="28"/>
          <w:szCs w:val="28"/>
          <w:lang w:val="ru-RU"/>
        </w:rPr>
        <w:t xml:space="preserve">   тыс. руб.                                                                                                                        </w:t>
      </w:r>
    </w:p>
    <w:p w14:paraId="4E3CB4DA" w14:textId="418F7F81" w:rsidR="00A36ABD" w:rsidRPr="000B594A" w:rsidRDefault="00681F00" w:rsidP="004F3922">
      <w:pPr>
        <w:rPr>
          <w:b/>
          <w:sz w:val="28"/>
          <w:szCs w:val="28"/>
          <w:lang w:val="ru-RU"/>
        </w:rPr>
      </w:pPr>
      <w:r>
        <w:rPr>
          <w:b/>
          <w:noProof/>
          <w:sz w:val="28"/>
          <w:szCs w:val="28"/>
          <w:lang w:val="ru-RU" w:eastAsia="ru-RU" w:bidi="ar-SA"/>
        </w:rPr>
        <w:drawing>
          <wp:inline distT="0" distB="0" distL="0" distR="0" wp14:anchorId="61DDBAB7" wp14:editId="5387EDAF">
            <wp:extent cx="5913120" cy="2659259"/>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4260" cy="2664269"/>
                    </a:xfrm>
                    <a:prstGeom prst="rect">
                      <a:avLst/>
                    </a:prstGeom>
                    <a:noFill/>
                  </pic:spPr>
                </pic:pic>
              </a:graphicData>
            </a:graphic>
          </wp:inline>
        </w:drawing>
      </w:r>
    </w:p>
    <w:p w14:paraId="4B708343" w14:textId="31EC02D4" w:rsidR="0057164B" w:rsidRPr="000B594A" w:rsidRDefault="00C05646" w:rsidP="004F3922">
      <w:pPr>
        <w:ind w:left="-284" w:hanging="142"/>
        <w:jc w:val="center"/>
        <w:rPr>
          <w:b/>
          <w:sz w:val="28"/>
          <w:szCs w:val="28"/>
          <w:lang w:val="ru-RU"/>
        </w:rPr>
      </w:pPr>
      <w:r w:rsidRPr="00C05646">
        <w:rPr>
          <w:sz w:val="28"/>
          <w:szCs w:val="28"/>
          <w:lang w:val="ru-RU"/>
        </w:rPr>
        <w:drawing>
          <wp:inline distT="0" distB="0" distL="0" distR="0" wp14:anchorId="46354BE4" wp14:editId="7ED06BA7">
            <wp:extent cx="5939790" cy="284353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1E4384" w:rsidRPr="000B594A">
        <w:rPr>
          <w:sz w:val="28"/>
          <w:szCs w:val="28"/>
          <w:lang w:val="ru-RU"/>
        </w:rPr>
        <w:t xml:space="preserve">Рисунок 43- </w:t>
      </w:r>
      <w:r w:rsidR="00DD40B5" w:rsidRPr="000B594A">
        <w:rPr>
          <w:sz w:val="28"/>
          <w:szCs w:val="28"/>
          <w:lang w:val="ru-RU"/>
        </w:rPr>
        <w:t xml:space="preserve">Позиция АГУ </w:t>
      </w:r>
      <w:r w:rsidR="001E4384" w:rsidRPr="000B594A">
        <w:rPr>
          <w:sz w:val="28"/>
          <w:szCs w:val="28"/>
          <w:lang w:val="ru-RU"/>
        </w:rPr>
        <w:t>среди опорных вузов РФ</w:t>
      </w:r>
      <w:r w:rsidR="001E4384" w:rsidRPr="000B594A">
        <w:rPr>
          <w:b/>
          <w:sz w:val="28"/>
          <w:szCs w:val="28"/>
          <w:lang w:val="ru-RU"/>
        </w:rPr>
        <w:t xml:space="preserve"> </w:t>
      </w:r>
      <w:r w:rsidR="001E4384" w:rsidRPr="000B594A">
        <w:rPr>
          <w:sz w:val="28"/>
          <w:szCs w:val="28"/>
          <w:lang w:val="ru-RU"/>
        </w:rPr>
        <w:t xml:space="preserve">по совокупности доходов из всех источников </w:t>
      </w:r>
    </w:p>
    <w:p w14:paraId="366873B0" w14:textId="77777777" w:rsidR="0057164B" w:rsidRPr="000B594A" w:rsidRDefault="0057164B" w:rsidP="004F3922">
      <w:pPr>
        <w:rPr>
          <w:b/>
          <w:sz w:val="28"/>
          <w:szCs w:val="28"/>
          <w:lang w:val="ru-RU"/>
        </w:rPr>
      </w:pPr>
    </w:p>
    <w:p w14:paraId="09F2FB3F" w14:textId="77777777" w:rsidR="00A36ABD" w:rsidRPr="000B594A" w:rsidRDefault="00A36ABD" w:rsidP="004F3922">
      <w:pPr>
        <w:jc w:val="center"/>
        <w:rPr>
          <w:b/>
          <w:sz w:val="28"/>
          <w:szCs w:val="28"/>
          <w:lang w:val="ru-RU"/>
        </w:rPr>
      </w:pPr>
      <w:r w:rsidRPr="000B594A">
        <w:rPr>
          <w:b/>
          <w:sz w:val="28"/>
          <w:szCs w:val="28"/>
          <w:lang w:val="ru-RU"/>
        </w:rPr>
        <w:t>Средства федерального бюджета</w:t>
      </w:r>
    </w:p>
    <w:p w14:paraId="499D5084" w14:textId="77777777" w:rsidR="00A36ABD" w:rsidRPr="000B594A" w:rsidRDefault="00A36ABD" w:rsidP="004F3922">
      <w:pPr>
        <w:ind w:firstLine="708"/>
        <w:jc w:val="both"/>
        <w:rPr>
          <w:sz w:val="28"/>
          <w:szCs w:val="28"/>
          <w:lang w:val="ru-RU"/>
        </w:rPr>
      </w:pPr>
      <w:r w:rsidRPr="000B594A">
        <w:rPr>
          <w:sz w:val="28"/>
          <w:szCs w:val="28"/>
          <w:lang w:val="ru-RU"/>
        </w:rPr>
        <w:t xml:space="preserve">Объем средств, полученных из федерального бюджета в 2017 году составил           </w:t>
      </w:r>
      <w:r w:rsidRPr="000B594A">
        <w:rPr>
          <w:b/>
          <w:sz w:val="28"/>
          <w:szCs w:val="28"/>
          <w:lang w:val="ru-RU"/>
        </w:rPr>
        <w:t xml:space="preserve">1037 </w:t>
      </w:r>
      <w:r w:rsidRPr="000B594A">
        <w:rPr>
          <w:sz w:val="28"/>
          <w:szCs w:val="28"/>
          <w:lang w:val="ru-RU"/>
        </w:rPr>
        <w:t>млн. руб. (в 2016 г. –1205 млн.</w:t>
      </w:r>
      <w:r w:rsidRPr="000B594A">
        <w:rPr>
          <w:sz w:val="28"/>
          <w:szCs w:val="28"/>
        </w:rPr>
        <w:t> </w:t>
      </w:r>
      <w:r w:rsidRPr="000B594A">
        <w:rPr>
          <w:sz w:val="28"/>
          <w:szCs w:val="28"/>
          <w:lang w:val="ru-RU"/>
        </w:rPr>
        <w:t xml:space="preserve">руб. т.е. на 14 % меньше) Во-первых, это связано с уменьшением объема финансового обеспечения выполнения государственного задания на 2017 год путем применения коэффициента выравнивания Министерством образования и науки РФ на 56 млн. рублей (на 11%). При этом контингент студентов остался на уровне прошлого года. Во-вторых, на 66 млн. рублей (31%) произошло снижение финансирования относительно 2016 года в рамках Федеральной адресной инвестиционной программы по строительству общежития. </w:t>
      </w:r>
    </w:p>
    <w:p w14:paraId="3326AD5F" w14:textId="77777777" w:rsidR="00A36ABD" w:rsidRPr="000B594A" w:rsidRDefault="00A36ABD" w:rsidP="004F3922">
      <w:pPr>
        <w:ind w:firstLine="708"/>
        <w:jc w:val="both"/>
        <w:rPr>
          <w:sz w:val="28"/>
          <w:szCs w:val="28"/>
          <w:lang w:val="ru-RU"/>
        </w:rPr>
      </w:pPr>
      <w:r w:rsidRPr="000B594A">
        <w:rPr>
          <w:sz w:val="28"/>
          <w:szCs w:val="28"/>
          <w:lang w:val="ru-RU"/>
        </w:rPr>
        <w:t xml:space="preserve">Доля основных трёх социальных статей (заработная плата с начислениями и стипендии) в 2017 г. составила 55 % от общего объёма бюджетного финансирования. </w:t>
      </w:r>
    </w:p>
    <w:p w14:paraId="6DD5F20C" w14:textId="77777777" w:rsidR="00A36ABD" w:rsidRPr="000B594A" w:rsidRDefault="00A36ABD" w:rsidP="004F3922">
      <w:pPr>
        <w:ind w:firstLine="708"/>
        <w:jc w:val="both"/>
        <w:rPr>
          <w:sz w:val="28"/>
          <w:szCs w:val="28"/>
          <w:lang w:val="ru-RU"/>
        </w:rPr>
      </w:pPr>
      <w:r w:rsidRPr="000B594A">
        <w:rPr>
          <w:sz w:val="28"/>
          <w:szCs w:val="28"/>
          <w:lang w:val="ru-RU"/>
        </w:rPr>
        <w:t>На оплату коммунальных услуг из бюджета в 2017 году израсходовано 31,8 млн.</w:t>
      </w:r>
      <w:r w:rsidRPr="000B594A">
        <w:rPr>
          <w:sz w:val="28"/>
          <w:szCs w:val="28"/>
        </w:rPr>
        <w:t> </w:t>
      </w:r>
      <w:r w:rsidRPr="000B594A">
        <w:rPr>
          <w:sz w:val="28"/>
          <w:szCs w:val="28"/>
          <w:lang w:val="ru-RU"/>
        </w:rPr>
        <w:t>руб. Кроме того, 6,6 млн.</w:t>
      </w:r>
      <w:r w:rsidRPr="000B594A">
        <w:rPr>
          <w:sz w:val="28"/>
          <w:szCs w:val="28"/>
        </w:rPr>
        <w:t> </w:t>
      </w:r>
      <w:r w:rsidRPr="000B594A">
        <w:rPr>
          <w:sz w:val="28"/>
          <w:szCs w:val="28"/>
          <w:lang w:val="ru-RU"/>
        </w:rPr>
        <w:t>руб. выделено денежных средств на приобретение основных средств, в том числе на материально-техническое оснащение учебных практик, учебно-научное оборудование, вычислительной техники для организации учебного процесса (в 2016 г. – 187,6 млн. руб., т.е. на 181 млн. руб. ниже по сравнению с прошлым годом). Такая значительная разница обусловлена тем, что в 2016 году было целевое финансирование на приобретение основных средств в размере 20 млн. рублей, а также за счет финансирования проекта ИЦ «Промбиотех» (в 2017 году финансирование этого проекта завершилось).</w:t>
      </w:r>
    </w:p>
    <w:p w14:paraId="43B39CB6" w14:textId="77777777" w:rsidR="00A36ABD" w:rsidRPr="000B594A" w:rsidRDefault="00A36ABD" w:rsidP="004F3922">
      <w:pPr>
        <w:ind w:firstLine="708"/>
        <w:jc w:val="both"/>
        <w:rPr>
          <w:sz w:val="28"/>
          <w:szCs w:val="28"/>
          <w:lang w:val="ru-RU"/>
        </w:rPr>
      </w:pPr>
      <w:r w:rsidRPr="000B594A">
        <w:rPr>
          <w:sz w:val="28"/>
          <w:szCs w:val="28"/>
          <w:lang w:val="ru-RU"/>
        </w:rPr>
        <w:t>На содержание имущественного комплекса в 2017 году выделено денежных средств в размере 4 млн. руб., в 2016г. расходы, связанные с содержанием имущества составили 10,9 млн.</w:t>
      </w:r>
      <w:r w:rsidRPr="000B594A">
        <w:rPr>
          <w:sz w:val="28"/>
          <w:szCs w:val="28"/>
        </w:rPr>
        <w:t> </w:t>
      </w:r>
      <w:r w:rsidRPr="000B594A">
        <w:rPr>
          <w:sz w:val="28"/>
          <w:szCs w:val="28"/>
          <w:lang w:val="ru-RU"/>
        </w:rPr>
        <w:t xml:space="preserve">руб., т.е. на 6,9 млн. ниже по сравнению с 2016 г. это связано с тем что в 2016 году было целевое финансирование на проведение капитальных работ имущественного комплекса. В рамках целевого финансирования на содержание особо-охраняемой территории выделены денежные средства в размере 5 млн. руб. на возведение теплицы круглогодичного использования площадью 500 кв.м. </w:t>
      </w:r>
    </w:p>
    <w:p w14:paraId="5C8FD0C0" w14:textId="77777777" w:rsidR="00A36ABD" w:rsidRPr="000B594A" w:rsidRDefault="00A36ABD" w:rsidP="004F3922">
      <w:pPr>
        <w:ind w:firstLine="708"/>
        <w:jc w:val="both"/>
        <w:rPr>
          <w:sz w:val="28"/>
          <w:szCs w:val="28"/>
          <w:lang w:val="ru-RU"/>
        </w:rPr>
      </w:pPr>
      <w:r w:rsidRPr="000B594A">
        <w:rPr>
          <w:sz w:val="28"/>
          <w:szCs w:val="28"/>
          <w:lang w:val="ru-RU"/>
        </w:rPr>
        <w:t>На приобретение материальных запасов выделено денежных средств в размере 12,7 млн. руб. (в 2016 г.- 41,5 млн. руб. т.е. на 28,8 млн. руб. ниже по сравнению с предыдущим периодом) это связано с тем что в 2016 году было целевое финансирование на проведение капитальных работ имущественного комплекса и часть затрат прошло как приобретение строительных материалов.</w:t>
      </w:r>
    </w:p>
    <w:p w14:paraId="14483F67" w14:textId="77777777" w:rsidR="00A36ABD" w:rsidRPr="000B594A" w:rsidRDefault="00A36ABD" w:rsidP="004F3922">
      <w:pPr>
        <w:ind w:firstLine="708"/>
        <w:jc w:val="both"/>
        <w:rPr>
          <w:sz w:val="28"/>
          <w:szCs w:val="28"/>
          <w:lang w:val="ru-RU"/>
        </w:rPr>
      </w:pPr>
      <w:r w:rsidRPr="000B594A">
        <w:rPr>
          <w:sz w:val="28"/>
          <w:szCs w:val="28"/>
          <w:lang w:val="ru-RU"/>
        </w:rPr>
        <w:t>На финансирование прочих расходов по основной деятельности выделено денежных средств в размере 4,1 млн. руб. на проведение учебной практики; 4,6</w:t>
      </w:r>
      <w:r w:rsidRPr="000B594A">
        <w:rPr>
          <w:sz w:val="28"/>
          <w:szCs w:val="28"/>
        </w:rPr>
        <w:t> </w:t>
      </w:r>
      <w:r w:rsidRPr="000B594A">
        <w:rPr>
          <w:sz w:val="28"/>
          <w:szCs w:val="28"/>
          <w:lang w:val="ru-RU"/>
        </w:rPr>
        <w:t>млн.</w:t>
      </w:r>
      <w:r w:rsidRPr="000B594A">
        <w:rPr>
          <w:sz w:val="28"/>
          <w:szCs w:val="28"/>
        </w:rPr>
        <w:t> </w:t>
      </w:r>
      <w:r w:rsidRPr="000B594A">
        <w:rPr>
          <w:sz w:val="28"/>
          <w:szCs w:val="28"/>
          <w:lang w:val="ru-RU"/>
        </w:rPr>
        <w:t>руб. – обеспечение учебной литературой и доступ к электронно-библиотечным системам данных, в целях соблюдения нормативов обеспеченности образовательных программ учебно-методической литературой.</w:t>
      </w:r>
    </w:p>
    <w:p w14:paraId="32B50A3E" w14:textId="77777777" w:rsidR="00A36ABD" w:rsidRPr="000B594A" w:rsidRDefault="00A36ABD" w:rsidP="004F3922">
      <w:pPr>
        <w:ind w:firstLine="708"/>
        <w:jc w:val="both"/>
        <w:rPr>
          <w:sz w:val="28"/>
          <w:szCs w:val="28"/>
          <w:lang w:val="ru-RU"/>
        </w:rPr>
      </w:pPr>
      <w:r w:rsidRPr="000B594A">
        <w:rPr>
          <w:sz w:val="28"/>
          <w:szCs w:val="28"/>
          <w:lang w:val="ru-RU"/>
        </w:rPr>
        <w:lastRenderedPageBreak/>
        <w:t>В 2017 году Алтайский государственный университет» получил статус Опорный ВУЗ, в связи с этим было выделено целевое финансирование. Значительная доля средств была направлена на обучение (в том числе в «Сколково») и на командировочные расходы для расширения и укрепления связей в образовательном пространстве.</w:t>
      </w:r>
    </w:p>
    <w:p w14:paraId="6656AC5C" w14:textId="77777777" w:rsidR="00A36ABD" w:rsidRPr="000B594A" w:rsidRDefault="00A36ABD" w:rsidP="004F3922">
      <w:pPr>
        <w:ind w:firstLine="708"/>
        <w:jc w:val="both"/>
        <w:rPr>
          <w:sz w:val="28"/>
          <w:szCs w:val="28"/>
          <w:lang w:val="ru-RU"/>
        </w:rPr>
      </w:pPr>
    </w:p>
    <w:p w14:paraId="261F3C56" w14:textId="77777777" w:rsidR="00A36ABD" w:rsidRPr="000B594A" w:rsidRDefault="00A36ABD" w:rsidP="004F3922">
      <w:pPr>
        <w:rPr>
          <w:b/>
          <w:sz w:val="28"/>
          <w:szCs w:val="28"/>
          <w:lang w:val="ru-RU"/>
        </w:rPr>
      </w:pPr>
      <w:r w:rsidRPr="000B594A">
        <w:rPr>
          <w:b/>
          <w:sz w:val="28"/>
          <w:szCs w:val="28"/>
          <w:lang w:val="ru-RU"/>
        </w:rPr>
        <w:t>Средства, полученные от приносящей доход деятельности (собственные доходы учреждения)</w:t>
      </w:r>
    </w:p>
    <w:p w14:paraId="175A6CD6" w14:textId="77777777" w:rsidR="00A36ABD" w:rsidRPr="000B594A" w:rsidRDefault="00A36ABD" w:rsidP="004F3922">
      <w:pPr>
        <w:ind w:firstLine="708"/>
        <w:jc w:val="both"/>
        <w:rPr>
          <w:sz w:val="28"/>
          <w:szCs w:val="28"/>
          <w:lang w:val="ru-RU"/>
        </w:rPr>
      </w:pPr>
      <w:r w:rsidRPr="000B594A">
        <w:rPr>
          <w:sz w:val="28"/>
          <w:szCs w:val="28"/>
          <w:lang w:val="ru-RU"/>
        </w:rPr>
        <w:t xml:space="preserve">Средства, заработанные университетом в 2017 году самостоятельно, составили 610 млн. руб., что на 11% больше по сравнению с прошлым годом. </w:t>
      </w:r>
    </w:p>
    <w:p w14:paraId="030E0D10" w14:textId="77777777" w:rsidR="00A36ABD" w:rsidRPr="000B594A" w:rsidRDefault="00A36ABD" w:rsidP="004F3922">
      <w:pPr>
        <w:ind w:firstLine="708"/>
        <w:jc w:val="both"/>
        <w:rPr>
          <w:sz w:val="28"/>
          <w:szCs w:val="28"/>
          <w:lang w:val="ru-RU"/>
        </w:rPr>
      </w:pPr>
      <w:r w:rsidRPr="000B594A">
        <w:rPr>
          <w:sz w:val="28"/>
          <w:szCs w:val="28"/>
          <w:lang w:val="ru-RU"/>
        </w:rPr>
        <w:t>Привлеченные средства были направлены на финансирование текущих расходов, связанных с образовательной деятельностью университета.</w:t>
      </w:r>
    </w:p>
    <w:p w14:paraId="4D17BE95" w14:textId="77777777" w:rsidR="00A36ABD" w:rsidRPr="000B594A" w:rsidRDefault="00A36ABD" w:rsidP="004F3922">
      <w:pPr>
        <w:jc w:val="both"/>
        <w:rPr>
          <w:sz w:val="28"/>
          <w:szCs w:val="28"/>
          <w:lang w:val="ru-RU"/>
        </w:rPr>
      </w:pPr>
      <w:r w:rsidRPr="000B594A">
        <w:rPr>
          <w:sz w:val="28"/>
          <w:szCs w:val="28"/>
          <w:lang w:val="ru-RU"/>
        </w:rPr>
        <w:t>Основная статья расходования денежных средств, полученных от приносящей доход деятельности направлена на выплату заработной платы, а также оплату установленных законодательством отчислений с данных выплат. На данные цели направлено 64% от всех расходов головного вуза.</w:t>
      </w:r>
    </w:p>
    <w:p w14:paraId="22F73492" w14:textId="77777777" w:rsidR="00A36ABD" w:rsidRPr="000B594A" w:rsidRDefault="00A36ABD" w:rsidP="004F3922">
      <w:pPr>
        <w:ind w:firstLine="708"/>
        <w:jc w:val="both"/>
        <w:rPr>
          <w:sz w:val="28"/>
          <w:szCs w:val="28"/>
          <w:lang w:val="ru-RU"/>
        </w:rPr>
      </w:pPr>
      <w:r w:rsidRPr="000B594A">
        <w:rPr>
          <w:sz w:val="28"/>
          <w:szCs w:val="28"/>
          <w:lang w:val="ru-RU"/>
        </w:rPr>
        <w:t>Централизованные денежные средства направлены на оплату услуг связи, содержание, охрану и ремонт корпусов, общежитий, баз учебных практик, ЮСБС, автотранспортные расходы, а также финансирование расходов, связанных с вводом в эксплуатацию зданий новых корпусов общежития.</w:t>
      </w:r>
    </w:p>
    <w:p w14:paraId="00A898BD" w14:textId="791E286D" w:rsidR="00A36ABD" w:rsidRPr="000B594A" w:rsidRDefault="00A36ABD" w:rsidP="004F3922">
      <w:pPr>
        <w:ind w:firstLine="709"/>
        <w:jc w:val="both"/>
        <w:rPr>
          <w:sz w:val="28"/>
          <w:szCs w:val="28"/>
          <w:lang w:val="ru-RU"/>
        </w:rPr>
      </w:pPr>
      <w:r w:rsidRPr="000B594A">
        <w:rPr>
          <w:sz w:val="28"/>
          <w:szCs w:val="28"/>
          <w:lang w:val="ru-RU"/>
        </w:rPr>
        <w:t>В 2017 году размер эндаумент-фонда увеличился на 900 тыс. руб. (500</w:t>
      </w:r>
      <w:r w:rsidR="00902081">
        <w:rPr>
          <w:sz w:val="28"/>
          <w:szCs w:val="28"/>
          <w:lang w:val="ru-RU"/>
        </w:rPr>
        <w:t xml:space="preserve"> </w:t>
      </w:r>
      <w:r w:rsidRPr="000B594A">
        <w:rPr>
          <w:sz w:val="28"/>
          <w:szCs w:val="28"/>
          <w:lang w:val="ru-RU"/>
        </w:rPr>
        <w:t xml:space="preserve">тыс.руб. за счет  пожертвований и 400тыс.руб. за счет годового дохода от доверительного управления капиталом. Кроме того, 11 млн. рублей поступили в виде имущественных пожертвований – книги и пептидные слайды. </w:t>
      </w:r>
    </w:p>
    <w:p w14:paraId="5EF83A03" w14:textId="77777777" w:rsidR="00A36ABD" w:rsidRPr="000B594A" w:rsidRDefault="00A36ABD" w:rsidP="004F3922">
      <w:pPr>
        <w:rPr>
          <w:b/>
          <w:bCs/>
          <w:sz w:val="28"/>
          <w:szCs w:val="28"/>
          <w:lang w:val="ru-RU"/>
        </w:rPr>
      </w:pPr>
    </w:p>
    <w:p w14:paraId="6A98438F" w14:textId="77777777" w:rsidR="00A36ABD" w:rsidRPr="000B594A" w:rsidRDefault="00A36ABD" w:rsidP="004F3922">
      <w:pPr>
        <w:rPr>
          <w:b/>
          <w:bCs/>
          <w:sz w:val="28"/>
          <w:szCs w:val="28"/>
          <w:lang w:val="ru-RU"/>
        </w:rPr>
      </w:pPr>
      <w:r w:rsidRPr="000B594A">
        <w:rPr>
          <w:b/>
          <w:bCs/>
          <w:sz w:val="28"/>
          <w:szCs w:val="28"/>
          <w:lang w:val="ru-RU"/>
        </w:rPr>
        <w:t>Оплата труда</w:t>
      </w:r>
    </w:p>
    <w:p w14:paraId="6E64C1DA" w14:textId="77777777" w:rsidR="00A36ABD" w:rsidRPr="000B594A" w:rsidRDefault="00A36ABD" w:rsidP="004F3922">
      <w:pPr>
        <w:ind w:firstLine="709"/>
        <w:jc w:val="both"/>
        <w:rPr>
          <w:sz w:val="28"/>
          <w:szCs w:val="28"/>
          <w:lang w:val="ru-RU"/>
        </w:rPr>
      </w:pPr>
      <w:r w:rsidRPr="000B594A">
        <w:rPr>
          <w:sz w:val="28"/>
          <w:szCs w:val="28"/>
          <w:lang w:val="ru-RU"/>
        </w:rPr>
        <w:t>Средняя ежемесячная заработная плата работников (без учета внешних совместителей) Алтайского государственного университета (головной вуз) в 2017 году составит 32,6 тыс. рублей (в 2016 году – 32,4 тыс. рублей). Средняя ежемесячная заработная плата профессорско-преподавательского состава (без учета внешних совместителей) составит 43,0 тыс. рублей и по сравнению с 2016 годом увеличится на 2,</w:t>
      </w:r>
      <w:r w:rsidRPr="000B594A">
        <w:rPr>
          <w:color w:val="1F497D"/>
          <w:sz w:val="28"/>
          <w:szCs w:val="28"/>
          <w:lang w:val="ru-RU"/>
        </w:rPr>
        <w:t>1</w:t>
      </w:r>
      <w:r w:rsidRPr="000B594A">
        <w:rPr>
          <w:sz w:val="28"/>
          <w:szCs w:val="28"/>
          <w:lang w:val="ru-RU"/>
        </w:rPr>
        <w:t>%.</w:t>
      </w:r>
    </w:p>
    <w:p w14:paraId="2A6DC088" w14:textId="77777777" w:rsidR="00A36ABD" w:rsidRPr="000B594A" w:rsidRDefault="00A36ABD" w:rsidP="004F3922">
      <w:pPr>
        <w:ind w:firstLine="708"/>
        <w:jc w:val="both"/>
        <w:rPr>
          <w:sz w:val="28"/>
          <w:szCs w:val="28"/>
          <w:lang w:val="ru-RU"/>
        </w:rPr>
      </w:pPr>
      <w:r w:rsidRPr="000B594A">
        <w:rPr>
          <w:sz w:val="28"/>
          <w:szCs w:val="28"/>
          <w:lang w:val="ru-RU"/>
        </w:rPr>
        <w:t>Отношение среднемесячной заработной платы ППС вуза (без внешних совместителей) к среднемесячной заработной плате по экономике в Алтайском крае – 203,5%.</w:t>
      </w:r>
    </w:p>
    <w:p w14:paraId="58EC8728" w14:textId="12318392" w:rsidR="00471D9F" w:rsidRDefault="00A36ABD" w:rsidP="00902081">
      <w:pPr>
        <w:ind w:firstLine="709"/>
        <w:jc w:val="both"/>
        <w:rPr>
          <w:b/>
          <w:bCs/>
          <w:sz w:val="28"/>
          <w:szCs w:val="28"/>
          <w:lang w:val="ru-RU"/>
        </w:rPr>
      </w:pPr>
      <w:r w:rsidRPr="000B594A">
        <w:rPr>
          <w:sz w:val="28"/>
          <w:szCs w:val="28"/>
          <w:lang w:val="ru-RU"/>
        </w:rPr>
        <w:t>Данные по среднемесячной заработной плате по категориям персонала представлены в таблице.</w:t>
      </w:r>
    </w:p>
    <w:p w14:paraId="7A38842E" w14:textId="06D054C8" w:rsidR="00A36ABD" w:rsidRPr="000B594A" w:rsidRDefault="00342BC0" w:rsidP="004F3922">
      <w:pPr>
        <w:pStyle w:val="ab"/>
        <w:ind w:left="0"/>
        <w:jc w:val="right"/>
        <w:rPr>
          <w:b/>
          <w:bCs/>
          <w:sz w:val="28"/>
          <w:szCs w:val="28"/>
          <w:lang w:val="ru-RU"/>
        </w:rPr>
      </w:pPr>
      <w:r w:rsidRPr="000B594A">
        <w:rPr>
          <w:b/>
          <w:bCs/>
          <w:sz w:val="28"/>
          <w:szCs w:val="28"/>
          <w:lang w:val="ru-RU"/>
        </w:rPr>
        <w:t>Таблица 52</w:t>
      </w:r>
      <w:r w:rsidR="00012B28" w:rsidRPr="000B594A">
        <w:rPr>
          <w:b/>
          <w:bCs/>
          <w:sz w:val="28"/>
          <w:szCs w:val="28"/>
          <w:lang w:val="ru-RU"/>
        </w:rPr>
        <w:t>.</w:t>
      </w:r>
    </w:p>
    <w:p w14:paraId="6533C415" w14:textId="77777777" w:rsidR="00A36ABD" w:rsidRPr="000B594A" w:rsidRDefault="00A36ABD" w:rsidP="004F3922">
      <w:pPr>
        <w:ind w:firstLine="708"/>
        <w:jc w:val="center"/>
        <w:rPr>
          <w:b/>
          <w:bCs/>
          <w:sz w:val="28"/>
          <w:szCs w:val="28"/>
          <w:lang w:val="ru-RU"/>
        </w:rPr>
      </w:pPr>
      <w:r w:rsidRPr="000B594A">
        <w:rPr>
          <w:b/>
          <w:bCs/>
          <w:sz w:val="28"/>
          <w:szCs w:val="28"/>
          <w:lang w:val="ru-RU"/>
        </w:rPr>
        <w:t>Средняя ежемесячная заработная плата, тыс.руб.</w:t>
      </w:r>
    </w:p>
    <w:tbl>
      <w:tblPr>
        <w:tblW w:w="0" w:type="auto"/>
        <w:tblCellMar>
          <w:left w:w="0" w:type="dxa"/>
          <w:right w:w="0" w:type="dxa"/>
        </w:tblCellMar>
        <w:tblLook w:val="04A0" w:firstRow="1" w:lastRow="0" w:firstColumn="1" w:lastColumn="0" w:noHBand="0" w:noVBand="1"/>
      </w:tblPr>
      <w:tblGrid>
        <w:gridCol w:w="4643"/>
        <w:gridCol w:w="1642"/>
        <w:gridCol w:w="1642"/>
        <w:gridCol w:w="1643"/>
      </w:tblGrid>
      <w:tr w:rsidR="00A36ABD" w:rsidRPr="000B594A" w14:paraId="6247CD2A" w14:textId="77777777" w:rsidTr="00D72DAA">
        <w:tc>
          <w:tcPr>
            <w:tcW w:w="4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F63EB6" w14:textId="77777777" w:rsidR="00A36ABD" w:rsidRPr="000B594A" w:rsidRDefault="00A36ABD" w:rsidP="004F3922">
            <w:pPr>
              <w:jc w:val="both"/>
              <w:rPr>
                <w:rFonts w:eastAsiaTheme="minorHAnsi"/>
                <w:sz w:val="28"/>
                <w:szCs w:val="28"/>
                <w:lang w:val="ru-RU"/>
              </w:rPr>
            </w:pPr>
            <w:r w:rsidRPr="000B594A">
              <w:rPr>
                <w:sz w:val="28"/>
                <w:szCs w:val="28"/>
              </w:rPr>
              <w:t> </w:t>
            </w:r>
          </w:p>
        </w:tc>
        <w:tc>
          <w:tcPr>
            <w:tcW w:w="16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AD080DE" w14:textId="77777777" w:rsidR="00A36ABD" w:rsidRPr="000B594A" w:rsidRDefault="00A36ABD" w:rsidP="004F3922">
            <w:pPr>
              <w:jc w:val="center"/>
              <w:rPr>
                <w:rFonts w:eastAsiaTheme="minorHAnsi"/>
                <w:sz w:val="28"/>
                <w:szCs w:val="28"/>
              </w:rPr>
            </w:pPr>
            <w:r w:rsidRPr="000B594A">
              <w:rPr>
                <w:sz w:val="28"/>
                <w:szCs w:val="28"/>
              </w:rPr>
              <w:t>2016 год</w:t>
            </w:r>
          </w:p>
        </w:tc>
        <w:tc>
          <w:tcPr>
            <w:tcW w:w="16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BEC99B1" w14:textId="77777777" w:rsidR="00A36ABD" w:rsidRPr="000B594A" w:rsidRDefault="00A36ABD" w:rsidP="004F3922">
            <w:pPr>
              <w:jc w:val="center"/>
              <w:rPr>
                <w:rFonts w:eastAsiaTheme="minorHAnsi"/>
                <w:sz w:val="28"/>
                <w:szCs w:val="28"/>
              </w:rPr>
            </w:pPr>
            <w:r w:rsidRPr="000B594A">
              <w:rPr>
                <w:sz w:val="28"/>
                <w:szCs w:val="28"/>
              </w:rPr>
              <w:t>2017 год</w:t>
            </w:r>
          </w:p>
        </w:tc>
        <w:tc>
          <w:tcPr>
            <w:tcW w:w="16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D0FB5B" w14:textId="77777777" w:rsidR="00A36ABD" w:rsidRPr="000B594A" w:rsidRDefault="00A36ABD" w:rsidP="004F3922">
            <w:pPr>
              <w:jc w:val="center"/>
              <w:rPr>
                <w:rFonts w:eastAsiaTheme="minorHAnsi"/>
                <w:sz w:val="28"/>
                <w:szCs w:val="28"/>
              </w:rPr>
            </w:pPr>
            <w:r w:rsidRPr="000B594A">
              <w:rPr>
                <w:sz w:val="28"/>
                <w:szCs w:val="28"/>
              </w:rPr>
              <w:t>Темп роста, %</w:t>
            </w:r>
          </w:p>
        </w:tc>
      </w:tr>
      <w:tr w:rsidR="00A36ABD" w:rsidRPr="000B594A" w14:paraId="2CD0B68C" w14:textId="77777777" w:rsidTr="00D72DAA">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96AEE1" w14:textId="77777777" w:rsidR="00A36ABD" w:rsidRPr="000B594A" w:rsidRDefault="00A36ABD" w:rsidP="004F3922">
            <w:pPr>
              <w:jc w:val="both"/>
              <w:rPr>
                <w:rFonts w:eastAsiaTheme="minorHAnsi"/>
                <w:sz w:val="28"/>
                <w:szCs w:val="28"/>
              </w:rPr>
            </w:pPr>
            <w:r w:rsidRPr="000B594A">
              <w:rPr>
                <w:sz w:val="28"/>
                <w:szCs w:val="28"/>
              </w:rPr>
              <w:t>По всему персоналу</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BFD9C8" w14:textId="77777777" w:rsidR="00A36ABD" w:rsidRPr="000B594A" w:rsidRDefault="00A36ABD" w:rsidP="004F3922">
            <w:pPr>
              <w:jc w:val="right"/>
              <w:rPr>
                <w:rFonts w:eastAsiaTheme="minorHAnsi"/>
                <w:b/>
                <w:bCs/>
                <w:sz w:val="28"/>
                <w:szCs w:val="28"/>
              </w:rPr>
            </w:pPr>
            <w:r w:rsidRPr="000B594A">
              <w:rPr>
                <w:b/>
                <w:bCs/>
                <w:sz w:val="28"/>
                <w:szCs w:val="28"/>
              </w:rPr>
              <w:t>32,4</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2CB29" w14:textId="77777777" w:rsidR="00A36ABD" w:rsidRPr="000B594A" w:rsidRDefault="00A36ABD" w:rsidP="004F3922">
            <w:pPr>
              <w:jc w:val="right"/>
              <w:rPr>
                <w:rFonts w:eastAsiaTheme="minorHAnsi"/>
                <w:b/>
                <w:bCs/>
                <w:sz w:val="28"/>
                <w:szCs w:val="28"/>
              </w:rPr>
            </w:pPr>
            <w:r w:rsidRPr="000B594A">
              <w:rPr>
                <w:b/>
                <w:bCs/>
                <w:sz w:val="28"/>
                <w:szCs w:val="28"/>
              </w:rPr>
              <w:t>32,6</w:t>
            </w:r>
          </w:p>
        </w:tc>
        <w:tc>
          <w:tcPr>
            <w:tcW w:w="16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08C740" w14:textId="77777777" w:rsidR="00A36ABD" w:rsidRPr="000B594A" w:rsidRDefault="00A36ABD" w:rsidP="004F3922">
            <w:pPr>
              <w:jc w:val="right"/>
              <w:rPr>
                <w:rFonts w:eastAsiaTheme="minorHAnsi"/>
                <w:b/>
                <w:bCs/>
                <w:sz w:val="28"/>
                <w:szCs w:val="28"/>
              </w:rPr>
            </w:pPr>
            <w:r w:rsidRPr="000B594A">
              <w:rPr>
                <w:b/>
                <w:bCs/>
                <w:sz w:val="28"/>
                <w:szCs w:val="28"/>
              </w:rPr>
              <w:t>100,6%</w:t>
            </w:r>
          </w:p>
        </w:tc>
      </w:tr>
      <w:tr w:rsidR="00A36ABD" w:rsidRPr="000B594A" w14:paraId="65CDA34B" w14:textId="77777777" w:rsidTr="00D72DAA">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F7D999" w14:textId="77777777" w:rsidR="00A36ABD" w:rsidRPr="000B594A" w:rsidRDefault="00A36ABD" w:rsidP="004F3922">
            <w:pPr>
              <w:jc w:val="both"/>
              <w:rPr>
                <w:rFonts w:eastAsiaTheme="minorHAnsi"/>
                <w:sz w:val="28"/>
                <w:szCs w:val="28"/>
                <w:lang w:val="ru-RU"/>
              </w:rPr>
            </w:pPr>
            <w:r w:rsidRPr="000B594A">
              <w:rPr>
                <w:sz w:val="28"/>
                <w:szCs w:val="28"/>
                <w:lang w:val="ru-RU"/>
              </w:rPr>
              <w:t>Из них по должности ППС – всего:</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639A07" w14:textId="77777777" w:rsidR="00A36ABD" w:rsidRPr="000B594A" w:rsidRDefault="00A36ABD" w:rsidP="004F3922">
            <w:pPr>
              <w:jc w:val="right"/>
              <w:rPr>
                <w:rFonts w:eastAsiaTheme="minorHAnsi"/>
                <w:b/>
                <w:bCs/>
                <w:sz w:val="28"/>
                <w:szCs w:val="28"/>
              </w:rPr>
            </w:pPr>
            <w:r w:rsidRPr="000B594A">
              <w:rPr>
                <w:b/>
                <w:bCs/>
                <w:sz w:val="28"/>
                <w:szCs w:val="28"/>
              </w:rPr>
              <w:t>42,1</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18B10B" w14:textId="77777777" w:rsidR="00A36ABD" w:rsidRPr="000B594A" w:rsidRDefault="00A36ABD" w:rsidP="004F3922">
            <w:pPr>
              <w:jc w:val="right"/>
              <w:rPr>
                <w:rFonts w:eastAsiaTheme="minorHAnsi"/>
                <w:b/>
                <w:bCs/>
                <w:sz w:val="28"/>
                <w:szCs w:val="28"/>
              </w:rPr>
            </w:pPr>
            <w:r w:rsidRPr="000B594A">
              <w:rPr>
                <w:b/>
                <w:bCs/>
                <w:sz w:val="28"/>
                <w:szCs w:val="28"/>
              </w:rPr>
              <w:t>43</w:t>
            </w:r>
          </w:p>
        </w:tc>
        <w:tc>
          <w:tcPr>
            <w:tcW w:w="16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4CDD2A" w14:textId="77777777" w:rsidR="00A36ABD" w:rsidRPr="000B594A" w:rsidRDefault="00A36ABD" w:rsidP="004F3922">
            <w:pPr>
              <w:jc w:val="right"/>
              <w:rPr>
                <w:rFonts w:eastAsiaTheme="minorHAnsi"/>
                <w:b/>
                <w:bCs/>
                <w:sz w:val="28"/>
                <w:szCs w:val="28"/>
              </w:rPr>
            </w:pPr>
            <w:r w:rsidRPr="000B594A">
              <w:rPr>
                <w:b/>
                <w:bCs/>
                <w:sz w:val="28"/>
                <w:szCs w:val="28"/>
              </w:rPr>
              <w:t>102,1%</w:t>
            </w:r>
          </w:p>
        </w:tc>
      </w:tr>
      <w:tr w:rsidR="00A36ABD" w:rsidRPr="00A722C3" w14:paraId="79A1A517" w14:textId="77777777" w:rsidTr="00D72DAA">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FE6B03" w14:textId="77777777" w:rsidR="00A36ABD" w:rsidRPr="000B594A" w:rsidRDefault="00A36ABD" w:rsidP="004F3922">
            <w:pPr>
              <w:jc w:val="right"/>
              <w:rPr>
                <w:rFonts w:eastAsiaTheme="minorHAnsi"/>
                <w:sz w:val="28"/>
                <w:szCs w:val="28"/>
                <w:lang w:val="ru-RU"/>
              </w:rPr>
            </w:pPr>
            <w:r w:rsidRPr="000B594A">
              <w:rPr>
                <w:sz w:val="28"/>
                <w:szCs w:val="28"/>
                <w:lang w:val="ru-RU"/>
              </w:rPr>
              <w:lastRenderedPageBreak/>
              <w:t>В том числе по должностям ППС:</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C01BE" w14:textId="77777777" w:rsidR="00A36ABD" w:rsidRPr="000B594A" w:rsidRDefault="00A36ABD" w:rsidP="004F3922">
            <w:pPr>
              <w:jc w:val="both"/>
              <w:rPr>
                <w:rFonts w:eastAsiaTheme="minorHAnsi"/>
                <w:sz w:val="28"/>
                <w:szCs w:val="28"/>
                <w:lang w:val="ru-RU"/>
              </w:rPr>
            </w:pPr>
            <w:r w:rsidRPr="000B594A">
              <w:rPr>
                <w:sz w:val="28"/>
                <w:szCs w:val="28"/>
              </w:rPr>
              <w:t> </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BBC3F1" w14:textId="77777777" w:rsidR="00A36ABD" w:rsidRPr="000B594A" w:rsidRDefault="00A36ABD" w:rsidP="004F3922">
            <w:pPr>
              <w:jc w:val="both"/>
              <w:rPr>
                <w:rFonts w:eastAsiaTheme="minorHAnsi"/>
                <w:sz w:val="28"/>
                <w:szCs w:val="28"/>
                <w:lang w:val="ru-RU"/>
              </w:rPr>
            </w:pPr>
            <w:r w:rsidRPr="000B594A">
              <w:rPr>
                <w:sz w:val="28"/>
                <w:szCs w:val="28"/>
              </w:rPr>
              <w:t> </w:t>
            </w:r>
          </w:p>
        </w:tc>
        <w:tc>
          <w:tcPr>
            <w:tcW w:w="16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8E04C" w14:textId="77777777" w:rsidR="00A36ABD" w:rsidRPr="000B594A" w:rsidRDefault="00A36ABD" w:rsidP="004F3922">
            <w:pPr>
              <w:rPr>
                <w:rFonts w:eastAsiaTheme="minorHAnsi"/>
                <w:b/>
                <w:bCs/>
                <w:sz w:val="28"/>
                <w:szCs w:val="28"/>
                <w:lang w:val="ru-RU"/>
              </w:rPr>
            </w:pPr>
            <w:r w:rsidRPr="000B594A">
              <w:rPr>
                <w:b/>
                <w:bCs/>
                <w:sz w:val="28"/>
                <w:szCs w:val="28"/>
              </w:rPr>
              <w:t> </w:t>
            </w:r>
          </w:p>
        </w:tc>
      </w:tr>
      <w:tr w:rsidR="00A36ABD" w:rsidRPr="000B594A" w14:paraId="4170FC80" w14:textId="77777777" w:rsidTr="00D72DAA">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74955" w14:textId="77777777" w:rsidR="00A36ABD" w:rsidRPr="000B594A" w:rsidRDefault="00A36ABD" w:rsidP="004F3922">
            <w:pPr>
              <w:rPr>
                <w:rFonts w:eastAsiaTheme="minorHAnsi"/>
                <w:sz w:val="28"/>
                <w:szCs w:val="28"/>
              </w:rPr>
            </w:pPr>
            <w:r w:rsidRPr="000B594A">
              <w:rPr>
                <w:sz w:val="28"/>
                <w:szCs w:val="28"/>
              </w:rPr>
              <w:t>Декан</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D523F6" w14:textId="77777777" w:rsidR="00A36ABD" w:rsidRPr="000B594A" w:rsidRDefault="00A36ABD" w:rsidP="004F3922">
            <w:pPr>
              <w:jc w:val="right"/>
              <w:rPr>
                <w:rFonts w:eastAsiaTheme="minorHAnsi"/>
                <w:sz w:val="28"/>
                <w:szCs w:val="28"/>
              </w:rPr>
            </w:pPr>
            <w:r w:rsidRPr="000B594A">
              <w:rPr>
                <w:sz w:val="28"/>
                <w:szCs w:val="28"/>
              </w:rPr>
              <w:t>134,6</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D1654A" w14:textId="77777777" w:rsidR="00A36ABD" w:rsidRPr="000B594A" w:rsidRDefault="00A36ABD" w:rsidP="004F3922">
            <w:pPr>
              <w:jc w:val="right"/>
              <w:rPr>
                <w:rFonts w:eastAsiaTheme="minorHAnsi"/>
                <w:sz w:val="28"/>
                <w:szCs w:val="28"/>
              </w:rPr>
            </w:pPr>
            <w:r w:rsidRPr="000B594A">
              <w:rPr>
                <w:sz w:val="28"/>
                <w:szCs w:val="28"/>
              </w:rPr>
              <w:t>120,2</w:t>
            </w:r>
          </w:p>
        </w:tc>
        <w:tc>
          <w:tcPr>
            <w:tcW w:w="16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27A851" w14:textId="77777777" w:rsidR="00A36ABD" w:rsidRPr="000B594A" w:rsidRDefault="00A36ABD" w:rsidP="004F3922">
            <w:pPr>
              <w:jc w:val="right"/>
              <w:rPr>
                <w:rFonts w:eastAsiaTheme="minorHAnsi"/>
                <w:b/>
                <w:bCs/>
                <w:sz w:val="28"/>
                <w:szCs w:val="28"/>
              </w:rPr>
            </w:pPr>
            <w:r w:rsidRPr="000B594A">
              <w:rPr>
                <w:b/>
                <w:bCs/>
                <w:sz w:val="28"/>
                <w:szCs w:val="28"/>
              </w:rPr>
              <w:t>89,3%</w:t>
            </w:r>
          </w:p>
        </w:tc>
      </w:tr>
      <w:tr w:rsidR="00A36ABD" w:rsidRPr="000B594A" w14:paraId="3457310E" w14:textId="77777777" w:rsidTr="00D72DAA">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938282" w14:textId="77777777" w:rsidR="00A36ABD" w:rsidRPr="000B594A" w:rsidRDefault="00A36ABD" w:rsidP="004F3922">
            <w:pPr>
              <w:rPr>
                <w:rFonts w:eastAsiaTheme="minorHAnsi"/>
                <w:sz w:val="28"/>
                <w:szCs w:val="28"/>
              </w:rPr>
            </w:pPr>
            <w:r w:rsidRPr="000B594A">
              <w:rPr>
                <w:sz w:val="28"/>
                <w:szCs w:val="28"/>
              </w:rPr>
              <w:t>Заведующий кафедрой</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027E10" w14:textId="77777777" w:rsidR="00A36ABD" w:rsidRPr="000B594A" w:rsidRDefault="00A36ABD" w:rsidP="004F3922">
            <w:pPr>
              <w:jc w:val="right"/>
              <w:rPr>
                <w:rFonts w:eastAsiaTheme="minorHAnsi"/>
                <w:sz w:val="28"/>
                <w:szCs w:val="28"/>
              </w:rPr>
            </w:pPr>
            <w:r w:rsidRPr="000B594A">
              <w:rPr>
                <w:sz w:val="28"/>
                <w:szCs w:val="28"/>
              </w:rPr>
              <w:t>78</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AACE34" w14:textId="77777777" w:rsidR="00A36ABD" w:rsidRPr="000B594A" w:rsidRDefault="00A36ABD" w:rsidP="004F3922">
            <w:pPr>
              <w:jc w:val="right"/>
              <w:rPr>
                <w:rFonts w:eastAsiaTheme="minorHAnsi"/>
                <w:sz w:val="28"/>
                <w:szCs w:val="28"/>
              </w:rPr>
            </w:pPr>
            <w:r w:rsidRPr="000B594A">
              <w:rPr>
                <w:sz w:val="28"/>
                <w:szCs w:val="28"/>
              </w:rPr>
              <w:t>82,4</w:t>
            </w:r>
          </w:p>
        </w:tc>
        <w:tc>
          <w:tcPr>
            <w:tcW w:w="16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B5890B" w14:textId="77777777" w:rsidR="00A36ABD" w:rsidRPr="000B594A" w:rsidRDefault="00A36ABD" w:rsidP="004F3922">
            <w:pPr>
              <w:jc w:val="right"/>
              <w:rPr>
                <w:rFonts w:eastAsiaTheme="minorHAnsi"/>
                <w:b/>
                <w:bCs/>
                <w:sz w:val="28"/>
                <w:szCs w:val="28"/>
              </w:rPr>
            </w:pPr>
            <w:r w:rsidRPr="000B594A">
              <w:rPr>
                <w:b/>
                <w:bCs/>
                <w:sz w:val="28"/>
                <w:szCs w:val="28"/>
              </w:rPr>
              <w:t>105,6%</w:t>
            </w:r>
          </w:p>
        </w:tc>
      </w:tr>
      <w:tr w:rsidR="00A36ABD" w:rsidRPr="000B594A" w14:paraId="5EB2D7D2" w14:textId="77777777" w:rsidTr="00D72DAA">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01B98F" w14:textId="77777777" w:rsidR="00A36ABD" w:rsidRPr="000B594A" w:rsidRDefault="00A36ABD" w:rsidP="004F3922">
            <w:pPr>
              <w:rPr>
                <w:rFonts w:eastAsiaTheme="minorHAnsi"/>
                <w:sz w:val="28"/>
                <w:szCs w:val="28"/>
              </w:rPr>
            </w:pPr>
            <w:r w:rsidRPr="000B594A">
              <w:rPr>
                <w:sz w:val="28"/>
                <w:szCs w:val="28"/>
              </w:rPr>
              <w:t>Профессор</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3863C3" w14:textId="77777777" w:rsidR="00A36ABD" w:rsidRPr="000B594A" w:rsidRDefault="00A36ABD" w:rsidP="004F3922">
            <w:pPr>
              <w:jc w:val="right"/>
              <w:rPr>
                <w:rFonts w:eastAsiaTheme="minorHAnsi"/>
                <w:sz w:val="28"/>
                <w:szCs w:val="28"/>
              </w:rPr>
            </w:pPr>
            <w:r w:rsidRPr="000B594A">
              <w:rPr>
                <w:sz w:val="28"/>
                <w:szCs w:val="28"/>
              </w:rPr>
              <w:t>52,7</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80E3F" w14:textId="77777777" w:rsidR="00A36ABD" w:rsidRPr="000B594A" w:rsidRDefault="00A36ABD" w:rsidP="004F3922">
            <w:pPr>
              <w:jc w:val="right"/>
              <w:rPr>
                <w:rFonts w:eastAsiaTheme="minorHAnsi"/>
                <w:sz w:val="28"/>
                <w:szCs w:val="28"/>
              </w:rPr>
            </w:pPr>
            <w:r w:rsidRPr="000B594A">
              <w:rPr>
                <w:sz w:val="28"/>
                <w:szCs w:val="28"/>
              </w:rPr>
              <w:t>56,9</w:t>
            </w:r>
          </w:p>
        </w:tc>
        <w:tc>
          <w:tcPr>
            <w:tcW w:w="16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2781FF" w14:textId="77777777" w:rsidR="00A36ABD" w:rsidRPr="000B594A" w:rsidRDefault="00A36ABD" w:rsidP="004F3922">
            <w:pPr>
              <w:jc w:val="right"/>
              <w:rPr>
                <w:rFonts w:eastAsiaTheme="minorHAnsi"/>
                <w:b/>
                <w:bCs/>
                <w:sz w:val="28"/>
                <w:szCs w:val="28"/>
              </w:rPr>
            </w:pPr>
            <w:r w:rsidRPr="000B594A">
              <w:rPr>
                <w:b/>
                <w:bCs/>
                <w:sz w:val="28"/>
                <w:szCs w:val="28"/>
              </w:rPr>
              <w:t>108,0%</w:t>
            </w:r>
          </w:p>
        </w:tc>
      </w:tr>
      <w:tr w:rsidR="00A36ABD" w:rsidRPr="000B594A" w14:paraId="16E1DEFE" w14:textId="77777777" w:rsidTr="00D72DAA">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0E785F" w14:textId="77777777" w:rsidR="00A36ABD" w:rsidRPr="000B594A" w:rsidRDefault="00A36ABD" w:rsidP="004F3922">
            <w:pPr>
              <w:rPr>
                <w:rFonts w:eastAsiaTheme="minorHAnsi"/>
                <w:sz w:val="28"/>
                <w:szCs w:val="28"/>
              </w:rPr>
            </w:pPr>
            <w:r w:rsidRPr="000B594A">
              <w:rPr>
                <w:sz w:val="28"/>
                <w:szCs w:val="28"/>
              </w:rPr>
              <w:t>Доцент</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2C8943" w14:textId="77777777" w:rsidR="00A36ABD" w:rsidRPr="000B594A" w:rsidRDefault="00A36ABD" w:rsidP="004F3922">
            <w:pPr>
              <w:jc w:val="right"/>
              <w:rPr>
                <w:rFonts w:eastAsiaTheme="minorHAnsi"/>
                <w:sz w:val="28"/>
                <w:szCs w:val="28"/>
              </w:rPr>
            </w:pPr>
            <w:r w:rsidRPr="000B594A">
              <w:rPr>
                <w:sz w:val="28"/>
                <w:szCs w:val="28"/>
              </w:rPr>
              <w:t>37,2</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9AA462" w14:textId="77777777" w:rsidR="00A36ABD" w:rsidRPr="000B594A" w:rsidRDefault="00A36ABD" w:rsidP="004F3922">
            <w:pPr>
              <w:jc w:val="right"/>
              <w:rPr>
                <w:rFonts w:eastAsiaTheme="minorHAnsi"/>
                <w:sz w:val="28"/>
                <w:szCs w:val="28"/>
              </w:rPr>
            </w:pPr>
            <w:r w:rsidRPr="000B594A">
              <w:rPr>
                <w:sz w:val="28"/>
                <w:szCs w:val="28"/>
              </w:rPr>
              <w:t>38</w:t>
            </w:r>
          </w:p>
        </w:tc>
        <w:tc>
          <w:tcPr>
            <w:tcW w:w="16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A123A9" w14:textId="77777777" w:rsidR="00A36ABD" w:rsidRPr="000B594A" w:rsidRDefault="00A36ABD" w:rsidP="004F3922">
            <w:pPr>
              <w:jc w:val="right"/>
              <w:rPr>
                <w:rFonts w:eastAsiaTheme="minorHAnsi"/>
                <w:b/>
                <w:bCs/>
                <w:sz w:val="28"/>
                <w:szCs w:val="28"/>
              </w:rPr>
            </w:pPr>
            <w:r w:rsidRPr="000B594A">
              <w:rPr>
                <w:b/>
                <w:bCs/>
                <w:sz w:val="28"/>
                <w:szCs w:val="28"/>
              </w:rPr>
              <w:t>102,2%</w:t>
            </w:r>
          </w:p>
        </w:tc>
      </w:tr>
      <w:tr w:rsidR="00A36ABD" w:rsidRPr="000B594A" w14:paraId="6F306EFD" w14:textId="77777777" w:rsidTr="00D72DAA">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346C85" w14:textId="77777777" w:rsidR="00A36ABD" w:rsidRPr="000B594A" w:rsidRDefault="00A36ABD" w:rsidP="004F3922">
            <w:pPr>
              <w:rPr>
                <w:rFonts w:eastAsiaTheme="minorHAnsi"/>
                <w:sz w:val="28"/>
                <w:szCs w:val="28"/>
              </w:rPr>
            </w:pPr>
            <w:r w:rsidRPr="000B594A">
              <w:rPr>
                <w:sz w:val="28"/>
                <w:szCs w:val="28"/>
              </w:rPr>
              <w:t>Старший преподаватель</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417A3" w14:textId="77777777" w:rsidR="00A36ABD" w:rsidRPr="000B594A" w:rsidRDefault="00A36ABD" w:rsidP="004F3922">
            <w:pPr>
              <w:jc w:val="right"/>
              <w:rPr>
                <w:rFonts w:eastAsiaTheme="minorHAnsi"/>
                <w:sz w:val="28"/>
                <w:szCs w:val="28"/>
              </w:rPr>
            </w:pPr>
            <w:r w:rsidRPr="000B594A">
              <w:rPr>
                <w:sz w:val="28"/>
                <w:szCs w:val="28"/>
              </w:rPr>
              <w:t>21,8</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7BA2A7" w14:textId="77777777" w:rsidR="00A36ABD" w:rsidRPr="000B594A" w:rsidRDefault="00A36ABD" w:rsidP="004F3922">
            <w:pPr>
              <w:jc w:val="right"/>
              <w:rPr>
                <w:rFonts w:eastAsiaTheme="minorHAnsi"/>
                <w:sz w:val="28"/>
                <w:szCs w:val="28"/>
              </w:rPr>
            </w:pPr>
            <w:r w:rsidRPr="000B594A">
              <w:rPr>
                <w:sz w:val="28"/>
                <w:szCs w:val="28"/>
              </w:rPr>
              <w:t>22,7</w:t>
            </w:r>
          </w:p>
        </w:tc>
        <w:tc>
          <w:tcPr>
            <w:tcW w:w="16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1BC3BA" w14:textId="77777777" w:rsidR="00A36ABD" w:rsidRPr="000B594A" w:rsidRDefault="00A36ABD" w:rsidP="004F3922">
            <w:pPr>
              <w:jc w:val="right"/>
              <w:rPr>
                <w:rFonts w:eastAsiaTheme="minorHAnsi"/>
                <w:b/>
                <w:bCs/>
                <w:sz w:val="28"/>
                <w:szCs w:val="28"/>
              </w:rPr>
            </w:pPr>
            <w:r w:rsidRPr="000B594A">
              <w:rPr>
                <w:b/>
                <w:bCs/>
                <w:sz w:val="28"/>
                <w:szCs w:val="28"/>
              </w:rPr>
              <w:t>104,1%</w:t>
            </w:r>
          </w:p>
        </w:tc>
      </w:tr>
      <w:tr w:rsidR="00A36ABD" w:rsidRPr="000B594A" w14:paraId="259431F1" w14:textId="77777777" w:rsidTr="00D72DAA">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1ED77F" w14:textId="77777777" w:rsidR="00A36ABD" w:rsidRPr="000B594A" w:rsidRDefault="00A36ABD" w:rsidP="004F3922">
            <w:pPr>
              <w:rPr>
                <w:rFonts w:eastAsiaTheme="minorHAnsi"/>
                <w:sz w:val="28"/>
                <w:szCs w:val="28"/>
              </w:rPr>
            </w:pPr>
            <w:r w:rsidRPr="000B594A">
              <w:rPr>
                <w:sz w:val="28"/>
                <w:szCs w:val="28"/>
              </w:rPr>
              <w:t>Преподаватель ВО</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3DF915" w14:textId="77777777" w:rsidR="00A36ABD" w:rsidRPr="000B594A" w:rsidRDefault="00A36ABD" w:rsidP="004F3922">
            <w:pPr>
              <w:jc w:val="right"/>
              <w:rPr>
                <w:rFonts w:eastAsiaTheme="minorHAnsi"/>
                <w:sz w:val="28"/>
                <w:szCs w:val="28"/>
              </w:rPr>
            </w:pPr>
            <w:r w:rsidRPr="000B594A">
              <w:rPr>
                <w:sz w:val="28"/>
                <w:szCs w:val="28"/>
              </w:rPr>
              <w:t>19,7</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895B38" w14:textId="77777777" w:rsidR="00A36ABD" w:rsidRPr="000B594A" w:rsidRDefault="00A36ABD" w:rsidP="004F3922">
            <w:pPr>
              <w:jc w:val="right"/>
              <w:rPr>
                <w:rFonts w:eastAsiaTheme="minorHAnsi"/>
                <w:sz w:val="28"/>
                <w:szCs w:val="28"/>
              </w:rPr>
            </w:pPr>
            <w:r w:rsidRPr="000B594A">
              <w:rPr>
                <w:sz w:val="28"/>
                <w:szCs w:val="28"/>
              </w:rPr>
              <w:t>19,2</w:t>
            </w:r>
          </w:p>
        </w:tc>
        <w:tc>
          <w:tcPr>
            <w:tcW w:w="16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7D3CD8" w14:textId="77777777" w:rsidR="00A36ABD" w:rsidRPr="000B594A" w:rsidRDefault="00A36ABD" w:rsidP="004F3922">
            <w:pPr>
              <w:jc w:val="right"/>
              <w:rPr>
                <w:rFonts w:eastAsiaTheme="minorHAnsi"/>
                <w:b/>
                <w:bCs/>
                <w:sz w:val="28"/>
                <w:szCs w:val="28"/>
              </w:rPr>
            </w:pPr>
            <w:r w:rsidRPr="000B594A">
              <w:rPr>
                <w:b/>
                <w:bCs/>
                <w:sz w:val="28"/>
                <w:szCs w:val="28"/>
              </w:rPr>
              <w:t>97,5%</w:t>
            </w:r>
          </w:p>
        </w:tc>
      </w:tr>
      <w:tr w:rsidR="00A36ABD" w:rsidRPr="000B594A" w14:paraId="1285202B" w14:textId="77777777" w:rsidTr="00D72DAA">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4CAD9D" w14:textId="77777777" w:rsidR="00A36ABD" w:rsidRPr="000B594A" w:rsidRDefault="00A36ABD" w:rsidP="004F3922">
            <w:pPr>
              <w:rPr>
                <w:rFonts w:eastAsiaTheme="minorHAnsi"/>
                <w:sz w:val="28"/>
                <w:szCs w:val="28"/>
              </w:rPr>
            </w:pPr>
            <w:r w:rsidRPr="000B594A">
              <w:rPr>
                <w:sz w:val="28"/>
                <w:szCs w:val="28"/>
              </w:rPr>
              <w:t>Ассистент</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AD2951" w14:textId="77777777" w:rsidR="00A36ABD" w:rsidRPr="000B594A" w:rsidRDefault="00A36ABD" w:rsidP="004F3922">
            <w:pPr>
              <w:jc w:val="right"/>
              <w:rPr>
                <w:rFonts w:eastAsiaTheme="minorHAnsi"/>
                <w:sz w:val="28"/>
                <w:szCs w:val="28"/>
              </w:rPr>
            </w:pPr>
            <w:r w:rsidRPr="000B594A">
              <w:rPr>
                <w:sz w:val="28"/>
                <w:szCs w:val="28"/>
              </w:rPr>
              <w:t>21,1</w:t>
            </w:r>
          </w:p>
        </w:tc>
        <w:tc>
          <w:tcPr>
            <w:tcW w:w="16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16D4A1" w14:textId="77777777" w:rsidR="00A36ABD" w:rsidRPr="000B594A" w:rsidRDefault="00A36ABD" w:rsidP="004F3922">
            <w:pPr>
              <w:jc w:val="right"/>
              <w:rPr>
                <w:rFonts w:eastAsiaTheme="minorHAnsi"/>
                <w:sz w:val="28"/>
                <w:szCs w:val="28"/>
              </w:rPr>
            </w:pPr>
            <w:r w:rsidRPr="000B594A">
              <w:rPr>
                <w:sz w:val="28"/>
                <w:szCs w:val="28"/>
              </w:rPr>
              <w:t>21</w:t>
            </w:r>
          </w:p>
        </w:tc>
        <w:tc>
          <w:tcPr>
            <w:tcW w:w="16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E7F3EA" w14:textId="77777777" w:rsidR="00A36ABD" w:rsidRPr="000B594A" w:rsidRDefault="00A36ABD" w:rsidP="004F3922">
            <w:pPr>
              <w:jc w:val="right"/>
              <w:rPr>
                <w:rFonts w:eastAsiaTheme="minorHAnsi"/>
                <w:b/>
                <w:bCs/>
                <w:sz w:val="28"/>
                <w:szCs w:val="28"/>
              </w:rPr>
            </w:pPr>
            <w:r w:rsidRPr="000B594A">
              <w:rPr>
                <w:b/>
                <w:bCs/>
                <w:sz w:val="28"/>
                <w:szCs w:val="28"/>
              </w:rPr>
              <w:t>99,5%</w:t>
            </w:r>
          </w:p>
        </w:tc>
      </w:tr>
    </w:tbl>
    <w:p w14:paraId="182FC207" w14:textId="77777777" w:rsidR="00A36ABD" w:rsidRPr="000B594A" w:rsidRDefault="00A36ABD" w:rsidP="004F3922">
      <w:pPr>
        <w:rPr>
          <w:rFonts w:eastAsiaTheme="minorHAnsi"/>
          <w:sz w:val="28"/>
          <w:szCs w:val="28"/>
          <w:lang w:val="ru-RU"/>
        </w:rPr>
      </w:pPr>
    </w:p>
    <w:p w14:paraId="684C7C5D" w14:textId="77777777" w:rsidR="00DD40B5" w:rsidRPr="000B594A" w:rsidRDefault="00DD40B5" w:rsidP="004F3922">
      <w:pPr>
        <w:rPr>
          <w:rFonts w:eastAsiaTheme="minorHAnsi"/>
          <w:sz w:val="28"/>
          <w:szCs w:val="28"/>
          <w:lang w:val="ru-RU"/>
        </w:rPr>
      </w:pPr>
    </w:p>
    <w:p w14:paraId="4D54C94C" w14:textId="77777777" w:rsidR="00DD40B5" w:rsidRPr="000B594A" w:rsidRDefault="00DD40B5" w:rsidP="004F3922">
      <w:pPr>
        <w:jc w:val="right"/>
        <w:rPr>
          <w:rFonts w:eastAsiaTheme="minorHAnsi"/>
          <w:b/>
          <w:sz w:val="28"/>
          <w:szCs w:val="28"/>
          <w:lang w:val="ru-RU"/>
        </w:rPr>
      </w:pPr>
    </w:p>
    <w:p w14:paraId="48BB4A77" w14:textId="58FC2699" w:rsidR="00DD40B5" w:rsidRPr="000B594A" w:rsidRDefault="00A66E48" w:rsidP="004F3922">
      <w:pPr>
        <w:jc w:val="right"/>
        <w:rPr>
          <w:rFonts w:eastAsiaTheme="minorHAnsi"/>
          <w:b/>
          <w:sz w:val="28"/>
          <w:szCs w:val="28"/>
          <w:lang w:val="ru-RU"/>
        </w:rPr>
      </w:pPr>
      <w:r w:rsidRPr="000B594A">
        <w:rPr>
          <w:rFonts w:eastAsiaTheme="minorHAnsi"/>
          <w:b/>
          <w:noProof/>
          <w:sz w:val="28"/>
          <w:szCs w:val="28"/>
          <w:lang w:val="ru-RU" w:eastAsia="ru-RU" w:bidi="ar-SA"/>
        </w:rPr>
        <w:drawing>
          <wp:inline distT="0" distB="0" distL="0" distR="0" wp14:anchorId="11721BB4" wp14:editId="0A63D616">
            <wp:extent cx="6096000" cy="26479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t="10278" b="12499"/>
                    <a:stretch/>
                  </pic:blipFill>
                  <pic:spPr bwMode="auto">
                    <a:xfrm>
                      <a:off x="0" y="0"/>
                      <a:ext cx="6096000" cy="2647950"/>
                    </a:xfrm>
                    <a:prstGeom prst="rect">
                      <a:avLst/>
                    </a:prstGeom>
                    <a:noFill/>
                    <a:ln>
                      <a:noFill/>
                    </a:ln>
                    <a:extLst>
                      <a:ext uri="{53640926-AAD7-44D8-BBD7-CCE9431645EC}">
                        <a14:shadowObscured xmlns:a14="http://schemas.microsoft.com/office/drawing/2010/main"/>
                      </a:ext>
                    </a:extLst>
                  </pic:spPr>
                </pic:pic>
              </a:graphicData>
            </a:graphic>
          </wp:inline>
        </w:drawing>
      </w:r>
    </w:p>
    <w:p w14:paraId="5424999C" w14:textId="61CD9617" w:rsidR="00DD40B5" w:rsidRPr="000B594A" w:rsidRDefault="00DE0A2C" w:rsidP="004F3922">
      <w:pPr>
        <w:jc w:val="center"/>
        <w:rPr>
          <w:rFonts w:eastAsiaTheme="minorHAnsi"/>
          <w:sz w:val="28"/>
          <w:szCs w:val="28"/>
          <w:lang w:val="ru-RU"/>
        </w:rPr>
      </w:pPr>
      <w:r w:rsidRPr="000B594A">
        <w:rPr>
          <w:rFonts w:eastAsiaTheme="minorHAnsi"/>
          <w:sz w:val="28"/>
          <w:szCs w:val="28"/>
          <w:lang w:val="ru-RU"/>
        </w:rPr>
        <w:t xml:space="preserve">Рисунок 44- </w:t>
      </w:r>
      <w:r w:rsidR="00A66E48" w:rsidRPr="000B594A">
        <w:rPr>
          <w:rFonts w:eastAsiaTheme="minorHAnsi"/>
          <w:sz w:val="28"/>
          <w:szCs w:val="28"/>
          <w:lang w:val="ru-RU"/>
        </w:rPr>
        <w:t>Динамика зарплаты ППС</w:t>
      </w:r>
    </w:p>
    <w:p w14:paraId="3F2CACA2" w14:textId="77777777" w:rsidR="00A66E48" w:rsidRPr="000B594A" w:rsidRDefault="00A66E48" w:rsidP="004F3922">
      <w:pPr>
        <w:jc w:val="center"/>
        <w:rPr>
          <w:rFonts w:eastAsiaTheme="minorHAnsi"/>
          <w:sz w:val="28"/>
          <w:szCs w:val="28"/>
          <w:lang w:val="ru-RU"/>
        </w:rPr>
      </w:pPr>
    </w:p>
    <w:p w14:paraId="2FE79C3E" w14:textId="77777777" w:rsidR="00A66E48" w:rsidRPr="000B594A" w:rsidRDefault="00A66E48" w:rsidP="004F3922">
      <w:pPr>
        <w:jc w:val="center"/>
        <w:rPr>
          <w:rFonts w:eastAsiaTheme="minorHAnsi"/>
          <w:sz w:val="28"/>
          <w:szCs w:val="28"/>
          <w:lang w:val="ru-RU"/>
        </w:rPr>
      </w:pPr>
    </w:p>
    <w:p w14:paraId="6361C4BF" w14:textId="429934F5" w:rsidR="00A66E48" w:rsidRPr="000B594A" w:rsidRDefault="00A66E48" w:rsidP="004F3922">
      <w:pPr>
        <w:jc w:val="center"/>
        <w:rPr>
          <w:rFonts w:eastAsiaTheme="minorHAnsi"/>
          <w:sz w:val="28"/>
          <w:szCs w:val="28"/>
          <w:lang w:val="ru-RU"/>
        </w:rPr>
      </w:pPr>
      <w:r w:rsidRPr="000B594A">
        <w:rPr>
          <w:rFonts w:eastAsiaTheme="minorHAnsi"/>
          <w:noProof/>
          <w:sz w:val="28"/>
          <w:szCs w:val="28"/>
          <w:lang w:val="ru-RU" w:eastAsia="ru-RU" w:bidi="ar-SA"/>
        </w:rPr>
        <w:drawing>
          <wp:inline distT="0" distB="0" distL="0" distR="0" wp14:anchorId="4B5165FD" wp14:editId="24EECC5F">
            <wp:extent cx="5838825" cy="2667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0">
                      <a:extLst>
                        <a:ext uri="{28A0092B-C50C-407E-A947-70E740481C1C}">
                          <a14:useLocalDpi xmlns:a14="http://schemas.microsoft.com/office/drawing/2010/main" val="0"/>
                        </a:ext>
                      </a:extLst>
                    </a:blip>
                    <a:srcRect l="4218" t="13056" b="9167"/>
                    <a:stretch/>
                  </pic:blipFill>
                  <pic:spPr bwMode="auto">
                    <a:xfrm>
                      <a:off x="0" y="0"/>
                      <a:ext cx="5838825"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014AF0B8" w14:textId="683ED793" w:rsidR="00BB48FD" w:rsidRPr="00630062" w:rsidRDefault="00DE0A2C" w:rsidP="004F3922">
      <w:pPr>
        <w:jc w:val="center"/>
        <w:rPr>
          <w:rFonts w:eastAsiaTheme="minorHAnsi"/>
          <w:sz w:val="28"/>
          <w:szCs w:val="28"/>
          <w:lang w:val="ru-RU"/>
        </w:rPr>
      </w:pPr>
      <w:r w:rsidRPr="000B594A">
        <w:rPr>
          <w:rFonts w:eastAsiaTheme="minorHAnsi"/>
          <w:sz w:val="28"/>
          <w:szCs w:val="28"/>
          <w:lang w:val="ru-RU"/>
        </w:rPr>
        <w:t xml:space="preserve">Рисунок 45- </w:t>
      </w:r>
      <w:r w:rsidR="00F52B7E" w:rsidRPr="000B594A">
        <w:rPr>
          <w:rFonts w:eastAsiaTheme="minorHAnsi"/>
          <w:sz w:val="28"/>
          <w:szCs w:val="28"/>
          <w:lang w:val="ru-RU"/>
        </w:rPr>
        <w:t>Динамика зарплаты научных работников</w:t>
      </w:r>
    </w:p>
    <w:p w14:paraId="594BED60" w14:textId="541B5B44" w:rsidR="00DD40B5" w:rsidRPr="000B594A" w:rsidRDefault="00342BC0" w:rsidP="004F3922">
      <w:pPr>
        <w:jc w:val="right"/>
        <w:rPr>
          <w:rFonts w:eastAsiaTheme="minorHAnsi"/>
          <w:b/>
          <w:sz w:val="28"/>
          <w:szCs w:val="28"/>
          <w:lang w:val="ru-RU"/>
        </w:rPr>
      </w:pPr>
      <w:r w:rsidRPr="000B594A">
        <w:rPr>
          <w:rFonts w:eastAsiaTheme="minorHAnsi"/>
          <w:b/>
          <w:sz w:val="28"/>
          <w:szCs w:val="28"/>
          <w:lang w:val="ru-RU"/>
        </w:rPr>
        <w:t>Таблица 53</w:t>
      </w:r>
      <w:r w:rsidR="00DD40B5" w:rsidRPr="000B594A">
        <w:rPr>
          <w:rFonts w:eastAsiaTheme="minorHAnsi"/>
          <w:b/>
          <w:sz w:val="28"/>
          <w:szCs w:val="28"/>
          <w:lang w:val="ru-RU"/>
        </w:rPr>
        <w:t xml:space="preserve">. </w:t>
      </w:r>
    </w:p>
    <w:p w14:paraId="46B8EB6E" w14:textId="4FE66D9C" w:rsidR="00A66E48" w:rsidRPr="000B594A" w:rsidRDefault="00C05646" w:rsidP="00C05646">
      <w:pPr>
        <w:pStyle w:val="afa"/>
        <w:spacing w:before="0" w:beforeAutospacing="0" w:after="0" w:afterAutospacing="0"/>
        <w:jc w:val="center"/>
        <w:rPr>
          <w:rFonts w:eastAsiaTheme="minorEastAsia"/>
          <w:b/>
          <w:color w:val="3B3838" w:themeColor="background2" w:themeShade="40"/>
          <w:kern w:val="24"/>
          <w:sz w:val="28"/>
          <w:szCs w:val="28"/>
        </w:rPr>
      </w:pPr>
      <w:r>
        <w:rPr>
          <w:rFonts w:eastAsiaTheme="minorEastAsia"/>
          <w:b/>
          <w:color w:val="3B3838" w:themeColor="background2" w:themeShade="40"/>
          <w:kern w:val="24"/>
          <w:sz w:val="28"/>
          <w:szCs w:val="28"/>
        </w:rPr>
        <w:t>У</w:t>
      </w:r>
      <w:r w:rsidRPr="00C05646">
        <w:rPr>
          <w:rFonts w:eastAsiaTheme="minorEastAsia"/>
          <w:b/>
          <w:color w:val="3B3838" w:themeColor="background2" w:themeShade="40"/>
          <w:kern w:val="24"/>
          <w:sz w:val="28"/>
          <w:szCs w:val="28"/>
        </w:rPr>
        <w:t xml:space="preserve">ровень средней зарплаты </w:t>
      </w:r>
      <w:r>
        <w:rPr>
          <w:rFonts w:eastAsiaTheme="minorEastAsia"/>
          <w:b/>
          <w:color w:val="3B3838" w:themeColor="background2" w:themeShade="40"/>
          <w:kern w:val="24"/>
          <w:sz w:val="28"/>
          <w:szCs w:val="28"/>
        </w:rPr>
        <w:t xml:space="preserve">ППС </w:t>
      </w:r>
      <w:r w:rsidRPr="00C05646">
        <w:rPr>
          <w:rFonts w:eastAsiaTheme="minorEastAsia"/>
          <w:b/>
          <w:color w:val="3B3838" w:themeColor="background2" w:themeShade="40"/>
          <w:kern w:val="24"/>
          <w:sz w:val="28"/>
          <w:szCs w:val="28"/>
        </w:rPr>
        <w:t xml:space="preserve">(без учета внешних совместителей) </w:t>
      </w:r>
      <w:r w:rsidRPr="00C05646">
        <w:rPr>
          <w:rFonts w:eastAsiaTheme="minorEastAsia"/>
          <w:b/>
          <w:color w:val="3B3838" w:themeColor="background2" w:themeShade="40"/>
          <w:kern w:val="24"/>
          <w:sz w:val="28"/>
          <w:szCs w:val="28"/>
          <w:lang w:bidi="en-US"/>
        </w:rPr>
        <w:t>по факультетам  по итогам 2017 года</w:t>
      </w:r>
    </w:p>
    <w:p w14:paraId="50DE63CD" w14:textId="5B4398D4" w:rsidR="00DD40B5" w:rsidRPr="000B594A" w:rsidRDefault="00C05646" w:rsidP="004F3922">
      <w:pPr>
        <w:rPr>
          <w:rFonts w:eastAsiaTheme="minorHAnsi"/>
          <w:sz w:val="28"/>
          <w:szCs w:val="28"/>
          <w:lang w:val="ru-RU"/>
        </w:rPr>
      </w:pPr>
      <w:r>
        <w:rPr>
          <w:rFonts w:eastAsiaTheme="minorHAnsi"/>
          <w:noProof/>
          <w:sz w:val="28"/>
          <w:szCs w:val="28"/>
          <w:lang w:val="ru-RU" w:eastAsia="ru-RU" w:bidi="ar-SA"/>
        </w:rPr>
        <w:lastRenderedPageBreak/>
        <w:drawing>
          <wp:inline distT="0" distB="0" distL="0" distR="0" wp14:anchorId="5099D62E" wp14:editId="247FE0CF">
            <wp:extent cx="6064773" cy="300963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86198" cy="3020264"/>
                    </a:xfrm>
                    <a:prstGeom prst="rect">
                      <a:avLst/>
                    </a:prstGeom>
                    <a:noFill/>
                  </pic:spPr>
                </pic:pic>
              </a:graphicData>
            </a:graphic>
          </wp:inline>
        </w:drawing>
      </w:r>
    </w:p>
    <w:p w14:paraId="5790DEA5" w14:textId="2F4B1F85" w:rsidR="00C763A4" w:rsidRPr="000B594A" w:rsidRDefault="00C05646" w:rsidP="004F3922">
      <w:pPr>
        <w:pStyle w:val="afa"/>
        <w:spacing w:before="0" w:beforeAutospacing="0" w:after="0" w:afterAutospacing="0"/>
        <w:rPr>
          <w:rFonts w:eastAsiaTheme="minorEastAsia"/>
          <w:color w:val="3B3838" w:themeColor="background2" w:themeShade="40"/>
          <w:kern w:val="24"/>
          <w:sz w:val="28"/>
          <w:szCs w:val="28"/>
        </w:rPr>
      </w:pPr>
      <w:r>
        <w:rPr>
          <w:rFonts w:eastAsiaTheme="minorEastAsia"/>
          <w:noProof/>
          <w:color w:val="3B3838" w:themeColor="background2" w:themeShade="40"/>
          <w:kern w:val="24"/>
          <w:sz w:val="28"/>
          <w:szCs w:val="28"/>
        </w:rPr>
        <w:drawing>
          <wp:inline distT="0" distB="0" distL="0" distR="0" wp14:anchorId="1A8FFBCE" wp14:editId="14281A5B">
            <wp:extent cx="6142406" cy="360471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50949" cy="3609726"/>
                    </a:xfrm>
                    <a:prstGeom prst="rect">
                      <a:avLst/>
                    </a:prstGeom>
                    <a:noFill/>
                  </pic:spPr>
                </pic:pic>
              </a:graphicData>
            </a:graphic>
          </wp:inline>
        </w:drawing>
      </w:r>
    </w:p>
    <w:p w14:paraId="33BD5FD6" w14:textId="10C2E58C" w:rsidR="00C763A4" w:rsidRPr="000B594A" w:rsidRDefault="00DE0A2C" w:rsidP="004F3922">
      <w:pPr>
        <w:pStyle w:val="afa"/>
        <w:tabs>
          <w:tab w:val="left" w:pos="3180"/>
        </w:tabs>
        <w:spacing w:before="0" w:beforeAutospacing="0" w:after="0" w:afterAutospacing="0"/>
        <w:jc w:val="center"/>
        <w:rPr>
          <w:rFonts w:eastAsiaTheme="minorEastAsia"/>
          <w:color w:val="3B3838" w:themeColor="background2" w:themeShade="40"/>
          <w:kern w:val="24"/>
          <w:sz w:val="28"/>
          <w:szCs w:val="28"/>
        </w:rPr>
      </w:pPr>
      <w:r w:rsidRPr="000B594A">
        <w:rPr>
          <w:rFonts w:eastAsiaTheme="minorEastAsia"/>
          <w:color w:val="3B3838" w:themeColor="background2" w:themeShade="40"/>
          <w:kern w:val="24"/>
          <w:sz w:val="28"/>
          <w:szCs w:val="28"/>
        </w:rPr>
        <w:t xml:space="preserve">Рисунок 46- </w:t>
      </w:r>
      <w:r w:rsidR="00C763A4" w:rsidRPr="000B594A">
        <w:rPr>
          <w:rFonts w:eastAsiaTheme="minorEastAsia"/>
          <w:color w:val="3B3838" w:themeColor="background2" w:themeShade="40"/>
          <w:kern w:val="24"/>
          <w:sz w:val="28"/>
          <w:szCs w:val="28"/>
        </w:rPr>
        <w:t xml:space="preserve">Средняя заработная плата ППС в </w:t>
      </w:r>
      <w:r w:rsidR="00047186" w:rsidRPr="000B594A">
        <w:rPr>
          <w:rFonts w:eastAsiaTheme="minorEastAsia"/>
          <w:color w:val="3B3838" w:themeColor="background2" w:themeShade="40"/>
          <w:kern w:val="24"/>
          <w:sz w:val="28"/>
          <w:szCs w:val="28"/>
        </w:rPr>
        <w:t>2</w:t>
      </w:r>
      <w:r w:rsidR="00C763A4" w:rsidRPr="000B594A">
        <w:rPr>
          <w:rFonts w:eastAsiaTheme="minorEastAsia"/>
          <w:color w:val="3B3838" w:themeColor="background2" w:themeShade="40"/>
          <w:kern w:val="24"/>
          <w:sz w:val="28"/>
          <w:szCs w:val="28"/>
        </w:rPr>
        <w:t>017г</w:t>
      </w:r>
      <w:r w:rsidRPr="000B594A">
        <w:rPr>
          <w:rFonts w:eastAsiaTheme="minorEastAsia"/>
          <w:color w:val="3B3838" w:themeColor="background2" w:themeShade="40"/>
          <w:kern w:val="24"/>
          <w:sz w:val="28"/>
          <w:szCs w:val="28"/>
        </w:rPr>
        <w:t>.</w:t>
      </w:r>
      <w:r w:rsidR="00C763A4" w:rsidRPr="000B594A">
        <w:rPr>
          <w:rFonts w:eastAsiaTheme="minorEastAsia"/>
          <w:color w:val="3B3838" w:themeColor="background2" w:themeShade="40"/>
          <w:kern w:val="24"/>
          <w:sz w:val="28"/>
          <w:szCs w:val="28"/>
        </w:rPr>
        <w:t xml:space="preserve"> по факультетам</w:t>
      </w:r>
    </w:p>
    <w:p w14:paraId="6D398004" w14:textId="77777777" w:rsidR="003B1DAF" w:rsidRDefault="003B1DAF" w:rsidP="004F3922">
      <w:pPr>
        <w:pStyle w:val="afa"/>
        <w:spacing w:before="0" w:beforeAutospacing="0" w:after="0" w:afterAutospacing="0"/>
        <w:ind w:left="720" w:firstLine="691"/>
        <w:jc w:val="both"/>
        <w:rPr>
          <w:kern w:val="24"/>
          <w:sz w:val="28"/>
          <w:szCs w:val="28"/>
        </w:rPr>
      </w:pPr>
    </w:p>
    <w:p w14:paraId="34D1689C" w14:textId="77777777" w:rsidR="00630062" w:rsidRDefault="00630062" w:rsidP="004F3922">
      <w:pPr>
        <w:pStyle w:val="afa"/>
        <w:spacing w:before="0" w:beforeAutospacing="0" w:after="0" w:afterAutospacing="0"/>
        <w:ind w:left="720" w:firstLine="691"/>
        <w:jc w:val="both"/>
        <w:rPr>
          <w:kern w:val="24"/>
          <w:sz w:val="28"/>
          <w:szCs w:val="28"/>
        </w:rPr>
      </w:pPr>
    </w:p>
    <w:p w14:paraId="6026568C" w14:textId="1342DC10" w:rsidR="00DE0A2C" w:rsidRPr="000B594A" w:rsidRDefault="00C05646" w:rsidP="004F3922">
      <w:pPr>
        <w:pStyle w:val="afa"/>
        <w:spacing w:before="0" w:beforeAutospacing="0" w:after="0" w:afterAutospacing="0"/>
        <w:ind w:left="720" w:hanging="720"/>
        <w:jc w:val="center"/>
        <w:rPr>
          <w:kern w:val="24"/>
          <w:sz w:val="28"/>
          <w:szCs w:val="28"/>
        </w:rPr>
      </w:pPr>
      <w:r>
        <w:rPr>
          <w:noProof/>
          <w:kern w:val="24"/>
          <w:sz w:val="28"/>
          <w:szCs w:val="28"/>
        </w:rPr>
        <w:lastRenderedPageBreak/>
        <w:drawing>
          <wp:inline distT="0" distB="0" distL="0" distR="0" wp14:anchorId="6D0CBAEF" wp14:editId="36FB3BE7">
            <wp:extent cx="5083861" cy="2999462"/>
            <wp:effectExtent l="0" t="0" r="254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95091" cy="3006088"/>
                    </a:xfrm>
                    <a:prstGeom prst="rect">
                      <a:avLst/>
                    </a:prstGeom>
                    <a:noFill/>
                  </pic:spPr>
                </pic:pic>
              </a:graphicData>
            </a:graphic>
          </wp:inline>
        </w:drawing>
      </w:r>
    </w:p>
    <w:p w14:paraId="51F0F9BC" w14:textId="39D31D30" w:rsidR="003B1DAF" w:rsidRPr="000B594A" w:rsidRDefault="00DE0A2C" w:rsidP="004F3922">
      <w:pPr>
        <w:pStyle w:val="afa"/>
        <w:spacing w:before="0" w:beforeAutospacing="0" w:after="0" w:afterAutospacing="0"/>
        <w:ind w:left="720" w:hanging="720"/>
        <w:jc w:val="center"/>
        <w:rPr>
          <w:kern w:val="24"/>
          <w:sz w:val="28"/>
          <w:szCs w:val="28"/>
        </w:rPr>
      </w:pPr>
      <w:r w:rsidRPr="000B594A">
        <w:rPr>
          <w:kern w:val="24"/>
          <w:sz w:val="28"/>
          <w:szCs w:val="28"/>
        </w:rPr>
        <w:t xml:space="preserve">Рисунок 47- </w:t>
      </w:r>
      <w:r w:rsidR="0066570D" w:rsidRPr="000B594A">
        <w:rPr>
          <w:kern w:val="24"/>
          <w:sz w:val="28"/>
          <w:szCs w:val="28"/>
        </w:rPr>
        <w:t>Структура премиальных выплат НПР АГУ</w:t>
      </w:r>
    </w:p>
    <w:p w14:paraId="24A98ADF" w14:textId="77777777" w:rsidR="003B1DAF" w:rsidRPr="000B594A" w:rsidRDefault="003B1DAF" w:rsidP="004F3922">
      <w:pPr>
        <w:pStyle w:val="afa"/>
        <w:spacing w:before="0" w:beforeAutospacing="0" w:after="0" w:afterAutospacing="0"/>
        <w:ind w:left="720" w:firstLine="691"/>
        <w:jc w:val="both"/>
        <w:rPr>
          <w:kern w:val="24"/>
          <w:sz w:val="28"/>
          <w:szCs w:val="28"/>
        </w:rPr>
      </w:pPr>
    </w:p>
    <w:p w14:paraId="42AEEF65" w14:textId="77777777" w:rsidR="003B1DAF" w:rsidRPr="000B594A" w:rsidRDefault="003B1DAF" w:rsidP="004F3922">
      <w:pPr>
        <w:pStyle w:val="afa"/>
        <w:spacing w:before="0" w:beforeAutospacing="0" w:after="0" w:afterAutospacing="0"/>
        <w:ind w:left="142" w:firstLine="142"/>
        <w:jc w:val="both"/>
        <w:rPr>
          <w:kern w:val="24"/>
          <w:sz w:val="28"/>
          <w:szCs w:val="28"/>
        </w:rPr>
      </w:pPr>
    </w:p>
    <w:p w14:paraId="16AE4D73" w14:textId="60F52B94" w:rsidR="00C763A4" w:rsidRPr="00902081" w:rsidRDefault="00C763A4" w:rsidP="00902081">
      <w:pPr>
        <w:ind w:firstLine="709"/>
        <w:jc w:val="both"/>
        <w:rPr>
          <w:sz w:val="28"/>
          <w:szCs w:val="28"/>
          <w:lang w:val="ru-RU"/>
        </w:rPr>
      </w:pPr>
      <w:r w:rsidRPr="00902081">
        <w:rPr>
          <w:sz w:val="28"/>
          <w:szCs w:val="28"/>
          <w:lang w:val="ru-RU"/>
        </w:rPr>
        <w:t xml:space="preserve">С 1 января </w:t>
      </w:r>
      <w:r w:rsidR="00902081">
        <w:rPr>
          <w:sz w:val="28"/>
          <w:szCs w:val="28"/>
          <w:lang w:val="ru-RU"/>
        </w:rPr>
        <w:t xml:space="preserve">2018 </w:t>
      </w:r>
      <w:r w:rsidRPr="00902081">
        <w:rPr>
          <w:sz w:val="28"/>
          <w:szCs w:val="28"/>
          <w:lang w:val="ru-RU"/>
        </w:rPr>
        <w:t xml:space="preserve">года увеличена окладная часть заработной платы всего профессорско-преподавательского состава на 4%, с суммой затрат на фонд оплаты труда в размере более 20 млн. рублей в год. Увеличение окладов направлено, прежде всего, на рост гарантированной части заработной платы. </w:t>
      </w:r>
    </w:p>
    <w:p w14:paraId="37DDEC60" w14:textId="77777777" w:rsidR="00C763A4" w:rsidRPr="00902081" w:rsidRDefault="00C763A4" w:rsidP="00902081">
      <w:pPr>
        <w:ind w:firstLine="709"/>
        <w:jc w:val="both"/>
        <w:rPr>
          <w:sz w:val="28"/>
          <w:szCs w:val="28"/>
          <w:lang w:val="ru-RU"/>
        </w:rPr>
      </w:pPr>
      <w:r w:rsidRPr="00902081">
        <w:rPr>
          <w:sz w:val="28"/>
          <w:szCs w:val="28"/>
          <w:lang w:val="ru-RU"/>
        </w:rPr>
        <w:t xml:space="preserve">Кроме того, с 1 января 2018 года произведено увеличение окладов сотрудников до установленного законом нового МРОТ (9489 рублей). Изменения коснулись около 600 человек, с суммой затрат на годовой фонд оплаты труда в размере порядка 11 млн. рублей. Это такие категории работников, как учебно-вспомогательный, обслуживающий персонал и преподаватели без ученой степени. </w:t>
      </w:r>
    </w:p>
    <w:p w14:paraId="32183CB4" w14:textId="725C9E3E" w:rsidR="00C763A4" w:rsidRPr="00902081" w:rsidRDefault="00902081" w:rsidP="00902081">
      <w:pPr>
        <w:ind w:firstLine="709"/>
        <w:jc w:val="both"/>
        <w:rPr>
          <w:sz w:val="28"/>
          <w:szCs w:val="28"/>
          <w:lang w:val="ru-RU"/>
        </w:rPr>
      </w:pPr>
      <w:r>
        <w:rPr>
          <w:sz w:val="28"/>
          <w:szCs w:val="28"/>
          <w:lang w:val="ru-RU"/>
        </w:rPr>
        <w:t>У</w:t>
      </w:r>
      <w:r w:rsidR="00C763A4" w:rsidRPr="00902081">
        <w:rPr>
          <w:sz w:val="28"/>
          <w:szCs w:val="28"/>
          <w:lang w:val="ru-RU"/>
        </w:rPr>
        <w:t>величены стимулирующие выплаты, в т.ч. уточнены ППК, с учетом финансовой возможности факультетов. Соответствующие выплаты произведены в феврале 2018 г.</w:t>
      </w:r>
    </w:p>
    <w:p w14:paraId="7BECB800" w14:textId="77777777" w:rsidR="00DD40B5" w:rsidRPr="000B594A" w:rsidRDefault="00DD40B5" w:rsidP="004F3922">
      <w:pPr>
        <w:rPr>
          <w:rFonts w:eastAsiaTheme="minorHAnsi"/>
          <w:sz w:val="28"/>
          <w:szCs w:val="28"/>
          <w:lang w:val="ru-RU"/>
        </w:rPr>
      </w:pPr>
    </w:p>
    <w:p w14:paraId="7B33470E" w14:textId="77777777" w:rsidR="00A36ABD" w:rsidRPr="000B594A" w:rsidRDefault="00A36ABD" w:rsidP="004F3922">
      <w:pPr>
        <w:jc w:val="both"/>
        <w:rPr>
          <w:b/>
          <w:sz w:val="28"/>
          <w:szCs w:val="28"/>
          <w:lang w:val="ru-RU"/>
        </w:rPr>
      </w:pPr>
      <w:r w:rsidRPr="000B594A">
        <w:rPr>
          <w:b/>
          <w:sz w:val="28"/>
          <w:szCs w:val="28"/>
          <w:lang w:val="ru-RU"/>
        </w:rPr>
        <w:t>Задачи на 2018 г.:</w:t>
      </w:r>
    </w:p>
    <w:p w14:paraId="128B17DB" w14:textId="5C6F5096" w:rsidR="00C763A4" w:rsidRPr="000B594A" w:rsidRDefault="00C763A4" w:rsidP="00902081">
      <w:pPr>
        <w:pStyle w:val="afa"/>
        <w:spacing w:before="0" w:beforeAutospacing="0" w:after="0" w:afterAutospacing="0"/>
        <w:jc w:val="both"/>
        <w:rPr>
          <w:sz w:val="28"/>
          <w:szCs w:val="28"/>
        </w:rPr>
      </w:pPr>
      <w:r w:rsidRPr="000B594A">
        <w:rPr>
          <w:rFonts w:eastAsiaTheme="minorEastAsia"/>
          <w:color w:val="171717" w:themeColor="background2" w:themeShade="1A"/>
          <w:kern w:val="24"/>
          <w:sz w:val="28"/>
          <w:szCs w:val="28"/>
        </w:rPr>
        <w:t xml:space="preserve">1. Диверсификация источников финансирования с целью устойчивого развития университета. </w:t>
      </w:r>
    </w:p>
    <w:p w14:paraId="7D1EEBCB" w14:textId="77777777" w:rsidR="00C763A4" w:rsidRPr="000B594A" w:rsidRDefault="00C763A4" w:rsidP="00902081">
      <w:pPr>
        <w:pStyle w:val="afa"/>
        <w:spacing w:before="0" w:beforeAutospacing="0" w:after="0" w:afterAutospacing="0"/>
        <w:jc w:val="both"/>
        <w:rPr>
          <w:sz w:val="28"/>
          <w:szCs w:val="28"/>
        </w:rPr>
      </w:pPr>
      <w:r w:rsidRPr="000B594A">
        <w:rPr>
          <w:rFonts w:eastAsiaTheme="minorEastAsia"/>
          <w:color w:val="171717" w:themeColor="background2" w:themeShade="1A"/>
          <w:kern w:val="24"/>
          <w:sz w:val="28"/>
          <w:szCs w:val="28"/>
        </w:rPr>
        <w:t>2.</w:t>
      </w:r>
      <w:r w:rsidRPr="000B594A">
        <w:rPr>
          <w:rFonts w:eastAsiaTheme="minorEastAsia"/>
          <w:color w:val="171717" w:themeColor="background2" w:themeShade="1A"/>
          <w:kern w:val="24"/>
          <w:sz w:val="28"/>
          <w:szCs w:val="28"/>
        </w:rPr>
        <w:tab/>
        <w:t>Повышение финансовой устойчивости вуза через рост поступлений от приносящей доход деятельности в общем объеме доходов консолидированного бюджета до 47%.</w:t>
      </w:r>
    </w:p>
    <w:p w14:paraId="2648D6A4" w14:textId="77777777" w:rsidR="00C763A4" w:rsidRPr="000B594A" w:rsidRDefault="00C763A4" w:rsidP="00902081">
      <w:pPr>
        <w:pStyle w:val="afa"/>
        <w:spacing w:before="0" w:beforeAutospacing="0" w:after="0" w:afterAutospacing="0"/>
        <w:jc w:val="both"/>
        <w:rPr>
          <w:sz w:val="28"/>
          <w:szCs w:val="28"/>
        </w:rPr>
      </w:pPr>
      <w:r w:rsidRPr="000B594A">
        <w:rPr>
          <w:rFonts w:eastAsiaTheme="minorEastAsia"/>
          <w:color w:val="171717" w:themeColor="background2" w:themeShade="1A"/>
          <w:kern w:val="24"/>
          <w:sz w:val="28"/>
          <w:szCs w:val="28"/>
        </w:rPr>
        <w:t>3.</w:t>
      </w:r>
      <w:r w:rsidRPr="000B594A">
        <w:rPr>
          <w:rFonts w:eastAsiaTheme="minorEastAsia"/>
          <w:color w:val="171717" w:themeColor="background2" w:themeShade="1A"/>
          <w:kern w:val="24"/>
          <w:sz w:val="28"/>
          <w:szCs w:val="28"/>
        </w:rPr>
        <w:tab/>
        <w:t>Формирование доходов из новых источников: образовательных продуктов и научных проектов.</w:t>
      </w:r>
    </w:p>
    <w:p w14:paraId="535F09D9" w14:textId="77777777" w:rsidR="00C763A4" w:rsidRPr="000B594A" w:rsidRDefault="00C763A4" w:rsidP="00902081">
      <w:pPr>
        <w:pStyle w:val="afa"/>
        <w:spacing w:before="0" w:beforeAutospacing="0" w:after="0" w:afterAutospacing="0"/>
        <w:jc w:val="both"/>
        <w:rPr>
          <w:sz w:val="28"/>
          <w:szCs w:val="28"/>
        </w:rPr>
      </w:pPr>
      <w:r w:rsidRPr="000B594A">
        <w:rPr>
          <w:rFonts w:eastAsiaTheme="minorEastAsia"/>
          <w:color w:val="171717" w:themeColor="background2" w:themeShade="1A"/>
          <w:kern w:val="24"/>
          <w:sz w:val="28"/>
          <w:szCs w:val="28"/>
        </w:rPr>
        <w:t>4.</w:t>
      </w:r>
      <w:r w:rsidRPr="000B594A">
        <w:rPr>
          <w:rFonts w:eastAsiaTheme="minorEastAsia"/>
          <w:color w:val="171717" w:themeColor="background2" w:themeShade="1A"/>
          <w:kern w:val="24"/>
          <w:sz w:val="28"/>
          <w:szCs w:val="28"/>
        </w:rPr>
        <w:tab/>
        <w:t xml:space="preserve">Рост доходов от оказания услуг краевым и муниципальным учреждениям и органам власти. </w:t>
      </w:r>
    </w:p>
    <w:p w14:paraId="0009B37C" w14:textId="77777777" w:rsidR="00C763A4" w:rsidRPr="000B594A" w:rsidRDefault="00C763A4" w:rsidP="00902081">
      <w:pPr>
        <w:pStyle w:val="afa"/>
        <w:spacing w:before="0" w:beforeAutospacing="0" w:after="0" w:afterAutospacing="0"/>
        <w:jc w:val="both"/>
        <w:rPr>
          <w:sz w:val="28"/>
          <w:szCs w:val="28"/>
        </w:rPr>
      </w:pPr>
      <w:r w:rsidRPr="000B594A">
        <w:rPr>
          <w:rFonts w:eastAsiaTheme="minorEastAsia"/>
          <w:color w:val="171717" w:themeColor="background2" w:themeShade="1A"/>
          <w:kern w:val="24"/>
          <w:sz w:val="28"/>
          <w:szCs w:val="28"/>
        </w:rPr>
        <w:t>5.</w:t>
      </w:r>
      <w:r w:rsidRPr="000B594A">
        <w:rPr>
          <w:rFonts w:eastAsiaTheme="minorEastAsia"/>
          <w:color w:val="171717" w:themeColor="background2" w:themeShade="1A"/>
          <w:kern w:val="24"/>
          <w:sz w:val="28"/>
          <w:szCs w:val="28"/>
        </w:rPr>
        <w:tab/>
        <w:t xml:space="preserve">Достижения целевого показателя уровня заработной платы  ППС к средней заработной плате по Алтайскому краю в 200%. </w:t>
      </w:r>
    </w:p>
    <w:p w14:paraId="0F3753DF" w14:textId="77777777" w:rsidR="00C763A4" w:rsidRPr="000B594A" w:rsidRDefault="00C763A4" w:rsidP="004F3922">
      <w:pPr>
        <w:pStyle w:val="afa"/>
        <w:spacing w:before="0" w:beforeAutospacing="0" w:after="0" w:afterAutospacing="0"/>
        <w:rPr>
          <w:sz w:val="28"/>
          <w:szCs w:val="28"/>
        </w:rPr>
      </w:pPr>
      <w:r w:rsidRPr="000B594A">
        <w:rPr>
          <w:rFonts w:eastAsiaTheme="minorEastAsia"/>
          <w:color w:val="171717" w:themeColor="background2" w:themeShade="1A"/>
          <w:kern w:val="24"/>
          <w:sz w:val="28"/>
          <w:szCs w:val="28"/>
        </w:rPr>
        <w:lastRenderedPageBreak/>
        <w:t>6.</w:t>
      </w:r>
      <w:r w:rsidRPr="000B594A">
        <w:rPr>
          <w:rFonts w:eastAsiaTheme="minorEastAsia"/>
          <w:color w:val="171717" w:themeColor="background2" w:themeShade="1A"/>
          <w:kern w:val="24"/>
          <w:sz w:val="28"/>
          <w:szCs w:val="28"/>
        </w:rPr>
        <w:tab/>
        <w:t xml:space="preserve">Повышение эффективности использования имеющихся в распоряжении вуза ресурсов. </w:t>
      </w:r>
    </w:p>
    <w:p w14:paraId="589951DA" w14:textId="77777777" w:rsidR="00C763A4" w:rsidRPr="000B594A" w:rsidRDefault="00C763A4" w:rsidP="004F3922">
      <w:pPr>
        <w:pStyle w:val="afa"/>
        <w:spacing w:before="0" w:beforeAutospacing="0" w:after="0" w:afterAutospacing="0"/>
        <w:rPr>
          <w:sz w:val="28"/>
          <w:szCs w:val="28"/>
        </w:rPr>
      </w:pPr>
      <w:r w:rsidRPr="000B594A">
        <w:rPr>
          <w:rFonts w:eastAsiaTheme="minorEastAsia"/>
          <w:color w:val="171717" w:themeColor="background2" w:themeShade="1A"/>
          <w:kern w:val="24"/>
          <w:sz w:val="28"/>
          <w:szCs w:val="28"/>
        </w:rPr>
        <w:t>7.</w:t>
      </w:r>
      <w:r w:rsidRPr="000B594A">
        <w:rPr>
          <w:rFonts w:eastAsiaTheme="minorEastAsia"/>
          <w:color w:val="171717" w:themeColor="background2" w:themeShade="1A"/>
          <w:kern w:val="24"/>
          <w:sz w:val="28"/>
          <w:szCs w:val="28"/>
        </w:rPr>
        <w:tab/>
        <w:t>Обеспечение оптимальных соотношений между интересами факультетов, отдельных подразделений и вуза в целом.</w:t>
      </w:r>
    </w:p>
    <w:p w14:paraId="1EF7ADD1" w14:textId="77777777" w:rsidR="00BE4D4B" w:rsidRPr="000B594A" w:rsidRDefault="00BE4D4B" w:rsidP="004F3922">
      <w:pPr>
        <w:ind w:firstLine="708"/>
        <w:jc w:val="both"/>
        <w:rPr>
          <w:noProof/>
          <w:sz w:val="28"/>
          <w:szCs w:val="28"/>
          <w:lang w:val="ru-RU" w:eastAsia="ru-RU"/>
        </w:rPr>
      </w:pPr>
    </w:p>
    <w:p w14:paraId="1ED3DACF" w14:textId="141D649F" w:rsidR="00E82F8F" w:rsidRPr="000B594A" w:rsidRDefault="00984A69" w:rsidP="004F3922">
      <w:pPr>
        <w:pStyle w:val="2"/>
        <w:numPr>
          <w:ilvl w:val="1"/>
          <w:numId w:val="118"/>
        </w:numPr>
        <w:spacing w:before="0" w:after="0"/>
        <w:rPr>
          <w:rStyle w:val="10"/>
          <w:rFonts w:ascii="Times New Roman" w:eastAsia="Arial Unicode MS" w:hAnsi="Times New Roman"/>
          <w:b/>
          <w:i w:val="0"/>
          <w:kern w:val="0"/>
          <w:sz w:val="28"/>
          <w:szCs w:val="28"/>
          <w:lang w:val="ru-RU" w:eastAsia="ru-RU"/>
        </w:rPr>
      </w:pPr>
      <w:bookmarkStart w:id="166" w:name="_Toc506453796"/>
      <w:bookmarkStart w:id="167" w:name="_Toc506543251"/>
      <w:r w:rsidRPr="000B594A">
        <w:rPr>
          <w:rStyle w:val="10"/>
          <w:rFonts w:ascii="Times New Roman" w:eastAsia="Arial Unicode MS" w:hAnsi="Times New Roman"/>
          <w:b/>
          <w:i w:val="0"/>
          <w:kern w:val="0"/>
          <w:sz w:val="28"/>
          <w:szCs w:val="28"/>
          <w:lang w:val="ru-RU" w:eastAsia="ru-RU"/>
        </w:rPr>
        <w:t xml:space="preserve">Трансформация </w:t>
      </w:r>
      <w:r w:rsidR="00E82F8F" w:rsidRPr="000B594A">
        <w:rPr>
          <w:rStyle w:val="10"/>
          <w:rFonts w:ascii="Times New Roman" w:eastAsia="Arial Unicode MS" w:hAnsi="Times New Roman"/>
          <w:b/>
          <w:i w:val="0"/>
          <w:kern w:val="0"/>
          <w:sz w:val="28"/>
          <w:szCs w:val="28"/>
          <w:lang w:val="ru-RU" w:eastAsia="ru-RU"/>
        </w:rPr>
        <w:t xml:space="preserve"> инфраструктуры</w:t>
      </w:r>
      <w:r w:rsidR="00E82F8F" w:rsidRPr="000B594A">
        <w:rPr>
          <w:rStyle w:val="10"/>
          <w:rFonts w:ascii="Times New Roman" w:eastAsia="Arial Unicode MS" w:hAnsi="Times New Roman"/>
          <w:b/>
          <w:i w:val="0"/>
          <w:kern w:val="0"/>
          <w:sz w:val="28"/>
          <w:szCs w:val="28"/>
          <w:lang w:val="ru-RU" w:eastAsia="ru-RU"/>
        </w:rPr>
        <w:tab/>
        <w:t xml:space="preserve"> и повышение материально-технического обеспечения университета</w:t>
      </w:r>
      <w:r w:rsidRPr="000B594A">
        <w:rPr>
          <w:rStyle w:val="10"/>
          <w:rFonts w:ascii="Times New Roman" w:eastAsia="Arial Unicode MS" w:hAnsi="Times New Roman"/>
          <w:b/>
          <w:i w:val="0"/>
          <w:kern w:val="0"/>
          <w:sz w:val="28"/>
          <w:szCs w:val="28"/>
          <w:lang w:val="ru-RU" w:eastAsia="ru-RU"/>
        </w:rPr>
        <w:t xml:space="preserve"> – ответ на вызовы</w:t>
      </w:r>
      <w:bookmarkEnd w:id="166"/>
      <w:bookmarkEnd w:id="167"/>
    </w:p>
    <w:p w14:paraId="407DED4C" w14:textId="77777777" w:rsidR="00CB0B62" w:rsidRPr="000B594A" w:rsidRDefault="00CB0B62" w:rsidP="004F3922">
      <w:pPr>
        <w:ind w:firstLine="708"/>
        <w:jc w:val="both"/>
        <w:rPr>
          <w:i/>
          <w:noProof/>
          <w:sz w:val="28"/>
          <w:szCs w:val="28"/>
          <w:lang w:val="ru-RU" w:eastAsia="ru-RU"/>
        </w:rPr>
      </w:pPr>
      <w:r w:rsidRPr="000B594A">
        <w:rPr>
          <w:i/>
          <w:noProof/>
          <w:sz w:val="28"/>
          <w:szCs w:val="28"/>
          <w:lang w:val="ru-RU" w:eastAsia="ru-RU"/>
        </w:rPr>
        <w:t>В качестве основных приоритетов деятельности на 2017 год в этой области Ученым советом АГУ приняты:</w:t>
      </w:r>
    </w:p>
    <w:p w14:paraId="3A055BFE" w14:textId="662FB6CB" w:rsidR="00CB0B62" w:rsidRPr="000B594A" w:rsidRDefault="00066B16" w:rsidP="004F3922">
      <w:pPr>
        <w:ind w:firstLine="708"/>
        <w:jc w:val="both"/>
        <w:rPr>
          <w:i/>
          <w:noProof/>
          <w:sz w:val="28"/>
          <w:szCs w:val="28"/>
          <w:lang w:val="ru-RU" w:eastAsia="ru-RU"/>
        </w:rPr>
      </w:pPr>
      <w:r w:rsidRPr="000B594A">
        <w:rPr>
          <w:i/>
          <w:noProof/>
          <w:sz w:val="28"/>
          <w:szCs w:val="28"/>
          <w:lang w:val="ru-RU" w:eastAsia="ru-RU"/>
        </w:rPr>
        <w:t>1 у</w:t>
      </w:r>
      <w:r w:rsidR="00CB0B62" w:rsidRPr="000B594A">
        <w:rPr>
          <w:i/>
          <w:noProof/>
          <w:sz w:val="28"/>
          <w:szCs w:val="28"/>
          <w:lang w:val="ru-RU" w:eastAsia="ru-RU"/>
        </w:rPr>
        <w:t>величение учебно-лабораторных площадей, соответс</w:t>
      </w:r>
      <w:r w:rsidRPr="000B594A">
        <w:rPr>
          <w:i/>
          <w:noProof/>
          <w:sz w:val="28"/>
          <w:szCs w:val="28"/>
          <w:lang w:val="ru-RU" w:eastAsia="ru-RU"/>
        </w:rPr>
        <w:t>твующих современным требованиям</w:t>
      </w:r>
    </w:p>
    <w:p w14:paraId="73FFF013" w14:textId="531402EF" w:rsidR="00CB0B62" w:rsidRPr="000B594A" w:rsidRDefault="00066B16" w:rsidP="004F3922">
      <w:pPr>
        <w:ind w:firstLine="708"/>
        <w:jc w:val="both"/>
        <w:rPr>
          <w:i/>
          <w:noProof/>
          <w:sz w:val="28"/>
          <w:szCs w:val="28"/>
          <w:lang w:val="ru-RU" w:eastAsia="ru-RU"/>
        </w:rPr>
      </w:pPr>
      <w:r w:rsidRPr="000B594A">
        <w:rPr>
          <w:i/>
          <w:noProof/>
          <w:sz w:val="28"/>
          <w:szCs w:val="28"/>
          <w:lang w:val="ru-RU" w:eastAsia="ru-RU"/>
        </w:rPr>
        <w:t>2. в</w:t>
      </w:r>
      <w:r w:rsidR="00CB0B62" w:rsidRPr="000B594A">
        <w:rPr>
          <w:i/>
          <w:noProof/>
          <w:sz w:val="28"/>
          <w:szCs w:val="28"/>
          <w:lang w:val="ru-RU" w:eastAsia="ru-RU"/>
        </w:rPr>
        <w:t xml:space="preserve"> 2017 году сдать в эксплуатацию учебно-лабораторный корпус общей площадью 358 кв. метров в БУП «Южно-Сибирский ботанический сад»;</w:t>
      </w:r>
    </w:p>
    <w:p w14:paraId="3CA9F2ED" w14:textId="03544627" w:rsidR="00CB0B62" w:rsidRPr="000B594A" w:rsidRDefault="00066B16" w:rsidP="004F3922">
      <w:pPr>
        <w:ind w:firstLine="708"/>
        <w:jc w:val="both"/>
        <w:rPr>
          <w:i/>
          <w:noProof/>
          <w:sz w:val="28"/>
          <w:szCs w:val="28"/>
          <w:lang w:val="ru-RU" w:eastAsia="ru-RU"/>
        </w:rPr>
      </w:pPr>
      <w:r w:rsidRPr="000B594A">
        <w:rPr>
          <w:i/>
          <w:noProof/>
          <w:sz w:val="28"/>
          <w:szCs w:val="28"/>
          <w:lang w:val="ru-RU" w:eastAsia="ru-RU"/>
        </w:rPr>
        <w:t>3. в</w:t>
      </w:r>
      <w:r w:rsidR="00CB0B62" w:rsidRPr="000B594A">
        <w:rPr>
          <w:i/>
          <w:noProof/>
          <w:sz w:val="28"/>
          <w:szCs w:val="28"/>
          <w:lang w:val="ru-RU" w:eastAsia="ru-RU"/>
        </w:rPr>
        <w:t xml:space="preserve"> 2017 оформить в оперативное управление здание филиала в г.Бийске общей площадью 2364 кв. метра.</w:t>
      </w:r>
    </w:p>
    <w:p w14:paraId="5ED948D6" w14:textId="337FECCA" w:rsidR="00CB0B62" w:rsidRPr="000B594A" w:rsidRDefault="00066B16" w:rsidP="004F3922">
      <w:pPr>
        <w:ind w:firstLine="708"/>
        <w:jc w:val="both"/>
        <w:rPr>
          <w:i/>
          <w:noProof/>
          <w:sz w:val="28"/>
          <w:szCs w:val="28"/>
          <w:lang w:val="ru-RU" w:eastAsia="ru-RU"/>
        </w:rPr>
      </w:pPr>
      <w:r w:rsidRPr="000B594A">
        <w:rPr>
          <w:i/>
          <w:noProof/>
          <w:sz w:val="28"/>
          <w:szCs w:val="28"/>
          <w:lang w:val="ru-RU" w:eastAsia="ru-RU"/>
        </w:rPr>
        <w:t xml:space="preserve">4. в </w:t>
      </w:r>
      <w:r w:rsidR="00CB0B62" w:rsidRPr="000B594A">
        <w:rPr>
          <w:i/>
          <w:noProof/>
          <w:sz w:val="28"/>
          <w:szCs w:val="28"/>
          <w:lang w:val="ru-RU" w:eastAsia="ru-RU"/>
        </w:rPr>
        <w:t>2017 году сдать в эксплуатацию 570 кв. метров дополнительных учебных площадей в подвальных помещениях лабораторного блока на пр-те Социалистическом,68;</w:t>
      </w:r>
    </w:p>
    <w:p w14:paraId="50CC124F" w14:textId="6B6D9093" w:rsidR="00CB0B62" w:rsidRPr="000B594A" w:rsidRDefault="00066B16" w:rsidP="004F3922">
      <w:pPr>
        <w:ind w:firstLine="708"/>
        <w:jc w:val="both"/>
        <w:rPr>
          <w:i/>
          <w:noProof/>
          <w:sz w:val="28"/>
          <w:szCs w:val="28"/>
          <w:lang w:val="ru-RU" w:eastAsia="ru-RU"/>
        </w:rPr>
      </w:pPr>
      <w:r w:rsidRPr="000B594A">
        <w:rPr>
          <w:i/>
          <w:noProof/>
          <w:sz w:val="28"/>
          <w:szCs w:val="28"/>
          <w:lang w:val="ru-RU" w:eastAsia="ru-RU"/>
        </w:rPr>
        <w:t>5. р</w:t>
      </w:r>
      <w:r w:rsidR="00CB0B62" w:rsidRPr="000B594A">
        <w:rPr>
          <w:i/>
          <w:noProof/>
          <w:sz w:val="28"/>
          <w:szCs w:val="28"/>
          <w:lang w:val="ru-RU" w:eastAsia="ru-RU"/>
        </w:rPr>
        <w:t>азработать проектно-сметную документацию учебно-лабораторного корпуса общей площадью более 15 тыс. кв. метров на ул. Димитрова;</w:t>
      </w:r>
    </w:p>
    <w:p w14:paraId="3FE72F00" w14:textId="697FB33B" w:rsidR="00CB0B62" w:rsidRPr="000B594A" w:rsidRDefault="00066B16" w:rsidP="004F3922">
      <w:pPr>
        <w:ind w:firstLine="708"/>
        <w:jc w:val="both"/>
        <w:rPr>
          <w:i/>
          <w:noProof/>
          <w:sz w:val="28"/>
          <w:szCs w:val="28"/>
          <w:lang w:val="ru-RU" w:eastAsia="ru-RU"/>
        </w:rPr>
      </w:pPr>
      <w:r w:rsidRPr="000B594A">
        <w:rPr>
          <w:i/>
          <w:noProof/>
          <w:sz w:val="28"/>
          <w:szCs w:val="28"/>
          <w:lang w:val="ru-RU" w:eastAsia="ru-RU"/>
        </w:rPr>
        <w:t>6. п</w:t>
      </w:r>
      <w:r w:rsidR="00CB0B62" w:rsidRPr="000B594A">
        <w:rPr>
          <w:i/>
          <w:noProof/>
          <w:sz w:val="28"/>
          <w:szCs w:val="28"/>
          <w:lang w:val="ru-RU" w:eastAsia="ru-RU"/>
        </w:rPr>
        <w:t>роработать вопрос об увеличении учебно-лабораторных площадей за счет реконструкции существующих учебных корпусов.</w:t>
      </w:r>
    </w:p>
    <w:p w14:paraId="2302E5B9" w14:textId="6198B0BC" w:rsidR="00CB0B62" w:rsidRPr="000B594A" w:rsidRDefault="00066B16" w:rsidP="004F3922">
      <w:pPr>
        <w:ind w:firstLine="708"/>
        <w:jc w:val="both"/>
        <w:rPr>
          <w:i/>
          <w:noProof/>
          <w:sz w:val="28"/>
          <w:szCs w:val="28"/>
          <w:lang w:val="ru-RU" w:eastAsia="ru-RU"/>
        </w:rPr>
      </w:pPr>
      <w:r w:rsidRPr="000B594A">
        <w:rPr>
          <w:i/>
          <w:noProof/>
          <w:sz w:val="28"/>
          <w:szCs w:val="28"/>
          <w:lang w:val="ru-RU" w:eastAsia="ru-RU"/>
        </w:rPr>
        <w:t>7. у</w:t>
      </w:r>
      <w:r w:rsidR="00CB0B62" w:rsidRPr="000B594A">
        <w:rPr>
          <w:i/>
          <w:noProof/>
          <w:sz w:val="28"/>
          <w:szCs w:val="28"/>
          <w:lang w:val="ru-RU" w:eastAsia="ru-RU"/>
        </w:rPr>
        <w:t>величение количества мест в общежитиях:</w:t>
      </w:r>
    </w:p>
    <w:p w14:paraId="4133B210" w14:textId="3F77F74B" w:rsidR="00CB0B62" w:rsidRPr="000B594A" w:rsidRDefault="00CB0B62" w:rsidP="004F3922">
      <w:pPr>
        <w:ind w:firstLine="708"/>
        <w:jc w:val="both"/>
        <w:rPr>
          <w:i/>
          <w:noProof/>
          <w:sz w:val="28"/>
          <w:szCs w:val="28"/>
          <w:lang w:val="ru-RU" w:eastAsia="ru-RU"/>
        </w:rPr>
      </w:pPr>
      <w:r w:rsidRPr="000B594A">
        <w:rPr>
          <w:i/>
          <w:noProof/>
          <w:sz w:val="28"/>
          <w:szCs w:val="28"/>
          <w:lang w:val="ru-RU" w:eastAsia="ru-RU"/>
        </w:rPr>
        <w:t>•</w:t>
      </w:r>
      <w:r w:rsidRPr="000B594A">
        <w:rPr>
          <w:i/>
          <w:noProof/>
          <w:sz w:val="28"/>
          <w:szCs w:val="28"/>
          <w:lang w:val="ru-RU" w:eastAsia="ru-RU"/>
        </w:rPr>
        <w:tab/>
      </w:r>
      <w:r w:rsidR="00066B16" w:rsidRPr="000B594A">
        <w:rPr>
          <w:i/>
          <w:noProof/>
          <w:sz w:val="28"/>
          <w:szCs w:val="28"/>
          <w:lang w:val="ru-RU" w:eastAsia="ru-RU"/>
        </w:rPr>
        <w:t>в</w:t>
      </w:r>
      <w:r w:rsidRPr="000B594A">
        <w:rPr>
          <w:i/>
          <w:noProof/>
          <w:sz w:val="28"/>
          <w:szCs w:val="28"/>
          <w:lang w:val="ru-RU" w:eastAsia="ru-RU"/>
        </w:rPr>
        <w:t xml:space="preserve"> 2017 году сдать в эксплуатацию здание общежития на 1000 койко-мест на ул.Червонной,5;</w:t>
      </w:r>
    </w:p>
    <w:p w14:paraId="7742F111" w14:textId="3713D8AA" w:rsidR="00CB0B62" w:rsidRPr="000B594A" w:rsidRDefault="00CB0B62" w:rsidP="004F3922">
      <w:pPr>
        <w:ind w:firstLine="708"/>
        <w:jc w:val="both"/>
        <w:rPr>
          <w:i/>
          <w:noProof/>
          <w:sz w:val="28"/>
          <w:szCs w:val="28"/>
          <w:lang w:val="ru-RU" w:eastAsia="ru-RU"/>
        </w:rPr>
      </w:pPr>
      <w:r w:rsidRPr="000B594A">
        <w:rPr>
          <w:i/>
          <w:noProof/>
          <w:sz w:val="28"/>
          <w:szCs w:val="28"/>
          <w:lang w:val="ru-RU" w:eastAsia="ru-RU"/>
        </w:rPr>
        <w:t>•</w:t>
      </w:r>
      <w:r w:rsidRPr="000B594A">
        <w:rPr>
          <w:i/>
          <w:noProof/>
          <w:sz w:val="28"/>
          <w:szCs w:val="28"/>
          <w:lang w:val="ru-RU" w:eastAsia="ru-RU"/>
        </w:rPr>
        <w:tab/>
      </w:r>
      <w:r w:rsidR="00066B16" w:rsidRPr="000B594A">
        <w:rPr>
          <w:i/>
          <w:noProof/>
          <w:sz w:val="28"/>
          <w:szCs w:val="28"/>
          <w:lang w:val="ru-RU" w:eastAsia="ru-RU"/>
        </w:rPr>
        <w:t>о</w:t>
      </w:r>
      <w:r w:rsidRPr="000B594A">
        <w:rPr>
          <w:i/>
          <w:noProof/>
          <w:sz w:val="28"/>
          <w:szCs w:val="28"/>
          <w:lang w:val="ru-RU" w:eastAsia="ru-RU"/>
        </w:rPr>
        <w:t>формить в Федеральную собственность и в оперативное управление здание общежития на ул. Э.Алексеевой,6.</w:t>
      </w:r>
    </w:p>
    <w:p w14:paraId="5E271089" w14:textId="29CD9D5A" w:rsidR="00CB0B62" w:rsidRPr="000B594A" w:rsidRDefault="00066B16" w:rsidP="004F3922">
      <w:pPr>
        <w:ind w:firstLine="708"/>
        <w:jc w:val="both"/>
        <w:rPr>
          <w:i/>
          <w:noProof/>
          <w:sz w:val="28"/>
          <w:szCs w:val="28"/>
          <w:lang w:val="ru-RU" w:eastAsia="ru-RU"/>
        </w:rPr>
      </w:pPr>
      <w:r w:rsidRPr="000B594A">
        <w:rPr>
          <w:i/>
          <w:noProof/>
          <w:sz w:val="28"/>
          <w:szCs w:val="28"/>
          <w:lang w:val="ru-RU" w:eastAsia="ru-RU"/>
        </w:rPr>
        <w:t>8. р</w:t>
      </w:r>
      <w:r w:rsidR="00CB0B62" w:rsidRPr="000B594A">
        <w:rPr>
          <w:i/>
          <w:noProof/>
          <w:sz w:val="28"/>
          <w:szCs w:val="28"/>
          <w:lang w:val="ru-RU" w:eastAsia="ru-RU"/>
        </w:rPr>
        <w:t>азвитие баз учебных практик:</w:t>
      </w:r>
    </w:p>
    <w:p w14:paraId="1BB23F3F" w14:textId="56CD3311" w:rsidR="00CB0B62" w:rsidRPr="000B594A" w:rsidRDefault="00471D9F" w:rsidP="004F3922">
      <w:pPr>
        <w:ind w:firstLine="708"/>
        <w:jc w:val="both"/>
        <w:rPr>
          <w:i/>
          <w:noProof/>
          <w:sz w:val="28"/>
          <w:szCs w:val="28"/>
          <w:lang w:val="ru-RU" w:eastAsia="ru-RU"/>
        </w:rPr>
      </w:pPr>
      <w:r>
        <w:rPr>
          <w:i/>
          <w:noProof/>
          <w:sz w:val="28"/>
          <w:szCs w:val="28"/>
          <w:lang w:val="ru-RU" w:eastAsia="ru-RU"/>
        </w:rPr>
        <w:t>•</w:t>
      </w:r>
      <w:r>
        <w:rPr>
          <w:i/>
          <w:noProof/>
          <w:sz w:val="28"/>
          <w:szCs w:val="28"/>
          <w:lang w:val="ru-RU" w:eastAsia="ru-RU"/>
        </w:rPr>
        <w:tab/>
        <w:t>в</w:t>
      </w:r>
      <w:r w:rsidR="00CB0B62" w:rsidRPr="000B594A">
        <w:rPr>
          <w:i/>
          <w:noProof/>
          <w:sz w:val="28"/>
          <w:szCs w:val="28"/>
          <w:lang w:val="ru-RU" w:eastAsia="ru-RU"/>
        </w:rPr>
        <w:t xml:space="preserve"> 2017 году оформить в Федеральную собственность земельный участок общей площадью 57117 кв. метров под базу учебных практик и начать его освоение;</w:t>
      </w:r>
    </w:p>
    <w:p w14:paraId="203127CF" w14:textId="2F6B1777" w:rsidR="00CB0B62" w:rsidRPr="000B594A" w:rsidRDefault="00471D9F" w:rsidP="004F3922">
      <w:pPr>
        <w:ind w:firstLine="708"/>
        <w:jc w:val="both"/>
        <w:rPr>
          <w:i/>
          <w:noProof/>
          <w:sz w:val="28"/>
          <w:szCs w:val="28"/>
          <w:lang w:val="ru-RU" w:eastAsia="ru-RU"/>
        </w:rPr>
      </w:pPr>
      <w:r>
        <w:rPr>
          <w:i/>
          <w:noProof/>
          <w:sz w:val="28"/>
          <w:szCs w:val="28"/>
          <w:lang w:val="ru-RU" w:eastAsia="ru-RU"/>
        </w:rPr>
        <w:t>•</w:t>
      </w:r>
      <w:r>
        <w:rPr>
          <w:i/>
          <w:noProof/>
          <w:sz w:val="28"/>
          <w:szCs w:val="28"/>
          <w:lang w:val="ru-RU" w:eastAsia="ru-RU"/>
        </w:rPr>
        <w:tab/>
        <w:t>пр</w:t>
      </w:r>
      <w:r w:rsidR="00CB0B62" w:rsidRPr="000B594A">
        <w:rPr>
          <w:i/>
          <w:noProof/>
          <w:sz w:val="28"/>
          <w:szCs w:val="28"/>
          <w:lang w:val="ru-RU" w:eastAsia="ru-RU"/>
        </w:rPr>
        <w:t>одолжить дальнейшее развитие баз учебных практик «Чемал», «Голубой Утес», «Озеро Красилово», «Южно-Сибирский ботанический сад».</w:t>
      </w:r>
    </w:p>
    <w:p w14:paraId="18D0F476" w14:textId="04542EBD" w:rsidR="00CB0B62" w:rsidRPr="000B594A" w:rsidRDefault="00066B16" w:rsidP="004F3922">
      <w:pPr>
        <w:pStyle w:val="ab"/>
        <w:numPr>
          <w:ilvl w:val="0"/>
          <w:numId w:val="98"/>
        </w:numPr>
        <w:jc w:val="both"/>
        <w:rPr>
          <w:i/>
          <w:noProof/>
          <w:sz w:val="28"/>
          <w:szCs w:val="28"/>
          <w:lang w:val="ru-RU" w:eastAsia="ru-RU"/>
        </w:rPr>
      </w:pPr>
      <w:r w:rsidRPr="000B594A">
        <w:rPr>
          <w:i/>
          <w:noProof/>
          <w:sz w:val="28"/>
          <w:szCs w:val="28"/>
          <w:lang w:val="ru-RU" w:eastAsia="ru-RU"/>
        </w:rPr>
        <w:t>о</w:t>
      </w:r>
      <w:r w:rsidR="00CB0B62" w:rsidRPr="000B594A">
        <w:rPr>
          <w:i/>
          <w:noProof/>
          <w:sz w:val="28"/>
          <w:szCs w:val="28"/>
          <w:lang w:val="ru-RU" w:eastAsia="ru-RU"/>
        </w:rPr>
        <w:t>борудование специализированного кампуса спортивными и социально-культурными объектами:</w:t>
      </w:r>
    </w:p>
    <w:p w14:paraId="233F188D" w14:textId="66F7CE39" w:rsidR="00CB0B62" w:rsidRPr="000B594A" w:rsidRDefault="00471D9F" w:rsidP="004F3922">
      <w:pPr>
        <w:ind w:firstLine="708"/>
        <w:jc w:val="both"/>
        <w:rPr>
          <w:i/>
          <w:noProof/>
          <w:sz w:val="28"/>
          <w:szCs w:val="28"/>
          <w:lang w:val="ru-RU" w:eastAsia="ru-RU"/>
        </w:rPr>
      </w:pPr>
      <w:r>
        <w:rPr>
          <w:i/>
          <w:noProof/>
          <w:sz w:val="28"/>
          <w:szCs w:val="28"/>
          <w:lang w:val="ru-RU" w:eastAsia="ru-RU"/>
        </w:rPr>
        <w:t>•</w:t>
      </w:r>
      <w:r>
        <w:rPr>
          <w:i/>
          <w:noProof/>
          <w:sz w:val="28"/>
          <w:szCs w:val="28"/>
          <w:lang w:val="ru-RU" w:eastAsia="ru-RU"/>
        </w:rPr>
        <w:tab/>
        <w:t>о</w:t>
      </w:r>
      <w:r w:rsidR="00CB0B62" w:rsidRPr="000B594A">
        <w:rPr>
          <w:i/>
          <w:noProof/>
          <w:sz w:val="28"/>
          <w:szCs w:val="28"/>
          <w:lang w:val="ru-RU" w:eastAsia="ru-RU"/>
        </w:rPr>
        <w:t>борудовать спортивную площадку общей площадью около 900 кв. метров на пр-те Красноармейском,90А;</w:t>
      </w:r>
    </w:p>
    <w:p w14:paraId="283EF6BE" w14:textId="77777777" w:rsidR="00CB0B62" w:rsidRPr="000B594A" w:rsidRDefault="00CB0B62" w:rsidP="004F3922">
      <w:pPr>
        <w:rPr>
          <w:rFonts w:eastAsia="Arial Unicode MS"/>
          <w:sz w:val="28"/>
          <w:szCs w:val="28"/>
          <w:lang w:val="ru-RU" w:eastAsia="ru-RU"/>
        </w:rPr>
      </w:pPr>
    </w:p>
    <w:p w14:paraId="128C8C60" w14:textId="77777777" w:rsidR="00467040" w:rsidRPr="000B594A" w:rsidRDefault="00467040" w:rsidP="004F3922">
      <w:pPr>
        <w:pStyle w:val="afa"/>
        <w:spacing w:before="0" w:beforeAutospacing="0" w:after="0" w:afterAutospacing="0"/>
        <w:ind w:left="720" w:firstLine="691"/>
        <w:jc w:val="both"/>
        <w:rPr>
          <w:bCs/>
          <w:kern w:val="24"/>
          <w:sz w:val="28"/>
          <w:szCs w:val="28"/>
        </w:rPr>
      </w:pPr>
      <w:bookmarkStart w:id="168" w:name="_Toc472591850"/>
      <w:bookmarkStart w:id="169" w:name="_Toc502308837"/>
      <w:bookmarkStart w:id="170" w:name="_Toc503188086"/>
      <w:bookmarkStart w:id="171" w:name="_Toc503509672"/>
      <w:bookmarkStart w:id="172" w:name="_Toc503512498"/>
      <w:bookmarkStart w:id="173" w:name="_Toc503769053"/>
      <w:bookmarkStart w:id="174" w:name="_Toc506453587"/>
      <w:bookmarkStart w:id="175" w:name="_Toc506453705"/>
      <w:bookmarkStart w:id="176" w:name="_Toc506453797"/>
      <w:r w:rsidRPr="000B594A">
        <w:rPr>
          <w:b/>
          <w:bCs/>
          <w:kern w:val="24"/>
          <w:sz w:val="28"/>
          <w:szCs w:val="28"/>
        </w:rPr>
        <w:t>Развитие учебно-лабораторной базы</w:t>
      </w:r>
      <w:bookmarkEnd w:id="168"/>
      <w:bookmarkEnd w:id="169"/>
      <w:bookmarkEnd w:id="170"/>
      <w:bookmarkEnd w:id="171"/>
      <w:bookmarkEnd w:id="172"/>
      <w:bookmarkEnd w:id="173"/>
      <w:bookmarkEnd w:id="174"/>
      <w:bookmarkEnd w:id="175"/>
      <w:bookmarkEnd w:id="176"/>
    </w:p>
    <w:p w14:paraId="34F1FEF1" w14:textId="77777777" w:rsidR="00177BE0" w:rsidRPr="000B594A" w:rsidRDefault="00177BE0" w:rsidP="004F3922">
      <w:pPr>
        <w:pStyle w:val="afa"/>
        <w:spacing w:before="0" w:beforeAutospacing="0" w:after="0" w:afterAutospacing="0"/>
        <w:ind w:left="720" w:firstLine="691"/>
        <w:jc w:val="both"/>
        <w:rPr>
          <w:kern w:val="24"/>
          <w:sz w:val="28"/>
          <w:szCs w:val="28"/>
        </w:rPr>
      </w:pPr>
    </w:p>
    <w:p w14:paraId="42CE22A4" w14:textId="77777777" w:rsidR="00177BE0" w:rsidRPr="000B594A" w:rsidRDefault="00177BE0" w:rsidP="004F3922">
      <w:pPr>
        <w:pStyle w:val="afa"/>
        <w:spacing w:before="0" w:beforeAutospacing="0" w:after="0" w:afterAutospacing="0"/>
        <w:ind w:left="720" w:firstLine="691"/>
        <w:jc w:val="both"/>
        <w:rPr>
          <w:kern w:val="24"/>
          <w:sz w:val="28"/>
          <w:szCs w:val="28"/>
        </w:rPr>
      </w:pPr>
      <w:r w:rsidRPr="000B594A">
        <w:rPr>
          <w:kern w:val="24"/>
          <w:sz w:val="28"/>
          <w:szCs w:val="28"/>
        </w:rPr>
        <w:lastRenderedPageBreak/>
        <w:t xml:space="preserve">В текущем году закончено возведение лабораторного корпуса в ЮСБС площадью 400 кв. метров с проведением внешнего благоустройства территории, прилегающей к корпусам, на проспекте Социалистическом сданы в эксплуатацию подвальные помещения лабораторного корпуса с устройством запасного выхода, в результате чего, университет получил около 900 кв. метров дополнительного аудиторного фонда. </w:t>
      </w:r>
    </w:p>
    <w:p w14:paraId="7913C52B" w14:textId="77777777" w:rsidR="00177BE0" w:rsidRPr="000B594A" w:rsidRDefault="00177BE0" w:rsidP="004F3922">
      <w:pPr>
        <w:pStyle w:val="afa"/>
        <w:spacing w:before="0" w:beforeAutospacing="0" w:after="0" w:afterAutospacing="0"/>
        <w:ind w:left="720" w:firstLine="691"/>
        <w:jc w:val="both"/>
        <w:rPr>
          <w:kern w:val="24"/>
          <w:sz w:val="28"/>
          <w:szCs w:val="28"/>
        </w:rPr>
      </w:pPr>
      <w:r w:rsidRPr="000B594A">
        <w:rPr>
          <w:kern w:val="24"/>
          <w:sz w:val="28"/>
          <w:szCs w:val="28"/>
        </w:rPr>
        <w:t xml:space="preserve">Проведено благоустройство внутреннего двора на проспекте Ленина с устройством декоративной стенки и высадкой зеленых насаждений. </w:t>
      </w:r>
    </w:p>
    <w:p w14:paraId="067FE96D" w14:textId="77777777" w:rsidR="00177BE0" w:rsidRPr="000B594A" w:rsidRDefault="00177BE0" w:rsidP="004F3922">
      <w:pPr>
        <w:pStyle w:val="afa"/>
        <w:spacing w:before="0" w:beforeAutospacing="0" w:after="0" w:afterAutospacing="0"/>
        <w:ind w:left="720" w:firstLine="691"/>
        <w:jc w:val="both"/>
        <w:rPr>
          <w:kern w:val="24"/>
          <w:sz w:val="28"/>
          <w:szCs w:val="28"/>
        </w:rPr>
      </w:pPr>
      <w:r w:rsidRPr="000B594A">
        <w:rPr>
          <w:kern w:val="24"/>
          <w:sz w:val="28"/>
          <w:szCs w:val="28"/>
        </w:rPr>
        <w:t xml:space="preserve">Отремонтированы 3 лаборатории химического факультета с применением химстойких материалов. Переоборудован гардероб и выполнен ремонт в галерее корпуса «Д». </w:t>
      </w:r>
    </w:p>
    <w:p w14:paraId="742AB62A" w14:textId="77777777" w:rsidR="00177BE0" w:rsidRPr="000B594A" w:rsidRDefault="00177BE0" w:rsidP="004F3922">
      <w:pPr>
        <w:pStyle w:val="afa"/>
        <w:spacing w:before="0" w:beforeAutospacing="0" w:after="0" w:afterAutospacing="0"/>
        <w:ind w:left="720" w:firstLine="691"/>
        <w:jc w:val="both"/>
        <w:rPr>
          <w:kern w:val="24"/>
          <w:sz w:val="28"/>
          <w:szCs w:val="28"/>
        </w:rPr>
      </w:pPr>
      <w:r w:rsidRPr="000B594A">
        <w:rPr>
          <w:kern w:val="24"/>
          <w:sz w:val="28"/>
          <w:szCs w:val="28"/>
        </w:rPr>
        <w:t xml:space="preserve">В рамках выполнения Программы развития Алтайского государственного университета на период 2017-2021 гг. устроена площадка для спортивных занятий на проспекте Красноармейском. </w:t>
      </w:r>
    </w:p>
    <w:p w14:paraId="259B529C" w14:textId="77777777" w:rsidR="00177BE0" w:rsidRPr="000B594A" w:rsidRDefault="00177BE0" w:rsidP="004F3922">
      <w:pPr>
        <w:pStyle w:val="afa"/>
        <w:spacing w:before="0" w:beforeAutospacing="0" w:after="0" w:afterAutospacing="0"/>
        <w:ind w:left="720" w:firstLine="691"/>
        <w:jc w:val="both"/>
        <w:rPr>
          <w:kern w:val="24"/>
          <w:sz w:val="28"/>
          <w:szCs w:val="28"/>
        </w:rPr>
      </w:pPr>
      <w:r w:rsidRPr="000B594A">
        <w:rPr>
          <w:kern w:val="24"/>
          <w:sz w:val="28"/>
          <w:szCs w:val="28"/>
        </w:rPr>
        <w:t>В аптекарском дворике установлена ажурная арка.</w:t>
      </w:r>
    </w:p>
    <w:p w14:paraId="52BCED22" w14:textId="77777777" w:rsidR="00177BE0" w:rsidRPr="000B594A" w:rsidRDefault="00177BE0" w:rsidP="004F3922">
      <w:pPr>
        <w:pStyle w:val="afa"/>
        <w:spacing w:before="0" w:beforeAutospacing="0" w:after="0" w:afterAutospacing="0"/>
        <w:ind w:left="720" w:firstLine="691"/>
        <w:jc w:val="both"/>
        <w:rPr>
          <w:kern w:val="24"/>
          <w:sz w:val="28"/>
          <w:szCs w:val="28"/>
        </w:rPr>
      </w:pPr>
      <w:r w:rsidRPr="000B594A">
        <w:rPr>
          <w:kern w:val="24"/>
          <w:sz w:val="28"/>
          <w:szCs w:val="28"/>
        </w:rPr>
        <w:t xml:space="preserve">В целях выполнения мероприятий по обеспечению безбарьерной среды для маломобильных групп населения в учебных корпусах переоборудованы 3 санузла. </w:t>
      </w:r>
    </w:p>
    <w:p w14:paraId="34E20F9D" w14:textId="77777777" w:rsidR="00177BE0" w:rsidRPr="00630062" w:rsidRDefault="00177BE0" w:rsidP="004F3922">
      <w:pPr>
        <w:pStyle w:val="afa"/>
        <w:spacing w:before="0" w:beforeAutospacing="0" w:after="0" w:afterAutospacing="0"/>
        <w:ind w:left="720" w:firstLine="691"/>
        <w:jc w:val="both"/>
        <w:rPr>
          <w:kern w:val="24"/>
          <w:sz w:val="28"/>
          <w:szCs w:val="28"/>
        </w:rPr>
      </w:pPr>
      <w:r w:rsidRPr="000B594A">
        <w:rPr>
          <w:kern w:val="24"/>
          <w:sz w:val="28"/>
          <w:szCs w:val="28"/>
        </w:rPr>
        <w:t>В итоге, в 201</w:t>
      </w:r>
      <w:r w:rsidR="001C3EE5" w:rsidRPr="000B594A">
        <w:rPr>
          <w:kern w:val="24"/>
          <w:sz w:val="28"/>
          <w:szCs w:val="28"/>
        </w:rPr>
        <w:t>7</w:t>
      </w:r>
      <w:r w:rsidRPr="000B594A">
        <w:rPr>
          <w:kern w:val="24"/>
          <w:sz w:val="28"/>
          <w:szCs w:val="28"/>
        </w:rPr>
        <w:t xml:space="preserve"> году было отремонтировано более 4000 кв. метров площадей, кроме того около 1500 кв. метров мягких кровель, благоустройство внутреннего дворика 2260 кв. метров и </w:t>
      </w:r>
      <w:r w:rsidRPr="00630062">
        <w:rPr>
          <w:kern w:val="24"/>
          <w:sz w:val="28"/>
          <w:szCs w:val="28"/>
        </w:rPr>
        <w:t>благоустройство территории ЮСБС около 200 кв. метров.</w:t>
      </w:r>
      <w:r w:rsidRPr="00630062">
        <w:rPr>
          <w:kern w:val="24"/>
          <w:sz w:val="28"/>
          <w:szCs w:val="28"/>
        </w:rPr>
        <w:tab/>
      </w:r>
    </w:p>
    <w:p w14:paraId="5F7DC0D7" w14:textId="77777777" w:rsidR="00177BE0" w:rsidRPr="00630062" w:rsidRDefault="00477E52" w:rsidP="004F3922">
      <w:pPr>
        <w:pStyle w:val="afa"/>
        <w:spacing w:before="0" w:beforeAutospacing="0" w:after="0" w:afterAutospacing="0"/>
        <w:ind w:left="720" w:firstLine="691"/>
        <w:jc w:val="both"/>
        <w:rPr>
          <w:bCs/>
          <w:kern w:val="24"/>
          <w:sz w:val="28"/>
          <w:szCs w:val="28"/>
        </w:rPr>
      </w:pPr>
      <w:r w:rsidRPr="00630062">
        <w:rPr>
          <w:kern w:val="24"/>
          <w:sz w:val="28"/>
          <w:szCs w:val="28"/>
        </w:rPr>
        <w:t xml:space="preserve">С целью увеличения аудиторного фонда, было произведено переоборудование помещений лабораторного блока корпуса «С» под учебные аудитории. В данных помещениях были полностью заменены все коммуникации и </w:t>
      </w:r>
      <w:r w:rsidRPr="00630062">
        <w:rPr>
          <w:bCs/>
          <w:kern w:val="24"/>
          <w:sz w:val="28"/>
          <w:szCs w:val="28"/>
        </w:rPr>
        <w:t>санитарно-техническое оборудование, проведена реконструкция ливневой канализации, смонтирована система приточно-вытяжной вентиляции и дымоудаления с системой автоматики, установлены энергоэффективные светодиодные светильники.</w:t>
      </w:r>
    </w:p>
    <w:p w14:paraId="765BEAE5" w14:textId="77777777" w:rsidR="00467040" w:rsidRPr="00630062" w:rsidRDefault="00467040" w:rsidP="004F3922">
      <w:pPr>
        <w:pStyle w:val="afa"/>
        <w:spacing w:before="0" w:beforeAutospacing="0" w:after="0" w:afterAutospacing="0"/>
        <w:ind w:left="720" w:firstLine="691"/>
        <w:jc w:val="both"/>
        <w:rPr>
          <w:bCs/>
          <w:kern w:val="24"/>
          <w:sz w:val="28"/>
          <w:szCs w:val="28"/>
        </w:rPr>
      </w:pPr>
      <w:bookmarkStart w:id="177" w:name="_Toc472591851"/>
      <w:bookmarkStart w:id="178" w:name="_Toc502308838"/>
      <w:bookmarkStart w:id="179" w:name="_Toc503188087"/>
      <w:bookmarkStart w:id="180" w:name="_Toc503509673"/>
      <w:bookmarkStart w:id="181" w:name="_Toc503512499"/>
      <w:bookmarkStart w:id="182" w:name="_Toc503769054"/>
      <w:bookmarkStart w:id="183" w:name="_Toc506453588"/>
      <w:bookmarkStart w:id="184" w:name="_Toc506453706"/>
      <w:bookmarkStart w:id="185" w:name="_Toc506453798"/>
      <w:r w:rsidRPr="00630062">
        <w:rPr>
          <w:bCs/>
          <w:kern w:val="24"/>
          <w:sz w:val="28"/>
          <w:szCs w:val="28"/>
        </w:rPr>
        <w:t>Развитие баз практик</w:t>
      </w:r>
      <w:bookmarkEnd w:id="177"/>
      <w:bookmarkEnd w:id="178"/>
      <w:bookmarkEnd w:id="179"/>
      <w:bookmarkEnd w:id="180"/>
      <w:bookmarkEnd w:id="181"/>
      <w:bookmarkEnd w:id="182"/>
      <w:bookmarkEnd w:id="183"/>
      <w:bookmarkEnd w:id="184"/>
      <w:bookmarkEnd w:id="185"/>
    </w:p>
    <w:p w14:paraId="3F4F3785" w14:textId="77777777" w:rsidR="00E24BDC" w:rsidRPr="00630062" w:rsidRDefault="00E24BDC" w:rsidP="004F3922">
      <w:pPr>
        <w:pStyle w:val="afa"/>
        <w:spacing w:before="0" w:beforeAutospacing="0" w:after="0" w:afterAutospacing="0"/>
        <w:ind w:left="720" w:firstLine="691"/>
        <w:jc w:val="both"/>
        <w:rPr>
          <w:bCs/>
          <w:kern w:val="24"/>
          <w:sz w:val="28"/>
          <w:szCs w:val="28"/>
        </w:rPr>
      </w:pPr>
      <w:r w:rsidRPr="00630062">
        <w:rPr>
          <w:bCs/>
          <w:kern w:val="24"/>
          <w:sz w:val="28"/>
          <w:szCs w:val="28"/>
        </w:rPr>
        <w:t>В рамках развития баз учебных практик были выполнены следующие мероприятия: монтаж электроснабжения и электроосвещения домиков на базе учебных практик «Чемал». По предписанию Минприроды, были произведены работы по подключению домиков и бани на БУП «Озеро Красилово», к сети канализации. Заключен договор на изготовление и поставку комплектной трансформаторной подстанции для БУП «Чемал».</w:t>
      </w:r>
    </w:p>
    <w:p w14:paraId="5D11CB8C" w14:textId="77777777" w:rsidR="00E24BDC" w:rsidRPr="00630062" w:rsidRDefault="00E24BDC" w:rsidP="004F3922">
      <w:pPr>
        <w:pStyle w:val="afa"/>
        <w:spacing w:before="0" w:beforeAutospacing="0" w:after="0" w:afterAutospacing="0"/>
        <w:ind w:left="720" w:firstLine="691"/>
        <w:jc w:val="both"/>
        <w:rPr>
          <w:bCs/>
          <w:kern w:val="24"/>
          <w:sz w:val="28"/>
          <w:szCs w:val="28"/>
        </w:rPr>
      </w:pPr>
      <w:r w:rsidRPr="00630062">
        <w:rPr>
          <w:bCs/>
          <w:kern w:val="24"/>
          <w:sz w:val="28"/>
          <w:szCs w:val="28"/>
        </w:rPr>
        <w:tab/>
        <w:t>В 2017 году был проделан большой блок работ в рамках развития Южно-сибирского ботанического сада:</w:t>
      </w:r>
    </w:p>
    <w:p w14:paraId="0EBA98B9" w14:textId="77777777" w:rsidR="00E24BDC" w:rsidRPr="00630062" w:rsidRDefault="00E24BDC" w:rsidP="004F3922">
      <w:pPr>
        <w:pStyle w:val="afa"/>
        <w:spacing w:before="0" w:beforeAutospacing="0" w:after="0" w:afterAutospacing="0"/>
        <w:ind w:left="720" w:firstLine="691"/>
        <w:jc w:val="both"/>
        <w:rPr>
          <w:bCs/>
          <w:kern w:val="24"/>
          <w:sz w:val="28"/>
          <w:szCs w:val="28"/>
        </w:rPr>
      </w:pPr>
      <w:r w:rsidRPr="00630062">
        <w:rPr>
          <w:bCs/>
          <w:kern w:val="24"/>
          <w:sz w:val="28"/>
          <w:szCs w:val="28"/>
        </w:rPr>
        <w:t>- сдан в эксплуатацию учебный корпус по ул. Лесосечная, 25, литер А;</w:t>
      </w:r>
    </w:p>
    <w:p w14:paraId="2781A309" w14:textId="77777777" w:rsidR="00E24BDC" w:rsidRPr="000B594A" w:rsidRDefault="00E24BDC" w:rsidP="004F3922">
      <w:pPr>
        <w:pStyle w:val="afa"/>
        <w:spacing w:before="0" w:beforeAutospacing="0" w:after="0" w:afterAutospacing="0"/>
        <w:ind w:left="720" w:firstLine="691"/>
        <w:jc w:val="both"/>
        <w:rPr>
          <w:kern w:val="24"/>
          <w:sz w:val="28"/>
          <w:szCs w:val="28"/>
        </w:rPr>
      </w:pPr>
      <w:r w:rsidRPr="00630062">
        <w:rPr>
          <w:bCs/>
          <w:kern w:val="24"/>
          <w:sz w:val="28"/>
          <w:szCs w:val="28"/>
        </w:rPr>
        <w:lastRenderedPageBreak/>
        <w:t>- ведутся работы по монтажу современной теплицы площадью 500 м2. С этой целью было построено здание котельной, закуплены и смонтированы два газовых отопительных котла суммарной мощностью 180кВт, проложена кабельная линия 0,4кВ с заменой электрощитового оборудования, проложена сеть водоснаб</w:t>
      </w:r>
      <w:r w:rsidRPr="000B594A">
        <w:rPr>
          <w:bCs/>
          <w:kern w:val="24"/>
          <w:sz w:val="28"/>
          <w:szCs w:val="28"/>
        </w:rPr>
        <w:t>жения с устройством колодцев. В настоящий момент ведутся работы по монтажу системы отопления и водоснабжения теплицы и обвязке отопительных котлов. Для монтажа системы освещения теплицы были</w:t>
      </w:r>
      <w:r w:rsidRPr="000B594A">
        <w:rPr>
          <w:b/>
          <w:bCs/>
          <w:kern w:val="24"/>
          <w:sz w:val="28"/>
          <w:szCs w:val="28"/>
        </w:rPr>
        <w:t xml:space="preserve"> </w:t>
      </w:r>
      <w:r w:rsidRPr="000B594A">
        <w:rPr>
          <w:kern w:val="24"/>
          <w:sz w:val="28"/>
          <w:szCs w:val="28"/>
        </w:rPr>
        <w:t>закуплены светодиодные фитосветильники и объявлен аукцион на закупку кабельной продукции;</w:t>
      </w:r>
    </w:p>
    <w:p w14:paraId="33586218" w14:textId="77777777" w:rsidR="00E24BDC" w:rsidRPr="000B594A" w:rsidRDefault="00E24BDC" w:rsidP="004F3922">
      <w:pPr>
        <w:pStyle w:val="afa"/>
        <w:spacing w:before="0" w:beforeAutospacing="0" w:after="0" w:afterAutospacing="0"/>
        <w:ind w:left="720" w:firstLine="691"/>
        <w:jc w:val="both"/>
        <w:rPr>
          <w:kern w:val="24"/>
          <w:sz w:val="28"/>
          <w:szCs w:val="28"/>
        </w:rPr>
      </w:pPr>
      <w:r w:rsidRPr="000B594A">
        <w:rPr>
          <w:kern w:val="24"/>
          <w:sz w:val="28"/>
          <w:szCs w:val="28"/>
        </w:rPr>
        <w:t>- объявлен аукцион на поставку опор освещения и светильников для монтажа линии электропередач и освещения до питомника редких птиц «Фалькон»;</w:t>
      </w:r>
    </w:p>
    <w:p w14:paraId="60B7F3AE" w14:textId="77777777" w:rsidR="00E24BDC" w:rsidRPr="000B594A" w:rsidRDefault="00E24BDC" w:rsidP="004F3922">
      <w:pPr>
        <w:pStyle w:val="afa"/>
        <w:spacing w:before="0" w:beforeAutospacing="0" w:after="0" w:afterAutospacing="0"/>
        <w:ind w:left="720" w:firstLine="691"/>
        <w:jc w:val="both"/>
        <w:rPr>
          <w:kern w:val="24"/>
          <w:sz w:val="28"/>
          <w:szCs w:val="28"/>
        </w:rPr>
      </w:pPr>
      <w:r w:rsidRPr="000B594A">
        <w:rPr>
          <w:kern w:val="24"/>
          <w:sz w:val="28"/>
          <w:szCs w:val="28"/>
        </w:rPr>
        <w:t>- объявлен аукцион на поставку электрощитового оборудования для реконструкции щитовой.</w:t>
      </w:r>
    </w:p>
    <w:p w14:paraId="0C0C4690" w14:textId="77777777" w:rsidR="00177BE0" w:rsidRPr="000B594A" w:rsidRDefault="00177BE0" w:rsidP="004F3922">
      <w:pPr>
        <w:pStyle w:val="afa"/>
        <w:spacing w:before="0" w:beforeAutospacing="0" w:after="0" w:afterAutospacing="0"/>
        <w:ind w:left="720" w:firstLine="691"/>
        <w:jc w:val="both"/>
        <w:rPr>
          <w:kern w:val="24"/>
          <w:sz w:val="28"/>
          <w:szCs w:val="28"/>
        </w:rPr>
      </w:pPr>
      <w:r w:rsidRPr="000B594A">
        <w:rPr>
          <w:kern w:val="24"/>
          <w:sz w:val="28"/>
          <w:szCs w:val="28"/>
        </w:rPr>
        <w:t xml:space="preserve">Продолжалось обустройство баз учебных практик «Чемал», «Голубой утес», «Озеро Красилово». На базах выполнялись следующие работы: устройство и перенос ограждений, внутренняя отделка домиков, возведение домиков, веранд, расширение учебных классов, прокладка инженерных сетей и другие работы. В Красилово, с целью устранения замечаний Минприроды проведены работы по устройству выгребных ям и прокладке канализации. </w:t>
      </w:r>
    </w:p>
    <w:p w14:paraId="4DFBA873" w14:textId="68707A93" w:rsidR="00467040" w:rsidRPr="000B594A" w:rsidRDefault="00467040" w:rsidP="004F3922">
      <w:pPr>
        <w:pStyle w:val="afa"/>
        <w:spacing w:before="0" w:beforeAutospacing="0" w:after="0" w:afterAutospacing="0"/>
        <w:ind w:left="720" w:firstLine="691"/>
        <w:jc w:val="both"/>
        <w:rPr>
          <w:kern w:val="24"/>
          <w:sz w:val="28"/>
          <w:szCs w:val="28"/>
        </w:rPr>
      </w:pPr>
      <w:bookmarkStart w:id="186" w:name="_Toc472591852"/>
      <w:bookmarkStart w:id="187" w:name="_Toc502308839"/>
      <w:bookmarkStart w:id="188" w:name="_Toc503188088"/>
      <w:bookmarkStart w:id="189" w:name="_Toc503509674"/>
      <w:bookmarkStart w:id="190" w:name="_Toc503512500"/>
      <w:bookmarkStart w:id="191" w:name="_Toc503769055"/>
      <w:bookmarkStart w:id="192" w:name="_Toc506453589"/>
      <w:bookmarkStart w:id="193" w:name="_Toc506453707"/>
      <w:bookmarkStart w:id="194" w:name="_Toc506453799"/>
      <w:r w:rsidRPr="000B594A">
        <w:rPr>
          <w:kern w:val="24"/>
          <w:sz w:val="28"/>
          <w:szCs w:val="28"/>
        </w:rPr>
        <w:t xml:space="preserve">Развитие </w:t>
      </w:r>
      <w:bookmarkEnd w:id="186"/>
      <w:bookmarkEnd w:id="187"/>
      <w:bookmarkEnd w:id="188"/>
      <w:bookmarkEnd w:id="189"/>
      <w:bookmarkEnd w:id="190"/>
      <w:bookmarkEnd w:id="191"/>
      <w:r w:rsidR="00984A69" w:rsidRPr="000B594A">
        <w:rPr>
          <w:kern w:val="24"/>
          <w:sz w:val="28"/>
          <w:szCs w:val="28"/>
        </w:rPr>
        <w:t xml:space="preserve">студенческих </w:t>
      </w:r>
      <w:bookmarkEnd w:id="192"/>
      <w:bookmarkEnd w:id="193"/>
      <w:bookmarkEnd w:id="194"/>
      <w:r w:rsidR="005B3022" w:rsidRPr="000B594A">
        <w:rPr>
          <w:kern w:val="24"/>
          <w:sz w:val="28"/>
          <w:szCs w:val="28"/>
        </w:rPr>
        <w:t>общежитий</w:t>
      </w:r>
    </w:p>
    <w:p w14:paraId="4A7A2F13" w14:textId="77777777" w:rsidR="00DB7460" w:rsidRPr="000B594A" w:rsidRDefault="00A7067F" w:rsidP="004F3922">
      <w:pPr>
        <w:pStyle w:val="afa"/>
        <w:spacing w:before="0" w:beforeAutospacing="0" w:after="0" w:afterAutospacing="0"/>
        <w:ind w:left="720" w:firstLine="691"/>
        <w:jc w:val="both"/>
        <w:rPr>
          <w:kern w:val="24"/>
          <w:sz w:val="28"/>
          <w:szCs w:val="28"/>
        </w:rPr>
      </w:pPr>
      <w:r w:rsidRPr="000B594A">
        <w:rPr>
          <w:kern w:val="24"/>
          <w:sz w:val="28"/>
          <w:szCs w:val="28"/>
        </w:rPr>
        <w:t>В рамках развития общежитий были отремонтированы три душевых с заменой санитарно-технического оборудования, трубопроводов и запорной арматуры на общежитии №1. На общежитии №3 проведена реконструкция душевой с полной заменой разводящих трубопроводов водоснабжения в антивандальном исполнении и заменой санитарно-технического оборудования. На общежитиях №№ 1, 2, 4 произведена замена пожарных шкафов.</w:t>
      </w:r>
    </w:p>
    <w:p w14:paraId="4C6CC9F0" w14:textId="77777777" w:rsidR="00FF6143" w:rsidRPr="000B594A" w:rsidRDefault="00FF6143" w:rsidP="004F3922">
      <w:pPr>
        <w:pStyle w:val="afa"/>
        <w:spacing w:before="0" w:beforeAutospacing="0" w:after="0" w:afterAutospacing="0"/>
        <w:ind w:left="720" w:firstLine="691"/>
        <w:jc w:val="both"/>
        <w:rPr>
          <w:kern w:val="24"/>
          <w:sz w:val="28"/>
          <w:szCs w:val="28"/>
        </w:rPr>
      </w:pPr>
    </w:p>
    <w:tbl>
      <w:tblPr>
        <w:tblW w:w="5000" w:type="pct"/>
        <w:tblLook w:val="04A0" w:firstRow="1" w:lastRow="0" w:firstColumn="1" w:lastColumn="0" w:noHBand="0" w:noVBand="1"/>
      </w:tblPr>
      <w:tblGrid>
        <w:gridCol w:w="9570"/>
      </w:tblGrid>
      <w:tr w:rsidR="00FF6143" w:rsidRPr="000B594A" w14:paraId="67FC54C7" w14:textId="77777777" w:rsidTr="006E6FC6">
        <w:trPr>
          <w:trHeight w:val="255"/>
        </w:trPr>
        <w:tc>
          <w:tcPr>
            <w:tcW w:w="5000" w:type="pct"/>
            <w:tcBorders>
              <w:top w:val="nil"/>
              <w:left w:val="nil"/>
              <w:bottom w:val="nil"/>
              <w:right w:val="nil"/>
            </w:tcBorders>
            <w:shd w:val="clear" w:color="auto" w:fill="auto"/>
            <w:vAlign w:val="bottom"/>
            <w:hideMark/>
          </w:tcPr>
          <w:p w14:paraId="048BD475"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Общие сведения:</w:t>
            </w:r>
          </w:p>
          <w:p w14:paraId="03623EEF"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      -  количество общежитий:                                                        – 4;</w:t>
            </w:r>
          </w:p>
          <w:p w14:paraId="6B1513AA" w14:textId="3C0C766A"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      - общая площадь:                                                                      </w:t>
            </w:r>
            <w:r w:rsidR="006E6FC6" w:rsidRPr="000B594A">
              <w:rPr>
                <w:kern w:val="24"/>
                <w:sz w:val="28"/>
                <w:szCs w:val="28"/>
              </w:rPr>
              <w:t>–</w:t>
            </w:r>
            <w:r w:rsidRPr="000B594A">
              <w:rPr>
                <w:kern w:val="24"/>
                <w:sz w:val="28"/>
                <w:szCs w:val="28"/>
              </w:rPr>
              <w:t xml:space="preserve"> 16822.1 кв.м.;</w:t>
            </w:r>
          </w:p>
          <w:p w14:paraId="22A04D7B"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      - общее количество жилых комнат:                                         – 493 комнат;</w:t>
            </w:r>
          </w:p>
          <w:p w14:paraId="7AC930BC" w14:textId="54C681E0"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      - общее количество койко-мест в общежитиях </w:t>
            </w:r>
            <w:r w:rsidR="00A722C3">
              <w:rPr>
                <w:kern w:val="24"/>
                <w:sz w:val="28"/>
                <w:szCs w:val="28"/>
              </w:rPr>
              <w:t>АГУ</w:t>
            </w:r>
            <w:r w:rsidRPr="000B594A">
              <w:rPr>
                <w:kern w:val="24"/>
                <w:sz w:val="28"/>
                <w:szCs w:val="28"/>
              </w:rPr>
              <w:t xml:space="preserve">:        </w:t>
            </w:r>
            <w:r w:rsidR="006E6FC6">
              <w:rPr>
                <w:kern w:val="24"/>
                <w:sz w:val="28"/>
                <w:szCs w:val="28"/>
              </w:rPr>
              <w:t xml:space="preserve">    </w:t>
            </w:r>
            <w:r w:rsidRPr="000B594A">
              <w:rPr>
                <w:kern w:val="24"/>
                <w:sz w:val="28"/>
                <w:szCs w:val="28"/>
              </w:rPr>
              <w:t xml:space="preserve">–  870 к/м:           </w:t>
            </w:r>
          </w:p>
          <w:p w14:paraId="135FA053"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              </w:t>
            </w:r>
          </w:p>
          <w:p w14:paraId="569645BA"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             Распределено 1452 места:</w:t>
            </w:r>
          </w:p>
          <w:p w14:paraId="5DFDC58A" w14:textId="4D0257E3"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        - в общежитиях </w:t>
            </w:r>
            <w:r w:rsidR="00A722C3">
              <w:rPr>
                <w:kern w:val="24"/>
                <w:sz w:val="28"/>
                <w:szCs w:val="28"/>
              </w:rPr>
              <w:t>АГУ</w:t>
            </w:r>
            <w:r w:rsidRPr="000B594A">
              <w:rPr>
                <w:kern w:val="24"/>
                <w:sz w:val="28"/>
                <w:szCs w:val="28"/>
              </w:rPr>
              <w:t xml:space="preserve">   -  1307 мест;</w:t>
            </w:r>
          </w:p>
          <w:p w14:paraId="6B901838"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        - в иных общежитиях  - 145 мест (110-Путировская, 35-Юрина).</w:t>
            </w:r>
          </w:p>
          <w:p w14:paraId="11FE1B6D" w14:textId="77777777" w:rsidR="00FF6143" w:rsidRPr="000B594A" w:rsidRDefault="00FF6143" w:rsidP="006E6FC6">
            <w:pPr>
              <w:pStyle w:val="afa"/>
              <w:spacing w:before="0" w:beforeAutospacing="0" w:after="0" w:afterAutospacing="0"/>
              <w:jc w:val="both"/>
              <w:rPr>
                <w:kern w:val="24"/>
                <w:sz w:val="28"/>
                <w:szCs w:val="28"/>
              </w:rPr>
            </w:pPr>
          </w:p>
          <w:p w14:paraId="5C6EDA78" w14:textId="77777777" w:rsidR="00FF6143" w:rsidRPr="000B594A" w:rsidRDefault="00FF6143" w:rsidP="006E6FC6">
            <w:pPr>
              <w:pStyle w:val="afa"/>
              <w:spacing w:before="0" w:beforeAutospacing="0" w:after="0" w:afterAutospacing="0"/>
              <w:jc w:val="both"/>
              <w:rPr>
                <w:kern w:val="24"/>
                <w:sz w:val="28"/>
                <w:szCs w:val="28"/>
              </w:rPr>
            </w:pPr>
          </w:p>
          <w:p w14:paraId="23C01E70"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Основные мероприятия, проведенные в отчетном году:</w:t>
            </w:r>
          </w:p>
          <w:p w14:paraId="1C5C774C" w14:textId="77777777" w:rsidR="00FF6143" w:rsidRPr="000B594A" w:rsidRDefault="00FF6143" w:rsidP="006E6FC6">
            <w:pPr>
              <w:pStyle w:val="afa"/>
              <w:spacing w:before="0" w:beforeAutospacing="0" w:after="0" w:afterAutospacing="0"/>
              <w:jc w:val="both"/>
              <w:rPr>
                <w:kern w:val="24"/>
                <w:sz w:val="28"/>
                <w:szCs w:val="28"/>
              </w:rPr>
            </w:pPr>
          </w:p>
          <w:p w14:paraId="22595276"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Предоставлено мест факультетам в общежитиях Студенческого городка - 1307 мест. Увеличения количества мест не произошло (общежития </w:t>
            </w:r>
            <w:r w:rsidRPr="000B594A">
              <w:rPr>
                <w:kern w:val="24"/>
                <w:sz w:val="28"/>
                <w:szCs w:val="28"/>
              </w:rPr>
              <w:lastRenderedPageBreak/>
              <w:t>перегружены).</w:t>
            </w:r>
          </w:p>
          <w:p w14:paraId="57BD4704"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Предоставлено мест факультетам в иных общежитиях – 145 мест (110 – Путиловская. 35 – Юрина). </w:t>
            </w:r>
          </w:p>
          <w:p w14:paraId="135A4F9B"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Увеличено количество мест для проживания иностранных учащихся и приглашенных специалистов (дальнее зарубежье) на -  21.98%:  </w:t>
            </w:r>
          </w:p>
          <w:p w14:paraId="0AAC970C"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  – 2016г. – 141 мест;</w:t>
            </w:r>
          </w:p>
          <w:p w14:paraId="1A2B6182"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  - 2017г. - 172 места;</w:t>
            </w:r>
          </w:p>
          <w:p w14:paraId="0D4869E8"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Нуждающимися являются 2242 обучаемых бюджетного набора и 835 дополнительного набора. </w:t>
            </w:r>
          </w:p>
          <w:p w14:paraId="2E13AD2B"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Доля обучаемых, обеспеченных общежитием, от общего числа нуждающихся  составляет - 44.7%. Заселение нового общежития уменьшит количество нуждающихся на 32.50%. Незаселенными останутся – 625 человек. </w:t>
            </w:r>
          </w:p>
          <w:p w14:paraId="43E713D3"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            Соотношение проживания иностранных к российским студентам, по сравнению с 2016г., увеличилось на 9.5%:</w:t>
            </w:r>
          </w:p>
          <w:p w14:paraId="12F07141"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- 2016г.: - иностранные граждане - 456 человек (38%);</w:t>
            </w:r>
          </w:p>
          <w:p w14:paraId="2D3577CC"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              - граждане РФ                   - 738 человек (62%).</w:t>
            </w:r>
          </w:p>
          <w:p w14:paraId="774194E3"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- 2017г.: - иностранцы                    – 622 человека (47.59%);</w:t>
            </w:r>
          </w:p>
          <w:p w14:paraId="29F9C91E"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               - граждане РФ                   – 685 человек (52.41%).</w:t>
            </w:r>
          </w:p>
          <w:p w14:paraId="6EA55917"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             </w:t>
            </w:r>
          </w:p>
          <w:p w14:paraId="5857B559"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План по доходам выполнен на - 116.40%. </w:t>
            </w:r>
          </w:p>
          <w:p w14:paraId="37D50A0C" w14:textId="77777777" w:rsidR="00FF6143" w:rsidRPr="000B594A" w:rsidRDefault="00FF6143" w:rsidP="006E6FC6">
            <w:pPr>
              <w:pStyle w:val="afa"/>
              <w:spacing w:before="0" w:beforeAutospacing="0" w:after="0" w:afterAutospacing="0"/>
              <w:jc w:val="both"/>
              <w:rPr>
                <w:kern w:val="24"/>
                <w:sz w:val="28"/>
                <w:szCs w:val="28"/>
              </w:rPr>
            </w:pPr>
            <w:r w:rsidRPr="000B594A">
              <w:rPr>
                <w:kern w:val="24"/>
                <w:sz w:val="28"/>
                <w:szCs w:val="28"/>
              </w:rPr>
              <w:t xml:space="preserve">                  Получено в 2017г. - 11 257 311 руб.</w:t>
            </w:r>
          </w:p>
          <w:p w14:paraId="02EF4BB9" w14:textId="77777777" w:rsidR="00FF6143" w:rsidRPr="000B594A" w:rsidRDefault="00FF6143" w:rsidP="006E6FC6">
            <w:pPr>
              <w:pStyle w:val="afa"/>
              <w:spacing w:before="0" w:beforeAutospacing="0" w:after="0" w:afterAutospacing="0"/>
              <w:jc w:val="both"/>
              <w:rPr>
                <w:kern w:val="24"/>
                <w:sz w:val="28"/>
                <w:szCs w:val="28"/>
              </w:rPr>
            </w:pPr>
          </w:p>
          <w:p w14:paraId="3138B81F" w14:textId="77777777" w:rsidR="00FF6143" w:rsidRPr="000B594A" w:rsidRDefault="00FF6143" w:rsidP="006E6FC6">
            <w:pPr>
              <w:pStyle w:val="afa"/>
              <w:spacing w:before="0" w:beforeAutospacing="0" w:after="0" w:afterAutospacing="0"/>
              <w:jc w:val="both"/>
              <w:rPr>
                <w:kern w:val="24"/>
                <w:sz w:val="28"/>
                <w:szCs w:val="28"/>
              </w:rPr>
            </w:pPr>
          </w:p>
        </w:tc>
      </w:tr>
    </w:tbl>
    <w:p w14:paraId="564D4D21" w14:textId="77777777" w:rsidR="00FF6143" w:rsidRPr="000B594A" w:rsidRDefault="00FF6143" w:rsidP="004F3922">
      <w:pPr>
        <w:pStyle w:val="afa"/>
        <w:spacing w:before="0" w:beforeAutospacing="0" w:after="0" w:afterAutospacing="0"/>
        <w:ind w:left="720" w:firstLine="691"/>
        <w:jc w:val="both"/>
        <w:rPr>
          <w:kern w:val="24"/>
          <w:sz w:val="28"/>
          <w:szCs w:val="28"/>
        </w:rPr>
      </w:pPr>
      <w:r w:rsidRPr="000B594A">
        <w:rPr>
          <w:kern w:val="24"/>
          <w:sz w:val="28"/>
          <w:szCs w:val="28"/>
        </w:rPr>
        <w:lastRenderedPageBreak/>
        <w:t xml:space="preserve">                             Заселение по годам:  </w:t>
      </w:r>
    </w:p>
    <w:p w14:paraId="5CC88541" w14:textId="77777777" w:rsidR="00FF6143" w:rsidRPr="000B594A" w:rsidRDefault="00FF6143" w:rsidP="004F3922">
      <w:pPr>
        <w:jc w:val="both"/>
        <w:rPr>
          <w:rFonts w:eastAsiaTheme="minorHAnsi"/>
          <w:sz w:val="28"/>
          <w:szCs w:val="28"/>
        </w:rPr>
      </w:pPr>
      <w:r w:rsidRPr="000B594A">
        <w:rPr>
          <w:b/>
          <w:noProof/>
          <w:kern w:val="3"/>
          <w:sz w:val="28"/>
          <w:szCs w:val="28"/>
          <w:lang w:val="ru-RU" w:eastAsia="ru-RU" w:bidi="ar-SA"/>
        </w:rPr>
        <w:drawing>
          <wp:inline distT="0" distB="0" distL="0" distR="0" wp14:anchorId="16BE0920" wp14:editId="1370C77A">
            <wp:extent cx="6305550" cy="2619375"/>
            <wp:effectExtent l="0" t="0" r="0" b="9525"/>
            <wp:docPr id="17" name="Рисунок 17" descr="C:\Users\Генадий\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енадий\AppData\Local\Microsoft\Windows\INetCache\Content.Word\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06805" cy="2619896"/>
                    </a:xfrm>
                    <a:prstGeom prst="rect">
                      <a:avLst/>
                    </a:prstGeom>
                    <a:noFill/>
                    <a:ln>
                      <a:noFill/>
                    </a:ln>
                  </pic:spPr>
                </pic:pic>
              </a:graphicData>
            </a:graphic>
          </wp:inline>
        </w:drawing>
      </w:r>
    </w:p>
    <w:p w14:paraId="4A9A9D4D" w14:textId="3E1B39FC" w:rsidR="00B23249" w:rsidRPr="000B594A" w:rsidRDefault="005B3022" w:rsidP="004F3922">
      <w:pPr>
        <w:pStyle w:val="ab"/>
        <w:ind w:left="0"/>
        <w:jc w:val="center"/>
        <w:rPr>
          <w:b/>
          <w:sz w:val="28"/>
          <w:szCs w:val="28"/>
          <w:lang w:val="ru-RU"/>
        </w:rPr>
      </w:pPr>
      <w:r w:rsidRPr="000B594A">
        <w:rPr>
          <w:rFonts w:eastAsiaTheme="minorHAnsi"/>
          <w:sz w:val="28"/>
          <w:szCs w:val="28"/>
          <w:lang w:val="ru-RU"/>
        </w:rPr>
        <w:t xml:space="preserve">Рисунок 48- </w:t>
      </w:r>
      <w:r w:rsidR="00B23249" w:rsidRPr="000B594A">
        <w:rPr>
          <w:rFonts w:eastAsiaTheme="minorHAnsi"/>
          <w:sz w:val="28"/>
          <w:szCs w:val="28"/>
          <w:lang w:val="ru-RU"/>
        </w:rPr>
        <w:t>Анализ предоставляемых мест по годам.</w:t>
      </w:r>
    </w:p>
    <w:p w14:paraId="13ACFABD" w14:textId="77777777" w:rsidR="00FF6143" w:rsidRPr="000B594A" w:rsidRDefault="00FF6143" w:rsidP="004F3922">
      <w:pPr>
        <w:jc w:val="both"/>
        <w:rPr>
          <w:rFonts w:eastAsiaTheme="minorHAnsi"/>
          <w:sz w:val="28"/>
          <w:szCs w:val="28"/>
          <w:lang w:val="ru-RU"/>
        </w:rPr>
      </w:pPr>
    </w:p>
    <w:p w14:paraId="6E1BDC41" w14:textId="77777777" w:rsidR="00FF6143" w:rsidRPr="00630062" w:rsidRDefault="00FF6143" w:rsidP="004F3922">
      <w:pPr>
        <w:pStyle w:val="afa"/>
        <w:spacing w:before="0" w:beforeAutospacing="0" w:after="0" w:afterAutospacing="0"/>
        <w:ind w:left="720" w:firstLine="691"/>
        <w:jc w:val="both"/>
        <w:rPr>
          <w:bCs/>
          <w:i/>
          <w:kern w:val="24"/>
          <w:sz w:val="28"/>
          <w:szCs w:val="28"/>
        </w:rPr>
      </w:pPr>
      <w:r w:rsidRPr="00630062">
        <w:rPr>
          <w:bCs/>
          <w:i/>
          <w:kern w:val="24"/>
          <w:sz w:val="28"/>
          <w:szCs w:val="28"/>
        </w:rPr>
        <w:t>Отметка 870 – норма заселения.</w:t>
      </w:r>
    </w:p>
    <w:p w14:paraId="7A80D76A" w14:textId="77777777" w:rsidR="00FF6143" w:rsidRPr="000B594A" w:rsidRDefault="00FF6143" w:rsidP="004F3922">
      <w:pPr>
        <w:pStyle w:val="afa"/>
        <w:spacing w:before="0" w:beforeAutospacing="0" w:after="0" w:afterAutospacing="0"/>
        <w:ind w:left="720" w:firstLine="691"/>
        <w:jc w:val="both"/>
        <w:rPr>
          <w:kern w:val="24"/>
          <w:sz w:val="28"/>
          <w:szCs w:val="28"/>
        </w:rPr>
      </w:pPr>
      <w:r w:rsidRPr="000B594A">
        <w:rPr>
          <w:kern w:val="24"/>
          <w:sz w:val="28"/>
          <w:szCs w:val="28"/>
        </w:rPr>
        <w:t xml:space="preserve">     </w:t>
      </w:r>
    </w:p>
    <w:p w14:paraId="15F47CC1" w14:textId="4A38C33F" w:rsidR="00984A69" w:rsidRPr="000B594A" w:rsidRDefault="00984A69" w:rsidP="004F3922">
      <w:pPr>
        <w:pStyle w:val="afa"/>
        <w:spacing w:before="0" w:beforeAutospacing="0" w:after="0" w:afterAutospacing="0"/>
        <w:ind w:left="720" w:firstLine="691"/>
        <w:jc w:val="both"/>
        <w:rPr>
          <w:bCs/>
          <w:kern w:val="24"/>
          <w:sz w:val="28"/>
          <w:szCs w:val="28"/>
        </w:rPr>
      </w:pPr>
      <w:r w:rsidRPr="000B594A">
        <w:rPr>
          <w:bCs/>
          <w:kern w:val="24"/>
          <w:sz w:val="28"/>
          <w:szCs w:val="28"/>
        </w:rPr>
        <w:t>В 2017г.завершено строительство нового жилого комплекса</w:t>
      </w:r>
      <w:r w:rsidR="00047186" w:rsidRPr="000B594A">
        <w:rPr>
          <w:bCs/>
          <w:kern w:val="24"/>
          <w:sz w:val="28"/>
          <w:szCs w:val="28"/>
        </w:rPr>
        <w:t>:</w:t>
      </w:r>
      <w:r w:rsidRPr="000B594A">
        <w:rPr>
          <w:bCs/>
          <w:kern w:val="24"/>
          <w:sz w:val="28"/>
          <w:szCs w:val="28"/>
        </w:rPr>
        <w:t xml:space="preserve"> 4 жилых корпуса высотой 16 (корпус «А») и 14 (корпус «В») этажей рассчитаны на проживание 1000 человек. </w:t>
      </w:r>
    </w:p>
    <w:p w14:paraId="66523D8D" w14:textId="4877C019" w:rsidR="00984A69" w:rsidRPr="000B594A" w:rsidRDefault="00984A69" w:rsidP="004F3922">
      <w:pPr>
        <w:pStyle w:val="afa"/>
        <w:spacing w:before="0" w:beforeAutospacing="0" w:after="0" w:afterAutospacing="0"/>
        <w:ind w:left="720" w:firstLine="691"/>
        <w:jc w:val="both"/>
        <w:rPr>
          <w:bCs/>
          <w:kern w:val="24"/>
          <w:sz w:val="28"/>
          <w:szCs w:val="28"/>
        </w:rPr>
      </w:pPr>
      <w:r w:rsidRPr="000B594A">
        <w:rPr>
          <w:bCs/>
          <w:kern w:val="24"/>
          <w:sz w:val="28"/>
          <w:szCs w:val="28"/>
        </w:rPr>
        <w:lastRenderedPageBreak/>
        <w:t xml:space="preserve">Корпуса соединены одноэтажным зданием-переходом (корпус «Б»), представляющим собой вестибюль с системой турникетов, к которому также примыкает столовая (корпус «Г»). </w:t>
      </w:r>
    </w:p>
    <w:p w14:paraId="35116B5B" w14:textId="1AA42F18" w:rsidR="00984A69" w:rsidRPr="000B594A" w:rsidRDefault="00984A69" w:rsidP="004F3922">
      <w:pPr>
        <w:pStyle w:val="afa"/>
        <w:spacing w:before="0" w:beforeAutospacing="0" w:after="0" w:afterAutospacing="0"/>
        <w:ind w:left="720" w:firstLine="691"/>
        <w:jc w:val="both"/>
        <w:rPr>
          <w:bCs/>
          <w:kern w:val="24"/>
          <w:sz w:val="28"/>
          <w:szCs w:val="28"/>
        </w:rPr>
      </w:pPr>
      <w:r w:rsidRPr="000B594A">
        <w:rPr>
          <w:bCs/>
          <w:kern w:val="24"/>
          <w:sz w:val="28"/>
          <w:szCs w:val="28"/>
        </w:rPr>
        <w:t>Общая площадь зданий составит 21549,1 кв.м. В СЖК предусмотрен медпункт, комната-спортзал, на территории комплекса - спортивная площадка, зеленая зона, автопарковка</w:t>
      </w:r>
      <w:r w:rsidR="00416CA6" w:rsidRPr="000B594A">
        <w:rPr>
          <w:bCs/>
          <w:kern w:val="24"/>
          <w:sz w:val="28"/>
          <w:szCs w:val="28"/>
        </w:rPr>
        <w:t>.</w:t>
      </w:r>
    </w:p>
    <w:p w14:paraId="4BFF222E" w14:textId="285DCA10" w:rsidR="00984A69" w:rsidRPr="000B594A" w:rsidRDefault="00984A69" w:rsidP="004F3922">
      <w:pPr>
        <w:pStyle w:val="afa"/>
        <w:spacing w:before="0" w:beforeAutospacing="0" w:after="0" w:afterAutospacing="0"/>
        <w:ind w:left="720" w:firstLine="691"/>
        <w:jc w:val="both"/>
        <w:rPr>
          <w:bCs/>
          <w:kern w:val="24"/>
          <w:sz w:val="28"/>
          <w:szCs w:val="28"/>
        </w:rPr>
      </w:pPr>
      <w:r w:rsidRPr="000B594A">
        <w:rPr>
          <w:bCs/>
          <w:kern w:val="24"/>
          <w:sz w:val="28"/>
          <w:szCs w:val="28"/>
        </w:rPr>
        <w:t>В корпусе на проспекте Социалистическом сданы в эксплуатацию подвальные помещения лабораторного корпуса с устройством запасного выхода, в результате чего университет получил около 900 кв. м. дополнительного аудиторного фонда.</w:t>
      </w:r>
    </w:p>
    <w:p w14:paraId="531CA011" w14:textId="2D666360" w:rsidR="00984A69" w:rsidRPr="000B594A" w:rsidRDefault="00984A69" w:rsidP="004F3922">
      <w:pPr>
        <w:pStyle w:val="afa"/>
        <w:spacing w:before="0" w:beforeAutospacing="0" w:after="0" w:afterAutospacing="0"/>
        <w:ind w:left="720" w:firstLine="691"/>
        <w:jc w:val="both"/>
        <w:rPr>
          <w:bCs/>
          <w:kern w:val="24"/>
          <w:sz w:val="28"/>
          <w:szCs w:val="28"/>
        </w:rPr>
      </w:pPr>
      <w:r w:rsidRPr="000B594A">
        <w:rPr>
          <w:bCs/>
          <w:kern w:val="24"/>
          <w:sz w:val="28"/>
          <w:szCs w:val="28"/>
        </w:rPr>
        <w:t>Произведено благоустройство внутреннего дворика главного корпуса 2260 кв. м, в т.ч. проведены работы по устройству дренажа клумб, прокладке сети электроснабжения, установке и подключению фонарей освещения.</w:t>
      </w:r>
    </w:p>
    <w:p w14:paraId="468E7824" w14:textId="75AF9D8E" w:rsidR="00984A69" w:rsidRPr="000B594A" w:rsidRDefault="00984A69" w:rsidP="004F3922">
      <w:pPr>
        <w:pStyle w:val="afa"/>
        <w:spacing w:before="0" w:beforeAutospacing="0" w:after="0" w:afterAutospacing="0"/>
        <w:ind w:left="720" w:firstLine="691"/>
        <w:jc w:val="both"/>
        <w:rPr>
          <w:bCs/>
          <w:kern w:val="24"/>
          <w:sz w:val="28"/>
          <w:szCs w:val="28"/>
        </w:rPr>
      </w:pPr>
      <w:r w:rsidRPr="000B594A">
        <w:rPr>
          <w:bCs/>
          <w:kern w:val="24"/>
          <w:sz w:val="28"/>
          <w:szCs w:val="28"/>
        </w:rPr>
        <w:t>Произведено благоустройство внутреннего дворика главного корпуса 2260 кв. м, в т.ч. проведены работы по устройству дренажа клумб, прокладке сети электроснабжения, установке и подключению фонарей освещения.</w:t>
      </w:r>
    </w:p>
    <w:p w14:paraId="27AF79A5" w14:textId="0DE2EAA8" w:rsidR="00416CA6" w:rsidRPr="000B594A" w:rsidRDefault="00416CA6" w:rsidP="004F3922">
      <w:pPr>
        <w:pStyle w:val="afa"/>
        <w:spacing w:before="0" w:beforeAutospacing="0" w:after="0" w:afterAutospacing="0"/>
        <w:ind w:left="720" w:firstLine="691"/>
        <w:jc w:val="both"/>
        <w:rPr>
          <w:bCs/>
          <w:kern w:val="24"/>
          <w:sz w:val="28"/>
          <w:szCs w:val="28"/>
        </w:rPr>
      </w:pPr>
      <w:r w:rsidRPr="000B594A">
        <w:rPr>
          <w:bCs/>
          <w:kern w:val="24"/>
          <w:sz w:val="28"/>
          <w:szCs w:val="28"/>
        </w:rPr>
        <w:t>Так же в отчетном году шло интенсивное развитие инфраструктуры ЮСБС:</w:t>
      </w:r>
    </w:p>
    <w:p w14:paraId="1F9E1045" w14:textId="760A06DA" w:rsidR="00416CA6" w:rsidRPr="000B594A" w:rsidRDefault="00416CA6" w:rsidP="004F3922">
      <w:pPr>
        <w:pStyle w:val="afa"/>
        <w:spacing w:before="0" w:beforeAutospacing="0" w:after="0" w:afterAutospacing="0"/>
        <w:ind w:left="720" w:firstLine="691"/>
        <w:jc w:val="both"/>
        <w:rPr>
          <w:bCs/>
          <w:kern w:val="24"/>
          <w:sz w:val="28"/>
          <w:szCs w:val="28"/>
        </w:rPr>
      </w:pPr>
      <w:r w:rsidRPr="000B594A">
        <w:rPr>
          <w:bCs/>
          <w:kern w:val="24"/>
          <w:sz w:val="28"/>
          <w:szCs w:val="28"/>
        </w:rPr>
        <w:t>Сдан в эксплуатацию учебный корпус по ул. Лесосечная, 25, литер А.</w:t>
      </w:r>
    </w:p>
    <w:p w14:paraId="79B5C6BD" w14:textId="29A12981" w:rsidR="00416CA6" w:rsidRPr="000B594A" w:rsidRDefault="00416CA6" w:rsidP="004F3922">
      <w:pPr>
        <w:pStyle w:val="afa"/>
        <w:spacing w:before="0" w:beforeAutospacing="0" w:after="0" w:afterAutospacing="0"/>
        <w:ind w:left="720" w:firstLine="691"/>
        <w:jc w:val="both"/>
        <w:rPr>
          <w:bCs/>
          <w:kern w:val="24"/>
          <w:sz w:val="28"/>
          <w:szCs w:val="28"/>
        </w:rPr>
      </w:pPr>
      <w:r w:rsidRPr="000B594A">
        <w:rPr>
          <w:bCs/>
          <w:kern w:val="24"/>
          <w:sz w:val="28"/>
          <w:szCs w:val="28"/>
        </w:rPr>
        <w:t>Осуществлялись работы по монтажу современной теплицы площадью 500 кв.м.</w:t>
      </w:r>
    </w:p>
    <w:p w14:paraId="7F45D7E2" w14:textId="77777777" w:rsidR="00984A69" w:rsidRPr="000B594A" w:rsidRDefault="00984A69" w:rsidP="004F3922">
      <w:pPr>
        <w:pStyle w:val="afa"/>
        <w:spacing w:before="0" w:beforeAutospacing="0" w:after="0" w:afterAutospacing="0"/>
        <w:ind w:left="720" w:firstLine="691"/>
        <w:jc w:val="both"/>
        <w:rPr>
          <w:bCs/>
          <w:kern w:val="24"/>
          <w:sz w:val="28"/>
          <w:szCs w:val="28"/>
        </w:rPr>
      </w:pPr>
    </w:p>
    <w:p w14:paraId="3BD4E74F" w14:textId="6407C8B6" w:rsidR="00FF6143" w:rsidRPr="000B594A" w:rsidRDefault="005B3022" w:rsidP="004F3922">
      <w:pPr>
        <w:pStyle w:val="afa"/>
        <w:spacing w:before="0" w:beforeAutospacing="0" w:after="0" w:afterAutospacing="0"/>
        <w:ind w:left="720" w:firstLine="691"/>
        <w:jc w:val="both"/>
        <w:rPr>
          <w:bCs/>
          <w:kern w:val="24"/>
          <w:sz w:val="28"/>
          <w:szCs w:val="28"/>
        </w:rPr>
      </w:pPr>
      <w:r w:rsidRPr="000B594A">
        <w:rPr>
          <w:bCs/>
          <w:kern w:val="24"/>
          <w:sz w:val="28"/>
          <w:szCs w:val="28"/>
        </w:rPr>
        <w:t>Проблемные вопросы</w:t>
      </w:r>
    </w:p>
    <w:p w14:paraId="1BEB7177" w14:textId="00B5A1CA" w:rsidR="00FF6143" w:rsidRPr="000B594A" w:rsidRDefault="00FF6143" w:rsidP="004F3922">
      <w:pPr>
        <w:pStyle w:val="afa"/>
        <w:spacing w:before="0" w:beforeAutospacing="0" w:after="0" w:afterAutospacing="0"/>
        <w:ind w:left="720" w:firstLine="691"/>
        <w:jc w:val="both"/>
        <w:rPr>
          <w:bCs/>
          <w:kern w:val="24"/>
          <w:sz w:val="28"/>
          <w:szCs w:val="28"/>
        </w:rPr>
      </w:pPr>
      <w:r w:rsidRPr="000B594A">
        <w:rPr>
          <w:bCs/>
          <w:kern w:val="24"/>
          <w:sz w:val="28"/>
          <w:szCs w:val="28"/>
        </w:rPr>
        <w:t xml:space="preserve">А) Общежития перегружены. </w:t>
      </w:r>
    </w:p>
    <w:p w14:paraId="326CB3AE" w14:textId="77777777" w:rsidR="00FF6143" w:rsidRPr="000B594A" w:rsidRDefault="00FF6143" w:rsidP="004F3922">
      <w:pPr>
        <w:pStyle w:val="afa"/>
        <w:spacing w:before="0" w:beforeAutospacing="0" w:after="0" w:afterAutospacing="0"/>
        <w:ind w:left="720" w:firstLine="691"/>
        <w:jc w:val="both"/>
        <w:rPr>
          <w:bCs/>
          <w:kern w:val="24"/>
          <w:sz w:val="28"/>
          <w:szCs w:val="28"/>
        </w:rPr>
      </w:pPr>
      <w:r w:rsidRPr="000B594A">
        <w:rPr>
          <w:bCs/>
          <w:kern w:val="24"/>
          <w:sz w:val="28"/>
          <w:szCs w:val="28"/>
        </w:rPr>
        <w:t xml:space="preserve">По техническим нормам общежития рассчитаны на проживание 870 чел., распределено  - 1307 места, т.е.   на   50.23%   больше нормы. </w:t>
      </w:r>
    </w:p>
    <w:p w14:paraId="0F35DEB3" w14:textId="475771CD" w:rsidR="00FF6143" w:rsidRPr="000B594A" w:rsidRDefault="00FF6143" w:rsidP="004F3922">
      <w:pPr>
        <w:pStyle w:val="afa"/>
        <w:spacing w:before="0" w:beforeAutospacing="0" w:after="0" w:afterAutospacing="0"/>
        <w:ind w:left="720" w:firstLine="691"/>
        <w:jc w:val="both"/>
        <w:rPr>
          <w:bCs/>
          <w:kern w:val="24"/>
          <w:sz w:val="28"/>
          <w:szCs w:val="28"/>
        </w:rPr>
      </w:pPr>
      <w:r w:rsidRPr="000B594A">
        <w:rPr>
          <w:bCs/>
          <w:kern w:val="24"/>
          <w:sz w:val="28"/>
          <w:szCs w:val="28"/>
        </w:rPr>
        <w:t>Б)   В общежития, из 100%  заселяемых, заселяется 80% студентов первого года обучения (приоритет университета), льготники по закону, иностранцы, первый курс бюджетного набора.</w:t>
      </w:r>
    </w:p>
    <w:p w14:paraId="20AD2D41" w14:textId="361692D9" w:rsidR="00FF6143" w:rsidRPr="000B594A" w:rsidRDefault="00FF6143" w:rsidP="004F3922">
      <w:pPr>
        <w:pStyle w:val="afa"/>
        <w:spacing w:before="0" w:beforeAutospacing="0" w:after="0" w:afterAutospacing="0"/>
        <w:ind w:left="720" w:firstLine="691"/>
        <w:jc w:val="both"/>
        <w:rPr>
          <w:bCs/>
          <w:kern w:val="24"/>
          <w:sz w:val="28"/>
          <w:szCs w:val="28"/>
        </w:rPr>
      </w:pPr>
      <w:r w:rsidRPr="000B594A">
        <w:rPr>
          <w:bCs/>
          <w:kern w:val="24"/>
          <w:sz w:val="28"/>
          <w:szCs w:val="28"/>
        </w:rPr>
        <w:t xml:space="preserve">В связи с этим - отсутствует преемственность. Поступившие на первый курс студенты заселяются в общежития неадаптированными  к условиям проживания. </w:t>
      </w:r>
    </w:p>
    <w:p w14:paraId="2EADE13E" w14:textId="1B0C70FE" w:rsidR="00FF6143" w:rsidRPr="000B594A" w:rsidRDefault="00FF6143" w:rsidP="004F3922">
      <w:pPr>
        <w:pStyle w:val="afa"/>
        <w:spacing w:before="0" w:beforeAutospacing="0" w:after="0" w:afterAutospacing="0"/>
        <w:ind w:left="720" w:firstLine="691"/>
        <w:jc w:val="both"/>
        <w:rPr>
          <w:bCs/>
          <w:kern w:val="24"/>
          <w:sz w:val="28"/>
          <w:szCs w:val="28"/>
        </w:rPr>
      </w:pPr>
      <w:r w:rsidRPr="000B594A">
        <w:rPr>
          <w:bCs/>
          <w:kern w:val="24"/>
          <w:sz w:val="28"/>
          <w:szCs w:val="28"/>
        </w:rPr>
        <w:t xml:space="preserve">В)  Проблема расселения. </w:t>
      </w:r>
    </w:p>
    <w:p w14:paraId="5FA6DE10" w14:textId="77777777" w:rsidR="00FF6143" w:rsidRPr="000B594A" w:rsidRDefault="00FF6143" w:rsidP="004F3922">
      <w:pPr>
        <w:pStyle w:val="afa"/>
        <w:spacing w:before="0" w:beforeAutospacing="0" w:after="0" w:afterAutospacing="0"/>
        <w:ind w:left="720" w:firstLine="691"/>
        <w:jc w:val="both"/>
        <w:rPr>
          <w:bCs/>
          <w:kern w:val="24"/>
          <w:sz w:val="28"/>
          <w:szCs w:val="28"/>
        </w:rPr>
      </w:pPr>
      <w:r w:rsidRPr="000B594A">
        <w:rPr>
          <w:bCs/>
          <w:kern w:val="24"/>
          <w:sz w:val="28"/>
          <w:szCs w:val="28"/>
        </w:rPr>
        <w:t>Недостаточное информирование Студгородка о приезде и отъезде иностранных студентов из общежитий. Отсутствие переводчиков. Продолжающиеся проблемы при оформлении заселения. Отсутствие воспитательного процесса.</w:t>
      </w:r>
    </w:p>
    <w:p w14:paraId="1FA20426" w14:textId="530C6D77" w:rsidR="00FF6143" w:rsidRPr="000B594A" w:rsidRDefault="00FF6143" w:rsidP="004F3922">
      <w:pPr>
        <w:pStyle w:val="afa"/>
        <w:spacing w:before="0" w:beforeAutospacing="0" w:after="0" w:afterAutospacing="0"/>
        <w:ind w:left="720" w:firstLine="691"/>
        <w:jc w:val="both"/>
        <w:rPr>
          <w:bCs/>
          <w:kern w:val="24"/>
          <w:sz w:val="28"/>
          <w:szCs w:val="28"/>
        </w:rPr>
      </w:pPr>
      <w:r w:rsidRPr="000B594A">
        <w:rPr>
          <w:bCs/>
          <w:kern w:val="24"/>
          <w:sz w:val="28"/>
          <w:szCs w:val="28"/>
        </w:rPr>
        <w:t>Г) Увеличена нагрузка на имущество и коммунальные сети:</w:t>
      </w:r>
    </w:p>
    <w:p w14:paraId="2585F4B5" w14:textId="77777777" w:rsidR="00FF6143" w:rsidRPr="000B594A" w:rsidRDefault="00FF6143" w:rsidP="004F3922">
      <w:pPr>
        <w:pStyle w:val="afa"/>
        <w:spacing w:before="0" w:beforeAutospacing="0" w:after="0" w:afterAutospacing="0"/>
        <w:ind w:left="720" w:firstLine="691"/>
        <w:jc w:val="both"/>
        <w:rPr>
          <w:bCs/>
          <w:kern w:val="24"/>
          <w:sz w:val="28"/>
          <w:szCs w:val="28"/>
        </w:rPr>
      </w:pPr>
      <w:r w:rsidRPr="000B594A">
        <w:rPr>
          <w:bCs/>
          <w:kern w:val="24"/>
          <w:sz w:val="28"/>
          <w:szCs w:val="28"/>
        </w:rPr>
        <w:t xml:space="preserve">Происходит ускоренный износ имущества. Увеличен на 50.23%. объем работ по обслуживанию и обеспечению условий проживания. </w:t>
      </w:r>
    </w:p>
    <w:p w14:paraId="1F09817F" w14:textId="77777777" w:rsidR="00FF6143" w:rsidRPr="000B594A" w:rsidRDefault="00FF6143" w:rsidP="004F3922">
      <w:pPr>
        <w:pStyle w:val="afa"/>
        <w:spacing w:before="0" w:beforeAutospacing="0" w:after="0" w:afterAutospacing="0"/>
        <w:ind w:left="720" w:firstLine="691"/>
        <w:jc w:val="both"/>
        <w:rPr>
          <w:bCs/>
          <w:kern w:val="24"/>
          <w:sz w:val="28"/>
          <w:szCs w:val="28"/>
        </w:rPr>
      </w:pPr>
    </w:p>
    <w:p w14:paraId="4AB9B263" w14:textId="77777777" w:rsidR="00A854A4" w:rsidRPr="000B594A" w:rsidRDefault="00E518FE" w:rsidP="004F3922">
      <w:pPr>
        <w:pStyle w:val="afa"/>
        <w:spacing w:before="0" w:beforeAutospacing="0" w:after="0" w:afterAutospacing="0"/>
        <w:ind w:left="720" w:firstLine="691"/>
        <w:jc w:val="both"/>
        <w:rPr>
          <w:bCs/>
          <w:kern w:val="24"/>
          <w:sz w:val="28"/>
          <w:szCs w:val="28"/>
        </w:rPr>
      </w:pPr>
      <w:bookmarkStart w:id="195" w:name="_Toc502308840"/>
      <w:bookmarkStart w:id="196" w:name="_Toc503188089"/>
      <w:bookmarkStart w:id="197" w:name="_Toc503509675"/>
      <w:bookmarkStart w:id="198" w:name="_Toc503512501"/>
      <w:bookmarkStart w:id="199" w:name="_Toc503769056"/>
      <w:bookmarkStart w:id="200" w:name="_Toc506453590"/>
      <w:bookmarkStart w:id="201" w:name="_Toc506453708"/>
      <w:bookmarkStart w:id="202" w:name="_Toc506453800"/>
      <w:r w:rsidRPr="000B594A">
        <w:rPr>
          <w:bCs/>
          <w:kern w:val="24"/>
          <w:sz w:val="28"/>
          <w:szCs w:val="28"/>
        </w:rPr>
        <w:t>Реконструкция «внутреннего дворика» корпуса «М»</w:t>
      </w:r>
      <w:bookmarkEnd w:id="195"/>
      <w:bookmarkEnd w:id="196"/>
      <w:bookmarkEnd w:id="197"/>
      <w:bookmarkEnd w:id="198"/>
      <w:bookmarkEnd w:id="199"/>
      <w:bookmarkEnd w:id="200"/>
      <w:bookmarkEnd w:id="201"/>
      <w:bookmarkEnd w:id="202"/>
    </w:p>
    <w:p w14:paraId="50FD6438" w14:textId="77777777" w:rsidR="00E518FE" w:rsidRPr="000B594A" w:rsidRDefault="00FE1717" w:rsidP="004F3922">
      <w:pPr>
        <w:pStyle w:val="afa"/>
        <w:spacing w:before="0" w:beforeAutospacing="0" w:after="0" w:afterAutospacing="0"/>
        <w:ind w:left="720" w:firstLine="691"/>
        <w:jc w:val="both"/>
        <w:rPr>
          <w:bCs/>
          <w:kern w:val="24"/>
          <w:sz w:val="28"/>
          <w:szCs w:val="28"/>
        </w:rPr>
      </w:pPr>
      <w:r w:rsidRPr="000B594A">
        <w:rPr>
          <w:bCs/>
          <w:kern w:val="24"/>
          <w:sz w:val="28"/>
          <w:szCs w:val="28"/>
        </w:rPr>
        <w:lastRenderedPageBreak/>
        <w:t>При реконструкции «внутреннего дворика» корпуса «М», были проведены работы по устройству дренажа клумб, прокладке сети электроснабжения, установке и подключения фонарей освещения.</w:t>
      </w:r>
    </w:p>
    <w:p w14:paraId="23FA9389" w14:textId="77777777" w:rsidR="00352F0F" w:rsidRPr="000B594A" w:rsidRDefault="00352F0F" w:rsidP="004F3922">
      <w:pPr>
        <w:pStyle w:val="afa"/>
        <w:spacing w:before="0" w:beforeAutospacing="0" w:after="0" w:afterAutospacing="0"/>
        <w:ind w:left="720" w:firstLine="691"/>
        <w:jc w:val="both"/>
        <w:rPr>
          <w:bCs/>
          <w:kern w:val="24"/>
          <w:sz w:val="28"/>
          <w:szCs w:val="28"/>
        </w:rPr>
      </w:pPr>
      <w:bookmarkStart w:id="203" w:name="_Toc502308841"/>
      <w:bookmarkStart w:id="204" w:name="_Toc503188090"/>
      <w:bookmarkStart w:id="205" w:name="_Toc503509676"/>
      <w:bookmarkStart w:id="206" w:name="_Toc503512502"/>
      <w:bookmarkStart w:id="207" w:name="_Toc503769057"/>
      <w:bookmarkStart w:id="208" w:name="_Toc506453591"/>
      <w:bookmarkStart w:id="209" w:name="_Toc506453709"/>
      <w:bookmarkStart w:id="210" w:name="_Toc506453801"/>
      <w:r w:rsidRPr="000B594A">
        <w:rPr>
          <w:bCs/>
          <w:kern w:val="24"/>
          <w:sz w:val="28"/>
          <w:szCs w:val="28"/>
        </w:rPr>
        <w:t>Работы по эксплуатации инженерных сетей и оборудования</w:t>
      </w:r>
      <w:bookmarkEnd w:id="203"/>
      <w:bookmarkEnd w:id="204"/>
      <w:bookmarkEnd w:id="205"/>
      <w:bookmarkEnd w:id="206"/>
      <w:bookmarkEnd w:id="207"/>
      <w:bookmarkEnd w:id="208"/>
      <w:bookmarkEnd w:id="209"/>
      <w:bookmarkEnd w:id="210"/>
    </w:p>
    <w:p w14:paraId="5EFAA46B" w14:textId="77777777" w:rsidR="000E32F4" w:rsidRPr="000B594A" w:rsidRDefault="000E32F4" w:rsidP="004F3922">
      <w:pPr>
        <w:pStyle w:val="afa"/>
        <w:spacing w:before="0" w:beforeAutospacing="0" w:after="0" w:afterAutospacing="0"/>
        <w:ind w:left="720" w:firstLine="691"/>
        <w:jc w:val="both"/>
        <w:rPr>
          <w:bCs/>
          <w:kern w:val="24"/>
          <w:sz w:val="28"/>
          <w:szCs w:val="28"/>
        </w:rPr>
      </w:pPr>
      <w:r w:rsidRPr="000B594A">
        <w:rPr>
          <w:bCs/>
          <w:kern w:val="24"/>
          <w:sz w:val="28"/>
          <w:szCs w:val="28"/>
        </w:rPr>
        <w:t>При производстве работ по эксплуатации инженерных сетей и оборудования были выполнены следующие мероприятия:</w:t>
      </w:r>
    </w:p>
    <w:p w14:paraId="508278CF" w14:textId="77777777" w:rsidR="000E32F4" w:rsidRPr="000B594A" w:rsidRDefault="000E32F4" w:rsidP="004F3922">
      <w:pPr>
        <w:pStyle w:val="afa"/>
        <w:spacing w:before="0" w:beforeAutospacing="0" w:after="0" w:afterAutospacing="0"/>
        <w:ind w:left="720" w:firstLine="691"/>
        <w:jc w:val="both"/>
        <w:rPr>
          <w:bCs/>
          <w:kern w:val="24"/>
          <w:sz w:val="28"/>
          <w:szCs w:val="28"/>
        </w:rPr>
      </w:pPr>
      <w:r w:rsidRPr="000B594A">
        <w:rPr>
          <w:bCs/>
          <w:kern w:val="24"/>
          <w:sz w:val="28"/>
          <w:szCs w:val="28"/>
        </w:rPr>
        <w:tab/>
        <w:t>- монтаж системы кондиционирования актового зала корпуса «С»;</w:t>
      </w:r>
    </w:p>
    <w:p w14:paraId="3861722B" w14:textId="77777777" w:rsidR="000E32F4" w:rsidRPr="000B594A" w:rsidRDefault="000E32F4" w:rsidP="004F3922">
      <w:pPr>
        <w:pStyle w:val="afa"/>
        <w:spacing w:before="0" w:beforeAutospacing="0" w:after="0" w:afterAutospacing="0"/>
        <w:ind w:left="720" w:firstLine="691"/>
        <w:jc w:val="both"/>
        <w:rPr>
          <w:bCs/>
          <w:kern w:val="24"/>
          <w:sz w:val="28"/>
          <w:szCs w:val="28"/>
        </w:rPr>
      </w:pPr>
      <w:r w:rsidRPr="000B594A">
        <w:rPr>
          <w:bCs/>
          <w:kern w:val="24"/>
          <w:sz w:val="28"/>
          <w:szCs w:val="28"/>
        </w:rPr>
        <w:tab/>
        <w:t>- замена системы отопления и монтаж приточно-вытяжной вентиляции в гараже;</w:t>
      </w:r>
    </w:p>
    <w:p w14:paraId="0D65B4B7" w14:textId="77777777" w:rsidR="000E32F4" w:rsidRPr="000B594A" w:rsidRDefault="000E32F4" w:rsidP="004F3922">
      <w:pPr>
        <w:pStyle w:val="afa"/>
        <w:spacing w:before="0" w:beforeAutospacing="0" w:after="0" w:afterAutospacing="0"/>
        <w:ind w:left="720" w:firstLine="691"/>
        <w:jc w:val="both"/>
        <w:rPr>
          <w:bCs/>
          <w:kern w:val="24"/>
          <w:sz w:val="28"/>
          <w:szCs w:val="28"/>
        </w:rPr>
      </w:pPr>
      <w:r w:rsidRPr="000B594A">
        <w:rPr>
          <w:bCs/>
          <w:kern w:val="24"/>
          <w:sz w:val="28"/>
          <w:szCs w:val="28"/>
        </w:rPr>
        <w:tab/>
        <w:t>- гидроизоляция вводов тепловых сетей;</w:t>
      </w:r>
    </w:p>
    <w:p w14:paraId="11D282D6" w14:textId="77777777" w:rsidR="000E32F4" w:rsidRPr="000B594A" w:rsidRDefault="000E32F4" w:rsidP="004F3922">
      <w:pPr>
        <w:pStyle w:val="afa"/>
        <w:spacing w:before="0" w:beforeAutospacing="0" w:after="0" w:afterAutospacing="0"/>
        <w:ind w:left="720" w:firstLine="691"/>
        <w:jc w:val="both"/>
        <w:rPr>
          <w:bCs/>
          <w:kern w:val="24"/>
          <w:sz w:val="28"/>
          <w:szCs w:val="28"/>
        </w:rPr>
      </w:pPr>
      <w:r w:rsidRPr="000B594A">
        <w:rPr>
          <w:bCs/>
          <w:kern w:val="24"/>
          <w:sz w:val="28"/>
          <w:szCs w:val="28"/>
        </w:rPr>
        <w:tab/>
        <w:t>- реконструкция системы отопления корпуса «М» с улучшением отопления;</w:t>
      </w:r>
    </w:p>
    <w:p w14:paraId="53F2019D" w14:textId="77777777" w:rsidR="000E32F4" w:rsidRPr="000B594A" w:rsidRDefault="000E32F4" w:rsidP="004F3922">
      <w:pPr>
        <w:pStyle w:val="afa"/>
        <w:spacing w:before="0" w:beforeAutospacing="0" w:after="0" w:afterAutospacing="0"/>
        <w:ind w:left="720" w:firstLine="691"/>
        <w:jc w:val="both"/>
        <w:rPr>
          <w:bCs/>
          <w:kern w:val="24"/>
          <w:sz w:val="28"/>
          <w:szCs w:val="28"/>
        </w:rPr>
      </w:pPr>
      <w:r w:rsidRPr="000B594A">
        <w:rPr>
          <w:bCs/>
          <w:kern w:val="24"/>
          <w:sz w:val="28"/>
          <w:szCs w:val="28"/>
        </w:rPr>
        <w:tab/>
        <w:t>- частичная замена калориферов в корпусе «Д» для улучшения приточной вентиляции;</w:t>
      </w:r>
    </w:p>
    <w:p w14:paraId="0634D4E2" w14:textId="77777777" w:rsidR="000E32F4" w:rsidRPr="000B594A" w:rsidRDefault="000E32F4" w:rsidP="004F3922">
      <w:pPr>
        <w:pStyle w:val="afa"/>
        <w:spacing w:before="0" w:beforeAutospacing="0" w:after="0" w:afterAutospacing="0"/>
        <w:ind w:left="720" w:firstLine="691"/>
        <w:jc w:val="both"/>
        <w:rPr>
          <w:bCs/>
          <w:kern w:val="24"/>
          <w:sz w:val="28"/>
          <w:szCs w:val="28"/>
        </w:rPr>
      </w:pPr>
      <w:r w:rsidRPr="000B594A">
        <w:rPr>
          <w:bCs/>
          <w:kern w:val="24"/>
          <w:sz w:val="28"/>
          <w:szCs w:val="28"/>
        </w:rPr>
        <w:tab/>
        <w:t>- с целью проведения ежегодной промывки и опрессовки системы отопления собственными силами, была закуплена передвижная дизельная компрессорная установка;</w:t>
      </w:r>
    </w:p>
    <w:p w14:paraId="33D78458" w14:textId="77777777" w:rsidR="000E32F4" w:rsidRPr="000B594A" w:rsidRDefault="000E32F4" w:rsidP="004F3922">
      <w:pPr>
        <w:pStyle w:val="afa"/>
        <w:spacing w:before="0" w:beforeAutospacing="0" w:after="0" w:afterAutospacing="0"/>
        <w:ind w:left="720" w:firstLine="691"/>
        <w:jc w:val="both"/>
        <w:rPr>
          <w:bCs/>
          <w:kern w:val="24"/>
          <w:sz w:val="28"/>
          <w:szCs w:val="28"/>
        </w:rPr>
      </w:pPr>
      <w:r w:rsidRPr="000B594A">
        <w:rPr>
          <w:bCs/>
          <w:kern w:val="24"/>
          <w:sz w:val="28"/>
          <w:szCs w:val="28"/>
        </w:rPr>
        <w:tab/>
        <w:t>- произведена реконструкция новогодней иллюминации на корпусах «М», «Л», «Д», «С».</w:t>
      </w:r>
    </w:p>
    <w:p w14:paraId="6DFCFE2E" w14:textId="77777777" w:rsidR="001C62E9" w:rsidRDefault="000E32F4" w:rsidP="004F3922">
      <w:pPr>
        <w:pStyle w:val="afa"/>
        <w:spacing w:before="0" w:beforeAutospacing="0" w:after="0" w:afterAutospacing="0"/>
        <w:ind w:left="720" w:firstLine="691"/>
        <w:jc w:val="both"/>
        <w:rPr>
          <w:bCs/>
          <w:kern w:val="24"/>
          <w:sz w:val="28"/>
          <w:szCs w:val="28"/>
        </w:rPr>
      </w:pPr>
      <w:r w:rsidRPr="000B594A">
        <w:rPr>
          <w:bCs/>
          <w:kern w:val="24"/>
          <w:sz w:val="28"/>
          <w:szCs w:val="28"/>
        </w:rPr>
        <w:tab/>
        <w:t>С целью реализации мероприятий по энергосбережению было закуплено и монтируется порядка 1800 светодиодных светильников и порядка 2600 светодиодных ламп. Объявлен аукцион на закупку 4000 светодиодных светильников и 6100 светодиодных ламп. При ремонте аудиторного фонда существующее освещение меняется на энергоэффективное светодиодное. Энергоэффективные светодиодные светильники также установлены над главным входом в корпус «М» и в лифтовых холлах.</w:t>
      </w:r>
    </w:p>
    <w:p w14:paraId="02EA03D3" w14:textId="77777777" w:rsidR="00630062" w:rsidRPr="000B594A" w:rsidRDefault="00630062" w:rsidP="004F3922">
      <w:pPr>
        <w:pStyle w:val="afa"/>
        <w:spacing w:before="0" w:beforeAutospacing="0" w:after="0" w:afterAutospacing="0"/>
        <w:ind w:left="720" w:firstLine="691"/>
        <w:jc w:val="both"/>
        <w:rPr>
          <w:bCs/>
          <w:kern w:val="24"/>
          <w:sz w:val="28"/>
          <w:szCs w:val="28"/>
        </w:rPr>
      </w:pPr>
    </w:p>
    <w:p w14:paraId="1DB01F3A" w14:textId="77777777" w:rsidR="00DB7460" w:rsidRPr="000B594A" w:rsidRDefault="003C46F4" w:rsidP="004F3922">
      <w:pPr>
        <w:ind w:firstLine="708"/>
        <w:jc w:val="both"/>
        <w:rPr>
          <w:rFonts w:eastAsia="Arial Unicode MS"/>
          <w:b/>
          <w:bCs/>
          <w:sz w:val="28"/>
          <w:szCs w:val="28"/>
          <w:lang w:val="ru-RU"/>
        </w:rPr>
      </w:pPr>
      <w:r w:rsidRPr="000B594A">
        <w:rPr>
          <w:rFonts w:eastAsia="Arial Unicode MS"/>
          <w:b/>
          <w:bCs/>
          <w:sz w:val="28"/>
          <w:szCs w:val="28"/>
          <w:lang w:val="ru-RU"/>
        </w:rPr>
        <w:t>Задачи на 201</w:t>
      </w:r>
      <w:r w:rsidR="002C5D51" w:rsidRPr="000B594A">
        <w:rPr>
          <w:rFonts w:eastAsia="Arial Unicode MS"/>
          <w:b/>
          <w:bCs/>
          <w:sz w:val="28"/>
          <w:szCs w:val="28"/>
          <w:lang w:val="ru-RU"/>
        </w:rPr>
        <w:t>8</w:t>
      </w:r>
      <w:r w:rsidRPr="000B594A">
        <w:rPr>
          <w:rFonts w:eastAsia="Arial Unicode MS"/>
          <w:b/>
          <w:bCs/>
          <w:sz w:val="28"/>
          <w:szCs w:val="28"/>
          <w:lang w:val="ru-RU"/>
        </w:rPr>
        <w:t xml:space="preserve"> г.</w:t>
      </w:r>
    </w:p>
    <w:p w14:paraId="08AAB8EF" w14:textId="4493764B" w:rsidR="002C5D51" w:rsidRPr="000B594A" w:rsidRDefault="00B23249" w:rsidP="004F3922">
      <w:pPr>
        <w:pStyle w:val="afa"/>
        <w:spacing w:before="0" w:beforeAutospacing="0" w:after="0" w:afterAutospacing="0"/>
        <w:ind w:left="720" w:firstLine="691"/>
        <w:jc w:val="both"/>
        <w:rPr>
          <w:bCs/>
          <w:kern w:val="24"/>
          <w:sz w:val="28"/>
          <w:szCs w:val="28"/>
        </w:rPr>
      </w:pPr>
      <w:r w:rsidRPr="000B594A">
        <w:rPr>
          <w:rFonts w:eastAsia="Arial Unicode MS"/>
          <w:bCs/>
          <w:sz w:val="28"/>
          <w:szCs w:val="28"/>
        </w:rPr>
        <w:t xml:space="preserve">    1</w:t>
      </w:r>
      <w:r w:rsidRPr="000B594A">
        <w:rPr>
          <w:bCs/>
          <w:kern w:val="24"/>
          <w:sz w:val="28"/>
          <w:szCs w:val="28"/>
        </w:rPr>
        <w:t>.</w:t>
      </w:r>
      <w:r w:rsidR="002C5D51" w:rsidRPr="000B594A">
        <w:rPr>
          <w:bCs/>
          <w:kern w:val="24"/>
          <w:sz w:val="28"/>
          <w:szCs w:val="28"/>
        </w:rPr>
        <w:t xml:space="preserve">В рамках развития Южно-сибирского ботанического сада: </w:t>
      </w:r>
    </w:p>
    <w:p w14:paraId="18855988" w14:textId="77777777" w:rsidR="002C5D51" w:rsidRPr="000B594A" w:rsidRDefault="002C5D51" w:rsidP="004F3922">
      <w:pPr>
        <w:pStyle w:val="afa"/>
        <w:spacing w:before="0" w:beforeAutospacing="0" w:after="0" w:afterAutospacing="0"/>
        <w:ind w:left="720" w:firstLine="691"/>
        <w:jc w:val="both"/>
        <w:rPr>
          <w:bCs/>
          <w:kern w:val="24"/>
          <w:sz w:val="28"/>
          <w:szCs w:val="28"/>
        </w:rPr>
      </w:pPr>
      <w:r w:rsidRPr="000B594A">
        <w:rPr>
          <w:bCs/>
          <w:kern w:val="24"/>
          <w:sz w:val="28"/>
          <w:szCs w:val="28"/>
        </w:rPr>
        <w:t>- реконструкция системы электроснабжения с увеличением мощности, прокладкой резервного кабеля и заменой оборудования электрощитовой;</w:t>
      </w:r>
    </w:p>
    <w:p w14:paraId="4EC86C6E" w14:textId="77777777" w:rsidR="002C5D51" w:rsidRPr="000B594A" w:rsidRDefault="002C5D51" w:rsidP="004F3922">
      <w:pPr>
        <w:pStyle w:val="afa"/>
        <w:spacing w:before="0" w:beforeAutospacing="0" w:after="0" w:afterAutospacing="0"/>
        <w:ind w:left="720" w:firstLine="691"/>
        <w:jc w:val="both"/>
        <w:rPr>
          <w:bCs/>
          <w:kern w:val="24"/>
          <w:sz w:val="28"/>
          <w:szCs w:val="28"/>
        </w:rPr>
      </w:pPr>
      <w:r w:rsidRPr="000B594A">
        <w:rPr>
          <w:bCs/>
          <w:kern w:val="24"/>
          <w:sz w:val="28"/>
          <w:szCs w:val="28"/>
        </w:rPr>
        <w:t>- сдача в эксплуатацию единого узла учета газа;</w:t>
      </w:r>
    </w:p>
    <w:p w14:paraId="79F49060" w14:textId="77777777" w:rsidR="002C5D51" w:rsidRPr="000B594A" w:rsidRDefault="002C5D51" w:rsidP="004F3922">
      <w:pPr>
        <w:pStyle w:val="afa"/>
        <w:spacing w:before="0" w:beforeAutospacing="0" w:after="0" w:afterAutospacing="0"/>
        <w:ind w:left="720" w:firstLine="691"/>
        <w:jc w:val="both"/>
        <w:rPr>
          <w:bCs/>
          <w:kern w:val="24"/>
          <w:sz w:val="28"/>
          <w:szCs w:val="28"/>
        </w:rPr>
      </w:pPr>
      <w:r w:rsidRPr="000B594A">
        <w:rPr>
          <w:bCs/>
          <w:kern w:val="24"/>
          <w:sz w:val="28"/>
          <w:szCs w:val="28"/>
        </w:rPr>
        <w:t>- монтаж и сдача в эксплуатацию теплицы с установкой газовых котлов, монтажом системы отопления и водоснабжения и монтажом системы электроснабжения с установкой фитосветильников;</w:t>
      </w:r>
    </w:p>
    <w:p w14:paraId="3653999A" w14:textId="77777777" w:rsidR="002C5D51" w:rsidRPr="000B594A" w:rsidRDefault="002C5D51" w:rsidP="004F3922">
      <w:pPr>
        <w:pStyle w:val="afa"/>
        <w:spacing w:before="0" w:beforeAutospacing="0" w:after="0" w:afterAutospacing="0"/>
        <w:ind w:left="720" w:firstLine="691"/>
        <w:jc w:val="both"/>
        <w:rPr>
          <w:bCs/>
          <w:kern w:val="24"/>
          <w:sz w:val="28"/>
          <w:szCs w:val="28"/>
        </w:rPr>
      </w:pPr>
      <w:r w:rsidRPr="000B594A">
        <w:rPr>
          <w:bCs/>
          <w:kern w:val="24"/>
          <w:sz w:val="28"/>
          <w:szCs w:val="28"/>
        </w:rPr>
        <w:t>- монтаж опор освещения и линии электропередач до питомника редких птиц «Фалькон».</w:t>
      </w:r>
    </w:p>
    <w:p w14:paraId="403883FC" w14:textId="1ED05915" w:rsidR="002C5D51" w:rsidRPr="000B594A" w:rsidRDefault="00B23249" w:rsidP="004F3922">
      <w:pPr>
        <w:pStyle w:val="afa"/>
        <w:spacing w:before="0" w:beforeAutospacing="0" w:after="0" w:afterAutospacing="0"/>
        <w:ind w:left="720" w:firstLine="691"/>
        <w:jc w:val="both"/>
        <w:rPr>
          <w:bCs/>
          <w:kern w:val="24"/>
          <w:sz w:val="28"/>
          <w:szCs w:val="28"/>
        </w:rPr>
      </w:pPr>
      <w:r w:rsidRPr="000B594A">
        <w:rPr>
          <w:bCs/>
          <w:kern w:val="24"/>
          <w:sz w:val="28"/>
          <w:szCs w:val="28"/>
        </w:rPr>
        <w:t>2.</w:t>
      </w:r>
      <w:r w:rsidR="002C5D51" w:rsidRPr="000B594A">
        <w:rPr>
          <w:bCs/>
          <w:kern w:val="24"/>
          <w:sz w:val="28"/>
          <w:szCs w:val="28"/>
        </w:rPr>
        <w:t>Электроснабжение БУБ «Чемал» с прокладкой кабельной линии и установкой трансформаторной подстанции.</w:t>
      </w:r>
    </w:p>
    <w:p w14:paraId="532C289F" w14:textId="3B117348" w:rsidR="002C5D51" w:rsidRPr="000B594A" w:rsidRDefault="002C5D51" w:rsidP="004F3922">
      <w:pPr>
        <w:pStyle w:val="afa"/>
        <w:spacing w:before="0" w:beforeAutospacing="0" w:after="0" w:afterAutospacing="0"/>
        <w:ind w:left="720" w:firstLine="691"/>
        <w:jc w:val="both"/>
        <w:rPr>
          <w:bCs/>
          <w:kern w:val="24"/>
          <w:sz w:val="28"/>
          <w:szCs w:val="28"/>
        </w:rPr>
      </w:pPr>
      <w:r w:rsidRPr="000B594A">
        <w:rPr>
          <w:bCs/>
          <w:kern w:val="24"/>
          <w:sz w:val="28"/>
          <w:szCs w:val="28"/>
        </w:rPr>
        <w:tab/>
      </w:r>
      <w:r w:rsidR="00B23249" w:rsidRPr="000B594A">
        <w:rPr>
          <w:bCs/>
          <w:kern w:val="24"/>
          <w:sz w:val="28"/>
          <w:szCs w:val="28"/>
        </w:rPr>
        <w:t>3.</w:t>
      </w:r>
      <w:r w:rsidRPr="000B594A">
        <w:rPr>
          <w:bCs/>
          <w:kern w:val="24"/>
          <w:sz w:val="28"/>
          <w:szCs w:val="28"/>
        </w:rPr>
        <w:t>Реконструкция системы отопления в корпусах «Д» и «С».</w:t>
      </w:r>
    </w:p>
    <w:p w14:paraId="601F3FF0" w14:textId="77777777" w:rsidR="000E17BD" w:rsidRPr="000B594A" w:rsidRDefault="000E17BD" w:rsidP="004F3922">
      <w:pPr>
        <w:pStyle w:val="afa"/>
        <w:spacing w:before="0" w:beforeAutospacing="0" w:after="0" w:afterAutospacing="0"/>
        <w:ind w:left="720" w:firstLine="691"/>
        <w:jc w:val="both"/>
        <w:rPr>
          <w:bCs/>
          <w:kern w:val="24"/>
          <w:sz w:val="28"/>
          <w:szCs w:val="28"/>
        </w:rPr>
      </w:pPr>
    </w:p>
    <w:p w14:paraId="29E4D4C6" w14:textId="230957EB" w:rsidR="00CB0BFD" w:rsidRPr="000B594A" w:rsidRDefault="00CB0BFD" w:rsidP="004F3922">
      <w:pPr>
        <w:pStyle w:val="2"/>
        <w:numPr>
          <w:ilvl w:val="1"/>
          <w:numId w:val="30"/>
        </w:numPr>
        <w:spacing w:before="0" w:after="0"/>
        <w:jc w:val="center"/>
        <w:rPr>
          <w:rStyle w:val="10"/>
          <w:rFonts w:ascii="Times New Roman" w:eastAsia="Arial Unicode MS" w:hAnsi="Times New Roman"/>
          <w:b/>
          <w:i w:val="0"/>
          <w:kern w:val="0"/>
          <w:sz w:val="28"/>
          <w:szCs w:val="28"/>
          <w:lang w:val="ru-RU" w:eastAsia="ru-RU"/>
        </w:rPr>
      </w:pPr>
      <w:bookmarkStart w:id="211" w:name="_Toc506453802"/>
      <w:bookmarkStart w:id="212" w:name="_Toc506543252"/>
      <w:r w:rsidRPr="000B594A">
        <w:rPr>
          <w:rStyle w:val="10"/>
          <w:rFonts w:ascii="Times New Roman" w:eastAsia="Arial Unicode MS" w:hAnsi="Times New Roman"/>
          <w:b/>
          <w:i w:val="0"/>
          <w:kern w:val="0"/>
          <w:sz w:val="28"/>
          <w:szCs w:val="28"/>
          <w:lang w:val="ru-RU" w:eastAsia="ru-RU"/>
        </w:rPr>
        <w:t>Совершенствование системы и структуры управления</w:t>
      </w:r>
      <w:bookmarkEnd w:id="211"/>
      <w:bookmarkEnd w:id="212"/>
    </w:p>
    <w:p w14:paraId="4AC369B3" w14:textId="77777777" w:rsidR="00CB0BFD" w:rsidRPr="000B594A" w:rsidRDefault="00CB0BFD" w:rsidP="004F3922">
      <w:pPr>
        <w:jc w:val="both"/>
        <w:rPr>
          <w:sz w:val="28"/>
          <w:szCs w:val="28"/>
          <w:u w:val="single"/>
          <w:lang w:val="ru-RU"/>
        </w:rPr>
      </w:pPr>
    </w:p>
    <w:p w14:paraId="45BAD397" w14:textId="77777777" w:rsidR="00CB0BFD" w:rsidRPr="000B594A" w:rsidRDefault="00CB0BFD" w:rsidP="004F3922">
      <w:pPr>
        <w:ind w:left="360"/>
        <w:jc w:val="both"/>
        <w:rPr>
          <w:rStyle w:val="10"/>
          <w:rFonts w:ascii="Times New Roman" w:hAnsi="Times New Roman"/>
          <w:b w:val="0"/>
          <w:bCs w:val="0"/>
          <w:kern w:val="0"/>
          <w:sz w:val="28"/>
          <w:szCs w:val="28"/>
          <w:lang w:val="ru-RU"/>
        </w:rPr>
      </w:pPr>
    </w:p>
    <w:p w14:paraId="2B542059" w14:textId="77777777" w:rsidR="00CB0BFD" w:rsidRPr="000B594A" w:rsidRDefault="00CB0BFD" w:rsidP="004F3922">
      <w:pPr>
        <w:ind w:firstLine="708"/>
        <w:jc w:val="both"/>
        <w:rPr>
          <w:rFonts w:eastAsia="Arial Unicode MS"/>
          <w:bCs/>
          <w:sz w:val="28"/>
          <w:szCs w:val="28"/>
          <w:lang w:val="ru-RU"/>
        </w:rPr>
      </w:pPr>
      <w:bookmarkStart w:id="213" w:name="_Toc502308845"/>
      <w:bookmarkStart w:id="214" w:name="_Toc503188094"/>
      <w:bookmarkStart w:id="215" w:name="_Toc503509678"/>
      <w:bookmarkStart w:id="216" w:name="_Toc503512504"/>
      <w:bookmarkStart w:id="217" w:name="_Toc503769059"/>
      <w:bookmarkStart w:id="218" w:name="_Toc506453593"/>
      <w:bookmarkStart w:id="219" w:name="_Toc506453803"/>
      <w:r w:rsidRPr="000B594A">
        <w:rPr>
          <w:sz w:val="28"/>
          <w:szCs w:val="28"/>
          <w:lang w:val="ru-RU"/>
        </w:rPr>
        <w:t>1.</w:t>
      </w:r>
      <w:r w:rsidRPr="000B594A">
        <w:rPr>
          <w:sz w:val="28"/>
          <w:szCs w:val="28"/>
          <w:lang w:val="ru-RU"/>
        </w:rPr>
        <w:tab/>
      </w:r>
      <w:r w:rsidRPr="000B594A">
        <w:rPr>
          <w:rFonts w:eastAsia="Arial Unicode MS"/>
          <w:bCs/>
          <w:sz w:val="28"/>
          <w:szCs w:val="28"/>
          <w:lang w:val="ru-RU"/>
        </w:rPr>
        <w:t>Изменения структуре учебно-научных и административных подразделений:</w:t>
      </w:r>
      <w:bookmarkEnd w:id="213"/>
      <w:bookmarkEnd w:id="214"/>
      <w:bookmarkEnd w:id="215"/>
      <w:bookmarkEnd w:id="216"/>
      <w:bookmarkEnd w:id="217"/>
      <w:bookmarkEnd w:id="218"/>
      <w:bookmarkEnd w:id="219"/>
      <w:r w:rsidRPr="000B594A">
        <w:rPr>
          <w:rFonts w:eastAsia="Arial Unicode MS"/>
          <w:bCs/>
          <w:sz w:val="28"/>
          <w:szCs w:val="28"/>
          <w:lang w:val="ru-RU"/>
        </w:rPr>
        <w:t xml:space="preserve"> </w:t>
      </w:r>
    </w:p>
    <w:p w14:paraId="5569BDAA" w14:textId="77777777" w:rsidR="00CB0BFD" w:rsidRPr="000B594A" w:rsidRDefault="00CB0BFD" w:rsidP="004F3922">
      <w:pPr>
        <w:ind w:firstLine="708"/>
        <w:jc w:val="both"/>
        <w:rPr>
          <w:rFonts w:eastAsia="Arial Unicode MS"/>
          <w:bCs/>
          <w:sz w:val="28"/>
          <w:szCs w:val="28"/>
          <w:lang w:val="ru-RU"/>
        </w:rPr>
      </w:pPr>
      <w:bookmarkStart w:id="220" w:name="_Toc502308846"/>
      <w:bookmarkStart w:id="221" w:name="_Toc503188095"/>
      <w:bookmarkStart w:id="222" w:name="_Toc503509679"/>
      <w:bookmarkStart w:id="223" w:name="_Toc503512505"/>
      <w:bookmarkStart w:id="224" w:name="_Toc503769060"/>
      <w:bookmarkStart w:id="225" w:name="_Toc506453594"/>
      <w:bookmarkStart w:id="226" w:name="_Toc506453804"/>
      <w:r w:rsidRPr="000B594A">
        <w:rPr>
          <w:rFonts w:eastAsia="Arial Unicode MS"/>
          <w:bCs/>
          <w:sz w:val="28"/>
          <w:szCs w:val="28"/>
        </w:rPr>
        <w:t></w:t>
      </w:r>
      <w:r w:rsidRPr="000B594A">
        <w:rPr>
          <w:rFonts w:eastAsia="Arial Unicode MS"/>
          <w:bCs/>
          <w:sz w:val="28"/>
          <w:szCs w:val="28"/>
          <w:lang w:val="ru-RU"/>
        </w:rPr>
        <w:tab/>
        <w:t>введена должность проректора по информатизации и цифровой образовательной среде;</w:t>
      </w:r>
      <w:bookmarkEnd w:id="220"/>
      <w:bookmarkEnd w:id="221"/>
      <w:bookmarkEnd w:id="222"/>
      <w:bookmarkEnd w:id="223"/>
      <w:bookmarkEnd w:id="224"/>
      <w:bookmarkEnd w:id="225"/>
      <w:bookmarkEnd w:id="226"/>
    </w:p>
    <w:p w14:paraId="549DF999" w14:textId="77777777" w:rsidR="00CB0BFD" w:rsidRPr="000B594A" w:rsidRDefault="00CB0BFD" w:rsidP="004F3922">
      <w:pPr>
        <w:ind w:firstLine="708"/>
        <w:jc w:val="both"/>
        <w:rPr>
          <w:rFonts w:eastAsia="Arial Unicode MS"/>
          <w:bCs/>
          <w:sz w:val="28"/>
          <w:szCs w:val="28"/>
          <w:lang w:val="ru-RU"/>
        </w:rPr>
      </w:pPr>
      <w:bookmarkStart w:id="227" w:name="_Toc502308847"/>
      <w:bookmarkStart w:id="228" w:name="_Toc503188096"/>
      <w:bookmarkStart w:id="229" w:name="_Toc503509680"/>
      <w:bookmarkStart w:id="230" w:name="_Toc503512506"/>
      <w:bookmarkStart w:id="231" w:name="_Toc503769061"/>
      <w:bookmarkStart w:id="232" w:name="_Toc506453595"/>
      <w:bookmarkStart w:id="233" w:name="_Toc506453805"/>
      <w:r w:rsidRPr="000B594A">
        <w:rPr>
          <w:rFonts w:eastAsia="Arial Unicode MS"/>
          <w:bCs/>
          <w:sz w:val="28"/>
          <w:szCs w:val="28"/>
        </w:rPr>
        <w:t></w:t>
      </w:r>
      <w:r w:rsidRPr="000B594A">
        <w:rPr>
          <w:rFonts w:eastAsia="Arial Unicode MS"/>
          <w:bCs/>
          <w:sz w:val="28"/>
          <w:szCs w:val="28"/>
          <w:lang w:val="ru-RU"/>
        </w:rPr>
        <w:tab/>
        <w:t>создан институт педагогического образования;</w:t>
      </w:r>
      <w:bookmarkEnd w:id="227"/>
      <w:bookmarkEnd w:id="228"/>
      <w:bookmarkEnd w:id="229"/>
      <w:bookmarkEnd w:id="230"/>
      <w:bookmarkEnd w:id="231"/>
      <w:bookmarkEnd w:id="232"/>
      <w:bookmarkEnd w:id="233"/>
    </w:p>
    <w:p w14:paraId="4B7D506D" w14:textId="77777777" w:rsidR="00CB0BFD" w:rsidRPr="000B594A" w:rsidRDefault="00CB0BFD" w:rsidP="004F3922">
      <w:pPr>
        <w:ind w:firstLine="708"/>
        <w:jc w:val="both"/>
        <w:rPr>
          <w:rFonts w:eastAsia="Arial Unicode MS"/>
          <w:bCs/>
          <w:sz w:val="28"/>
          <w:szCs w:val="28"/>
          <w:lang w:val="ru-RU"/>
        </w:rPr>
      </w:pPr>
      <w:bookmarkStart w:id="234" w:name="_Toc502308848"/>
      <w:bookmarkStart w:id="235" w:name="_Toc503188097"/>
      <w:bookmarkStart w:id="236" w:name="_Toc503509681"/>
      <w:bookmarkStart w:id="237" w:name="_Toc503512507"/>
      <w:bookmarkStart w:id="238" w:name="_Toc503769062"/>
      <w:bookmarkStart w:id="239" w:name="_Toc506453596"/>
      <w:bookmarkStart w:id="240" w:name="_Toc506453806"/>
      <w:r w:rsidRPr="000B594A">
        <w:rPr>
          <w:rFonts w:eastAsia="Arial Unicode MS"/>
          <w:bCs/>
          <w:sz w:val="28"/>
          <w:szCs w:val="28"/>
        </w:rPr>
        <w:t></w:t>
      </w:r>
      <w:r w:rsidRPr="000B594A">
        <w:rPr>
          <w:rFonts w:eastAsia="Arial Unicode MS"/>
          <w:bCs/>
          <w:sz w:val="28"/>
          <w:szCs w:val="28"/>
          <w:lang w:val="ru-RU"/>
        </w:rPr>
        <w:tab/>
        <w:t>факультет искусств переименован в факультет искусству и дизайна;</w:t>
      </w:r>
      <w:bookmarkEnd w:id="234"/>
      <w:bookmarkEnd w:id="235"/>
      <w:bookmarkEnd w:id="236"/>
      <w:bookmarkEnd w:id="237"/>
      <w:bookmarkEnd w:id="238"/>
      <w:bookmarkEnd w:id="239"/>
      <w:bookmarkEnd w:id="240"/>
    </w:p>
    <w:p w14:paraId="21834A61" w14:textId="77777777" w:rsidR="00CB0BFD" w:rsidRPr="000B594A" w:rsidRDefault="00CB0BFD" w:rsidP="004F3922">
      <w:pPr>
        <w:ind w:firstLine="708"/>
        <w:jc w:val="both"/>
        <w:rPr>
          <w:rFonts w:eastAsia="Arial Unicode MS"/>
          <w:bCs/>
          <w:sz w:val="28"/>
          <w:szCs w:val="28"/>
          <w:lang w:val="ru-RU"/>
        </w:rPr>
      </w:pPr>
      <w:bookmarkStart w:id="241" w:name="_Toc502308849"/>
      <w:bookmarkStart w:id="242" w:name="_Toc503188098"/>
      <w:bookmarkStart w:id="243" w:name="_Toc503509682"/>
      <w:bookmarkStart w:id="244" w:name="_Toc503512508"/>
      <w:bookmarkStart w:id="245" w:name="_Toc503769063"/>
      <w:bookmarkStart w:id="246" w:name="_Toc506453597"/>
      <w:bookmarkStart w:id="247" w:name="_Toc506453807"/>
      <w:r w:rsidRPr="000B594A">
        <w:rPr>
          <w:rFonts w:eastAsia="Arial Unicode MS"/>
          <w:bCs/>
          <w:sz w:val="28"/>
          <w:szCs w:val="28"/>
        </w:rPr>
        <w:t></w:t>
      </w:r>
      <w:r w:rsidRPr="000B594A">
        <w:rPr>
          <w:rFonts w:eastAsia="Arial Unicode MS"/>
          <w:bCs/>
          <w:sz w:val="28"/>
          <w:szCs w:val="28"/>
          <w:lang w:val="ru-RU"/>
        </w:rPr>
        <w:tab/>
        <w:t>на базе отдела коммерциализации и инновационного развития и отдела охраны объектов интеллектуальной собственности открыт Центр развития технологического предпринимательства, трансфера технологий и управления интеллектуальной собственностью;</w:t>
      </w:r>
      <w:bookmarkEnd w:id="241"/>
      <w:bookmarkEnd w:id="242"/>
      <w:bookmarkEnd w:id="243"/>
      <w:bookmarkEnd w:id="244"/>
      <w:bookmarkEnd w:id="245"/>
      <w:bookmarkEnd w:id="246"/>
      <w:bookmarkEnd w:id="247"/>
    </w:p>
    <w:p w14:paraId="44C92A7A" w14:textId="77777777" w:rsidR="00CB0BFD" w:rsidRPr="000B594A" w:rsidRDefault="00CB0BFD" w:rsidP="004F3922">
      <w:pPr>
        <w:ind w:firstLine="708"/>
        <w:jc w:val="both"/>
        <w:rPr>
          <w:rFonts w:eastAsia="Arial Unicode MS"/>
          <w:bCs/>
          <w:sz w:val="28"/>
          <w:szCs w:val="28"/>
          <w:lang w:val="ru-RU"/>
        </w:rPr>
      </w:pPr>
      <w:bookmarkStart w:id="248" w:name="_Toc502308850"/>
      <w:bookmarkStart w:id="249" w:name="_Toc503188099"/>
      <w:bookmarkStart w:id="250" w:name="_Toc503509683"/>
      <w:bookmarkStart w:id="251" w:name="_Toc503512509"/>
      <w:bookmarkStart w:id="252" w:name="_Toc503769064"/>
      <w:bookmarkStart w:id="253" w:name="_Toc506453598"/>
      <w:bookmarkStart w:id="254" w:name="_Toc506453808"/>
      <w:r w:rsidRPr="000B594A">
        <w:rPr>
          <w:rFonts w:eastAsia="Arial Unicode MS"/>
          <w:bCs/>
          <w:sz w:val="28"/>
          <w:szCs w:val="28"/>
        </w:rPr>
        <w:t></w:t>
      </w:r>
      <w:r w:rsidRPr="000B594A">
        <w:rPr>
          <w:rFonts w:eastAsia="Arial Unicode MS"/>
          <w:bCs/>
          <w:sz w:val="28"/>
          <w:szCs w:val="28"/>
          <w:lang w:val="ru-RU"/>
        </w:rPr>
        <w:tab/>
        <w:t>открыта базовая кафедра экономической и социальной политики МИЭМИС при ФГБУН Институт экономики и организации промышленного производства СО РАН;</w:t>
      </w:r>
      <w:bookmarkEnd w:id="248"/>
      <w:bookmarkEnd w:id="249"/>
      <w:bookmarkEnd w:id="250"/>
      <w:bookmarkEnd w:id="251"/>
      <w:bookmarkEnd w:id="252"/>
      <w:bookmarkEnd w:id="253"/>
      <w:bookmarkEnd w:id="254"/>
    </w:p>
    <w:p w14:paraId="746F6FD8" w14:textId="77777777" w:rsidR="00CB0BFD" w:rsidRPr="000B594A" w:rsidRDefault="00CB0BFD" w:rsidP="004F3922">
      <w:pPr>
        <w:ind w:firstLine="708"/>
        <w:jc w:val="both"/>
        <w:rPr>
          <w:rFonts w:eastAsia="Arial Unicode MS"/>
          <w:bCs/>
          <w:sz w:val="28"/>
          <w:szCs w:val="28"/>
          <w:lang w:val="ru-RU"/>
        </w:rPr>
      </w:pPr>
      <w:bookmarkStart w:id="255" w:name="_Toc502308851"/>
      <w:bookmarkStart w:id="256" w:name="_Toc503188100"/>
      <w:bookmarkStart w:id="257" w:name="_Toc503509684"/>
      <w:bookmarkStart w:id="258" w:name="_Toc503512510"/>
      <w:bookmarkStart w:id="259" w:name="_Toc503769065"/>
      <w:bookmarkStart w:id="260" w:name="_Toc506453599"/>
      <w:bookmarkStart w:id="261" w:name="_Toc506453809"/>
      <w:r w:rsidRPr="000B594A">
        <w:rPr>
          <w:rFonts w:eastAsia="Arial Unicode MS"/>
          <w:bCs/>
          <w:sz w:val="28"/>
          <w:szCs w:val="28"/>
        </w:rPr>
        <w:t></w:t>
      </w:r>
      <w:r w:rsidRPr="000B594A">
        <w:rPr>
          <w:rFonts w:eastAsia="Arial Unicode MS"/>
          <w:bCs/>
          <w:sz w:val="28"/>
          <w:szCs w:val="28"/>
          <w:lang w:val="ru-RU"/>
        </w:rPr>
        <w:tab/>
        <w:t>на юридическом факультете открыта лаборатория судебных экспертиз;</w:t>
      </w:r>
      <w:bookmarkEnd w:id="255"/>
      <w:bookmarkEnd w:id="256"/>
      <w:bookmarkEnd w:id="257"/>
      <w:bookmarkEnd w:id="258"/>
      <w:bookmarkEnd w:id="259"/>
      <w:bookmarkEnd w:id="260"/>
      <w:bookmarkEnd w:id="261"/>
    </w:p>
    <w:p w14:paraId="7222B664" w14:textId="77777777" w:rsidR="00CB0BFD" w:rsidRPr="000B594A" w:rsidRDefault="00CB0BFD" w:rsidP="004F3922">
      <w:pPr>
        <w:ind w:firstLine="708"/>
        <w:jc w:val="both"/>
        <w:rPr>
          <w:rFonts w:eastAsia="Arial Unicode MS"/>
          <w:bCs/>
          <w:sz w:val="28"/>
          <w:szCs w:val="28"/>
          <w:lang w:val="ru-RU"/>
        </w:rPr>
      </w:pPr>
      <w:bookmarkStart w:id="262" w:name="_Toc502308852"/>
      <w:bookmarkStart w:id="263" w:name="_Toc503188101"/>
      <w:bookmarkStart w:id="264" w:name="_Toc503509685"/>
      <w:bookmarkStart w:id="265" w:name="_Toc503512511"/>
      <w:bookmarkStart w:id="266" w:name="_Toc503769066"/>
      <w:bookmarkStart w:id="267" w:name="_Toc506453600"/>
      <w:bookmarkStart w:id="268" w:name="_Toc506453810"/>
      <w:r w:rsidRPr="000B594A">
        <w:rPr>
          <w:rFonts w:eastAsia="Arial Unicode MS"/>
          <w:bCs/>
          <w:sz w:val="28"/>
          <w:szCs w:val="28"/>
        </w:rPr>
        <w:t></w:t>
      </w:r>
      <w:r w:rsidRPr="000B594A">
        <w:rPr>
          <w:rFonts w:eastAsia="Arial Unicode MS"/>
          <w:bCs/>
          <w:sz w:val="28"/>
          <w:szCs w:val="28"/>
          <w:lang w:val="ru-RU"/>
        </w:rPr>
        <w:tab/>
        <w:t>открыта базовая кафедра радиотехники и электроники физико-технического факультета в ООО «Алтайский геофизический завод»;</w:t>
      </w:r>
      <w:bookmarkEnd w:id="262"/>
      <w:bookmarkEnd w:id="263"/>
      <w:bookmarkEnd w:id="264"/>
      <w:bookmarkEnd w:id="265"/>
      <w:bookmarkEnd w:id="266"/>
      <w:bookmarkEnd w:id="267"/>
      <w:bookmarkEnd w:id="268"/>
    </w:p>
    <w:p w14:paraId="38BBFD29" w14:textId="77777777" w:rsidR="00CB0BFD" w:rsidRPr="00CB33D2" w:rsidRDefault="00CB0BFD" w:rsidP="004F3922">
      <w:pPr>
        <w:ind w:firstLine="708"/>
        <w:jc w:val="both"/>
        <w:rPr>
          <w:rFonts w:eastAsia="Arial Unicode MS"/>
          <w:bCs/>
          <w:sz w:val="28"/>
          <w:szCs w:val="28"/>
          <w:lang w:val="ru-RU"/>
        </w:rPr>
      </w:pPr>
      <w:bookmarkStart w:id="269" w:name="_Toc502308853"/>
      <w:bookmarkStart w:id="270" w:name="_Toc503188102"/>
      <w:bookmarkStart w:id="271" w:name="_Toc503509686"/>
      <w:bookmarkStart w:id="272" w:name="_Toc503512512"/>
      <w:bookmarkStart w:id="273" w:name="_Toc503769067"/>
      <w:bookmarkStart w:id="274" w:name="_Toc506453601"/>
      <w:bookmarkStart w:id="275" w:name="_Toc506453811"/>
      <w:r w:rsidRPr="000B594A">
        <w:rPr>
          <w:rFonts w:eastAsia="Arial Unicode MS"/>
          <w:bCs/>
          <w:sz w:val="28"/>
          <w:szCs w:val="28"/>
        </w:rPr>
        <w:t></w:t>
      </w:r>
      <w:r w:rsidRPr="000B594A">
        <w:rPr>
          <w:rFonts w:eastAsia="Arial Unicode MS"/>
          <w:bCs/>
          <w:sz w:val="28"/>
          <w:szCs w:val="28"/>
          <w:lang w:val="ru-RU"/>
        </w:rPr>
        <w:tab/>
        <w:t xml:space="preserve">на химическом факультете открыта лаборатория промышленной фармации и сверхкритических флюидных технологий совместно с Институтом катализа им. </w:t>
      </w:r>
      <w:r w:rsidRPr="00CB33D2">
        <w:rPr>
          <w:rFonts w:eastAsia="Arial Unicode MS"/>
          <w:bCs/>
          <w:sz w:val="28"/>
          <w:szCs w:val="28"/>
          <w:lang w:val="ru-RU"/>
        </w:rPr>
        <w:t>Г.К. Борескова СО РАН;</w:t>
      </w:r>
      <w:bookmarkEnd w:id="269"/>
      <w:bookmarkEnd w:id="270"/>
      <w:bookmarkEnd w:id="271"/>
      <w:bookmarkEnd w:id="272"/>
      <w:bookmarkEnd w:id="273"/>
      <w:bookmarkEnd w:id="274"/>
      <w:bookmarkEnd w:id="275"/>
    </w:p>
    <w:p w14:paraId="1EEBD7DA" w14:textId="77777777" w:rsidR="00CB0BFD" w:rsidRPr="000B594A" w:rsidRDefault="00CB0BFD" w:rsidP="004F3922">
      <w:pPr>
        <w:ind w:firstLine="708"/>
        <w:jc w:val="both"/>
        <w:rPr>
          <w:rFonts w:eastAsia="Arial Unicode MS"/>
          <w:bCs/>
          <w:sz w:val="28"/>
          <w:szCs w:val="28"/>
          <w:lang w:val="ru-RU"/>
        </w:rPr>
      </w:pPr>
      <w:bookmarkStart w:id="276" w:name="_Toc502308854"/>
      <w:bookmarkStart w:id="277" w:name="_Toc503188103"/>
      <w:bookmarkStart w:id="278" w:name="_Toc503509687"/>
      <w:bookmarkStart w:id="279" w:name="_Toc503512513"/>
      <w:bookmarkStart w:id="280" w:name="_Toc503769068"/>
      <w:bookmarkStart w:id="281" w:name="_Toc506453602"/>
      <w:bookmarkStart w:id="282" w:name="_Toc506453812"/>
      <w:r w:rsidRPr="000B594A">
        <w:rPr>
          <w:rFonts w:eastAsia="Arial Unicode MS"/>
          <w:bCs/>
          <w:sz w:val="28"/>
          <w:szCs w:val="28"/>
        </w:rPr>
        <w:t></w:t>
      </w:r>
      <w:r w:rsidRPr="000B594A">
        <w:rPr>
          <w:rFonts w:eastAsia="Arial Unicode MS"/>
          <w:bCs/>
          <w:sz w:val="28"/>
          <w:szCs w:val="28"/>
          <w:lang w:val="ru-RU"/>
        </w:rPr>
        <w:tab/>
        <w:t>на биологическом факультете открыта научно-исследовательская лаборатория фундаментальной и прикладной зоологии;</w:t>
      </w:r>
      <w:bookmarkEnd w:id="276"/>
      <w:bookmarkEnd w:id="277"/>
      <w:bookmarkEnd w:id="278"/>
      <w:bookmarkEnd w:id="279"/>
      <w:bookmarkEnd w:id="280"/>
      <w:bookmarkEnd w:id="281"/>
      <w:bookmarkEnd w:id="282"/>
    </w:p>
    <w:p w14:paraId="58C48462" w14:textId="77777777" w:rsidR="00CB0BFD" w:rsidRPr="000B594A" w:rsidRDefault="00CB0BFD" w:rsidP="004F3922">
      <w:pPr>
        <w:ind w:firstLine="708"/>
        <w:jc w:val="both"/>
        <w:rPr>
          <w:rFonts w:eastAsia="Arial Unicode MS"/>
          <w:bCs/>
          <w:sz w:val="28"/>
          <w:szCs w:val="28"/>
          <w:lang w:val="ru-RU"/>
        </w:rPr>
      </w:pPr>
      <w:bookmarkStart w:id="283" w:name="_Toc502308855"/>
      <w:bookmarkStart w:id="284" w:name="_Toc503188104"/>
      <w:bookmarkStart w:id="285" w:name="_Toc503509688"/>
      <w:bookmarkStart w:id="286" w:name="_Toc503512514"/>
      <w:bookmarkStart w:id="287" w:name="_Toc503769069"/>
      <w:bookmarkStart w:id="288" w:name="_Toc506453603"/>
      <w:bookmarkStart w:id="289" w:name="_Toc506453813"/>
      <w:r w:rsidRPr="000B594A">
        <w:rPr>
          <w:rFonts w:eastAsia="Arial Unicode MS"/>
          <w:bCs/>
          <w:sz w:val="28"/>
          <w:szCs w:val="28"/>
        </w:rPr>
        <w:t></w:t>
      </w:r>
      <w:r w:rsidRPr="000B594A">
        <w:rPr>
          <w:rFonts w:eastAsia="Arial Unicode MS"/>
          <w:bCs/>
          <w:sz w:val="28"/>
          <w:szCs w:val="28"/>
          <w:lang w:val="ru-RU"/>
        </w:rPr>
        <w:tab/>
        <w:t>открыта базовая кафедра рекреационного сервиса туризма на базе детского санатория имени В.В. Петраковой;</w:t>
      </w:r>
      <w:bookmarkEnd w:id="283"/>
      <w:bookmarkEnd w:id="284"/>
      <w:bookmarkEnd w:id="285"/>
      <w:bookmarkEnd w:id="286"/>
      <w:bookmarkEnd w:id="287"/>
      <w:bookmarkEnd w:id="288"/>
      <w:bookmarkEnd w:id="289"/>
    </w:p>
    <w:p w14:paraId="06179AAB" w14:textId="77777777" w:rsidR="00CB0BFD" w:rsidRPr="000B594A" w:rsidRDefault="00CB0BFD" w:rsidP="004F3922">
      <w:pPr>
        <w:ind w:firstLine="708"/>
        <w:jc w:val="both"/>
        <w:rPr>
          <w:rFonts w:eastAsia="Arial Unicode MS"/>
          <w:bCs/>
          <w:sz w:val="28"/>
          <w:szCs w:val="28"/>
          <w:lang w:val="ru-RU"/>
        </w:rPr>
      </w:pPr>
      <w:bookmarkStart w:id="290" w:name="_Toc502308856"/>
      <w:bookmarkStart w:id="291" w:name="_Toc503188105"/>
      <w:bookmarkStart w:id="292" w:name="_Toc503509689"/>
      <w:bookmarkStart w:id="293" w:name="_Toc503512515"/>
      <w:bookmarkStart w:id="294" w:name="_Toc503769070"/>
      <w:bookmarkStart w:id="295" w:name="_Toc506453604"/>
      <w:bookmarkStart w:id="296" w:name="_Toc506453814"/>
      <w:r w:rsidRPr="000B594A">
        <w:rPr>
          <w:rFonts w:eastAsia="Arial Unicode MS"/>
          <w:bCs/>
          <w:sz w:val="28"/>
          <w:szCs w:val="28"/>
        </w:rPr>
        <w:t></w:t>
      </w:r>
      <w:r w:rsidRPr="000B594A">
        <w:rPr>
          <w:rFonts w:eastAsia="Arial Unicode MS"/>
          <w:bCs/>
          <w:sz w:val="28"/>
          <w:szCs w:val="28"/>
          <w:lang w:val="ru-RU"/>
        </w:rPr>
        <w:tab/>
        <w:t>сформирован студенческий совет по оценке и повышению качества образования;</w:t>
      </w:r>
      <w:bookmarkEnd w:id="290"/>
      <w:bookmarkEnd w:id="291"/>
      <w:bookmarkEnd w:id="292"/>
      <w:bookmarkEnd w:id="293"/>
      <w:bookmarkEnd w:id="294"/>
      <w:bookmarkEnd w:id="295"/>
      <w:bookmarkEnd w:id="296"/>
    </w:p>
    <w:p w14:paraId="52953749" w14:textId="77777777" w:rsidR="00CB0BFD" w:rsidRPr="000B594A" w:rsidRDefault="00CB0BFD" w:rsidP="004F3922">
      <w:pPr>
        <w:ind w:firstLine="708"/>
        <w:jc w:val="both"/>
        <w:rPr>
          <w:rFonts w:eastAsia="Arial Unicode MS"/>
          <w:sz w:val="28"/>
          <w:szCs w:val="28"/>
          <w:lang w:val="ru-RU"/>
        </w:rPr>
      </w:pPr>
      <w:bookmarkStart w:id="297" w:name="_Toc502308857"/>
      <w:bookmarkStart w:id="298" w:name="_Toc503188106"/>
      <w:bookmarkStart w:id="299" w:name="_Toc503509690"/>
      <w:bookmarkStart w:id="300" w:name="_Toc503512516"/>
      <w:bookmarkStart w:id="301" w:name="_Toc503769071"/>
      <w:bookmarkStart w:id="302" w:name="_Toc506453605"/>
      <w:bookmarkStart w:id="303" w:name="_Toc506453815"/>
      <w:r w:rsidRPr="000B594A">
        <w:rPr>
          <w:rFonts w:eastAsia="Arial Unicode MS"/>
          <w:sz w:val="28"/>
          <w:szCs w:val="28"/>
        </w:rPr>
        <w:t></w:t>
      </w:r>
      <w:r w:rsidRPr="000B594A">
        <w:rPr>
          <w:rFonts w:eastAsia="Arial Unicode MS"/>
          <w:sz w:val="28"/>
          <w:szCs w:val="28"/>
          <w:lang w:val="ru-RU"/>
        </w:rPr>
        <w:tab/>
        <w:t>сформирован координационный совет по противодействию экстремизму и обеспечению безопасности;</w:t>
      </w:r>
      <w:bookmarkEnd w:id="297"/>
      <w:bookmarkEnd w:id="298"/>
      <w:bookmarkEnd w:id="299"/>
      <w:bookmarkEnd w:id="300"/>
      <w:bookmarkEnd w:id="301"/>
      <w:bookmarkEnd w:id="302"/>
      <w:bookmarkEnd w:id="303"/>
    </w:p>
    <w:p w14:paraId="4176C8F5" w14:textId="77777777" w:rsidR="00CB0BFD" w:rsidRPr="000B594A" w:rsidRDefault="00CB0BFD" w:rsidP="004F3922">
      <w:pPr>
        <w:ind w:firstLine="708"/>
        <w:jc w:val="both"/>
        <w:rPr>
          <w:rFonts w:eastAsia="Arial Unicode MS"/>
          <w:sz w:val="28"/>
          <w:szCs w:val="28"/>
          <w:lang w:val="ru-RU"/>
        </w:rPr>
      </w:pPr>
      <w:bookmarkStart w:id="304" w:name="_Toc502308858"/>
      <w:bookmarkStart w:id="305" w:name="_Toc503188107"/>
      <w:bookmarkStart w:id="306" w:name="_Toc503509691"/>
      <w:bookmarkStart w:id="307" w:name="_Toc503512517"/>
      <w:bookmarkStart w:id="308" w:name="_Toc503769072"/>
      <w:bookmarkStart w:id="309" w:name="_Toc506453606"/>
      <w:bookmarkStart w:id="310" w:name="_Toc506453816"/>
      <w:r w:rsidRPr="000B594A">
        <w:rPr>
          <w:rFonts w:eastAsia="Arial Unicode MS"/>
          <w:sz w:val="28"/>
          <w:szCs w:val="28"/>
        </w:rPr>
        <w:t></w:t>
      </w:r>
      <w:r w:rsidRPr="000B594A">
        <w:rPr>
          <w:rFonts w:eastAsia="Arial Unicode MS"/>
          <w:sz w:val="28"/>
          <w:szCs w:val="28"/>
          <w:lang w:val="ru-RU"/>
        </w:rPr>
        <w:tab/>
        <w:t>закрыт филиал в г. Камень-на-Оби;</w:t>
      </w:r>
      <w:bookmarkEnd w:id="304"/>
      <w:bookmarkEnd w:id="305"/>
      <w:bookmarkEnd w:id="306"/>
      <w:bookmarkEnd w:id="307"/>
      <w:bookmarkEnd w:id="308"/>
      <w:bookmarkEnd w:id="309"/>
      <w:bookmarkEnd w:id="310"/>
    </w:p>
    <w:p w14:paraId="050825E4" w14:textId="77777777" w:rsidR="00CB0BFD" w:rsidRPr="000B594A" w:rsidRDefault="00CB0BFD" w:rsidP="004F3922">
      <w:pPr>
        <w:ind w:firstLine="708"/>
        <w:jc w:val="both"/>
        <w:rPr>
          <w:rFonts w:eastAsia="Arial Unicode MS"/>
          <w:sz w:val="28"/>
          <w:szCs w:val="28"/>
          <w:lang w:val="ru-RU"/>
        </w:rPr>
      </w:pPr>
    </w:p>
    <w:p w14:paraId="24A248DD" w14:textId="77777777" w:rsidR="00CB0BFD" w:rsidRPr="000B594A" w:rsidRDefault="00CB0BFD" w:rsidP="004F3922">
      <w:pPr>
        <w:ind w:firstLine="708"/>
        <w:jc w:val="both"/>
        <w:rPr>
          <w:rFonts w:eastAsia="Arial Unicode MS"/>
          <w:sz w:val="28"/>
          <w:szCs w:val="28"/>
          <w:lang w:val="ru-RU"/>
        </w:rPr>
      </w:pPr>
      <w:r w:rsidRPr="000B594A">
        <w:rPr>
          <w:rFonts w:eastAsia="Arial Unicode MS"/>
          <w:sz w:val="28"/>
          <w:szCs w:val="28"/>
          <w:lang w:val="ru-RU"/>
        </w:rPr>
        <w:tab/>
      </w:r>
      <w:bookmarkStart w:id="311" w:name="_Toc502308859"/>
      <w:bookmarkStart w:id="312" w:name="_Toc503188108"/>
      <w:bookmarkStart w:id="313" w:name="_Toc503509692"/>
      <w:bookmarkStart w:id="314" w:name="_Toc503512518"/>
      <w:bookmarkStart w:id="315" w:name="_Toc503769073"/>
      <w:bookmarkStart w:id="316" w:name="_Toc506453607"/>
      <w:bookmarkStart w:id="317" w:name="_Toc506453817"/>
      <w:r w:rsidRPr="000B594A">
        <w:rPr>
          <w:rFonts w:eastAsia="Arial Unicode MS"/>
          <w:sz w:val="28"/>
          <w:szCs w:val="28"/>
          <w:lang w:val="ru-RU"/>
        </w:rPr>
        <w:t>В 2017 году состоялось заседаний ректоратов 40, заседаний ректората в расширенном составе 8 (рассмотрено вопросов 56).</w:t>
      </w:r>
      <w:bookmarkEnd w:id="311"/>
      <w:bookmarkEnd w:id="312"/>
      <w:bookmarkEnd w:id="313"/>
      <w:bookmarkEnd w:id="314"/>
      <w:bookmarkEnd w:id="315"/>
      <w:bookmarkEnd w:id="316"/>
      <w:bookmarkEnd w:id="317"/>
    </w:p>
    <w:p w14:paraId="00D20022" w14:textId="77777777" w:rsidR="00CB0BFD" w:rsidRPr="000B594A" w:rsidRDefault="00CB0BFD" w:rsidP="004F3922">
      <w:pPr>
        <w:ind w:left="360"/>
        <w:jc w:val="both"/>
        <w:rPr>
          <w:rStyle w:val="10"/>
          <w:rFonts w:ascii="Times New Roman" w:hAnsi="Times New Roman"/>
          <w:b w:val="0"/>
          <w:bCs w:val="0"/>
          <w:kern w:val="0"/>
          <w:sz w:val="28"/>
          <w:szCs w:val="28"/>
          <w:lang w:val="ru-RU"/>
        </w:rPr>
      </w:pPr>
      <w:r w:rsidRPr="000B594A">
        <w:rPr>
          <w:rStyle w:val="10"/>
          <w:rFonts w:ascii="Times New Roman" w:hAnsi="Times New Roman"/>
          <w:b w:val="0"/>
          <w:bCs w:val="0"/>
          <w:kern w:val="0"/>
          <w:sz w:val="28"/>
          <w:szCs w:val="28"/>
          <w:lang w:val="ru-RU"/>
        </w:rPr>
        <w:tab/>
      </w:r>
    </w:p>
    <w:p w14:paraId="135BD486" w14:textId="77777777" w:rsidR="00CB0BFD" w:rsidRPr="000B594A" w:rsidRDefault="00CB0BFD" w:rsidP="004F3922">
      <w:pPr>
        <w:ind w:firstLine="708"/>
        <w:jc w:val="both"/>
        <w:rPr>
          <w:rFonts w:eastAsia="Arial Unicode MS"/>
          <w:b/>
          <w:sz w:val="28"/>
          <w:szCs w:val="28"/>
          <w:lang w:val="ru-RU"/>
        </w:rPr>
      </w:pPr>
      <w:bookmarkStart w:id="318" w:name="_Toc502308860"/>
      <w:bookmarkStart w:id="319" w:name="_Toc503188109"/>
      <w:bookmarkStart w:id="320" w:name="_Toc503509693"/>
      <w:bookmarkStart w:id="321" w:name="_Toc503512519"/>
      <w:bookmarkStart w:id="322" w:name="_Toc503769074"/>
      <w:bookmarkStart w:id="323" w:name="_Toc506453608"/>
      <w:bookmarkStart w:id="324" w:name="_Toc506453818"/>
      <w:r w:rsidRPr="000B594A">
        <w:rPr>
          <w:rFonts w:eastAsia="Arial Unicode MS"/>
          <w:b/>
          <w:sz w:val="28"/>
          <w:szCs w:val="28"/>
          <w:lang w:val="ru-RU"/>
        </w:rPr>
        <w:t>Вопросы, рассмотренные на ученом совете университета:</w:t>
      </w:r>
      <w:bookmarkEnd w:id="318"/>
      <w:bookmarkEnd w:id="319"/>
      <w:bookmarkEnd w:id="320"/>
      <w:bookmarkEnd w:id="321"/>
      <w:bookmarkEnd w:id="322"/>
      <w:bookmarkEnd w:id="323"/>
      <w:bookmarkEnd w:id="324"/>
    </w:p>
    <w:p w14:paraId="44F4C6B0" w14:textId="77777777" w:rsidR="00CB0BFD" w:rsidRPr="000B594A" w:rsidRDefault="00CB0BFD" w:rsidP="004F3922">
      <w:pPr>
        <w:ind w:firstLine="708"/>
        <w:jc w:val="both"/>
        <w:rPr>
          <w:rFonts w:eastAsia="Arial Unicode MS"/>
          <w:bCs/>
          <w:sz w:val="28"/>
          <w:szCs w:val="28"/>
          <w:lang w:val="ru-RU"/>
        </w:rPr>
      </w:pPr>
      <w:bookmarkStart w:id="325" w:name="_Toc502308861"/>
      <w:bookmarkStart w:id="326" w:name="_Toc503188110"/>
      <w:bookmarkStart w:id="327" w:name="_Toc503509694"/>
      <w:bookmarkStart w:id="328" w:name="_Toc503512520"/>
      <w:bookmarkStart w:id="329" w:name="_Toc503769075"/>
      <w:bookmarkStart w:id="330" w:name="_Toc506453609"/>
      <w:bookmarkStart w:id="331" w:name="_Toc506453819"/>
      <w:r w:rsidRPr="000B594A">
        <w:rPr>
          <w:rFonts w:eastAsia="Arial Unicode MS"/>
          <w:sz w:val="28"/>
          <w:szCs w:val="28"/>
          <w:lang w:val="ru-RU"/>
        </w:rPr>
        <w:t>1</w:t>
      </w:r>
      <w:r w:rsidRPr="000B594A">
        <w:rPr>
          <w:rFonts w:eastAsia="Arial Unicode MS"/>
          <w:bCs/>
          <w:sz w:val="28"/>
          <w:szCs w:val="28"/>
          <w:lang w:val="ru-RU"/>
        </w:rPr>
        <w:t>) принятие решения о созыве конференции работников и обучающихся Университета, а также по иным вопросам, связанным с ее проведением (2016 г.- выборы ректора, принятие коллективного договора);</w:t>
      </w:r>
      <w:bookmarkEnd w:id="325"/>
      <w:bookmarkEnd w:id="326"/>
      <w:bookmarkEnd w:id="327"/>
      <w:bookmarkEnd w:id="328"/>
      <w:bookmarkEnd w:id="329"/>
      <w:bookmarkEnd w:id="330"/>
      <w:bookmarkEnd w:id="331"/>
    </w:p>
    <w:p w14:paraId="7D772124" w14:textId="77777777" w:rsidR="00CB0BFD" w:rsidRPr="000B594A" w:rsidRDefault="00CB0BFD" w:rsidP="004F3922">
      <w:pPr>
        <w:ind w:firstLine="708"/>
        <w:jc w:val="both"/>
        <w:rPr>
          <w:rFonts w:eastAsia="Arial Unicode MS"/>
          <w:bCs/>
          <w:sz w:val="28"/>
          <w:szCs w:val="28"/>
          <w:lang w:val="ru-RU"/>
        </w:rPr>
      </w:pPr>
      <w:bookmarkStart w:id="332" w:name="_Toc502308862"/>
      <w:bookmarkStart w:id="333" w:name="_Toc503188111"/>
      <w:bookmarkStart w:id="334" w:name="_Toc503509695"/>
      <w:bookmarkStart w:id="335" w:name="_Toc503512521"/>
      <w:bookmarkStart w:id="336" w:name="_Toc503769076"/>
      <w:bookmarkStart w:id="337" w:name="_Toc506453610"/>
      <w:bookmarkStart w:id="338" w:name="_Toc506453820"/>
      <w:r w:rsidRPr="000B594A">
        <w:rPr>
          <w:rFonts w:eastAsia="Arial Unicode MS"/>
          <w:bCs/>
          <w:sz w:val="28"/>
          <w:szCs w:val="28"/>
          <w:lang w:val="ru-RU"/>
        </w:rPr>
        <w:t>2) определение основных перспективных направлений развития Университета, включая его образовательную и научную деятельность (ежегодно);</w:t>
      </w:r>
      <w:bookmarkEnd w:id="332"/>
      <w:bookmarkEnd w:id="333"/>
      <w:bookmarkEnd w:id="334"/>
      <w:bookmarkEnd w:id="335"/>
      <w:bookmarkEnd w:id="336"/>
      <w:bookmarkEnd w:id="337"/>
      <w:bookmarkEnd w:id="338"/>
    </w:p>
    <w:p w14:paraId="5E3F6A72" w14:textId="77777777" w:rsidR="00CB0BFD" w:rsidRPr="000B594A" w:rsidRDefault="00CB0BFD" w:rsidP="004F3922">
      <w:pPr>
        <w:ind w:firstLine="708"/>
        <w:jc w:val="both"/>
        <w:rPr>
          <w:rFonts w:eastAsia="Arial Unicode MS"/>
          <w:bCs/>
          <w:sz w:val="28"/>
          <w:szCs w:val="28"/>
          <w:lang w:val="ru-RU"/>
        </w:rPr>
      </w:pPr>
      <w:bookmarkStart w:id="339" w:name="_Toc502308863"/>
      <w:bookmarkStart w:id="340" w:name="_Toc503188112"/>
      <w:bookmarkStart w:id="341" w:name="_Toc503509696"/>
      <w:bookmarkStart w:id="342" w:name="_Toc503512522"/>
      <w:bookmarkStart w:id="343" w:name="_Toc503769077"/>
      <w:bookmarkStart w:id="344" w:name="_Toc506453611"/>
      <w:bookmarkStart w:id="345" w:name="_Toc506453821"/>
      <w:r w:rsidRPr="000B594A">
        <w:rPr>
          <w:rFonts w:eastAsia="Arial Unicode MS"/>
          <w:bCs/>
          <w:sz w:val="28"/>
          <w:szCs w:val="28"/>
          <w:lang w:val="ru-RU"/>
        </w:rPr>
        <w:t>3) рассмотрение плана финансово-хозяйственной деятельности и программы развития Университета (ежегодно);</w:t>
      </w:r>
      <w:bookmarkEnd w:id="339"/>
      <w:bookmarkEnd w:id="340"/>
      <w:bookmarkEnd w:id="341"/>
      <w:bookmarkEnd w:id="342"/>
      <w:bookmarkEnd w:id="343"/>
      <w:bookmarkEnd w:id="344"/>
      <w:bookmarkEnd w:id="345"/>
    </w:p>
    <w:p w14:paraId="41E387BB" w14:textId="77777777" w:rsidR="00CB0BFD" w:rsidRPr="000B594A" w:rsidRDefault="00CB0BFD" w:rsidP="004F3922">
      <w:pPr>
        <w:ind w:firstLine="708"/>
        <w:jc w:val="both"/>
        <w:rPr>
          <w:rFonts w:eastAsia="Arial Unicode MS"/>
          <w:bCs/>
          <w:sz w:val="28"/>
          <w:szCs w:val="28"/>
          <w:lang w:val="ru-RU"/>
        </w:rPr>
      </w:pPr>
      <w:bookmarkStart w:id="346" w:name="_Toc502308864"/>
      <w:bookmarkStart w:id="347" w:name="_Toc503188113"/>
      <w:bookmarkStart w:id="348" w:name="_Toc503509697"/>
      <w:bookmarkStart w:id="349" w:name="_Toc503512523"/>
      <w:bookmarkStart w:id="350" w:name="_Toc503769078"/>
      <w:bookmarkStart w:id="351" w:name="_Toc506453612"/>
      <w:bookmarkStart w:id="352" w:name="_Toc506453822"/>
      <w:r w:rsidRPr="000B594A">
        <w:rPr>
          <w:rFonts w:eastAsia="Arial Unicode MS"/>
          <w:bCs/>
          <w:sz w:val="28"/>
          <w:szCs w:val="28"/>
          <w:lang w:val="ru-RU"/>
        </w:rPr>
        <w:t>4) заслушивание ежегодных отчетов ректора Университета;</w:t>
      </w:r>
      <w:bookmarkEnd w:id="346"/>
      <w:bookmarkEnd w:id="347"/>
      <w:bookmarkEnd w:id="348"/>
      <w:bookmarkEnd w:id="349"/>
      <w:bookmarkEnd w:id="350"/>
      <w:bookmarkEnd w:id="351"/>
      <w:bookmarkEnd w:id="352"/>
    </w:p>
    <w:p w14:paraId="50DAF57D" w14:textId="77777777" w:rsidR="00CB0BFD" w:rsidRPr="000B594A" w:rsidRDefault="00CB0BFD" w:rsidP="004F3922">
      <w:pPr>
        <w:ind w:firstLine="708"/>
        <w:jc w:val="both"/>
        <w:rPr>
          <w:rFonts w:eastAsia="Arial Unicode MS"/>
          <w:bCs/>
          <w:sz w:val="28"/>
          <w:szCs w:val="28"/>
          <w:lang w:val="ru-RU"/>
        </w:rPr>
      </w:pPr>
      <w:bookmarkStart w:id="353" w:name="_Toc502308865"/>
      <w:bookmarkStart w:id="354" w:name="_Toc503188114"/>
      <w:bookmarkStart w:id="355" w:name="_Toc503509698"/>
      <w:bookmarkStart w:id="356" w:name="_Toc503512524"/>
      <w:bookmarkStart w:id="357" w:name="_Toc503769079"/>
      <w:bookmarkStart w:id="358" w:name="_Toc506453613"/>
      <w:bookmarkStart w:id="359" w:name="_Toc506453823"/>
      <w:r w:rsidRPr="000B594A">
        <w:rPr>
          <w:rFonts w:eastAsia="Arial Unicode MS"/>
          <w:bCs/>
          <w:sz w:val="28"/>
          <w:szCs w:val="28"/>
          <w:lang w:val="ru-RU"/>
        </w:rPr>
        <w:lastRenderedPageBreak/>
        <w:t>5) ежегодное рассмотрение и принятие решений по вопросам образовательной, научно-исследовательской, информационно-аналитической и финансово-хозяйственной деятельности, а также по вопросам международного сотрудничества Университета;</w:t>
      </w:r>
      <w:bookmarkEnd w:id="353"/>
      <w:bookmarkEnd w:id="354"/>
      <w:bookmarkEnd w:id="355"/>
      <w:bookmarkEnd w:id="356"/>
      <w:bookmarkEnd w:id="357"/>
      <w:bookmarkEnd w:id="358"/>
      <w:bookmarkEnd w:id="359"/>
    </w:p>
    <w:p w14:paraId="7B088D1B" w14:textId="77777777" w:rsidR="00CB0BFD" w:rsidRPr="000B594A" w:rsidRDefault="00CB0BFD" w:rsidP="004F3922">
      <w:pPr>
        <w:ind w:firstLine="708"/>
        <w:jc w:val="both"/>
        <w:rPr>
          <w:rFonts w:eastAsia="Arial Unicode MS"/>
          <w:bCs/>
          <w:sz w:val="28"/>
          <w:szCs w:val="28"/>
          <w:lang w:val="ru-RU"/>
        </w:rPr>
      </w:pPr>
      <w:bookmarkStart w:id="360" w:name="_Toc502308866"/>
      <w:bookmarkStart w:id="361" w:name="_Toc503188115"/>
      <w:bookmarkStart w:id="362" w:name="_Toc503509699"/>
      <w:bookmarkStart w:id="363" w:name="_Toc503512525"/>
      <w:bookmarkStart w:id="364" w:name="_Toc503769080"/>
      <w:bookmarkStart w:id="365" w:name="_Toc506453614"/>
      <w:bookmarkStart w:id="366" w:name="_Toc506453824"/>
      <w:r w:rsidRPr="000B594A">
        <w:rPr>
          <w:rFonts w:eastAsia="Arial Unicode MS"/>
          <w:bCs/>
          <w:sz w:val="28"/>
          <w:szCs w:val="28"/>
          <w:lang w:val="ru-RU"/>
        </w:rPr>
        <w:t>6) утверждение планов работы ученого совета Университета (сентябрь);</w:t>
      </w:r>
      <w:bookmarkEnd w:id="360"/>
      <w:bookmarkEnd w:id="361"/>
      <w:bookmarkEnd w:id="362"/>
      <w:bookmarkEnd w:id="363"/>
      <w:bookmarkEnd w:id="364"/>
      <w:bookmarkEnd w:id="365"/>
      <w:bookmarkEnd w:id="366"/>
    </w:p>
    <w:p w14:paraId="121A36B4" w14:textId="77777777" w:rsidR="00CB0BFD" w:rsidRPr="000B594A" w:rsidRDefault="00CB0BFD" w:rsidP="004F3922">
      <w:pPr>
        <w:ind w:firstLine="708"/>
        <w:jc w:val="both"/>
        <w:rPr>
          <w:rFonts w:eastAsia="Arial Unicode MS"/>
          <w:bCs/>
          <w:sz w:val="28"/>
          <w:szCs w:val="28"/>
          <w:lang w:val="ru-RU"/>
        </w:rPr>
      </w:pPr>
      <w:bookmarkStart w:id="367" w:name="_Toc502308867"/>
      <w:bookmarkStart w:id="368" w:name="_Toc503188116"/>
      <w:bookmarkStart w:id="369" w:name="_Toc503509700"/>
      <w:bookmarkStart w:id="370" w:name="_Toc503512526"/>
      <w:bookmarkStart w:id="371" w:name="_Toc503769081"/>
      <w:bookmarkStart w:id="372" w:name="_Toc506453615"/>
      <w:bookmarkStart w:id="373" w:name="_Toc506453825"/>
      <w:r w:rsidRPr="000B594A">
        <w:rPr>
          <w:rFonts w:eastAsia="Arial Unicode MS"/>
          <w:bCs/>
          <w:sz w:val="28"/>
          <w:szCs w:val="28"/>
          <w:lang w:val="ru-RU"/>
        </w:rPr>
        <w:t>7) рассмотрение отчетов руководителей структурных подразделений Университета (ежегодно, в течение всего года);</w:t>
      </w:r>
      <w:bookmarkEnd w:id="367"/>
      <w:bookmarkEnd w:id="368"/>
      <w:bookmarkEnd w:id="369"/>
      <w:bookmarkEnd w:id="370"/>
      <w:bookmarkEnd w:id="371"/>
      <w:bookmarkEnd w:id="372"/>
      <w:bookmarkEnd w:id="373"/>
    </w:p>
    <w:p w14:paraId="12B14E77" w14:textId="77777777" w:rsidR="00CB0BFD" w:rsidRPr="000B594A" w:rsidRDefault="00CB0BFD" w:rsidP="004F3922">
      <w:pPr>
        <w:ind w:firstLine="708"/>
        <w:jc w:val="both"/>
        <w:rPr>
          <w:rFonts w:eastAsia="Arial Unicode MS"/>
          <w:bCs/>
          <w:sz w:val="28"/>
          <w:szCs w:val="28"/>
          <w:lang w:val="ru-RU"/>
        </w:rPr>
      </w:pPr>
      <w:bookmarkStart w:id="374" w:name="_Toc502308868"/>
      <w:bookmarkStart w:id="375" w:name="_Toc503188117"/>
      <w:bookmarkStart w:id="376" w:name="_Toc503509701"/>
      <w:bookmarkStart w:id="377" w:name="_Toc503512527"/>
      <w:bookmarkStart w:id="378" w:name="_Toc503769082"/>
      <w:bookmarkStart w:id="379" w:name="_Toc506453616"/>
      <w:bookmarkStart w:id="380" w:name="_Toc506453826"/>
      <w:r w:rsidRPr="000B594A">
        <w:rPr>
          <w:rFonts w:eastAsia="Arial Unicode MS"/>
          <w:bCs/>
          <w:sz w:val="28"/>
          <w:szCs w:val="28"/>
          <w:lang w:val="ru-RU"/>
        </w:rPr>
        <w:t>8) принятие решения о создании попечительского совета Университета, утверждение его состава и внесение изменений в состав попечительского совета Университета, а также утверждение регламента работы попечительского совета Университета (2013 год);</w:t>
      </w:r>
      <w:bookmarkEnd w:id="374"/>
      <w:bookmarkEnd w:id="375"/>
      <w:bookmarkEnd w:id="376"/>
      <w:bookmarkEnd w:id="377"/>
      <w:bookmarkEnd w:id="378"/>
      <w:bookmarkEnd w:id="379"/>
      <w:bookmarkEnd w:id="380"/>
    </w:p>
    <w:p w14:paraId="371BF21D" w14:textId="77777777" w:rsidR="00CB0BFD" w:rsidRPr="000B594A" w:rsidRDefault="00CB0BFD" w:rsidP="004F3922">
      <w:pPr>
        <w:ind w:firstLine="708"/>
        <w:jc w:val="both"/>
        <w:rPr>
          <w:rFonts w:eastAsia="Arial Unicode MS"/>
          <w:bCs/>
          <w:sz w:val="28"/>
          <w:szCs w:val="28"/>
          <w:lang w:val="ru-RU"/>
        </w:rPr>
      </w:pPr>
      <w:bookmarkStart w:id="381" w:name="_Toc502308869"/>
      <w:bookmarkStart w:id="382" w:name="_Toc503188118"/>
      <w:bookmarkStart w:id="383" w:name="_Toc503509702"/>
      <w:bookmarkStart w:id="384" w:name="_Toc503512528"/>
      <w:bookmarkStart w:id="385" w:name="_Toc503769083"/>
      <w:bookmarkStart w:id="386" w:name="_Toc506453617"/>
      <w:bookmarkStart w:id="387" w:name="_Toc506453827"/>
      <w:r w:rsidRPr="000B594A">
        <w:rPr>
          <w:rFonts w:eastAsia="Arial Unicode MS"/>
          <w:bCs/>
          <w:sz w:val="28"/>
          <w:szCs w:val="28"/>
          <w:lang w:val="ru-RU"/>
        </w:rPr>
        <w:t>9) ежегодное утверждение положений, регулирующих вопросы стипендиального обеспечения обучающихся в Университете;</w:t>
      </w:r>
      <w:bookmarkEnd w:id="381"/>
      <w:bookmarkEnd w:id="382"/>
      <w:bookmarkEnd w:id="383"/>
      <w:bookmarkEnd w:id="384"/>
      <w:bookmarkEnd w:id="385"/>
      <w:bookmarkEnd w:id="386"/>
      <w:bookmarkEnd w:id="387"/>
    </w:p>
    <w:p w14:paraId="462415EE" w14:textId="77777777" w:rsidR="00CB0BFD" w:rsidRPr="000B594A" w:rsidRDefault="00CB0BFD" w:rsidP="004F3922">
      <w:pPr>
        <w:ind w:firstLine="708"/>
        <w:jc w:val="both"/>
        <w:rPr>
          <w:rFonts w:eastAsia="Arial Unicode MS"/>
          <w:bCs/>
          <w:sz w:val="28"/>
          <w:szCs w:val="28"/>
          <w:lang w:val="ru-RU"/>
        </w:rPr>
      </w:pPr>
      <w:bookmarkStart w:id="388" w:name="_Toc502308870"/>
      <w:bookmarkStart w:id="389" w:name="_Toc503188119"/>
      <w:bookmarkStart w:id="390" w:name="_Toc503509703"/>
      <w:bookmarkStart w:id="391" w:name="_Toc503512529"/>
      <w:bookmarkStart w:id="392" w:name="_Toc503769084"/>
      <w:bookmarkStart w:id="393" w:name="_Toc506453618"/>
      <w:bookmarkStart w:id="394" w:name="_Toc506453828"/>
      <w:r w:rsidRPr="000B594A">
        <w:rPr>
          <w:rFonts w:eastAsia="Arial Unicode MS"/>
          <w:bCs/>
          <w:sz w:val="28"/>
          <w:szCs w:val="28"/>
          <w:lang w:val="ru-RU"/>
        </w:rPr>
        <w:t>10) выдвижение студентов и аспирантов на стипендии Президента Российской Федерации и стипендии Правительства Российской Федерации, а также именные стипендии (январь, июнь – ежегодно);</w:t>
      </w:r>
      <w:bookmarkEnd w:id="388"/>
      <w:bookmarkEnd w:id="389"/>
      <w:bookmarkEnd w:id="390"/>
      <w:bookmarkEnd w:id="391"/>
      <w:bookmarkEnd w:id="392"/>
      <w:bookmarkEnd w:id="393"/>
      <w:bookmarkEnd w:id="394"/>
    </w:p>
    <w:p w14:paraId="716A2BAB" w14:textId="77777777" w:rsidR="00CB0BFD" w:rsidRPr="000B594A" w:rsidRDefault="00CB0BFD" w:rsidP="004F3922">
      <w:pPr>
        <w:ind w:firstLine="708"/>
        <w:jc w:val="both"/>
        <w:rPr>
          <w:rFonts w:eastAsia="Arial Unicode MS"/>
          <w:bCs/>
          <w:sz w:val="28"/>
          <w:szCs w:val="28"/>
          <w:lang w:val="ru-RU"/>
        </w:rPr>
      </w:pPr>
      <w:bookmarkStart w:id="395" w:name="_Toc502308871"/>
      <w:bookmarkStart w:id="396" w:name="_Toc503188120"/>
      <w:bookmarkStart w:id="397" w:name="_Toc503509704"/>
      <w:bookmarkStart w:id="398" w:name="_Toc503512530"/>
      <w:bookmarkStart w:id="399" w:name="_Toc503769085"/>
      <w:bookmarkStart w:id="400" w:name="_Toc506453619"/>
      <w:bookmarkStart w:id="401" w:name="_Toc506453829"/>
      <w:r w:rsidRPr="000B594A">
        <w:rPr>
          <w:rFonts w:eastAsia="Arial Unicode MS"/>
          <w:bCs/>
          <w:sz w:val="28"/>
          <w:szCs w:val="28"/>
          <w:lang w:val="ru-RU"/>
        </w:rPr>
        <w:t>11) ежегодное определение на начало учебного года объема учебной нагрузки педагогических работников Университета.</w:t>
      </w:r>
      <w:bookmarkEnd w:id="395"/>
      <w:bookmarkEnd w:id="396"/>
      <w:bookmarkEnd w:id="397"/>
      <w:bookmarkEnd w:id="398"/>
      <w:bookmarkEnd w:id="399"/>
      <w:bookmarkEnd w:id="400"/>
      <w:bookmarkEnd w:id="401"/>
    </w:p>
    <w:p w14:paraId="3696AA69" w14:textId="77777777" w:rsidR="008F3740" w:rsidRPr="000B594A" w:rsidRDefault="008F3740" w:rsidP="004F3922">
      <w:pPr>
        <w:rPr>
          <w:rStyle w:val="10"/>
          <w:rFonts w:ascii="Times New Roman" w:hAnsi="Times New Roman"/>
          <w:bCs w:val="0"/>
          <w:kern w:val="0"/>
          <w:sz w:val="28"/>
          <w:szCs w:val="28"/>
          <w:lang w:val="ru-RU"/>
        </w:rPr>
      </w:pPr>
      <w:bookmarkStart w:id="402" w:name="_Toc502308872"/>
      <w:bookmarkStart w:id="403" w:name="_Toc503188121"/>
      <w:bookmarkStart w:id="404" w:name="_Toc503509705"/>
      <w:bookmarkStart w:id="405" w:name="_Toc503512531"/>
      <w:bookmarkStart w:id="406" w:name="_Toc503769086"/>
    </w:p>
    <w:p w14:paraId="4D14513D" w14:textId="77777777" w:rsidR="008F3740" w:rsidRPr="0034388D" w:rsidRDefault="008F3740" w:rsidP="004F3922">
      <w:pPr>
        <w:ind w:firstLine="708"/>
        <w:jc w:val="both"/>
        <w:rPr>
          <w:rFonts w:eastAsia="Arial Unicode MS"/>
          <w:b/>
          <w:lang w:val="ru-RU"/>
        </w:rPr>
      </w:pPr>
    </w:p>
    <w:p w14:paraId="111A21A8" w14:textId="77777777" w:rsidR="00CB0BFD" w:rsidRPr="0034388D" w:rsidRDefault="00CB0BFD" w:rsidP="004F3922">
      <w:pPr>
        <w:ind w:firstLine="708"/>
        <w:jc w:val="both"/>
        <w:rPr>
          <w:rFonts w:eastAsia="Arial Unicode MS"/>
          <w:b/>
          <w:sz w:val="28"/>
          <w:szCs w:val="28"/>
          <w:lang w:val="ru-RU"/>
        </w:rPr>
      </w:pPr>
      <w:bookmarkStart w:id="407" w:name="_Toc506453620"/>
      <w:bookmarkStart w:id="408" w:name="_Toc506453830"/>
      <w:bookmarkStart w:id="409" w:name="_Toc506543253"/>
      <w:r w:rsidRPr="0034388D">
        <w:rPr>
          <w:rFonts w:eastAsia="Arial Unicode MS"/>
          <w:b/>
          <w:sz w:val="28"/>
          <w:szCs w:val="28"/>
          <w:lang w:val="ru-RU"/>
        </w:rPr>
        <w:t>Задачи на 2018 год</w:t>
      </w:r>
      <w:bookmarkEnd w:id="402"/>
      <w:bookmarkEnd w:id="403"/>
      <w:bookmarkEnd w:id="404"/>
      <w:bookmarkEnd w:id="405"/>
      <w:bookmarkEnd w:id="406"/>
      <w:bookmarkEnd w:id="407"/>
      <w:bookmarkEnd w:id="408"/>
      <w:bookmarkEnd w:id="409"/>
      <w:r w:rsidRPr="0034388D">
        <w:rPr>
          <w:rFonts w:eastAsia="Arial Unicode MS"/>
          <w:b/>
          <w:sz w:val="28"/>
          <w:szCs w:val="28"/>
          <w:lang w:val="ru-RU"/>
        </w:rPr>
        <w:t xml:space="preserve"> </w:t>
      </w:r>
    </w:p>
    <w:p w14:paraId="3289D81D" w14:textId="4863C67E" w:rsidR="00CB0BFD" w:rsidRPr="000B594A" w:rsidRDefault="00B23249" w:rsidP="004F3922">
      <w:pPr>
        <w:ind w:firstLine="708"/>
        <w:jc w:val="both"/>
        <w:rPr>
          <w:rFonts w:eastAsia="Arial Unicode MS"/>
          <w:sz w:val="28"/>
          <w:szCs w:val="28"/>
          <w:lang w:val="ru-RU"/>
        </w:rPr>
      </w:pPr>
      <w:bookmarkStart w:id="410" w:name="_Toc502308873"/>
      <w:bookmarkStart w:id="411" w:name="_Toc503188122"/>
      <w:bookmarkStart w:id="412" w:name="_Toc503509706"/>
      <w:bookmarkStart w:id="413" w:name="_Toc503512532"/>
      <w:bookmarkStart w:id="414" w:name="_Toc503769087"/>
      <w:bookmarkStart w:id="415" w:name="_Toc506453621"/>
      <w:bookmarkStart w:id="416" w:name="_Toc506453831"/>
      <w:r w:rsidRPr="000B594A">
        <w:rPr>
          <w:rFonts w:eastAsia="Arial Unicode MS"/>
          <w:sz w:val="28"/>
          <w:szCs w:val="28"/>
          <w:lang w:val="ru-RU"/>
        </w:rPr>
        <w:t>1.</w:t>
      </w:r>
      <w:r w:rsidR="00CB0BFD" w:rsidRPr="000B594A">
        <w:rPr>
          <w:rFonts w:eastAsia="Arial Unicode MS"/>
          <w:sz w:val="28"/>
          <w:szCs w:val="28"/>
          <w:lang w:val="ru-RU"/>
        </w:rPr>
        <w:t>2018 год начинается с избрания нового состава ученого совета. Количественный состав уменьшится до 50 человек.</w:t>
      </w:r>
      <w:bookmarkEnd w:id="410"/>
      <w:bookmarkEnd w:id="411"/>
      <w:bookmarkEnd w:id="412"/>
      <w:bookmarkEnd w:id="413"/>
      <w:bookmarkEnd w:id="414"/>
      <w:bookmarkEnd w:id="415"/>
      <w:bookmarkEnd w:id="416"/>
    </w:p>
    <w:p w14:paraId="6D349F35" w14:textId="77777777" w:rsidR="00CB0BFD" w:rsidRPr="000B594A" w:rsidRDefault="00CB0BFD" w:rsidP="004F3922">
      <w:pPr>
        <w:ind w:firstLine="708"/>
        <w:jc w:val="both"/>
        <w:rPr>
          <w:rFonts w:eastAsia="Arial Unicode MS"/>
          <w:sz w:val="28"/>
          <w:szCs w:val="28"/>
          <w:lang w:val="ru-RU"/>
        </w:rPr>
      </w:pPr>
      <w:bookmarkStart w:id="417" w:name="_Toc502308874"/>
      <w:bookmarkStart w:id="418" w:name="_Toc503188123"/>
      <w:bookmarkStart w:id="419" w:name="_Toc503509707"/>
      <w:bookmarkStart w:id="420" w:name="_Toc503512533"/>
      <w:bookmarkStart w:id="421" w:name="_Toc503769088"/>
      <w:bookmarkStart w:id="422" w:name="_Toc506453622"/>
      <w:bookmarkStart w:id="423" w:name="_Toc506453832"/>
      <w:r w:rsidRPr="000B594A">
        <w:rPr>
          <w:rFonts w:eastAsia="Arial Unicode MS"/>
          <w:sz w:val="28"/>
          <w:szCs w:val="28"/>
          <w:lang w:val="ru-RU"/>
        </w:rPr>
        <w:t>В связи с избранием новых членов ученого совета на февральском заседании встанет вопрос о количестве и составах постоянных комиссий ученого совета (кадровой комиссии, комиссии по выборам деканов и заведующих кафедрами и др.)</w:t>
      </w:r>
      <w:bookmarkEnd w:id="417"/>
      <w:bookmarkEnd w:id="418"/>
      <w:bookmarkEnd w:id="419"/>
      <w:bookmarkEnd w:id="420"/>
      <w:bookmarkEnd w:id="421"/>
      <w:bookmarkEnd w:id="422"/>
      <w:bookmarkEnd w:id="423"/>
    </w:p>
    <w:p w14:paraId="16CCA9D2" w14:textId="36C29934" w:rsidR="00CB0BFD" w:rsidRPr="000B594A" w:rsidRDefault="00B23249" w:rsidP="004F3922">
      <w:pPr>
        <w:ind w:firstLine="708"/>
        <w:jc w:val="both"/>
        <w:rPr>
          <w:rFonts w:eastAsia="Arial Unicode MS"/>
          <w:sz w:val="28"/>
          <w:szCs w:val="28"/>
          <w:lang w:val="ru-RU"/>
        </w:rPr>
      </w:pPr>
      <w:bookmarkStart w:id="424" w:name="_Toc502308875"/>
      <w:bookmarkStart w:id="425" w:name="_Toc503188124"/>
      <w:bookmarkStart w:id="426" w:name="_Toc503509708"/>
      <w:bookmarkStart w:id="427" w:name="_Toc503512534"/>
      <w:bookmarkStart w:id="428" w:name="_Toc503769089"/>
      <w:bookmarkStart w:id="429" w:name="_Toc506453623"/>
      <w:bookmarkStart w:id="430" w:name="_Toc506453833"/>
      <w:r w:rsidRPr="000B594A">
        <w:rPr>
          <w:rFonts w:eastAsia="Arial Unicode MS"/>
          <w:sz w:val="28"/>
          <w:szCs w:val="28"/>
          <w:lang w:val="ru-RU"/>
        </w:rPr>
        <w:t>2.</w:t>
      </w:r>
      <w:r w:rsidR="00CB0BFD" w:rsidRPr="000B594A">
        <w:rPr>
          <w:rFonts w:eastAsia="Arial Unicode MS"/>
          <w:sz w:val="28"/>
          <w:szCs w:val="28"/>
          <w:lang w:val="ru-RU"/>
        </w:rPr>
        <w:t>На 2018 год намечены плановые заседания ученого совета.</w:t>
      </w:r>
      <w:bookmarkEnd w:id="424"/>
      <w:bookmarkEnd w:id="425"/>
      <w:bookmarkEnd w:id="426"/>
      <w:bookmarkEnd w:id="427"/>
      <w:bookmarkEnd w:id="428"/>
      <w:bookmarkEnd w:id="429"/>
      <w:bookmarkEnd w:id="430"/>
      <w:r w:rsidR="00CB0BFD" w:rsidRPr="000B594A">
        <w:rPr>
          <w:rFonts w:eastAsia="Arial Unicode MS"/>
          <w:sz w:val="28"/>
          <w:szCs w:val="28"/>
          <w:lang w:val="ru-RU"/>
        </w:rPr>
        <w:t xml:space="preserve"> </w:t>
      </w:r>
    </w:p>
    <w:p w14:paraId="449B909D" w14:textId="77777777" w:rsidR="00CB0BFD" w:rsidRPr="000B594A" w:rsidRDefault="00CB0BFD" w:rsidP="004F3922">
      <w:pPr>
        <w:ind w:firstLine="708"/>
        <w:jc w:val="both"/>
        <w:rPr>
          <w:rFonts w:eastAsia="Arial Unicode MS"/>
          <w:sz w:val="28"/>
          <w:szCs w:val="28"/>
          <w:lang w:val="ru-RU"/>
        </w:rPr>
      </w:pPr>
      <w:bookmarkStart w:id="431" w:name="_Toc502308876"/>
      <w:bookmarkStart w:id="432" w:name="_Toc503188125"/>
      <w:bookmarkStart w:id="433" w:name="_Toc503509709"/>
      <w:bookmarkStart w:id="434" w:name="_Toc503512535"/>
      <w:bookmarkStart w:id="435" w:name="_Toc503769090"/>
      <w:bookmarkStart w:id="436" w:name="_Toc506453624"/>
      <w:bookmarkStart w:id="437" w:name="_Toc506453834"/>
      <w:r w:rsidRPr="000B594A">
        <w:rPr>
          <w:rFonts w:eastAsia="Arial Unicode MS"/>
          <w:sz w:val="28"/>
          <w:szCs w:val="28"/>
          <w:lang w:val="ru-RU"/>
        </w:rPr>
        <w:t>Традиционно в январе и июне по итогам сессий будут рассмотрены вопросы о рекомендации студентов на именные и повышенные стипендии.</w:t>
      </w:r>
      <w:bookmarkEnd w:id="431"/>
      <w:bookmarkEnd w:id="432"/>
      <w:bookmarkEnd w:id="433"/>
      <w:bookmarkEnd w:id="434"/>
      <w:bookmarkEnd w:id="435"/>
      <w:bookmarkEnd w:id="436"/>
      <w:bookmarkEnd w:id="437"/>
      <w:r w:rsidRPr="000B594A">
        <w:rPr>
          <w:rFonts w:eastAsia="Arial Unicode MS"/>
          <w:sz w:val="28"/>
          <w:szCs w:val="28"/>
          <w:lang w:val="ru-RU"/>
        </w:rPr>
        <w:t xml:space="preserve"> </w:t>
      </w:r>
    </w:p>
    <w:p w14:paraId="1F07C123" w14:textId="0C971AD1" w:rsidR="00CB0BFD" w:rsidRPr="000B594A" w:rsidRDefault="00B23249" w:rsidP="004F3922">
      <w:pPr>
        <w:ind w:firstLine="708"/>
        <w:jc w:val="both"/>
        <w:rPr>
          <w:rFonts w:eastAsia="Arial Unicode MS"/>
          <w:sz w:val="28"/>
          <w:szCs w:val="28"/>
          <w:lang w:val="ru-RU"/>
        </w:rPr>
      </w:pPr>
      <w:bookmarkStart w:id="438" w:name="_Toc502308877"/>
      <w:bookmarkStart w:id="439" w:name="_Toc503188126"/>
      <w:bookmarkStart w:id="440" w:name="_Toc503509710"/>
      <w:bookmarkStart w:id="441" w:name="_Toc503512536"/>
      <w:bookmarkStart w:id="442" w:name="_Toc503769091"/>
      <w:bookmarkStart w:id="443" w:name="_Toc506453625"/>
      <w:bookmarkStart w:id="444" w:name="_Toc506453835"/>
      <w:r w:rsidRPr="000B594A">
        <w:rPr>
          <w:rFonts w:eastAsia="Arial Unicode MS"/>
          <w:sz w:val="28"/>
          <w:szCs w:val="28"/>
          <w:lang w:val="ru-RU"/>
        </w:rPr>
        <w:t>3.</w:t>
      </w:r>
      <w:r w:rsidR="00CB0BFD" w:rsidRPr="000B594A">
        <w:rPr>
          <w:rFonts w:eastAsia="Arial Unicode MS"/>
          <w:sz w:val="28"/>
          <w:szCs w:val="28"/>
          <w:lang w:val="ru-RU"/>
        </w:rPr>
        <w:t xml:space="preserve">В феврале будут рассмотрены Правила приема на обучение по программам СПО на 2018 г. Подготовка к новому набору абитуриентов в </w:t>
      </w:r>
      <w:r w:rsidR="00A722C3">
        <w:rPr>
          <w:rFonts w:eastAsia="Arial Unicode MS"/>
          <w:sz w:val="28"/>
          <w:szCs w:val="28"/>
          <w:lang w:val="ru-RU"/>
        </w:rPr>
        <w:t>АГУ</w:t>
      </w:r>
      <w:r w:rsidR="00CB0BFD" w:rsidRPr="000B594A">
        <w:rPr>
          <w:rFonts w:eastAsia="Arial Unicode MS"/>
          <w:sz w:val="28"/>
          <w:szCs w:val="28"/>
          <w:lang w:val="ru-RU"/>
        </w:rPr>
        <w:t xml:space="preserve"> ведется постоянно, о ходе подготовке ученый совет будет говорить в апреле.</w:t>
      </w:r>
      <w:bookmarkEnd w:id="438"/>
      <w:bookmarkEnd w:id="439"/>
      <w:bookmarkEnd w:id="440"/>
      <w:bookmarkEnd w:id="441"/>
      <w:bookmarkEnd w:id="442"/>
      <w:bookmarkEnd w:id="443"/>
      <w:bookmarkEnd w:id="444"/>
    </w:p>
    <w:p w14:paraId="078916FD" w14:textId="52CB0C16" w:rsidR="00CB0BFD" w:rsidRPr="000B594A" w:rsidRDefault="00B23249" w:rsidP="004F3922">
      <w:pPr>
        <w:ind w:firstLine="708"/>
        <w:jc w:val="both"/>
        <w:rPr>
          <w:rFonts w:eastAsia="Arial Unicode MS"/>
          <w:sz w:val="28"/>
          <w:szCs w:val="28"/>
          <w:lang w:val="ru-RU"/>
        </w:rPr>
      </w:pPr>
      <w:bookmarkStart w:id="445" w:name="_Toc502308878"/>
      <w:bookmarkStart w:id="446" w:name="_Toc503188127"/>
      <w:bookmarkStart w:id="447" w:name="_Toc503509711"/>
      <w:bookmarkStart w:id="448" w:name="_Toc503512537"/>
      <w:bookmarkStart w:id="449" w:name="_Toc503769092"/>
      <w:bookmarkStart w:id="450" w:name="_Toc506453626"/>
      <w:bookmarkStart w:id="451" w:name="_Toc506453836"/>
      <w:r w:rsidRPr="000B594A">
        <w:rPr>
          <w:rFonts w:eastAsia="Arial Unicode MS"/>
          <w:sz w:val="28"/>
          <w:szCs w:val="28"/>
          <w:lang w:val="ru-RU"/>
        </w:rPr>
        <w:t>4.</w:t>
      </w:r>
      <w:r w:rsidR="00CB0BFD" w:rsidRPr="000B594A">
        <w:rPr>
          <w:rFonts w:eastAsia="Arial Unicode MS"/>
          <w:sz w:val="28"/>
          <w:szCs w:val="28"/>
          <w:lang w:val="ru-RU"/>
        </w:rPr>
        <w:t>В течение всего 2018 года на каждом заседании ученого совета в центре внимания будет выполнение целевых показателей деятельности факультетов и Университета в целом как опорного вуза.</w:t>
      </w:r>
      <w:bookmarkEnd w:id="445"/>
      <w:bookmarkEnd w:id="446"/>
      <w:bookmarkEnd w:id="447"/>
      <w:bookmarkEnd w:id="448"/>
      <w:bookmarkEnd w:id="449"/>
      <w:bookmarkEnd w:id="450"/>
      <w:bookmarkEnd w:id="451"/>
    </w:p>
    <w:p w14:paraId="31438F06" w14:textId="39F63A52" w:rsidR="00CB0BFD" w:rsidRPr="000B594A" w:rsidRDefault="00B23249" w:rsidP="004F3922">
      <w:pPr>
        <w:ind w:firstLine="708"/>
        <w:jc w:val="both"/>
        <w:rPr>
          <w:rFonts w:eastAsia="Arial Unicode MS"/>
          <w:sz w:val="28"/>
          <w:szCs w:val="28"/>
          <w:lang w:val="ru-RU"/>
        </w:rPr>
      </w:pPr>
      <w:bookmarkStart w:id="452" w:name="_Toc502308879"/>
      <w:bookmarkStart w:id="453" w:name="_Toc503188128"/>
      <w:bookmarkStart w:id="454" w:name="_Toc503509712"/>
      <w:bookmarkStart w:id="455" w:name="_Toc503512538"/>
      <w:bookmarkStart w:id="456" w:name="_Toc503769093"/>
      <w:bookmarkStart w:id="457" w:name="_Toc506453627"/>
      <w:bookmarkStart w:id="458" w:name="_Toc506453837"/>
      <w:r w:rsidRPr="000B594A">
        <w:rPr>
          <w:rFonts w:eastAsia="Arial Unicode MS"/>
          <w:sz w:val="28"/>
          <w:szCs w:val="28"/>
          <w:lang w:val="ru-RU"/>
        </w:rPr>
        <w:t>5.</w:t>
      </w:r>
      <w:r w:rsidR="00CB0BFD" w:rsidRPr="000B594A">
        <w:rPr>
          <w:rFonts w:eastAsia="Arial Unicode MS"/>
          <w:sz w:val="28"/>
          <w:szCs w:val="28"/>
          <w:lang w:val="ru-RU"/>
        </w:rPr>
        <w:t xml:space="preserve">Промежуточным отчетным будет заседание ученого совета в июне. По итогам первого полугодия планируется рассмотрение выполнения Плана финансово-хозяйственной деятельности и выполнения целевых показателей деятельности </w:t>
      </w:r>
      <w:r w:rsidR="00A722C3">
        <w:rPr>
          <w:rFonts w:eastAsia="Arial Unicode MS"/>
          <w:sz w:val="28"/>
          <w:szCs w:val="28"/>
          <w:lang w:val="ru-RU"/>
        </w:rPr>
        <w:t>АГУ</w:t>
      </w:r>
      <w:r w:rsidR="00CB0BFD" w:rsidRPr="000B594A">
        <w:rPr>
          <w:rFonts w:eastAsia="Arial Unicode MS"/>
          <w:sz w:val="28"/>
          <w:szCs w:val="28"/>
          <w:lang w:val="ru-RU"/>
        </w:rPr>
        <w:t>.</w:t>
      </w:r>
      <w:bookmarkEnd w:id="452"/>
      <w:bookmarkEnd w:id="453"/>
      <w:bookmarkEnd w:id="454"/>
      <w:bookmarkEnd w:id="455"/>
      <w:bookmarkEnd w:id="456"/>
      <w:bookmarkEnd w:id="457"/>
      <w:bookmarkEnd w:id="458"/>
    </w:p>
    <w:p w14:paraId="07D2ABFB" w14:textId="77777777" w:rsidR="00CB0BFD" w:rsidRPr="000B594A" w:rsidRDefault="00CB0BFD" w:rsidP="004F3922">
      <w:pPr>
        <w:ind w:left="360"/>
        <w:jc w:val="both"/>
        <w:rPr>
          <w:b/>
          <w:bCs/>
          <w:sz w:val="28"/>
          <w:szCs w:val="28"/>
          <w:lang w:val="ru-RU"/>
        </w:rPr>
      </w:pPr>
    </w:p>
    <w:p w14:paraId="381C64A5" w14:textId="322BAAFC" w:rsidR="00E862C7" w:rsidRPr="000B594A" w:rsidRDefault="00984A69" w:rsidP="004F3922">
      <w:pPr>
        <w:pStyle w:val="2"/>
        <w:numPr>
          <w:ilvl w:val="1"/>
          <w:numId w:val="30"/>
        </w:numPr>
        <w:spacing w:before="0" w:after="0"/>
        <w:jc w:val="center"/>
        <w:rPr>
          <w:rStyle w:val="10"/>
          <w:rFonts w:ascii="Times New Roman" w:eastAsia="Arial Unicode MS" w:hAnsi="Times New Roman"/>
          <w:b/>
          <w:i w:val="0"/>
          <w:kern w:val="0"/>
          <w:sz w:val="28"/>
          <w:szCs w:val="28"/>
          <w:lang w:val="ru-RU" w:eastAsia="ru-RU"/>
        </w:rPr>
      </w:pPr>
      <w:r w:rsidRPr="000B594A">
        <w:rPr>
          <w:rStyle w:val="10"/>
          <w:rFonts w:ascii="Times New Roman" w:eastAsia="Arial Unicode MS" w:hAnsi="Times New Roman"/>
          <w:b/>
          <w:i w:val="0"/>
          <w:kern w:val="0"/>
          <w:sz w:val="28"/>
          <w:szCs w:val="28"/>
          <w:lang w:val="ru-RU" w:eastAsia="ru-RU"/>
        </w:rPr>
        <w:lastRenderedPageBreak/>
        <w:t xml:space="preserve"> </w:t>
      </w:r>
      <w:bookmarkStart w:id="459" w:name="_Toc506453628"/>
      <w:bookmarkStart w:id="460" w:name="_Toc506453838"/>
      <w:bookmarkStart w:id="461" w:name="_Toc506543254"/>
      <w:r w:rsidR="00015927">
        <w:rPr>
          <w:rStyle w:val="10"/>
          <w:rFonts w:ascii="Times New Roman" w:eastAsia="Arial Unicode MS" w:hAnsi="Times New Roman"/>
          <w:b/>
          <w:i w:val="0"/>
          <w:kern w:val="0"/>
          <w:sz w:val="28"/>
          <w:szCs w:val="28"/>
          <w:lang w:val="ru-RU" w:eastAsia="ru-RU"/>
        </w:rPr>
        <w:t>К</w:t>
      </w:r>
      <w:r w:rsidR="00E862C7" w:rsidRPr="000B594A">
        <w:rPr>
          <w:rStyle w:val="10"/>
          <w:rFonts w:ascii="Times New Roman" w:eastAsia="Arial Unicode MS" w:hAnsi="Times New Roman"/>
          <w:b/>
          <w:i w:val="0"/>
          <w:kern w:val="0"/>
          <w:sz w:val="28"/>
          <w:szCs w:val="28"/>
          <w:lang w:val="ru-RU" w:eastAsia="ru-RU"/>
        </w:rPr>
        <w:t>адровая политика</w:t>
      </w:r>
      <w:bookmarkEnd w:id="459"/>
      <w:bookmarkEnd w:id="460"/>
      <w:bookmarkEnd w:id="461"/>
    </w:p>
    <w:p w14:paraId="063A31BA" w14:textId="77777777" w:rsidR="00C533E2" w:rsidRPr="000B594A" w:rsidRDefault="00C533E2" w:rsidP="004F3922">
      <w:pPr>
        <w:ind w:firstLine="708"/>
        <w:jc w:val="both"/>
        <w:rPr>
          <w:noProof/>
          <w:sz w:val="28"/>
          <w:szCs w:val="28"/>
          <w:lang w:val="ru-RU" w:eastAsia="ru-RU"/>
        </w:rPr>
      </w:pPr>
      <w:r w:rsidRPr="000B594A">
        <w:rPr>
          <w:noProof/>
          <w:sz w:val="28"/>
          <w:szCs w:val="28"/>
          <w:lang w:val="ru-RU" w:eastAsia="ru-RU"/>
        </w:rPr>
        <w:t>На конец 2017 года в головном вузе численность штатных работников составляет 1494 чел.</w:t>
      </w:r>
    </w:p>
    <w:p w14:paraId="0192612D" w14:textId="77777777" w:rsidR="00C533E2" w:rsidRPr="000B594A" w:rsidRDefault="00C533E2" w:rsidP="004F3922">
      <w:pPr>
        <w:ind w:firstLine="708"/>
        <w:jc w:val="both"/>
        <w:rPr>
          <w:noProof/>
          <w:sz w:val="28"/>
          <w:szCs w:val="28"/>
          <w:lang w:val="ru-RU" w:eastAsia="ru-RU"/>
        </w:rPr>
      </w:pPr>
      <w:r w:rsidRPr="000B594A">
        <w:rPr>
          <w:noProof/>
          <w:sz w:val="28"/>
          <w:szCs w:val="28"/>
          <w:lang w:val="ru-RU" w:eastAsia="ru-RU"/>
        </w:rPr>
        <w:t xml:space="preserve">Доля штатного профессорско-преподавательского состава в общем количестве работников – 36,55% (546 чел.). </w:t>
      </w:r>
    </w:p>
    <w:p w14:paraId="67A69C17" w14:textId="77777777" w:rsidR="00C533E2" w:rsidRPr="000B594A" w:rsidRDefault="00C533E2" w:rsidP="004F3922">
      <w:pPr>
        <w:ind w:firstLine="708"/>
        <w:jc w:val="both"/>
        <w:rPr>
          <w:noProof/>
          <w:sz w:val="28"/>
          <w:szCs w:val="28"/>
          <w:lang w:val="ru-RU" w:eastAsia="ru-RU"/>
        </w:rPr>
      </w:pPr>
      <w:r w:rsidRPr="000B594A">
        <w:rPr>
          <w:noProof/>
          <w:sz w:val="28"/>
          <w:szCs w:val="28"/>
          <w:lang w:val="ru-RU" w:eastAsia="ru-RU"/>
        </w:rPr>
        <w:t>штатного профессорско-преподавательского состава в общем количестве работников (СПО) – 3,82% (57 чел.).</w:t>
      </w:r>
    </w:p>
    <w:p w14:paraId="7DBF06A7" w14:textId="77777777" w:rsidR="00C533E2" w:rsidRPr="000B594A" w:rsidRDefault="00C533E2" w:rsidP="004F3922">
      <w:pPr>
        <w:ind w:firstLine="708"/>
        <w:jc w:val="both"/>
        <w:rPr>
          <w:noProof/>
          <w:sz w:val="28"/>
          <w:szCs w:val="28"/>
          <w:lang w:val="ru-RU" w:eastAsia="ru-RU"/>
        </w:rPr>
      </w:pPr>
      <w:r w:rsidRPr="000B594A">
        <w:rPr>
          <w:noProof/>
          <w:sz w:val="28"/>
          <w:szCs w:val="28"/>
          <w:lang w:val="ru-RU" w:eastAsia="ru-RU"/>
        </w:rPr>
        <w:t xml:space="preserve">Учебно-вспомогательный персонал в составе работников университета составляет 25,17% (376 чел.), </w:t>
      </w:r>
    </w:p>
    <w:p w14:paraId="246F3A58" w14:textId="77777777" w:rsidR="00C533E2" w:rsidRPr="000B594A" w:rsidRDefault="00C533E2" w:rsidP="004F3922">
      <w:pPr>
        <w:ind w:firstLine="708"/>
        <w:jc w:val="both"/>
        <w:rPr>
          <w:rFonts w:eastAsia="Lucida Sans Unicode"/>
          <w:kern w:val="2"/>
          <w:sz w:val="28"/>
          <w:szCs w:val="28"/>
          <w:lang w:val="ru-RU" w:eastAsia="ar-SA"/>
        </w:rPr>
      </w:pPr>
      <w:r w:rsidRPr="000B594A">
        <w:rPr>
          <w:noProof/>
          <w:sz w:val="28"/>
          <w:szCs w:val="28"/>
          <w:lang w:val="ru-RU" w:eastAsia="ru-RU"/>
        </w:rPr>
        <w:t>Учебно-вспомогательный персонал</w:t>
      </w:r>
      <w:r w:rsidRPr="000B594A">
        <w:rPr>
          <w:rFonts w:eastAsia="Lucida Sans Unicode"/>
          <w:kern w:val="2"/>
          <w:sz w:val="28"/>
          <w:szCs w:val="28"/>
          <w:lang w:val="ru-RU" w:eastAsia="ar-SA"/>
        </w:rPr>
        <w:t xml:space="preserve"> (СПО) составляет 0,6% (9 чел.), </w:t>
      </w:r>
    </w:p>
    <w:p w14:paraId="5A1DF73E" w14:textId="77777777" w:rsidR="00C533E2" w:rsidRPr="000B594A" w:rsidRDefault="00C533E2" w:rsidP="004F3922">
      <w:pPr>
        <w:widowControl w:val="0"/>
        <w:ind w:firstLine="709"/>
        <w:jc w:val="both"/>
        <w:rPr>
          <w:rFonts w:eastAsia="Lucida Sans Unicode"/>
          <w:kern w:val="2"/>
          <w:sz w:val="28"/>
          <w:szCs w:val="28"/>
          <w:lang w:val="ru-RU" w:eastAsia="ar-SA"/>
        </w:rPr>
      </w:pPr>
      <w:r w:rsidRPr="000B594A">
        <w:rPr>
          <w:rFonts w:eastAsia="Lucida Sans Unicode"/>
          <w:kern w:val="2"/>
          <w:sz w:val="28"/>
          <w:szCs w:val="28"/>
          <w:lang w:val="ru-RU" w:eastAsia="ar-SA"/>
        </w:rPr>
        <w:t xml:space="preserve">административно-управленческий персонал – 13,19% (197 чел.), </w:t>
      </w:r>
    </w:p>
    <w:p w14:paraId="4AA2E4FB" w14:textId="77777777" w:rsidR="00C533E2" w:rsidRPr="000B594A" w:rsidRDefault="00C533E2" w:rsidP="004F3922">
      <w:pPr>
        <w:widowControl w:val="0"/>
        <w:ind w:firstLine="709"/>
        <w:jc w:val="both"/>
        <w:rPr>
          <w:rFonts w:eastAsia="Lucida Sans Unicode"/>
          <w:kern w:val="2"/>
          <w:sz w:val="28"/>
          <w:szCs w:val="28"/>
          <w:lang w:val="ru-RU" w:eastAsia="ar-SA"/>
        </w:rPr>
      </w:pPr>
      <w:r w:rsidRPr="000B594A">
        <w:rPr>
          <w:rFonts w:eastAsia="Lucida Sans Unicode"/>
          <w:kern w:val="2"/>
          <w:sz w:val="28"/>
          <w:szCs w:val="28"/>
          <w:lang w:val="ru-RU" w:eastAsia="ar-SA"/>
        </w:rPr>
        <w:t xml:space="preserve">административно-управленческий персонал (СПО) – 0,47% (7 чел.), </w:t>
      </w:r>
    </w:p>
    <w:p w14:paraId="66375AC1" w14:textId="77777777" w:rsidR="00C533E2" w:rsidRPr="000B594A" w:rsidRDefault="00C533E2" w:rsidP="004F3922">
      <w:pPr>
        <w:widowControl w:val="0"/>
        <w:ind w:firstLine="709"/>
        <w:jc w:val="both"/>
        <w:rPr>
          <w:rFonts w:eastAsia="Lucida Sans Unicode"/>
          <w:kern w:val="2"/>
          <w:sz w:val="28"/>
          <w:szCs w:val="28"/>
          <w:lang w:val="ru-RU" w:eastAsia="ar-SA"/>
        </w:rPr>
      </w:pPr>
      <w:r w:rsidRPr="000B594A">
        <w:rPr>
          <w:rFonts w:eastAsia="Lucida Sans Unicode"/>
          <w:kern w:val="2"/>
          <w:sz w:val="28"/>
          <w:szCs w:val="28"/>
          <w:lang w:val="ru-RU" w:eastAsia="ar-SA"/>
        </w:rPr>
        <w:t>обслуживающий персонал</w:t>
      </w:r>
      <w:r w:rsidRPr="000B594A">
        <w:rPr>
          <w:rFonts w:eastAsia="Lucida Sans Unicode"/>
          <w:kern w:val="2"/>
          <w:sz w:val="28"/>
          <w:szCs w:val="28"/>
          <w:lang w:eastAsia="ar-SA"/>
        </w:rPr>
        <w:t> </w:t>
      </w:r>
      <w:r w:rsidRPr="000B594A">
        <w:rPr>
          <w:rFonts w:eastAsia="Lucida Sans Unicode"/>
          <w:kern w:val="2"/>
          <w:sz w:val="28"/>
          <w:szCs w:val="28"/>
          <w:lang w:val="ru-RU" w:eastAsia="ar-SA"/>
        </w:rPr>
        <w:t xml:space="preserve">– 18,2% (272 чел.), </w:t>
      </w:r>
    </w:p>
    <w:p w14:paraId="74A19BB1" w14:textId="77777777" w:rsidR="00C533E2" w:rsidRPr="000B594A" w:rsidRDefault="00C533E2" w:rsidP="004F3922">
      <w:pPr>
        <w:widowControl w:val="0"/>
        <w:ind w:firstLine="709"/>
        <w:jc w:val="both"/>
        <w:rPr>
          <w:rFonts w:eastAsia="Lucida Sans Unicode"/>
          <w:kern w:val="2"/>
          <w:sz w:val="28"/>
          <w:szCs w:val="28"/>
          <w:lang w:val="ru-RU" w:eastAsia="ar-SA"/>
        </w:rPr>
      </w:pPr>
      <w:r w:rsidRPr="000B594A">
        <w:rPr>
          <w:rFonts w:eastAsia="Lucida Sans Unicode"/>
          <w:kern w:val="2"/>
          <w:sz w:val="28"/>
          <w:szCs w:val="28"/>
          <w:lang w:val="ru-RU" w:eastAsia="ar-SA"/>
        </w:rPr>
        <w:t>научные работники – 2,0% (30 чел.).</w:t>
      </w:r>
    </w:p>
    <w:p w14:paraId="76DEBF9F" w14:textId="765E2855" w:rsidR="00C533E2" w:rsidRPr="000B594A" w:rsidRDefault="00984A69" w:rsidP="004F3922">
      <w:pPr>
        <w:widowControl w:val="0"/>
        <w:ind w:firstLine="709"/>
        <w:jc w:val="both"/>
        <w:rPr>
          <w:rFonts w:eastAsia="Lucida Sans Unicode"/>
          <w:kern w:val="2"/>
          <w:sz w:val="28"/>
          <w:szCs w:val="28"/>
          <w:lang w:val="ru-RU" w:eastAsia="ar-SA"/>
        </w:rPr>
      </w:pPr>
      <w:r w:rsidRPr="000B594A">
        <w:rPr>
          <w:rFonts w:eastAsia="Lucida Sans Unicode"/>
          <w:kern w:val="2"/>
          <w:sz w:val="28"/>
          <w:szCs w:val="28"/>
          <w:lang w:val="ru-RU" w:eastAsia="ar-SA"/>
        </w:rPr>
        <w:t xml:space="preserve"> В АГУ осуществляются мероприятия в сфере развития кадров:</w:t>
      </w:r>
    </w:p>
    <w:p w14:paraId="11D3688A" w14:textId="1DF600C4" w:rsidR="00984A69" w:rsidRPr="000B594A" w:rsidRDefault="00984A69" w:rsidP="004F3922">
      <w:pPr>
        <w:widowControl w:val="0"/>
        <w:ind w:firstLine="709"/>
        <w:jc w:val="both"/>
        <w:rPr>
          <w:rFonts w:eastAsia="Lucida Sans Unicode"/>
          <w:kern w:val="2"/>
          <w:sz w:val="28"/>
          <w:szCs w:val="28"/>
          <w:lang w:val="ru-RU" w:eastAsia="ar-SA"/>
        </w:rPr>
      </w:pPr>
      <w:r w:rsidRPr="000B594A">
        <w:rPr>
          <w:rFonts w:eastAsia="Lucida Sans Unicode"/>
          <w:kern w:val="2"/>
          <w:sz w:val="28"/>
          <w:szCs w:val="28"/>
          <w:lang w:val="ru-RU" w:eastAsia="ar-SA"/>
        </w:rPr>
        <w:t>В 2017 г. успешно защитили кандидатские и докторские диссертации 18 сотрудников университета, в т.ч.2 диссертации – на соискание ученой степени доктора наук. Приняты на основное место работы 5 докторов наук – педагогических, физико-математических, биологических, химических, географических.</w:t>
      </w:r>
    </w:p>
    <w:p w14:paraId="14AB06CA" w14:textId="28ED7F7D" w:rsidR="00984A69" w:rsidRPr="000B594A" w:rsidRDefault="00984A69" w:rsidP="004F3922">
      <w:pPr>
        <w:pStyle w:val="ab"/>
        <w:widowControl w:val="0"/>
        <w:ind w:left="360"/>
        <w:jc w:val="both"/>
        <w:rPr>
          <w:rFonts w:eastAsia="Lucida Sans Unicode"/>
          <w:kern w:val="2"/>
          <w:sz w:val="28"/>
          <w:szCs w:val="28"/>
          <w:lang w:val="ru-RU" w:eastAsia="ar-SA"/>
        </w:rPr>
      </w:pPr>
      <w:r w:rsidRPr="000B594A">
        <w:rPr>
          <w:rFonts w:eastAsia="Lucida Sans Unicode"/>
          <w:kern w:val="2"/>
          <w:sz w:val="28"/>
          <w:szCs w:val="28"/>
          <w:lang w:val="ru-RU" w:eastAsia="ar-SA"/>
        </w:rPr>
        <w:t>Обеспечено сохранение высочайшей для вузов СФО остепененности кадрового состава НПР – более 82%, включая 5 академиков и чл.-корр. РАН.</w:t>
      </w:r>
    </w:p>
    <w:p w14:paraId="69EE98E4" w14:textId="77777777" w:rsidR="00047186" w:rsidRPr="000B594A" w:rsidRDefault="00984A69" w:rsidP="004F3922">
      <w:pPr>
        <w:pStyle w:val="ab"/>
        <w:widowControl w:val="0"/>
        <w:ind w:left="360"/>
        <w:jc w:val="both"/>
        <w:rPr>
          <w:rFonts w:eastAsia="Lucida Sans Unicode"/>
          <w:kern w:val="2"/>
          <w:sz w:val="28"/>
          <w:szCs w:val="28"/>
          <w:lang w:val="ru-RU" w:eastAsia="ar-SA"/>
        </w:rPr>
      </w:pPr>
      <w:r w:rsidRPr="000B594A">
        <w:rPr>
          <w:rFonts w:eastAsia="Lucida Sans Unicode"/>
          <w:kern w:val="2"/>
          <w:sz w:val="28"/>
          <w:szCs w:val="28"/>
          <w:lang w:val="ru-RU" w:eastAsia="ar-SA"/>
        </w:rPr>
        <w:t>Слушателями программы «Управление изменениями в опорном университете», организованной вузом совместно с Моско</w:t>
      </w:r>
      <w:r w:rsidR="00047186" w:rsidRPr="000B594A">
        <w:rPr>
          <w:rFonts w:eastAsia="Lucida Sans Unicode"/>
          <w:kern w:val="2"/>
          <w:sz w:val="28"/>
          <w:szCs w:val="28"/>
          <w:lang w:val="ru-RU" w:eastAsia="ar-SA"/>
        </w:rPr>
        <w:t xml:space="preserve">вской школой управления </w:t>
      </w:r>
    </w:p>
    <w:p w14:paraId="2884D9F5" w14:textId="31B08EAA" w:rsidR="00984A69" w:rsidRPr="000B594A" w:rsidRDefault="00047186" w:rsidP="004F3922">
      <w:pPr>
        <w:pStyle w:val="ab"/>
        <w:widowControl w:val="0"/>
        <w:ind w:left="360"/>
        <w:jc w:val="both"/>
        <w:rPr>
          <w:rFonts w:eastAsia="Lucida Sans Unicode"/>
          <w:kern w:val="2"/>
          <w:sz w:val="28"/>
          <w:szCs w:val="28"/>
          <w:lang w:val="ru-RU" w:eastAsia="ar-SA"/>
        </w:rPr>
      </w:pPr>
      <w:r w:rsidRPr="000B594A">
        <w:rPr>
          <w:rFonts w:eastAsia="Lucida Sans Unicode"/>
          <w:kern w:val="2"/>
          <w:sz w:val="28"/>
          <w:szCs w:val="28"/>
          <w:lang w:val="ru-RU" w:eastAsia="ar-SA"/>
        </w:rPr>
        <w:t>«Сколково»</w:t>
      </w:r>
      <w:r w:rsidR="00984A69" w:rsidRPr="000B594A">
        <w:rPr>
          <w:rFonts w:eastAsia="Lucida Sans Unicode"/>
          <w:kern w:val="2"/>
          <w:sz w:val="28"/>
          <w:szCs w:val="28"/>
          <w:lang w:val="ru-RU" w:eastAsia="ar-SA"/>
        </w:rPr>
        <w:t>, являются 162 работника АГУ.</w:t>
      </w:r>
    </w:p>
    <w:p w14:paraId="0203806F" w14:textId="1DE79CA2" w:rsidR="00984A69" w:rsidRPr="000B594A" w:rsidRDefault="00984A69" w:rsidP="004F3922">
      <w:pPr>
        <w:pStyle w:val="ab"/>
        <w:widowControl w:val="0"/>
        <w:ind w:left="360"/>
        <w:jc w:val="both"/>
        <w:rPr>
          <w:rFonts w:eastAsia="Lucida Sans Unicode"/>
          <w:kern w:val="2"/>
          <w:sz w:val="28"/>
          <w:szCs w:val="28"/>
          <w:lang w:val="ru-RU" w:eastAsia="ar-SA"/>
        </w:rPr>
      </w:pPr>
      <w:r w:rsidRPr="000B594A">
        <w:rPr>
          <w:rFonts w:eastAsia="Lucida Sans Unicode"/>
          <w:kern w:val="2"/>
          <w:sz w:val="28"/>
          <w:szCs w:val="28"/>
          <w:lang w:val="ru-RU" w:eastAsia="ar-SA"/>
        </w:rPr>
        <w:t xml:space="preserve">    7 сотрудников АГУ успешно обучены в Московской школе управления «Сколково»</w:t>
      </w:r>
    </w:p>
    <w:p w14:paraId="3A40B5DA" w14:textId="73059414" w:rsidR="00984A69" w:rsidRPr="000B594A" w:rsidRDefault="00984A69" w:rsidP="004F3922">
      <w:pPr>
        <w:pStyle w:val="ab"/>
        <w:widowControl w:val="0"/>
        <w:ind w:left="360"/>
        <w:jc w:val="both"/>
        <w:rPr>
          <w:rFonts w:eastAsia="Lucida Sans Unicode"/>
          <w:kern w:val="2"/>
          <w:sz w:val="28"/>
          <w:szCs w:val="28"/>
          <w:lang w:val="ru-RU" w:eastAsia="ar-SA"/>
        </w:rPr>
      </w:pPr>
      <w:r w:rsidRPr="000B594A">
        <w:rPr>
          <w:rFonts w:eastAsia="Lucida Sans Unicode"/>
          <w:kern w:val="2"/>
          <w:sz w:val="28"/>
          <w:szCs w:val="28"/>
          <w:lang w:val="ru-RU" w:eastAsia="ar-SA"/>
        </w:rPr>
        <w:t>В зарубежные страны командировано 366 человек, из них 155 преподавателей и 211 студентов.</w:t>
      </w:r>
    </w:p>
    <w:p w14:paraId="791F8AA3" w14:textId="77777777" w:rsidR="00984A69" w:rsidRPr="000B594A" w:rsidRDefault="00984A69" w:rsidP="004F3922">
      <w:pPr>
        <w:pStyle w:val="ab"/>
        <w:widowControl w:val="0"/>
        <w:ind w:left="360"/>
        <w:jc w:val="both"/>
        <w:rPr>
          <w:rFonts w:eastAsia="Lucida Sans Unicode"/>
          <w:kern w:val="2"/>
          <w:sz w:val="28"/>
          <w:szCs w:val="28"/>
          <w:lang w:val="ru-RU" w:eastAsia="ar-SA"/>
        </w:rPr>
      </w:pPr>
    </w:p>
    <w:p w14:paraId="5A6A2D5F" w14:textId="77777777" w:rsidR="00C533E2" w:rsidRPr="000B594A" w:rsidRDefault="00C533E2" w:rsidP="004F3922">
      <w:pPr>
        <w:widowControl w:val="0"/>
        <w:ind w:firstLine="709"/>
        <w:jc w:val="both"/>
        <w:rPr>
          <w:rFonts w:eastAsia="Lucida Sans Unicode"/>
          <w:kern w:val="2"/>
          <w:sz w:val="28"/>
          <w:szCs w:val="28"/>
          <w:lang w:val="ru-RU" w:eastAsia="ar-SA"/>
        </w:rPr>
      </w:pPr>
      <w:r w:rsidRPr="000B594A">
        <w:rPr>
          <w:rFonts w:eastAsia="Lucida Sans Unicode"/>
          <w:kern w:val="2"/>
          <w:sz w:val="28"/>
          <w:szCs w:val="28"/>
          <w:lang w:val="ru-RU" w:eastAsia="ar-SA"/>
        </w:rPr>
        <w:t>В 2017 г. остепененность ППС снизилась на 0,07%, доля штатного ППС в возрасте до 39 лет, имеющих ученую степень, снизилась на 2,78%, при этом доля докторов наук повысилась на 0,93%.</w:t>
      </w:r>
    </w:p>
    <w:p w14:paraId="365B8408" w14:textId="77777777" w:rsidR="00C533E2" w:rsidRPr="000B594A" w:rsidRDefault="00C533E2" w:rsidP="004F3922">
      <w:pPr>
        <w:widowControl w:val="0"/>
        <w:ind w:firstLine="709"/>
        <w:jc w:val="both"/>
        <w:rPr>
          <w:rFonts w:eastAsia="Lucida Sans Unicode"/>
          <w:kern w:val="2"/>
          <w:sz w:val="28"/>
          <w:szCs w:val="28"/>
          <w:lang w:val="ru-RU" w:eastAsia="ar-SA"/>
        </w:rPr>
      </w:pPr>
      <w:r w:rsidRPr="000B594A">
        <w:rPr>
          <w:rFonts w:eastAsia="Lucida Sans Unicode"/>
          <w:kern w:val="2"/>
          <w:sz w:val="28"/>
          <w:szCs w:val="28"/>
          <w:lang w:val="ru-RU" w:eastAsia="ar-SA"/>
        </w:rPr>
        <w:t>Доля докторов наук</w:t>
      </w:r>
      <w:r w:rsidRPr="000B594A">
        <w:rPr>
          <w:rFonts w:eastAsia="Lucida Sans Unicode"/>
          <w:kern w:val="2"/>
          <w:sz w:val="28"/>
          <w:szCs w:val="28"/>
          <w:lang w:val="ru-RU" w:eastAsia="ar-SA"/>
        </w:rPr>
        <w:tab/>
        <w:t xml:space="preserve"> (по ставкам) </w:t>
      </w:r>
      <w:r w:rsidRPr="000B594A">
        <w:rPr>
          <w:rFonts w:eastAsia="Lucida Sans Unicode"/>
          <w:kern w:val="2"/>
          <w:sz w:val="28"/>
          <w:szCs w:val="28"/>
          <w:lang w:val="ru-RU" w:eastAsia="ar-SA"/>
        </w:rPr>
        <w:tab/>
      </w:r>
      <w:r w:rsidRPr="000B594A">
        <w:rPr>
          <w:rFonts w:eastAsia="Lucida Sans Unicode"/>
          <w:kern w:val="2"/>
          <w:sz w:val="28"/>
          <w:szCs w:val="28"/>
          <w:lang w:val="ru-RU" w:eastAsia="ar-SA"/>
        </w:rPr>
        <w:tab/>
        <w:t>– 16,03%;</w:t>
      </w:r>
    </w:p>
    <w:p w14:paraId="6FE4FDAC" w14:textId="77777777" w:rsidR="00C533E2" w:rsidRPr="000B594A" w:rsidRDefault="00C533E2" w:rsidP="004F3922">
      <w:pPr>
        <w:widowControl w:val="0"/>
        <w:ind w:firstLine="709"/>
        <w:jc w:val="both"/>
        <w:rPr>
          <w:rFonts w:eastAsia="Lucida Sans Unicode"/>
          <w:kern w:val="2"/>
          <w:sz w:val="28"/>
          <w:szCs w:val="28"/>
          <w:lang w:val="ru-RU" w:eastAsia="ar-SA"/>
        </w:rPr>
      </w:pPr>
      <w:r w:rsidRPr="000B594A">
        <w:rPr>
          <w:rFonts w:eastAsia="Lucida Sans Unicode"/>
          <w:kern w:val="2"/>
          <w:sz w:val="28"/>
          <w:szCs w:val="28"/>
          <w:lang w:val="ru-RU" w:eastAsia="ar-SA"/>
        </w:rPr>
        <w:t xml:space="preserve">Остепененность </w:t>
      </w:r>
      <w:r w:rsidRPr="000B594A">
        <w:rPr>
          <w:rFonts w:eastAsia="Lucida Sans Unicode"/>
          <w:kern w:val="2"/>
          <w:sz w:val="28"/>
          <w:szCs w:val="28"/>
          <w:lang w:val="ru-RU" w:eastAsia="ar-SA"/>
        </w:rPr>
        <w:tab/>
      </w:r>
      <w:r w:rsidRPr="000B594A">
        <w:rPr>
          <w:rFonts w:eastAsia="Lucida Sans Unicode"/>
          <w:kern w:val="2"/>
          <w:sz w:val="28"/>
          <w:szCs w:val="28"/>
          <w:lang w:val="ru-RU" w:eastAsia="ar-SA"/>
        </w:rPr>
        <w:tab/>
        <w:t xml:space="preserve">(по ставкам) </w:t>
      </w:r>
      <w:r w:rsidRPr="000B594A">
        <w:rPr>
          <w:rFonts w:eastAsia="Lucida Sans Unicode"/>
          <w:kern w:val="2"/>
          <w:sz w:val="28"/>
          <w:szCs w:val="28"/>
          <w:lang w:val="ru-RU" w:eastAsia="ar-SA"/>
        </w:rPr>
        <w:tab/>
      </w:r>
      <w:r w:rsidRPr="000B594A">
        <w:rPr>
          <w:rFonts w:eastAsia="Lucida Sans Unicode"/>
          <w:kern w:val="2"/>
          <w:sz w:val="28"/>
          <w:szCs w:val="28"/>
          <w:lang w:val="ru-RU" w:eastAsia="ar-SA"/>
        </w:rPr>
        <w:tab/>
        <w:t>– 82,00%</w:t>
      </w:r>
    </w:p>
    <w:p w14:paraId="3EE4965C" w14:textId="77777777" w:rsidR="00C533E2" w:rsidRPr="000B594A" w:rsidRDefault="00C533E2" w:rsidP="004F3922">
      <w:pPr>
        <w:widowControl w:val="0"/>
        <w:ind w:firstLine="708"/>
        <w:jc w:val="both"/>
        <w:rPr>
          <w:rFonts w:eastAsia="Lucida Sans Unicode"/>
          <w:kern w:val="2"/>
          <w:sz w:val="28"/>
          <w:szCs w:val="28"/>
          <w:lang w:val="ru-RU" w:eastAsia="ar-SA"/>
        </w:rPr>
      </w:pPr>
      <w:r w:rsidRPr="000B594A">
        <w:rPr>
          <w:rFonts w:eastAsia="Lucida Sans Unicode"/>
          <w:kern w:val="2"/>
          <w:sz w:val="28"/>
          <w:szCs w:val="28"/>
          <w:lang w:val="ru-RU" w:eastAsia="ar-SA"/>
        </w:rPr>
        <w:t>Распределение работников по характеристикам остепененности и возраста представлены ниже:</w:t>
      </w:r>
    </w:p>
    <w:p w14:paraId="62693065" w14:textId="77777777" w:rsidR="00C533E2" w:rsidRPr="000B594A" w:rsidRDefault="00C533E2" w:rsidP="004F3922">
      <w:pPr>
        <w:widowControl w:val="0"/>
        <w:ind w:firstLine="709"/>
        <w:jc w:val="both"/>
        <w:rPr>
          <w:rFonts w:eastAsia="Lucida Sans Unicode"/>
          <w:kern w:val="2"/>
          <w:sz w:val="28"/>
          <w:szCs w:val="28"/>
          <w:lang w:val="ru-RU" w:eastAsia="ar-SA"/>
        </w:rPr>
      </w:pPr>
    </w:p>
    <w:p w14:paraId="78727EE2" w14:textId="3B187BE9" w:rsidR="00C533E2" w:rsidRPr="000B594A" w:rsidRDefault="00342BC0" w:rsidP="004F3922">
      <w:pPr>
        <w:pStyle w:val="ab"/>
        <w:tabs>
          <w:tab w:val="left" w:pos="851"/>
        </w:tabs>
        <w:ind w:left="0"/>
        <w:jc w:val="right"/>
        <w:rPr>
          <w:b/>
          <w:sz w:val="28"/>
          <w:szCs w:val="28"/>
          <w:lang w:val="ru-RU" w:eastAsia="ru-RU"/>
        </w:rPr>
      </w:pPr>
      <w:r w:rsidRPr="000B594A">
        <w:rPr>
          <w:b/>
          <w:sz w:val="28"/>
          <w:szCs w:val="28"/>
          <w:lang w:val="ru-RU" w:eastAsia="ru-RU"/>
        </w:rPr>
        <w:t>Таблица 54</w:t>
      </w:r>
      <w:r w:rsidR="00012B28" w:rsidRPr="000B594A">
        <w:rPr>
          <w:b/>
          <w:sz w:val="28"/>
          <w:szCs w:val="28"/>
          <w:lang w:val="ru-RU" w:eastAsia="ru-RU"/>
        </w:rPr>
        <w:t>.</w:t>
      </w:r>
    </w:p>
    <w:p w14:paraId="5B7AAF64"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t>Распределение штатных ППС по возрастным группам</w:t>
      </w:r>
    </w:p>
    <w:p w14:paraId="0CA782F2" w14:textId="77777777" w:rsidR="00C533E2" w:rsidRPr="000B594A" w:rsidRDefault="00C533E2" w:rsidP="004F3922">
      <w:pPr>
        <w:widowControl w:val="0"/>
        <w:ind w:firstLine="709"/>
        <w:jc w:val="both"/>
        <w:rPr>
          <w:rFonts w:eastAsia="Lucida Sans Unicode"/>
          <w:b/>
          <w:kern w:val="2"/>
          <w:sz w:val="28"/>
          <w:szCs w:val="28"/>
          <w:lang w:val="ru-RU"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915"/>
        <w:gridCol w:w="765"/>
        <w:gridCol w:w="765"/>
        <w:gridCol w:w="765"/>
        <w:gridCol w:w="765"/>
        <w:gridCol w:w="765"/>
        <w:gridCol w:w="895"/>
      </w:tblGrid>
      <w:tr w:rsidR="00C533E2" w:rsidRPr="000B594A" w14:paraId="47878927" w14:textId="77777777" w:rsidTr="00773DF3">
        <w:tc>
          <w:tcPr>
            <w:tcW w:w="0" w:type="auto"/>
            <w:tcBorders>
              <w:top w:val="single" w:sz="4" w:space="0" w:color="auto"/>
              <w:left w:val="single" w:sz="4" w:space="0" w:color="auto"/>
              <w:bottom w:val="single" w:sz="4" w:space="0" w:color="auto"/>
              <w:right w:val="single" w:sz="4" w:space="0" w:color="auto"/>
            </w:tcBorders>
          </w:tcPr>
          <w:p w14:paraId="11573BCF" w14:textId="77777777" w:rsidR="00C533E2" w:rsidRPr="000B594A" w:rsidRDefault="00C533E2" w:rsidP="004F3922">
            <w:pPr>
              <w:widowControl w:val="0"/>
              <w:jc w:val="both"/>
              <w:rPr>
                <w:rFonts w:eastAsia="Lucida Sans Unicode"/>
                <w:kern w:val="2"/>
                <w:sz w:val="28"/>
                <w:szCs w:val="28"/>
                <w:lang w:val="ru-RU" w:eastAsia="ar-SA"/>
              </w:rPr>
            </w:pPr>
          </w:p>
        </w:tc>
        <w:tc>
          <w:tcPr>
            <w:tcW w:w="756" w:type="dxa"/>
            <w:tcBorders>
              <w:top w:val="single" w:sz="4" w:space="0" w:color="auto"/>
              <w:left w:val="single" w:sz="4" w:space="0" w:color="auto"/>
              <w:bottom w:val="single" w:sz="4" w:space="0" w:color="auto"/>
              <w:right w:val="single" w:sz="4" w:space="0" w:color="auto"/>
            </w:tcBorders>
            <w:vAlign w:val="center"/>
            <w:hideMark/>
          </w:tcPr>
          <w:p w14:paraId="5A9E2906"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t>Всего</w:t>
            </w:r>
          </w:p>
        </w:tc>
        <w:tc>
          <w:tcPr>
            <w:tcW w:w="765" w:type="dxa"/>
            <w:tcBorders>
              <w:top w:val="single" w:sz="4" w:space="0" w:color="auto"/>
              <w:left w:val="single" w:sz="4" w:space="0" w:color="auto"/>
              <w:bottom w:val="single" w:sz="4" w:space="0" w:color="auto"/>
              <w:right w:val="single" w:sz="4" w:space="0" w:color="auto"/>
            </w:tcBorders>
            <w:vAlign w:val="center"/>
            <w:hideMark/>
          </w:tcPr>
          <w:p w14:paraId="0098A732"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t>до 29</w:t>
            </w:r>
          </w:p>
          <w:p w14:paraId="7B52DEBC"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lastRenderedPageBreak/>
              <w:t>лет</w:t>
            </w:r>
          </w:p>
        </w:tc>
        <w:tc>
          <w:tcPr>
            <w:tcW w:w="765" w:type="dxa"/>
            <w:tcBorders>
              <w:top w:val="single" w:sz="4" w:space="0" w:color="auto"/>
              <w:left w:val="single" w:sz="4" w:space="0" w:color="auto"/>
              <w:bottom w:val="single" w:sz="4" w:space="0" w:color="auto"/>
              <w:right w:val="single" w:sz="4" w:space="0" w:color="auto"/>
            </w:tcBorders>
            <w:vAlign w:val="center"/>
            <w:hideMark/>
          </w:tcPr>
          <w:p w14:paraId="3537CDA2"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lastRenderedPageBreak/>
              <w:t>30-39</w:t>
            </w:r>
          </w:p>
          <w:p w14:paraId="38D87E1E"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lastRenderedPageBreak/>
              <w:t>лет</w:t>
            </w:r>
          </w:p>
        </w:tc>
        <w:tc>
          <w:tcPr>
            <w:tcW w:w="765" w:type="dxa"/>
            <w:tcBorders>
              <w:top w:val="single" w:sz="4" w:space="0" w:color="auto"/>
              <w:left w:val="single" w:sz="4" w:space="0" w:color="auto"/>
              <w:bottom w:val="single" w:sz="4" w:space="0" w:color="auto"/>
              <w:right w:val="single" w:sz="4" w:space="0" w:color="auto"/>
            </w:tcBorders>
            <w:vAlign w:val="center"/>
            <w:hideMark/>
          </w:tcPr>
          <w:p w14:paraId="646B1C90"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lastRenderedPageBreak/>
              <w:t>40-49</w:t>
            </w:r>
          </w:p>
          <w:p w14:paraId="7C33AE14"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lastRenderedPageBreak/>
              <w:t>лет</w:t>
            </w:r>
          </w:p>
        </w:tc>
        <w:tc>
          <w:tcPr>
            <w:tcW w:w="765" w:type="dxa"/>
            <w:tcBorders>
              <w:top w:val="single" w:sz="4" w:space="0" w:color="auto"/>
              <w:left w:val="single" w:sz="4" w:space="0" w:color="auto"/>
              <w:bottom w:val="single" w:sz="4" w:space="0" w:color="auto"/>
              <w:right w:val="single" w:sz="4" w:space="0" w:color="auto"/>
            </w:tcBorders>
            <w:vAlign w:val="center"/>
            <w:hideMark/>
          </w:tcPr>
          <w:p w14:paraId="65AA3970"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lastRenderedPageBreak/>
              <w:t>50-59</w:t>
            </w:r>
          </w:p>
          <w:p w14:paraId="4E6A6769"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lastRenderedPageBreak/>
              <w:t>лет</w:t>
            </w:r>
          </w:p>
        </w:tc>
        <w:tc>
          <w:tcPr>
            <w:tcW w:w="765" w:type="dxa"/>
            <w:tcBorders>
              <w:top w:val="single" w:sz="4" w:space="0" w:color="auto"/>
              <w:left w:val="single" w:sz="4" w:space="0" w:color="auto"/>
              <w:bottom w:val="single" w:sz="4" w:space="0" w:color="auto"/>
              <w:right w:val="single" w:sz="4" w:space="0" w:color="auto"/>
            </w:tcBorders>
            <w:vAlign w:val="center"/>
            <w:hideMark/>
          </w:tcPr>
          <w:p w14:paraId="630E0C4C"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lastRenderedPageBreak/>
              <w:t>60-69</w:t>
            </w:r>
          </w:p>
          <w:p w14:paraId="2CFAA1B1"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lastRenderedPageBreak/>
              <w:t>лет</w:t>
            </w:r>
          </w:p>
        </w:tc>
        <w:tc>
          <w:tcPr>
            <w:tcW w:w="765" w:type="dxa"/>
            <w:tcBorders>
              <w:top w:val="single" w:sz="4" w:space="0" w:color="auto"/>
              <w:left w:val="single" w:sz="4" w:space="0" w:color="auto"/>
              <w:bottom w:val="single" w:sz="4" w:space="0" w:color="auto"/>
              <w:right w:val="single" w:sz="4" w:space="0" w:color="auto"/>
            </w:tcBorders>
            <w:vAlign w:val="center"/>
            <w:hideMark/>
          </w:tcPr>
          <w:p w14:paraId="2619D43A"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lastRenderedPageBreak/>
              <w:t>70 лет и</w:t>
            </w:r>
          </w:p>
          <w:p w14:paraId="47EF6F24"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lastRenderedPageBreak/>
              <w:t>более</w:t>
            </w:r>
          </w:p>
        </w:tc>
      </w:tr>
      <w:tr w:rsidR="00C533E2" w:rsidRPr="000B594A" w14:paraId="0914C182" w14:textId="77777777" w:rsidTr="00773DF3">
        <w:tc>
          <w:tcPr>
            <w:tcW w:w="0" w:type="auto"/>
            <w:tcBorders>
              <w:top w:val="single" w:sz="4" w:space="0" w:color="auto"/>
              <w:left w:val="single" w:sz="4" w:space="0" w:color="auto"/>
              <w:bottom w:val="single" w:sz="4" w:space="0" w:color="auto"/>
              <w:right w:val="single" w:sz="4" w:space="0" w:color="auto"/>
            </w:tcBorders>
            <w:hideMark/>
          </w:tcPr>
          <w:p w14:paraId="35A5652D" w14:textId="77777777" w:rsidR="00C533E2" w:rsidRPr="000B594A" w:rsidRDefault="00C533E2" w:rsidP="004F3922">
            <w:pPr>
              <w:widowControl w:val="0"/>
              <w:jc w:val="both"/>
              <w:rPr>
                <w:rFonts w:eastAsia="Lucida Sans Unicode"/>
                <w:kern w:val="2"/>
                <w:sz w:val="28"/>
                <w:szCs w:val="28"/>
                <w:lang w:val="ru-RU" w:eastAsia="ar-SA"/>
              </w:rPr>
            </w:pPr>
            <w:r w:rsidRPr="000B594A">
              <w:rPr>
                <w:rFonts w:eastAsia="Lucida Sans Unicode"/>
                <w:kern w:val="2"/>
                <w:sz w:val="28"/>
                <w:szCs w:val="28"/>
                <w:lang w:val="ru-RU" w:eastAsia="ar-SA"/>
              </w:rPr>
              <w:lastRenderedPageBreak/>
              <w:t>Профессорско-преподавательский</w:t>
            </w:r>
          </w:p>
          <w:p w14:paraId="2527382E" w14:textId="77777777" w:rsidR="00C533E2" w:rsidRPr="000B594A" w:rsidRDefault="00C533E2" w:rsidP="004F3922">
            <w:pPr>
              <w:widowControl w:val="0"/>
              <w:jc w:val="both"/>
              <w:rPr>
                <w:rFonts w:eastAsia="Lucida Sans Unicode"/>
                <w:kern w:val="2"/>
                <w:sz w:val="28"/>
                <w:szCs w:val="28"/>
                <w:lang w:val="ru-RU" w:eastAsia="ar-SA"/>
              </w:rPr>
            </w:pPr>
            <w:r w:rsidRPr="000B594A">
              <w:rPr>
                <w:rFonts w:eastAsia="Lucida Sans Unicode"/>
                <w:kern w:val="2"/>
                <w:sz w:val="28"/>
                <w:szCs w:val="28"/>
                <w:lang w:val="ru-RU" w:eastAsia="ar-SA"/>
              </w:rPr>
              <w:t>состав,</w:t>
            </w:r>
          </w:p>
          <w:p w14:paraId="6CA30577" w14:textId="77777777" w:rsidR="00C533E2" w:rsidRPr="000B594A" w:rsidRDefault="00C533E2" w:rsidP="004F3922">
            <w:pPr>
              <w:widowControl w:val="0"/>
              <w:jc w:val="both"/>
              <w:rPr>
                <w:rFonts w:eastAsia="Lucida Sans Unicode"/>
                <w:kern w:val="2"/>
                <w:sz w:val="28"/>
                <w:szCs w:val="28"/>
                <w:lang w:val="ru-RU" w:eastAsia="ar-SA"/>
              </w:rPr>
            </w:pPr>
            <w:r w:rsidRPr="000B594A">
              <w:rPr>
                <w:rFonts w:eastAsia="Lucida Sans Unicode"/>
                <w:kern w:val="2"/>
                <w:sz w:val="28"/>
                <w:szCs w:val="28"/>
                <w:lang w:val="ru-RU" w:eastAsia="ar-SA"/>
              </w:rPr>
              <w:t>из них</w:t>
            </w:r>
          </w:p>
        </w:tc>
        <w:tc>
          <w:tcPr>
            <w:tcW w:w="756" w:type="dxa"/>
            <w:tcBorders>
              <w:top w:val="single" w:sz="4" w:space="0" w:color="auto"/>
              <w:left w:val="single" w:sz="4" w:space="0" w:color="auto"/>
              <w:bottom w:val="single" w:sz="4" w:space="0" w:color="auto"/>
              <w:right w:val="single" w:sz="4" w:space="0" w:color="auto"/>
            </w:tcBorders>
            <w:vAlign w:val="center"/>
          </w:tcPr>
          <w:p w14:paraId="45158E61"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546</w:t>
            </w:r>
          </w:p>
        </w:tc>
        <w:tc>
          <w:tcPr>
            <w:tcW w:w="765" w:type="dxa"/>
            <w:tcBorders>
              <w:top w:val="single" w:sz="4" w:space="0" w:color="auto"/>
              <w:left w:val="single" w:sz="4" w:space="0" w:color="auto"/>
              <w:bottom w:val="single" w:sz="4" w:space="0" w:color="auto"/>
              <w:right w:val="single" w:sz="4" w:space="0" w:color="auto"/>
            </w:tcBorders>
            <w:vAlign w:val="center"/>
          </w:tcPr>
          <w:p w14:paraId="67040BA8"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38</w:t>
            </w:r>
          </w:p>
        </w:tc>
        <w:tc>
          <w:tcPr>
            <w:tcW w:w="765" w:type="dxa"/>
            <w:tcBorders>
              <w:top w:val="single" w:sz="4" w:space="0" w:color="auto"/>
              <w:left w:val="single" w:sz="4" w:space="0" w:color="auto"/>
              <w:bottom w:val="single" w:sz="4" w:space="0" w:color="auto"/>
              <w:right w:val="single" w:sz="4" w:space="0" w:color="auto"/>
            </w:tcBorders>
            <w:vAlign w:val="center"/>
          </w:tcPr>
          <w:p w14:paraId="214025DE"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137</w:t>
            </w:r>
          </w:p>
        </w:tc>
        <w:tc>
          <w:tcPr>
            <w:tcW w:w="765" w:type="dxa"/>
            <w:tcBorders>
              <w:top w:val="single" w:sz="4" w:space="0" w:color="auto"/>
              <w:left w:val="single" w:sz="4" w:space="0" w:color="auto"/>
              <w:bottom w:val="single" w:sz="4" w:space="0" w:color="auto"/>
              <w:right w:val="single" w:sz="4" w:space="0" w:color="auto"/>
            </w:tcBorders>
            <w:vAlign w:val="center"/>
          </w:tcPr>
          <w:p w14:paraId="34F97676"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167</w:t>
            </w:r>
          </w:p>
        </w:tc>
        <w:tc>
          <w:tcPr>
            <w:tcW w:w="765" w:type="dxa"/>
            <w:tcBorders>
              <w:top w:val="single" w:sz="4" w:space="0" w:color="auto"/>
              <w:left w:val="single" w:sz="4" w:space="0" w:color="auto"/>
              <w:bottom w:val="single" w:sz="4" w:space="0" w:color="auto"/>
              <w:right w:val="single" w:sz="4" w:space="0" w:color="auto"/>
            </w:tcBorders>
            <w:vAlign w:val="center"/>
          </w:tcPr>
          <w:p w14:paraId="61426B46"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93</w:t>
            </w:r>
          </w:p>
        </w:tc>
        <w:tc>
          <w:tcPr>
            <w:tcW w:w="765" w:type="dxa"/>
            <w:tcBorders>
              <w:top w:val="single" w:sz="4" w:space="0" w:color="auto"/>
              <w:left w:val="single" w:sz="4" w:space="0" w:color="auto"/>
              <w:bottom w:val="single" w:sz="4" w:space="0" w:color="auto"/>
              <w:right w:val="single" w:sz="4" w:space="0" w:color="auto"/>
            </w:tcBorders>
            <w:vAlign w:val="center"/>
          </w:tcPr>
          <w:p w14:paraId="4C1A5789"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91</w:t>
            </w:r>
          </w:p>
        </w:tc>
        <w:tc>
          <w:tcPr>
            <w:tcW w:w="765" w:type="dxa"/>
            <w:tcBorders>
              <w:top w:val="single" w:sz="4" w:space="0" w:color="auto"/>
              <w:left w:val="single" w:sz="4" w:space="0" w:color="auto"/>
              <w:bottom w:val="single" w:sz="4" w:space="0" w:color="auto"/>
              <w:right w:val="single" w:sz="4" w:space="0" w:color="auto"/>
            </w:tcBorders>
            <w:vAlign w:val="center"/>
          </w:tcPr>
          <w:p w14:paraId="299D0D52"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20</w:t>
            </w:r>
          </w:p>
        </w:tc>
      </w:tr>
      <w:tr w:rsidR="00C533E2" w:rsidRPr="000B594A" w14:paraId="133E4359" w14:textId="77777777" w:rsidTr="00773DF3">
        <w:tc>
          <w:tcPr>
            <w:tcW w:w="0" w:type="auto"/>
            <w:tcBorders>
              <w:top w:val="single" w:sz="4" w:space="0" w:color="auto"/>
              <w:left w:val="single" w:sz="4" w:space="0" w:color="auto"/>
              <w:bottom w:val="single" w:sz="4" w:space="0" w:color="auto"/>
              <w:right w:val="single" w:sz="4" w:space="0" w:color="auto"/>
            </w:tcBorders>
            <w:hideMark/>
          </w:tcPr>
          <w:p w14:paraId="7C504CF9" w14:textId="77777777" w:rsidR="00C533E2" w:rsidRPr="000B594A" w:rsidRDefault="00C533E2" w:rsidP="004F3922">
            <w:pPr>
              <w:widowControl w:val="0"/>
              <w:jc w:val="both"/>
              <w:rPr>
                <w:rFonts w:eastAsia="Lucida Sans Unicode"/>
                <w:kern w:val="2"/>
                <w:sz w:val="28"/>
                <w:szCs w:val="28"/>
                <w:lang w:eastAsia="ar-SA"/>
              </w:rPr>
            </w:pPr>
            <w:r w:rsidRPr="000B594A">
              <w:rPr>
                <w:rFonts w:eastAsia="Lucida Sans Unicode"/>
                <w:kern w:val="2"/>
                <w:sz w:val="28"/>
                <w:szCs w:val="28"/>
                <w:lang w:eastAsia="ar-SA"/>
              </w:rPr>
              <w:t>- докторов наук, профессоров</w:t>
            </w:r>
          </w:p>
        </w:tc>
        <w:tc>
          <w:tcPr>
            <w:tcW w:w="756" w:type="dxa"/>
            <w:tcBorders>
              <w:top w:val="single" w:sz="4" w:space="0" w:color="auto"/>
              <w:left w:val="single" w:sz="4" w:space="0" w:color="auto"/>
              <w:bottom w:val="single" w:sz="4" w:space="0" w:color="auto"/>
              <w:right w:val="single" w:sz="4" w:space="0" w:color="auto"/>
            </w:tcBorders>
            <w:vAlign w:val="center"/>
          </w:tcPr>
          <w:p w14:paraId="2FA5E7DE"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91</w:t>
            </w:r>
          </w:p>
        </w:tc>
        <w:tc>
          <w:tcPr>
            <w:tcW w:w="765" w:type="dxa"/>
            <w:tcBorders>
              <w:top w:val="single" w:sz="4" w:space="0" w:color="auto"/>
              <w:left w:val="single" w:sz="4" w:space="0" w:color="auto"/>
              <w:bottom w:val="single" w:sz="4" w:space="0" w:color="auto"/>
              <w:right w:val="single" w:sz="4" w:space="0" w:color="auto"/>
            </w:tcBorders>
            <w:vAlign w:val="center"/>
          </w:tcPr>
          <w:p w14:paraId="0ABCE96C"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0</w:t>
            </w:r>
          </w:p>
        </w:tc>
        <w:tc>
          <w:tcPr>
            <w:tcW w:w="765" w:type="dxa"/>
            <w:tcBorders>
              <w:top w:val="single" w:sz="4" w:space="0" w:color="auto"/>
              <w:left w:val="single" w:sz="4" w:space="0" w:color="auto"/>
              <w:bottom w:val="single" w:sz="4" w:space="0" w:color="auto"/>
              <w:right w:val="single" w:sz="4" w:space="0" w:color="auto"/>
            </w:tcBorders>
            <w:vAlign w:val="center"/>
          </w:tcPr>
          <w:p w14:paraId="0C538970"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1</w:t>
            </w:r>
          </w:p>
        </w:tc>
        <w:tc>
          <w:tcPr>
            <w:tcW w:w="765" w:type="dxa"/>
            <w:tcBorders>
              <w:top w:val="single" w:sz="4" w:space="0" w:color="auto"/>
              <w:left w:val="single" w:sz="4" w:space="0" w:color="auto"/>
              <w:bottom w:val="single" w:sz="4" w:space="0" w:color="auto"/>
              <w:right w:val="single" w:sz="4" w:space="0" w:color="auto"/>
            </w:tcBorders>
            <w:vAlign w:val="center"/>
          </w:tcPr>
          <w:p w14:paraId="7BCC3FD0"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24</w:t>
            </w:r>
          </w:p>
        </w:tc>
        <w:tc>
          <w:tcPr>
            <w:tcW w:w="765" w:type="dxa"/>
            <w:tcBorders>
              <w:top w:val="single" w:sz="4" w:space="0" w:color="auto"/>
              <w:left w:val="single" w:sz="4" w:space="0" w:color="auto"/>
              <w:bottom w:val="single" w:sz="4" w:space="0" w:color="auto"/>
              <w:right w:val="single" w:sz="4" w:space="0" w:color="auto"/>
            </w:tcBorders>
            <w:vAlign w:val="center"/>
          </w:tcPr>
          <w:p w14:paraId="65B8FC41"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22</w:t>
            </w:r>
          </w:p>
        </w:tc>
        <w:tc>
          <w:tcPr>
            <w:tcW w:w="765" w:type="dxa"/>
            <w:tcBorders>
              <w:top w:val="single" w:sz="4" w:space="0" w:color="auto"/>
              <w:left w:val="single" w:sz="4" w:space="0" w:color="auto"/>
              <w:bottom w:val="single" w:sz="4" w:space="0" w:color="auto"/>
              <w:right w:val="single" w:sz="4" w:space="0" w:color="auto"/>
            </w:tcBorders>
            <w:vAlign w:val="center"/>
          </w:tcPr>
          <w:p w14:paraId="04B246D3"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30</w:t>
            </w:r>
          </w:p>
        </w:tc>
        <w:tc>
          <w:tcPr>
            <w:tcW w:w="765" w:type="dxa"/>
            <w:tcBorders>
              <w:top w:val="single" w:sz="4" w:space="0" w:color="auto"/>
              <w:left w:val="single" w:sz="4" w:space="0" w:color="auto"/>
              <w:bottom w:val="single" w:sz="4" w:space="0" w:color="auto"/>
              <w:right w:val="single" w:sz="4" w:space="0" w:color="auto"/>
            </w:tcBorders>
            <w:vAlign w:val="center"/>
          </w:tcPr>
          <w:p w14:paraId="4653ADC5"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14</w:t>
            </w:r>
          </w:p>
        </w:tc>
      </w:tr>
      <w:tr w:rsidR="00C533E2" w:rsidRPr="000B594A" w14:paraId="5AD5FC9B" w14:textId="77777777" w:rsidTr="00773DF3">
        <w:tc>
          <w:tcPr>
            <w:tcW w:w="0" w:type="auto"/>
            <w:tcBorders>
              <w:top w:val="single" w:sz="4" w:space="0" w:color="auto"/>
              <w:left w:val="single" w:sz="4" w:space="0" w:color="auto"/>
              <w:bottom w:val="single" w:sz="4" w:space="0" w:color="auto"/>
              <w:right w:val="single" w:sz="4" w:space="0" w:color="auto"/>
            </w:tcBorders>
            <w:hideMark/>
          </w:tcPr>
          <w:p w14:paraId="56AA6C92" w14:textId="77777777" w:rsidR="00C533E2" w:rsidRPr="000B594A" w:rsidRDefault="00C533E2" w:rsidP="004F3922">
            <w:pPr>
              <w:widowControl w:val="0"/>
              <w:jc w:val="both"/>
              <w:rPr>
                <w:rFonts w:eastAsia="Lucida Sans Unicode"/>
                <w:kern w:val="2"/>
                <w:sz w:val="28"/>
                <w:szCs w:val="28"/>
                <w:lang w:eastAsia="ar-SA"/>
              </w:rPr>
            </w:pPr>
            <w:r w:rsidRPr="000B594A">
              <w:rPr>
                <w:rFonts w:eastAsia="Lucida Sans Unicode"/>
                <w:kern w:val="2"/>
                <w:sz w:val="28"/>
                <w:szCs w:val="28"/>
                <w:lang w:eastAsia="ar-SA"/>
              </w:rPr>
              <w:t>- кандидатов наук, доцентов</w:t>
            </w:r>
          </w:p>
        </w:tc>
        <w:tc>
          <w:tcPr>
            <w:tcW w:w="756" w:type="dxa"/>
            <w:tcBorders>
              <w:top w:val="single" w:sz="4" w:space="0" w:color="auto"/>
              <w:left w:val="single" w:sz="4" w:space="0" w:color="auto"/>
              <w:bottom w:val="single" w:sz="4" w:space="0" w:color="auto"/>
              <w:right w:val="single" w:sz="4" w:space="0" w:color="auto"/>
            </w:tcBorders>
            <w:vAlign w:val="center"/>
          </w:tcPr>
          <w:p w14:paraId="63140291"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356</w:t>
            </w:r>
          </w:p>
        </w:tc>
        <w:tc>
          <w:tcPr>
            <w:tcW w:w="765" w:type="dxa"/>
            <w:tcBorders>
              <w:top w:val="single" w:sz="4" w:space="0" w:color="auto"/>
              <w:left w:val="single" w:sz="4" w:space="0" w:color="auto"/>
              <w:bottom w:val="single" w:sz="4" w:space="0" w:color="auto"/>
              <w:right w:val="single" w:sz="4" w:space="0" w:color="auto"/>
            </w:tcBorders>
            <w:vAlign w:val="center"/>
          </w:tcPr>
          <w:p w14:paraId="11B3533D"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7</w:t>
            </w:r>
          </w:p>
        </w:tc>
        <w:tc>
          <w:tcPr>
            <w:tcW w:w="765" w:type="dxa"/>
            <w:tcBorders>
              <w:top w:val="single" w:sz="4" w:space="0" w:color="auto"/>
              <w:left w:val="single" w:sz="4" w:space="0" w:color="auto"/>
              <w:bottom w:val="single" w:sz="4" w:space="0" w:color="auto"/>
              <w:right w:val="single" w:sz="4" w:space="0" w:color="auto"/>
            </w:tcBorders>
            <w:vAlign w:val="center"/>
          </w:tcPr>
          <w:p w14:paraId="278D077B"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108</w:t>
            </w:r>
          </w:p>
        </w:tc>
        <w:tc>
          <w:tcPr>
            <w:tcW w:w="765" w:type="dxa"/>
            <w:tcBorders>
              <w:top w:val="single" w:sz="4" w:space="0" w:color="auto"/>
              <w:left w:val="single" w:sz="4" w:space="0" w:color="auto"/>
              <w:bottom w:val="single" w:sz="4" w:space="0" w:color="auto"/>
              <w:right w:val="single" w:sz="4" w:space="0" w:color="auto"/>
            </w:tcBorders>
            <w:vAlign w:val="center"/>
          </w:tcPr>
          <w:p w14:paraId="6864B5A0"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125</w:t>
            </w:r>
          </w:p>
        </w:tc>
        <w:tc>
          <w:tcPr>
            <w:tcW w:w="765" w:type="dxa"/>
            <w:tcBorders>
              <w:top w:val="single" w:sz="4" w:space="0" w:color="auto"/>
              <w:left w:val="single" w:sz="4" w:space="0" w:color="auto"/>
              <w:bottom w:val="single" w:sz="4" w:space="0" w:color="auto"/>
              <w:right w:val="single" w:sz="4" w:space="0" w:color="auto"/>
            </w:tcBorders>
            <w:vAlign w:val="center"/>
          </w:tcPr>
          <w:p w14:paraId="7A98A0F3"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60</w:t>
            </w:r>
          </w:p>
        </w:tc>
        <w:tc>
          <w:tcPr>
            <w:tcW w:w="765" w:type="dxa"/>
            <w:tcBorders>
              <w:top w:val="single" w:sz="4" w:space="0" w:color="auto"/>
              <w:left w:val="single" w:sz="4" w:space="0" w:color="auto"/>
              <w:bottom w:val="single" w:sz="4" w:space="0" w:color="auto"/>
              <w:right w:val="single" w:sz="4" w:space="0" w:color="auto"/>
            </w:tcBorders>
            <w:vAlign w:val="center"/>
          </w:tcPr>
          <w:p w14:paraId="4C6384B6"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51</w:t>
            </w:r>
          </w:p>
        </w:tc>
        <w:tc>
          <w:tcPr>
            <w:tcW w:w="765" w:type="dxa"/>
            <w:tcBorders>
              <w:top w:val="single" w:sz="4" w:space="0" w:color="auto"/>
              <w:left w:val="single" w:sz="4" w:space="0" w:color="auto"/>
              <w:bottom w:val="single" w:sz="4" w:space="0" w:color="auto"/>
              <w:right w:val="single" w:sz="4" w:space="0" w:color="auto"/>
            </w:tcBorders>
            <w:vAlign w:val="center"/>
          </w:tcPr>
          <w:p w14:paraId="20E70C77"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5</w:t>
            </w:r>
          </w:p>
        </w:tc>
      </w:tr>
      <w:tr w:rsidR="00C533E2" w:rsidRPr="000B594A" w14:paraId="5FC544B6" w14:textId="77777777" w:rsidTr="00773DF3">
        <w:tc>
          <w:tcPr>
            <w:tcW w:w="0" w:type="auto"/>
            <w:tcBorders>
              <w:top w:val="single" w:sz="4" w:space="0" w:color="auto"/>
              <w:left w:val="single" w:sz="4" w:space="0" w:color="auto"/>
              <w:bottom w:val="single" w:sz="4" w:space="0" w:color="auto"/>
              <w:right w:val="single" w:sz="4" w:space="0" w:color="auto"/>
            </w:tcBorders>
            <w:hideMark/>
          </w:tcPr>
          <w:p w14:paraId="5E48BC2B" w14:textId="77777777" w:rsidR="00C533E2" w:rsidRPr="000B594A" w:rsidRDefault="00C533E2" w:rsidP="004F3922">
            <w:pPr>
              <w:widowControl w:val="0"/>
              <w:jc w:val="both"/>
              <w:rPr>
                <w:rFonts w:eastAsia="Lucida Sans Unicode"/>
                <w:kern w:val="2"/>
                <w:sz w:val="28"/>
                <w:szCs w:val="28"/>
                <w:lang w:eastAsia="ar-SA"/>
              </w:rPr>
            </w:pPr>
            <w:r w:rsidRPr="000B594A">
              <w:rPr>
                <w:rFonts w:eastAsia="Lucida Sans Unicode"/>
                <w:kern w:val="2"/>
                <w:sz w:val="28"/>
                <w:szCs w:val="28"/>
                <w:lang w:eastAsia="ar-SA"/>
              </w:rPr>
              <w:t>- без ученой степени</w:t>
            </w:r>
          </w:p>
        </w:tc>
        <w:tc>
          <w:tcPr>
            <w:tcW w:w="756" w:type="dxa"/>
            <w:tcBorders>
              <w:top w:val="single" w:sz="4" w:space="0" w:color="auto"/>
              <w:left w:val="single" w:sz="4" w:space="0" w:color="auto"/>
              <w:bottom w:val="single" w:sz="4" w:space="0" w:color="auto"/>
              <w:right w:val="single" w:sz="4" w:space="0" w:color="auto"/>
            </w:tcBorders>
            <w:vAlign w:val="center"/>
          </w:tcPr>
          <w:p w14:paraId="2767B31C"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99</w:t>
            </w:r>
          </w:p>
        </w:tc>
        <w:tc>
          <w:tcPr>
            <w:tcW w:w="765" w:type="dxa"/>
            <w:tcBorders>
              <w:top w:val="single" w:sz="4" w:space="0" w:color="auto"/>
              <w:left w:val="single" w:sz="4" w:space="0" w:color="auto"/>
              <w:bottom w:val="single" w:sz="4" w:space="0" w:color="auto"/>
              <w:right w:val="single" w:sz="4" w:space="0" w:color="auto"/>
            </w:tcBorders>
            <w:vAlign w:val="center"/>
          </w:tcPr>
          <w:p w14:paraId="504F0BD1"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31</w:t>
            </w:r>
          </w:p>
        </w:tc>
        <w:tc>
          <w:tcPr>
            <w:tcW w:w="765" w:type="dxa"/>
            <w:tcBorders>
              <w:top w:val="single" w:sz="4" w:space="0" w:color="auto"/>
              <w:left w:val="single" w:sz="4" w:space="0" w:color="auto"/>
              <w:bottom w:val="single" w:sz="4" w:space="0" w:color="auto"/>
              <w:right w:val="single" w:sz="4" w:space="0" w:color="auto"/>
            </w:tcBorders>
            <w:vAlign w:val="center"/>
          </w:tcPr>
          <w:p w14:paraId="0385382E"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28</w:t>
            </w:r>
          </w:p>
        </w:tc>
        <w:tc>
          <w:tcPr>
            <w:tcW w:w="765" w:type="dxa"/>
            <w:tcBorders>
              <w:top w:val="single" w:sz="4" w:space="0" w:color="auto"/>
              <w:left w:val="single" w:sz="4" w:space="0" w:color="auto"/>
              <w:bottom w:val="single" w:sz="4" w:space="0" w:color="auto"/>
              <w:right w:val="single" w:sz="4" w:space="0" w:color="auto"/>
            </w:tcBorders>
            <w:vAlign w:val="center"/>
          </w:tcPr>
          <w:p w14:paraId="28C8FBBA"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18</w:t>
            </w:r>
          </w:p>
        </w:tc>
        <w:tc>
          <w:tcPr>
            <w:tcW w:w="765" w:type="dxa"/>
            <w:tcBorders>
              <w:top w:val="single" w:sz="4" w:space="0" w:color="auto"/>
              <w:left w:val="single" w:sz="4" w:space="0" w:color="auto"/>
              <w:bottom w:val="single" w:sz="4" w:space="0" w:color="auto"/>
              <w:right w:val="single" w:sz="4" w:space="0" w:color="auto"/>
            </w:tcBorders>
            <w:vAlign w:val="center"/>
          </w:tcPr>
          <w:p w14:paraId="416DDF32"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11</w:t>
            </w:r>
          </w:p>
        </w:tc>
        <w:tc>
          <w:tcPr>
            <w:tcW w:w="765" w:type="dxa"/>
            <w:tcBorders>
              <w:top w:val="single" w:sz="4" w:space="0" w:color="auto"/>
              <w:left w:val="single" w:sz="4" w:space="0" w:color="auto"/>
              <w:bottom w:val="single" w:sz="4" w:space="0" w:color="auto"/>
              <w:right w:val="single" w:sz="4" w:space="0" w:color="auto"/>
            </w:tcBorders>
            <w:vAlign w:val="center"/>
          </w:tcPr>
          <w:p w14:paraId="2F1845BA"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10</w:t>
            </w:r>
          </w:p>
        </w:tc>
        <w:tc>
          <w:tcPr>
            <w:tcW w:w="765" w:type="dxa"/>
            <w:tcBorders>
              <w:top w:val="single" w:sz="4" w:space="0" w:color="auto"/>
              <w:left w:val="single" w:sz="4" w:space="0" w:color="auto"/>
              <w:bottom w:val="single" w:sz="4" w:space="0" w:color="auto"/>
              <w:right w:val="single" w:sz="4" w:space="0" w:color="auto"/>
            </w:tcBorders>
            <w:vAlign w:val="center"/>
          </w:tcPr>
          <w:p w14:paraId="5137ABC3"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1</w:t>
            </w:r>
          </w:p>
        </w:tc>
      </w:tr>
    </w:tbl>
    <w:p w14:paraId="2DE9D109" w14:textId="77777777" w:rsidR="00C533E2" w:rsidRPr="000B594A" w:rsidRDefault="00C533E2" w:rsidP="004F3922">
      <w:pPr>
        <w:widowControl w:val="0"/>
        <w:ind w:firstLine="709"/>
        <w:jc w:val="both"/>
        <w:rPr>
          <w:rFonts w:eastAsia="Lucida Sans Unicode"/>
          <w:kern w:val="2"/>
          <w:sz w:val="28"/>
          <w:szCs w:val="28"/>
          <w:lang w:val="ru-RU" w:eastAsia="ar-SA"/>
        </w:rPr>
      </w:pPr>
    </w:p>
    <w:p w14:paraId="7E0514B7" w14:textId="77777777" w:rsidR="00C533E2" w:rsidRPr="000B594A" w:rsidRDefault="00C533E2" w:rsidP="004F3922">
      <w:pPr>
        <w:widowControl w:val="0"/>
        <w:ind w:firstLine="709"/>
        <w:jc w:val="both"/>
        <w:rPr>
          <w:rFonts w:eastAsia="Lucida Sans Unicode"/>
          <w:kern w:val="2"/>
          <w:sz w:val="28"/>
          <w:szCs w:val="28"/>
          <w:lang w:val="ru-RU" w:eastAsia="ar-SA"/>
        </w:rPr>
      </w:pPr>
      <w:r w:rsidRPr="000B594A">
        <w:rPr>
          <w:rFonts w:eastAsia="Lucida Sans Unicode"/>
          <w:kern w:val="2"/>
          <w:sz w:val="28"/>
          <w:szCs w:val="28"/>
          <w:lang w:val="ru-RU" w:eastAsia="ar-SA"/>
        </w:rPr>
        <w:t xml:space="preserve">Средний возраст докторов наук увеличился и составил 57,2 лет (в 2016 г. – 56,7 лет), средний возраст кандидатов наук, доцентов, несмотря на увеличение числа принятых молодых ученых, увеличился до 46,0 лет (в 2016 г. – 45,5 лет, в 2015 г. – 44,8 года), средний возраст преподавателей без ученой степени и звания уменьшился и составил 38,8 лет (в 2016 г. – 39,3 лет, в 2015 г. – 40 лет). </w:t>
      </w:r>
    </w:p>
    <w:p w14:paraId="23F8B781" w14:textId="62530D5A" w:rsidR="00C533E2" w:rsidRPr="000B594A" w:rsidRDefault="00C533E2" w:rsidP="004F3922">
      <w:pPr>
        <w:widowControl w:val="0"/>
        <w:ind w:firstLine="709"/>
        <w:jc w:val="both"/>
        <w:rPr>
          <w:rFonts w:eastAsia="Lucida Sans Unicode"/>
          <w:kern w:val="2"/>
          <w:sz w:val="28"/>
          <w:szCs w:val="28"/>
          <w:lang w:val="ru-RU" w:eastAsia="ar-SA"/>
        </w:rPr>
      </w:pPr>
    </w:p>
    <w:p w14:paraId="17A48FA1" w14:textId="5E4EE760" w:rsidR="00C533E2" w:rsidRPr="000B594A" w:rsidRDefault="00342BC0" w:rsidP="004F3922">
      <w:pPr>
        <w:pStyle w:val="ab"/>
        <w:tabs>
          <w:tab w:val="left" w:pos="851"/>
        </w:tabs>
        <w:ind w:left="0"/>
        <w:jc w:val="right"/>
        <w:rPr>
          <w:b/>
          <w:sz w:val="28"/>
          <w:szCs w:val="28"/>
          <w:lang w:val="ru-RU" w:eastAsia="ru-RU"/>
        </w:rPr>
      </w:pPr>
      <w:r w:rsidRPr="000B594A">
        <w:rPr>
          <w:b/>
          <w:sz w:val="28"/>
          <w:szCs w:val="28"/>
          <w:lang w:val="ru-RU" w:eastAsia="ru-RU"/>
        </w:rPr>
        <w:t>Таблица 55</w:t>
      </w:r>
      <w:r w:rsidR="00012B28" w:rsidRPr="000B594A">
        <w:rPr>
          <w:b/>
          <w:sz w:val="28"/>
          <w:szCs w:val="28"/>
          <w:lang w:val="ru-RU" w:eastAsia="ru-RU"/>
        </w:rPr>
        <w:t>.</w:t>
      </w:r>
    </w:p>
    <w:p w14:paraId="27343167" w14:textId="185811FD" w:rsidR="005B3022" w:rsidRPr="000B594A" w:rsidRDefault="005B3022" w:rsidP="004F3922">
      <w:pPr>
        <w:pStyle w:val="ab"/>
        <w:tabs>
          <w:tab w:val="left" w:pos="851"/>
        </w:tabs>
        <w:ind w:left="0"/>
        <w:jc w:val="center"/>
        <w:rPr>
          <w:b/>
          <w:sz w:val="28"/>
          <w:szCs w:val="28"/>
          <w:lang w:val="ru-RU" w:eastAsia="ru-RU"/>
        </w:rPr>
      </w:pPr>
      <w:r w:rsidRPr="000B594A">
        <w:rPr>
          <w:rFonts w:eastAsia="Lucida Sans Unicode"/>
          <w:b/>
          <w:kern w:val="2"/>
          <w:sz w:val="28"/>
          <w:szCs w:val="28"/>
          <w:lang w:val="ru-RU" w:eastAsia="ar-SA"/>
        </w:rPr>
        <w:t>Распределение НПР, имеющих ученую степень доктора наук и молодых ученых в общей численности НПР по факультетам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C533E2" w:rsidRPr="000B594A" w14:paraId="3E3DEFD6" w14:textId="77777777" w:rsidTr="00773DF3">
        <w:tc>
          <w:tcPr>
            <w:tcW w:w="5422" w:type="dxa"/>
            <w:shd w:val="clear" w:color="auto" w:fill="auto"/>
          </w:tcPr>
          <w:p w14:paraId="1F26DD12"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t>Доля HПР, имеющих ученую степень доктора наук, в общей численности НПР</w:t>
            </w:r>
          </w:p>
          <w:p w14:paraId="30FBBD41" w14:textId="77777777" w:rsidR="00C533E2" w:rsidRPr="000B594A" w:rsidRDefault="00C533E2" w:rsidP="004F3922">
            <w:pPr>
              <w:widowControl w:val="0"/>
              <w:jc w:val="center"/>
              <w:rPr>
                <w:rFonts w:eastAsia="Lucida Sans Unicode"/>
                <w:b/>
                <w:kern w:val="2"/>
                <w:sz w:val="28"/>
                <w:szCs w:val="28"/>
                <w:lang w:val="ru-RU" w:eastAsia="ar-SA"/>
              </w:rPr>
            </w:pPr>
          </w:p>
          <w:p w14:paraId="4498258E" w14:textId="77777777" w:rsidR="00C533E2" w:rsidRPr="000B594A" w:rsidRDefault="00C533E2" w:rsidP="004F3922">
            <w:pPr>
              <w:widowControl w:val="0"/>
              <w:jc w:val="center"/>
              <w:rPr>
                <w:rFonts w:eastAsia="Lucida Sans Unicode"/>
                <w:b/>
                <w:kern w:val="2"/>
                <w:sz w:val="28"/>
                <w:szCs w:val="28"/>
                <w:lang w:val="ru-RU" w:eastAsia="ar-SA"/>
              </w:rPr>
            </w:pPr>
          </w:p>
          <w:p w14:paraId="1BE5823E" w14:textId="77777777" w:rsidR="00C533E2" w:rsidRPr="000B594A" w:rsidRDefault="00C533E2" w:rsidP="004F3922">
            <w:pPr>
              <w:widowControl w:val="0"/>
              <w:jc w:val="center"/>
              <w:rPr>
                <w:rFonts w:eastAsia="Lucida Sans Unicode"/>
                <w:b/>
                <w:kern w:val="2"/>
                <w:sz w:val="28"/>
                <w:szCs w:val="28"/>
                <w:lang w:val="ru-RU" w:eastAsia="ar-SA"/>
              </w:rPr>
            </w:pPr>
          </w:p>
          <w:tbl>
            <w:tblPr>
              <w:tblW w:w="2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108"/>
            </w:tblGrid>
            <w:tr w:rsidR="00C533E2" w:rsidRPr="000B594A" w14:paraId="3F8193EF"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4EC24D34" w14:textId="77777777" w:rsidR="00C533E2" w:rsidRPr="000B594A" w:rsidRDefault="00C533E2" w:rsidP="004F3922">
                  <w:pPr>
                    <w:rPr>
                      <w:color w:val="000000"/>
                      <w:sz w:val="28"/>
                      <w:szCs w:val="28"/>
                    </w:rPr>
                  </w:pPr>
                  <w:r w:rsidRPr="000B594A">
                    <w:rPr>
                      <w:color w:val="000000"/>
                      <w:sz w:val="28"/>
                      <w:szCs w:val="28"/>
                      <w:lang w:val="ru-RU"/>
                    </w:rPr>
                    <w:t>Факультет</w:t>
                  </w:r>
                </w:p>
              </w:tc>
              <w:tc>
                <w:tcPr>
                  <w:tcW w:w="1108" w:type="dxa"/>
                  <w:tcBorders>
                    <w:top w:val="single" w:sz="4" w:space="0" w:color="auto"/>
                    <w:left w:val="single" w:sz="4" w:space="0" w:color="auto"/>
                    <w:bottom w:val="single" w:sz="4" w:space="0" w:color="auto"/>
                    <w:right w:val="single" w:sz="4" w:space="0" w:color="auto"/>
                  </w:tcBorders>
                  <w:noWrap/>
                  <w:vAlign w:val="bottom"/>
                  <w:hideMark/>
                </w:tcPr>
                <w:p w14:paraId="0F18A513" w14:textId="77777777" w:rsidR="00C533E2" w:rsidRPr="000B594A" w:rsidRDefault="00C533E2" w:rsidP="004F3922">
                  <w:pPr>
                    <w:rPr>
                      <w:color w:val="000000"/>
                      <w:sz w:val="28"/>
                      <w:szCs w:val="28"/>
                    </w:rPr>
                  </w:pPr>
                  <w:r w:rsidRPr="000B594A">
                    <w:rPr>
                      <w:color w:val="000000"/>
                      <w:sz w:val="28"/>
                      <w:szCs w:val="28"/>
                    </w:rPr>
                    <w:t>%</w:t>
                  </w:r>
                </w:p>
              </w:tc>
            </w:tr>
            <w:tr w:rsidR="00C533E2" w:rsidRPr="000B594A" w14:paraId="0155C388"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6914FCFB" w14:textId="77777777" w:rsidR="00C533E2" w:rsidRPr="000B594A" w:rsidRDefault="00C533E2" w:rsidP="004F3922">
                  <w:pPr>
                    <w:rPr>
                      <w:color w:val="000000"/>
                      <w:sz w:val="28"/>
                      <w:szCs w:val="28"/>
                      <w:lang w:val="ru-RU"/>
                    </w:rPr>
                  </w:pPr>
                  <w:r w:rsidRPr="000B594A">
                    <w:rPr>
                      <w:color w:val="000000"/>
                      <w:sz w:val="28"/>
                      <w:szCs w:val="28"/>
                      <w:lang w:val="ru-RU"/>
                    </w:rPr>
                    <w:t>БФ</w:t>
                  </w:r>
                </w:p>
              </w:tc>
              <w:tc>
                <w:tcPr>
                  <w:tcW w:w="1108" w:type="dxa"/>
                  <w:tcBorders>
                    <w:top w:val="single" w:sz="4" w:space="0" w:color="auto"/>
                    <w:left w:val="single" w:sz="4" w:space="0" w:color="auto"/>
                    <w:bottom w:val="single" w:sz="4" w:space="0" w:color="auto"/>
                    <w:right w:val="single" w:sz="4" w:space="0" w:color="auto"/>
                  </w:tcBorders>
                  <w:noWrap/>
                  <w:vAlign w:val="center"/>
                </w:tcPr>
                <w:p w14:paraId="653A1C1F" w14:textId="77777777" w:rsidR="00C533E2" w:rsidRPr="000B594A" w:rsidRDefault="00C533E2" w:rsidP="004F3922">
                  <w:pPr>
                    <w:jc w:val="center"/>
                    <w:rPr>
                      <w:color w:val="000000"/>
                      <w:sz w:val="28"/>
                      <w:szCs w:val="28"/>
                      <w:lang w:val="ru-RU"/>
                    </w:rPr>
                  </w:pPr>
                  <w:r w:rsidRPr="000B594A">
                    <w:rPr>
                      <w:color w:val="000000"/>
                      <w:sz w:val="28"/>
                      <w:szCs w:val="28"/>
                      <w:lang w:val="ru-RU"/>
                    </w:rPr>
                    <w:t>31,0</w:t>
                  </w:r>
                </w:p>
              </w:tc>
            </w:tr>
            <w:tr w:rsidR="00C533E2" w:rsidRPr="000B594A" w14:paraId="3C2210AD"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523AEBF5" w14:textId="77777777" w:rsidR="00C533E2" w:rsidRPr="000B594A" w:rsidRDefault="00C533E2" w:rsidP="004F3922">
                  <w:pPr>
                    <w:rPr>
                      <w:color w:val="000000"/>
                      <w:sz w:val="28"/>
                      <w:szCs w:val="28"/>
                      <w:lang w:val="ru-RU"/>
                    </w:rPr>
                  </w:pPr>
                  <w:r w:rsidRPr="000B594A">
                    <w:rPr>
                      <w:color w:val="000000"/>
                      <w:sz w:val="28"/>
                      <w:szCs w:val="28"/>
                      <w:lang w:val="ru-RU"/>
                    </w:rPr>
                    <w:t>ФМКФиП</w:t>
                  </w:r>
                </w:p>
              </w:tc>
              <w:tc>
                <w:tcPr>
                  <w:tcW w:w="1108" w:type="dxa"/>
                  <w:tcBorders>
                    <w:top w:val="single" w:sz="4" w:space="0" w:color="auto"/>
                    <w:left w:val="single" w:sz="4" w:space="0" w:color="auto"/>
                    <w:bottom w:val="single" w:sz="4" w:space="0" w:color="auto"/>
                    <w:right w:val="single" w:sz="4" w:space="0" w:color="auto"/>
                  </w:tcBorders>
                  <w:noWrap/>
                  <w:vAlign w:val="center"/>
                </w:tcPr>
                <w:p w14:paraId="397AEEA5" w14:textId="77777777" w:rsidR="00C533E2" w:rsidRPr="000B594A" w:rsidRDefault="00C533E2" w:rsidP="004F3922">
                  <w:pPr>
                    <w:jc w:val="center"/>
                    <w:rPr>
                      <w:color w:val="000000"/>
                      <w:sz w:val="28"/>
                      <w:szCs w:val="28"/>
                      <w:lang w:val="ru-RU"/>
                    </w:rPr>
                  </w:pPr>
                  <w:r w:rsidRPr="000B594A">
                    <w:rPr>
                      <w:color w:val="000000"/>
                      <w:sz w:val="28"/>
                      <w:szCs w:val="28"/>
                      <w:lang w:val="ru-RU"/>
                    </w:rPr>
                    <w:t>30,2</w:t>
                  </w:r>
                </w:p>
              </w:tc>
            </w:tr>
            <w:tr w:rsidR="00C533E2" w:rsidRPr="000B594A" w14:paraId="39C07F2A"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01E6836F" w14:textId="77777777" w:rsidR="00C533E2" w:rsidRPr="000B594A" w:rsidRDefault="00C533E2" w:rsidP="004F3922">
                  <w:pPr>
                    <w:rPr>
                      <w:color w:val="000000"/>
                      <w:sz w:val="28"/>
                      <w:szCs w:val="28"/>
                      <w:lang w:val="ru-RU"/>
                    </w:rPr>
                  </w:pPr>
                  <w:r w:rsidRPr="000B594A">
                    <w:rPr>
                      <w:color w:val="000000"/>
                      <w:sz w:val="28"/>
                      <w:szCs w:val="28"/>
                      <w:lang w:val="ru-RU"/>
                    </w:rPr>
                    <w:t>ИФ</w:t>
                  </w:r>
                </w:p>
              </w:tc>
              <w:tc>
                <w:tcPr>
                  <w:tcW w:w="1108" w:type="dxa"/>
                  <w:tcBorders>
                    <w:top w:val="single" w:sz="4" w:space="0" w:color="auto"/>
                    <w:left w:val="single" w:sz="4" w:space="0" w:color="auto"/>
                    <w:bottom w:val="single" w:sz="4" w:space="0" w:color="auto"/>
                    <w:right w:val="single" w:sz="4" w:space="0" w:color="auto"/>
                  </w:tcBorders>
                  <w:noWrap/>
                  <w:vAlign w:val="center"/>
                </w:tcPr>
                <w:p w14:paraId="034CF0DA" w14:textId="77777777" w:rsidR="00C533E2" w:rsidRPr="000B594A" w:rsidRDefault="00C533E2" w:rsidP="004F3922">
                  <w:pPr>
                    <w:jc w:val="center"/>
                    <w:rPr>
                      <w:color w:val="000000"/>
                      <w:sz w:val="28"/>
                      <w:szCs w:val="28"/>
                      <w:lang w:val="ru-RU"/>
                    </w:rPr>
                  </w:pPr>
                  <w:r w:rsidRPr="000B594A">
                    <w:rPr>
                      <w:color w:val="000000"/>
                      <w:sz w:val="28"/>
                      <w:szCs w:val="28"/>
                      <w:lang w:val="ru-RU"/>
                    </w:rPr>
                    <w:t>22,4</w:t>
                  </w:r>
                </w:p>
              </w:tc>
            </w:tr>
            <w:tr w:rsidR="00C533E2" w:rsidRPr="000B594A" w14:paraId="1B0196D4"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28DB3FED" w14:textId="77777777" w:rsidR="00C533E2" w:rsidRPr="000B594A" w:rsidRDefault="00C533E2" w:rsidP="004F3922">
                  <w:pPr>
                    <w:rPr>
                      <w:color w:val="000000"/>
                      <w:sz w:val="28"/>
                      <w:szCs w:val="28"/>
                      <w:lang w:val="ru-RU"/>
                    </w:rPr>
                  </w:pPr>
                  <w:r w:rsidRPr="000B594A">
                    <w:rPr>
                      <w:color w:val="000000"/>
                      <w:sz w:val="28"/>
                      <w:szCs w:val="28"/>
                      <w:lang w:val="ru-RU"/>
                    </w:rPr>
                    <w:t>ХФ</w:t>
                  </w:r>
                </w:p>
              </w:tc>
              <w:tc>
                <w:tcPr>
                  <w:tcW w:w="1108" w:type="dxa"/>
                  <w:tcBorders>
                    <w:top w:val="single" w:sz="4" w:space="0" w:color="auto"/>
                    <w:left w:val="single" w:sz="4" w:space="0" w:color="auto"/>
                    <w:bottom w:val="single" w:sz="4" w:space="0" w:color="auto"/>
                    <w:right w:val="single" w:sz="4" w:space="0" w:color="auto"/>
                  </w:tcBorders>
                  <w:noWrap/>
                  <w:vAlign w:val="center"/>
                </w:tcPr>
                <w:p w14:paraId="7E3038D7" w14:textId="77777777" w:rsidR="00C533E2" w:rsidRPr="000B594A" w:rsidRDefault="00C533E2" w:rsidP="004F3922">
                  <w:pPr>
                    <w:jc w:val="center"/>
                    <w:rPr>
                      <w:color w:val="000000"/>
                      <w:sz w:val="28"/>
                      <w:szCs w:val="28"/>
                      <w:lang w:val="ru-RU"/>
                    </w:rPr>
                  </w:pPr>
                  <w:r w:rsidRPr="000B594A">
                    <w:rPr>
                      <w:color w:val="000000"/>
                      <w:sz w:val="28"/>
                      <w:szCs w:val="28"/>
                      <w:lang w:val="ru-RU"/>
                    </w:rPr>
                    <w:t>22,2</w:t>
                  </w:r>
                </w:p>
              </w:tc>
            </w:tr>
            <w:tr w:rsidR="00C533E2" w:rsidRPr="000B594A" w14:paraId="368BDA91"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27040D45" w14:textId="77777777" w:rsidR="00C533E2" w:rsidRPr="000B594A" w:rsidRDefault="00C533E2" w:rsidP="004F3922">
                  <w:pPr>
                    <w:rPr>
                      <w:color w:val="000000"/>
                      <w:sz w:val="28"/>
                      <w:szCs w:val="28"/>
                      <w:lang w:val="ru-RU"/>
                    </w:rPr>
                  </w:pPr>
                  <w:r w:rsidRPr="000B594A">
                    <w:rPr>
                      <w:color w:val="000000"/>
                      <w:sz w:val="28"/>
                      <w:szCs w:val="28"/>
                      <w:lang w:val="ru-RU"/>
                    </w:rPr>
                    <w:t>ФПП</w:t>
                  </w:r>
                </w:p>
              </w:tc>
              <w:tc>
                <w:tcPr>
                  <w:tcW w:w="1108" w:type="dxa"/>
                  <w:tcBorders>
                    <w:top w:val="single" w:sz="4" w:space="0" w:color="auto"/>
                    <w:left w:val="single" w:sz="4" w:space="0" w:color="auto"/>
                    <w:bottom w:val="single" w:sz="4" w:space="0" w:color="auto"/>
                    <w:right w:val="single" w:sz="4" w:space="0" w:color="auto"/>
                  </w:tcBorders>
                  <w:noWrap/>
                  <w:vAlign w:val="center"/>
                </w:tcPr>
                <w:p w14:paraId="617DEA21" w14:textId="77777777" w:rsidR="00C533E2" w:rsidRPr="000B594A" w:rsidRDefault="00C533E2" w:rsidP="004F3922">
                  <w:pPr>
                    <w:jc w:val="center"/>
                    <w:rPr>
                      <w:color w:val="000000"/>
                      <w:sz w:val="28"/>
                      <w:szCs w:val="28"/>
                      <w:lang w:val="ru-RU"/>
                    </w:rPr>
                  </w:pPr>
                  <w:r w:rsidRPr="000B594A">
                    <w:rPr>
                      <w:color w:val="000000"/>
                      <w:sz w:val="28"/>
                      <w:szCs w:val="28"/>
                      <w:lang w:val="ru-RU"/>
                    </w:rPr>
                    <w:t>21,7</w:t>
                  </w:r>
                </w:p>
              </w:tc>
            </w:tr>
            <w:tr w:rsidR="00C533E2" w:rsidRPr="000B594A" w14:paraId="661F2336"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2E4CB9B4" w14:textId="77777777" w:rsidR="00C533E2" w:rsidRPr="000B594A" w:rsidRDefault="00C533E2" w:rsidP="004F3922">
                  <w:pPr>
                    <w:rPr>
                      <w:color w:val="000000"/>
                      <w:sz w:val="28"/>
                      <w:szCs w:val="28"/>
                      <w:lang w:val="ru-RU"/>
                    </w:rPr>
                  </w:pPr>
                  <w:r w:rsidRPr="000B594A">
                    <w:rPr>
                      <w:color w:val="000000"/>
                      <w:sz w:val="28"/>
                      <w:szCs w:val="28"/>
                      <w:lang w:val="ru-RU"/>
                    </w:rPr>
                    <w:t>ФС</w:t>
                  </w:r>
                </w:p>
              </w:tc>
              <w:tc>
                <w:tcPr>
                  <w:tcW w:w="1108" w:type="dxa"/>
                  <w:tcBorders>
                    <w:top w:val="single" w:sz="4" w:space="0" w:color="auto"/>
                    <w:left w:val="single" w:sz="4" w:space="0" w:color="auto"/>
                    <w:bottom w:val="single" w:sz="4" w:space="0" w:color="auto"/>
                    <w:right w:val="single" w:sz="4" w:space="0" w:color="auto"/>
                  </w:tcBorders>
                  <w:noWrap/>
                  <w:vAlign w:val="center"/>
                </w:tcPr>
                <w:p w14:paraId="507CFDBD" w14:textId="77777777" w:rsidR="00C533E2" w:rsidRPr="000B594A" w:rsidRDefault="00C533E2" w:rsidP="004F3922">
                  <w:pPr>
                    <w:jc w:val="center"/>
                    <w:rPr>
                      <w:color w:val="000000"/>
                      <w:sz w:val="28"/>
                      <w:szCs w:val="28"/>
                      <w:lang w:val="ru-RU"/>
                    </w:rPr>
                  </w:pPr>
                  <w:r w:rsidRPr="000B594A">
                    <w:rPr>
                      <w:color w:val="000000"/>
                      <w:sz w:val="28"/>
                      <w:szCs w:val="28"/>
                      <w:lang w:val="ru-RU"/>
                    </w:rPr>
                    <w:t>20,0</w:t>
                  </w:r>
                </w:p>
              </w:tc>
            </w:tr>
            <w:tr w:rsidR="00C533E2" w:rsidRPr="000B594A" w14:paraId="31A1FC35"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5396A981" w14:textId="77777777" w:rsidR="00C533E2" w:rsidRPr="000B594A" w:rsidRDefault="00C533E2" w:rsidP="004F3922">
                  <w:pPr>
                    <w:rPr>
                      <w:color w:val="000000"/>
                      <w:sz w:val="28"/>
                      <w:szCs w:val="28"/>
                      <w:lang w:val="ru-RU"/>
                    </w:rPr>
                  </w:pPr>
                  <w:r w:rsidRPr="000B594A">
                    <w:rPr>
                      <w:color w:val="000000"/>
                      <w:sz w:val="28"/>
                      <w:szCs w:val="28"/>
                      <w:lang w:val="ru-RU"/>
                    </w:rPr>
                    <w:t>ФИД</w:t>
                  </w:r>
                </w:p>
              </w:tc>
              <w:tc>
                <w:tcPr>
                  <w:tcW w:w="1108" w:type="dxa"/>
                  <w:tcBorders>
                    <w:top w:val="single" w:sz="4" w:space="0" w:color="auto"/>
                    <w:left w:val="single" w:sz="4" w:space="0" w:color="auto"/>
                    <w:bottom w:val="single" w:sz="4" w:space="0" w:color="auto"/>
                    <w:right w:val="single" w:sz="4" w:space="0" w:color="auto"/>
                  </w:tcBorders>
                  <w:noWrap/>
                  <w:vAlign w:val="center"/>
                </w:tcPr>
                <w:p w14:paraId="55F1A05D" w14:textId="77777777" w:rsidR="00C533E2" w:rsidRPr="000B594A" w:rsidRDefault="00C533E2" w:rsidP="004F3922">
                  <w:pPr>
                    <w:jc w:val="center"/>
                    <w:rPr>
                      <w:color w:val="000000"/>
                      <w:sz w:val="28"/>
                      <w:szCs w:val="28"/>
                      <w:lang w:val="ru-RU"/>
                    </w:rPr>
                  </w:pPr>
                  <w:r w:rsidRPr="000B594A">
                    <w:rPr>
                      <w:color w:val="000000"/>
                      <w:sz w:val="28"/>
                      <w:szCs w:val="28"/>
                      <w:lang w:val="ru-RU"/>
                    </w:rPr>
                    <w:t>18,2</w:t>
                  </w:r>
                </w:p>
              </w:tc>
            </w:tr>
            <w:tr w:rsidR="00C533E2" w:rsidRPr="000B594A" w14:paraId="0DA97E04"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2E5550BA" w14:textId="77777777" w:rsidR="00C533E2" w:rsidRPr="000B594A" w:rsidRDefault="00C533E2" w:rsidP="004F3922">
                  <w:pPr>
                    <w:rPr>
                      <w:color w:val="000000"/>
                      <w:sz w:val="28"/>
                      <w:szCs w:val="28"/>
                      <w:lang w:val="ru-RU"/>
                    </w:rPr>
                  </w:pPr>
                  <w:r w:rsidRPr="000B594A">
                    <w:rPr>
                      <w:color w:val="000000"/>
                      <w:sz w:val="28"/>
                      <w:szCs w:val="28"/>
                      <w:lang w:val="ru-RU"/>
                    </w:rPr>
                    <w:t>ФМиИТ</w:t>
                  </w:r>
                </w:p>
              </w:tc>
              <w:tc>
                <w:tcPr>
                  <w:tcW w:w="1108" w:type="dxa"/>
                  <w:tcBorders>
                    <w:top w:val="single" w:sz="4" w:space="0" w:color="auto"/>
                    <w:left w:val="single" w:sz="4" w:space="0" w:color="auto"/>
                    <w:bottom w:val="single" w:sz="4" w:space="0" w:color="auto"/>
                    <w:right w:val="single" w:sz="4" w:space="0" w:color="auto"/>
                  </w:tcBorders>
                  <w:noWrap/>
                  <w:vAlign w:val="center"/>
                </w:tcPr>
                <w:p w14:paraId="1A06B063" w14:textId="77777777" w:rsidR="00C533E2" w:rsidRPr="000B594A" w:rsidRDefault="00C533E2" w:rsidP="004F3922">
                  <w:pPr>
                    <w:jc w:val="center"/>
                    <w:rPr>
                      <w:color w:val="000000"/>
                      <w:sz w:val="28"/>
                      <w:szCs w:val="28"/>
                      <w:lang w:val="ru-RU"/>
                    </w:rPr>
                  </w:pPr>
                  <w:r w:rsidRPr="000B594A">
                    <w:rPr>
                      <w:color w:val="000000"/>
                      <w:sz w:val="28"/>
                      <w:szCs w:val="28"/>
                      <w:lang w:val="ru-RU"/>
                    </w:rPr>
                    <w:t>15,6</w:t>
                  </w:r>
                </w:p>
              </w:tc>
            </w:tr>
            <w:tr w:rsidR="00C533E2" w:rsidRPr="000B594A" w14:paraId="2EAEFF2D"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3A540DD6" w14:textId="77777777" w:rsidR="00C533E2" w:rsidRPr="000B594A" w:rsidRDefault="00C533E2" w:rsidP="004F3922">
                  <w:pPr>
                    <w:rPr>
                      <w:color w:val="000000"/>
                      <w:sz w:val="28"/>
                      <w:szCs w:val="28"/>
                      <w:lang w:val="ru-RU"/>
                    </w:rPr>
                  </w:pPr>
                  <w:r w:rsidRPr="000B594A">
                    <w:rPr>
                      <w:color w:val="000000"/>
                      <w:sz w:val="28"/>
                      <w:szCs w:val="28"/>
                      <w:lang w:val="ru-RU"/>
                    </w:rPr>
                    <w:t>ФТФ</w:t>
                  </w:r>
                </w:p>
              </w:tc>
              <w:tc>
                <w:tcPr>
                  <w:tcW w:w="1108" w:type="dxa"/>
                  <w:tcBorders>
                    <w:top w:val="single" w:sz="4" w:space="0" w:color="auto"/>
                    <w:left w:val="single" w:sz="4" w:space="0" w:color="auto"/>
                    <w:bottom w:val="single" w:sz="4" w:space="0" w:color="auto"/>
                    <w:right w:val="single" w:sz="4" w:space="0" w:color="auto"/>
                  </w:tcBorders>
                  <w:noWrap/>
                  <w:vAlign w:val="center"/>
                </w:tcPr>
                <w:p w14:paraId="45A38EED" w14:textId="77777777" w:rsidR="00C533E2" w:rsidRPr="000B594A" w:rsidRDefault="00C533E2" w:rsidP="004F3922">
                  <w:pPr>
                    <w:jc w:val="center"/>
                    <w:rPr>
                      <w:color w:val="000000"/>
                      <w:sz w:val="28"/>
                      <w:szCs w:val="28"/>
                      <w:lang w:val="ru-RU"/>
                    </w:rPr>
                  </w:pPr>
                  <w:r w:rsidRPr="000B594A">
                    <w:rPr>
                      <w:color w:val="000000"/>
                      <w:sz w:val="28"/>
                      <w:szCs w:val="28"/>
                      <w:lang w:val="ru-RU"/>
                    </w:rPr>
                    <w:t>15,4</w:t>
                  </w:r>
                </w:p>
              </w:tc>
            </w:tr>
            <w:tr w:rsidR="00C533E2" w:rsidRPr="000B594A" w14:paraId="2BB27DB4"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0A803C77" w14:textId="77777777" w:rsidR="00C533E2" w:rsidRPr="000B594A" w:rsidRDefault="00C533E2" w:rsidP="004F3922">
                  <w:pPr>
                    <w:rPr>
                      <w:color w:val="000000"/>
                      <w:sz w:val="28"/>
                      <w:szCs w:val="28"/>
                      <w:lang w:val="ru-RU"/>
                    </w:rPr>
                  </w:pPr>
                  <w:r w:rsidRPr="000B594A">
                    <w:rPr>
                      <w:color w:val="000000"/>
                      <w:sz w:val="28"/>
                      <w:szCs w:val="28"/>
                      <w:lang w:val="ru-RU"/>
                    </w:rPr>
                    <w:t>МИЭМИС</w:t>
                  </w:r>
                </w:p>
              </w:tc>
              <w:tc>
                <w:tcPr>
                  <w:tcW w:w="1108"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49C4FE8" w14:textId="77777777" w:rsidR="00C533E2" w:rsidRPr="000B594A" w:rsidRDefault="00C533E2" w:rsidP="004F3922">
                  <w:pPr>
                    <w:jc w:val="center"/>
                    <w:rPr>
                      <w:color w:val="000000"/>
                      <w:sz w:val="28"/>
                      <w:szCs w:val="28"/>
                      <w:lang w:val="ru-RU"/>
                    </w:rPr>
                  </w:pPr>
                  <w:r w:rsidRPr="000B594A">
                    <w:rPr>
                      <w:color w:val="000000"/>
                      <w:sz w:val="28"/>
                      <w:szCs w:val="28"/>
                      <w:lang w:val="ru-RU"/>
                    </w:rPr>
                    <w:t>11,96</w:t>
                  </w:r>
                </w:p>
              </w:tc>
            </w:tr>
            <w:tr w:rsidR="00C533E2" w:rsidRPr="000B594A" w14:paraId="578145C8"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798D3722" w14:textId="77777777" w:rsidR="00C533E2" w:rsidRPr="000B594A" w:rsidRDefault="00C533E2" w:rsidP="004F3922">
                  <w:pPr>
                    <w:rPr>
                      <w:color w:val="000000"/>
                      <w:sz w:val="28"/>
                      <w:szCs w:val="28"/>
                      <w:lang w:val="ru-RU"/>
                    </w:rPr>
                  </w:pPr>
                  <w:r w:rsidRPr="000B594A">
                    <w:rPr>
                      <w:color w:val="000000"/>
                      <w:sz w:val="28"/>
                      <w:szCs w:val="28"/>
                      <w:lang w:val="ru-RU"/>
                    </w:rPr>
                    <w:t>ГФ</w:t>
                  </w:r>
                </w:p>
              </w:tc>
              <w:tc>
                <w:tcPr>
                  <w:tcW w:w="1108"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3988FDE6" w14:textId="77777777" w:rsidR="00C533E2" w:rsidRPr="000B594A" w:rsidRDefault="00C533E2" w:rsidP="004F3922">
                  <w:pPr>
                    <w:jc w:val="center"/>
                    <w:rPr>
                      <w:color w:val="000000"/>
                      <w:sz w:val="28"/>
                      <w:szCs w:val="28"/>
                      <w:lang w:val="ru-RU"/>
                    </w:rPr>
                  </w:pPr>
                  <w:r w:rsidRPr="000B594A">
                    <w:rPr>
                      <w:color w:val="000000"/>
                      <w:sz w:val="28"/>
                      <w:szCs w:val="28"/>
                      <w:lang w:val="ru-RU"/>
                    </w:rPr>
                    <w:t>5,4</w:t>
                  </w:r>
                </w:p>
              </w:tc>
            </w:tr>
            <w:tr w:rsidR="00C533E2" w:rsidRPr="000B594A" w14:paraId="53E0E664"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155EF2B5" w14:textId="77777777" w:rsidR="00C533E2" w:rsidRPr="000B594A" w:rsidRDefault="00C533E2" w:rsidP="004F3922">
                  <w:pPr>
                    <w:rPr>
                      <w:color w:val="000000"/>
                      <w:sz w:val="28"/>
                      <w:szCs w:val="28"/>
                      <w:lang w:val="ru-RU"/>
                    </w:rPr>
                  </w:pPr>
                  <w:r w:rsidRPr="000B594A">
                    <w:rPr>
                      <w:color w:val="000000"/>
                      <w:sz w:val="28"/>
                      <w:szCs w:val="28"/>
                      <w:lang w:val="ru-RU"/>
                    </w:rPr>
                    <w:t>ЮФ</w:t>
                  </w:r>
                </w:p>
              </w:tc>
              <w:tc>
                <w:tcPr>
                  <w:tcW w:w="1108"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691D68D" w14:textId="77777777" w:rsidR="00C533E2" w:rsidRPr="000B594A" w:rsidRDefault="00C533E2" w:rsidP="004F3922">
                  <w:pPr>
                    <w:jc w:val="center"/>
                    <w:rPr>
                      <w:color w:val="000000"/>
                      <w:sz w:val="28"/>
                      <w:szCs w:val="28"/>
                      <w:lang w:val="ru-RU"/>
                    </w:rPr>
                  </w:pPr>
                  <w:r w:rsidRPr="000B594A">
                    <w:rPr>
                      <w:color w:val="000000"/>
                      <w:sz w:val="28"/>
                      <w:szCs w:val="28"/>
                      <w:lang w:val="ru-RU"/>
                    </w:rPr>
                    <w:t>5,3</w:t>
                  </w:r>
                </w:p>
              </w:tc>
            </w:tr>
          </w:tbl>
          <w:p w14:paraId="75F37E3D" w14:textId="77777777" w:rsidR="00C533E2" w:rsidRPr="000B594A" w:rsidRDefault="00C533E2" w:rsidP="004F3922">
            <w:pPr>
              <w:widowControl w:val="0"/>
              <w:jc w:val="both"/>
              <w:rPr>
                <w:rFonts w:eastAsia="Lucida Sans Unicode"/>
                <w:kern w:val="2"/>
                <w:sz w:val="28"/>
                <w:szCs w:val="28"/>
                <w:lang w:val="ru-RU" w:eastAsia="ar-SA"/>
              </w:rPr>
            </w:pPr>
          </w:p>
        </w:tc>
        <w:tc>
          <w:tcPr>
            <w:tcW w:w="5423" w:type="dxa"/>
            <w:shd w:val="clear" w:color="auto" w:fill="auto"/>
          </w:tcPr>
          <w:p w14:paraId="193EEA4A" w14:textId="77777777" w:rsidR="00C533E2" w:rsidRPr="000B594A" w:rsidRDefault="00C533E2" w:rsidP="004F3922">
            <w:pPr>
              <w:widowControl w:val="0"/>
              <w:jc w:val="center"/>
              <w:rPr>
                <w:b/>
                <w:color w:val="000000"/>
                <w:sz w:val="28"/>
                <w:szCs w:val="28"/>
                <w:lang w:val="ru-RU"/>
              </w:rPr>
            </w:pPr>
            <w:r w:rsidRPr="000B594A">
              <w:rPr>
                <w:b/>
                <w:color w:val="000000"/>
                <w:sz w:val="28"/>
                <w:szCs w:val="28"/>
                <w:lang w:val="ru-RU"/>
              </w:rPr>
              <w:t>Удельный вес численности молодых ученых (без ученой степени - до 30 лет, кандидаты наук - до 35 лет, доктора наук - до 40 лет) в общей численности НПР</w:t>
            </w:r>
          </w:p>
          <w:p w14:paraId="1DAEE3BD" w14:textId="77777777" w:rsidR="00C533E2" w:rsidRPr="000B594A" w:rsidRDefault="00C533E2" w:rsidP="004F3922">
            <w:pPr>
              <w:widowControl w:val="0"/>
              <w:jc w:val="center"/>
              <w:rPr>
                <w:rFonts w:eastAsia="Lucida Sans Unicode"/>
                <w:b/>
                <w:kern w:val="2"/>
                <w:sz w:val="28"/>
                <w:szCs w:val="28"/>
                <w:lang w:val="ru-RU" w:eastAsia="ar-SA"/>
              </w:rPr>
            </w:pPr>
          </w:p>
          <w:tbl>
            <w:tblPr>
              <w:tblW w:w="2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108"/>
            </w:tblGrid>
            <w:tr w:rsidR="00C533E2" w:rsidRPr="000B594A" w14:paraId="3F14D8A9"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hideMark/>
                </w:tcPr>
                <w:p w14:paraId="59638EBE" w14:textId="77777777" w:rsidR="00C533E2" w:rsidRPr="000B594A" w:rsidRDefault="00C533E2" w:rsidP="004F3922">
                  <w:pPr>
                    <w:rPr>
                      <w:color w:val="000000"/>
                      <w:sz w:val="28"/>
                      <w:szCs w:val="28"/>
                    </w:rPr>
                  </w:pPr>
                  <w:r w:rsidRPr="000B594A">
                    <w:rPr>
                      <w:color w:val="000000"/>
                      <w:sz w:val="28"/>
                      <w:szCs w:val="28"/>
                    </w:rPr>
                    <w:t>Факультет</w:t>
                  </w:r>
                </w:p>
              </w:tc>
              <w:tc>
                <w:tcPr>
                  <w:tcW w:w="1108" w:type="dxa"/>
                  <w:tcBorders>
                    <w:top w:val="single" w:sz="4" w:space="0" w:color="auto"/>
                    <w:left w:val="single" w:sz="4" w:space="0" w:color="auto"/>
                    <w:bottom w:val="single" w:sz="4" w:space="0" w:color="auto"/>
                    <w:right w:val="single" w:sz="4" w:space="0" w:color="auto"/>
                  </w:tcBorders>
                  <w:noWrap/>
                  <w:vAlign w:val="bottom"/>
                  <w:hideMark/>
                </w:tcPr>
                <w:p w14:paraId="5B67FAFE" w14:textId="77777777" w:rsidR="00C533E2" w:rsidRPr="000B594A" w:rsidRDefault="00C533E2" w:rsidP="004F3922">
                  <w:pPr>
                    <w:rPr>
                      <w:color w:val="000000"/>
                      <w:sz w:val="28"/>
                      <w:szCs w:val="28"/>
                    </w:rPr>
                  </w:pPr>
                  <w:r w:rsidRPr="000B594A">
                    <w:rPr>
                      <w:color w:val="000000"/>
                      <w:sz w:val="28"/>
                      <w:szCs w:val="28"/>
                    </w:rPr>
                    <w:t>%</w:t>
                  </w:r>
                </w:p>
              </w:tc>
            </w:tr>
            <w:tr w:rsidR="00C533E2" w:rsidRPr="000B594A" w14:paraId="1505ED6C"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1DC8A4F0" w14:textId="77777777" w:rsidR="00C533E2" w:rsidRPr="000B594A" w:rsidRDefault="00C533E2" w:rsidP="004F3922">
                  <w:pPr>
                    <w:rPr>
                      <w:color w:val="000000"/>
                      <w:sz w:val="28"/>
                      <w:szCs w:val="28"/>
                      <w:lang w:val="ru-RU"/>
                    </w:rPr>
                  </w:pPr>
                  <w:r w:rsidRPr="000B594A">
                    <w:rPr>
                      <w:color w:val="000000"/>
                      <w:sz w:val="28"/>
                      <w:szCs w:val="28"/>
                      <w:lang w:val="ru-RU"/>
                    </w:rPr>
                    <w:t>ЮФ</w:t>
                  </w:r>
                </w:p>
              </w:tc>
              <w:tc>
                <w:tcPr>
                  <w:tcW w:w="1108" w:type="dxa"/>
                  <w:tcBorders>
                    <w:top w:val="single" w:sz="4" w:space="0" w:color="auto"/>
                    <w:left w:val="single" w:sz="4" w:space="0" w:color="auto"/>
                    <w:bottom w:val="single" w:sz="4" w:space="0" w:color="auto"/>
                    <w:right w:val="single" w:sz="4" w:space="0" w:color="auto"/>
                  </w:tcBorders>
                  <w:noWrap/>
                  <w:vAlign w:val="bottom"/>
                </w:tcPr>
                <w:p w14:paraId="356C40FD" w14:textId="77777777" w:rsidR="00C533E2" w:rsidRPr="000B594A" w:rsidRDefault="00C533E2" w:rsidP="004F3922">
                  <w:pPr>
                    <w:rPr>
                      <w:color w:val="000000"/>
                      <w:sz w:val="28"/>
                      <w:szCs w:val="28"/>
                      <w:lang w:val="ru-RU"/>
                    </w:rPr>
                  </w:pPr>
                  <w:r w:rsidRPr="000B594A">
                    <w:rPr>
                      <w:color w:val="000000"/>
                      <w:sz w:val="28"/>
                      <w:szCs w:val="28"/>
                      <w:lang w:val="ru-RU"/>
                    </w:rPr>
                    <w:t>24,0</w:t>
                  </w:r>
                </w:p>
              </w:tc>
            </w:tr>
            <w:tr w:rsidR="00C533E2" w:rsidRPr="000B594A" w14:paraId="32A3F1ED"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1F7214F7" w14:textId="77777777" w:rsidR="00C533E2" w:rsidRPr="000B594A" w:rsidRDefault="00C533E2" w:rsidP="004F3922">
                  <w:pPr>
                    <w:rPr>
                      <w:color w:val="000000"/>
                      <w:sz w:val="28"/>
                      <w:szCs w:val="28"/>
                      <w:lang w:val="ru-RU"/>
                    </w:rPr>
                  </w:pPr>
                  <w:r w:rsidRPr="000B594A">
                    <w:rPr>
                      <w:color w:val="000000"/>
                      <w:sz w:val="28"/>
                      <w:szCs w:val="28"/>
                      <w:lang w:val="ru-RU"/>
                    </w:rPr>
                    <w:t>ФТФ</w:t>
                  </w:r>
                </w:p>
              </w:tc>
              <w:tc>
                <w:tcPr>
                  <w:tcW w:w="1108" w:type="dxa"/>
                  <w:tcBorders>
                    <w:top w:val="single" w:sz="4" w:space="0" w:color="auto"/>
                    <w:left w:val="single" w:sz="4" w:space="0" w:color="auto"/>
                    <w:bottom w:val="single" w:sz="4" w:space="0" w:color="auto"/>
                    <w:right w:val="single" w:sz="4" w:space="0" w:color="auto"/>
                  </w:tcBorders>
                  <w:noWrap/>
                  <w:vAlign w:val="bottom"/>
                </w:tcPr>
                <w:p w14:paraId="769AFB34" w14:textId="77777777" w:rsidR="00C533E2" w:rsidRPr="000B594A" w:rsidRDefault="00C533E2" w:rsidP="004F3922">
                  <w:pPr>
                    <w:rPr>
                      <w:color w:val="000000"/>
                      <w:sz w:val="28"/>
                      <w:szCs w:val="28"/>
                      <w:lang w:val="ru-RU"/>
                    </w:rPr>
                  </w:pPr>
                  <w:r w:rsidRPr="000B594A">
                    <w:rPr>
                      <w:color w:val="000000"/>
                      <w:sz w:val="28"/>
                      <w:szCs w:val="28"/>
                      <w:lang w:val="ru-RU"/>
                    </w:rPr>
                    <w:t>20,5</w:t>
                  </w:r>
                </w:p>
              </w:tc>
            </w:tr>
            <w:tr w:rsidR="00C533E2" w:rsidRPr="000B594A" w14:paraId="259A8BC0"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5684EAA3" w14:textId="77777777" w:rsidR="00C533E2" w:rsidRPr="000B594A" w:rsidRDefault="00C533E2" w:rsidP="004F3922">
                  <w:pPr>
                    <w:rPr>
                      <w:color w:val="000000"/>
                      <w:sz w:val="28"/>
                      <w:szCs w:val="28"/>
                      <w:lang w:val="ru-RU"/>
                    </w:rPr>
                  </w:pPr>
                  <w:r w:rsidRPr="000B594A">
                    <w:rPr>
                      <w:color w:val="000000"/>
                      <w:sz w:val="28"/>
                      <w:szCs w:val="28"/>
                      <w:lang w:val="ru-RU"/>
                    </w:rPr>
                    <w:t>ИФ</w:t>
                  </w:r>
                </w:p>
              </w:tc>
              <w:tc>
                <w:tcPr>
                  <w:tcW w:w="1108" w:type="dxa"/>
                  <w:tcBorders>
                    <w:top w:val="single" w:sz="4" w:space="0" w:color="auto"/>
                    <w:left w:val="single" w:sz="4" w:space="0" w:color="auto"/>
                    <w:bottom w:val="single" w:sz="4" w:space="0" w:color="auto"/>
                    <w:right w:val="single" w:sz="4" w:space="0" w:color="auto"/>
                  </w:tcBorders>
                  <w:noWrap/>
                  <w:vAlign w:val="bottom"/>
                </w:tcPr>
                <w:p w14:paraId="442A4B60" w14:textId="77777777" w:rsidR="00C533E2" w:rsidRPr="000B594A" w:rsidRDefault="00C533E2" w:rsidP="004F3922">
                  <w:pPr>
                    <w:rPr>
                      <w:color w:val="000000"/>
                      <w:sz w:val="28"/>
                      <w:szCs w:val="28"/>
                      <w:lang w:val="ru-RU"/>
                    </w:rPr>
                  </w:pPr>
                  <w:r w:rsidRPr="000B594A">
                    <w:rPr>
                      <w:color w:val="000000"/>
                      <w:sz w:val="28"/>
                      <w:szCs w:val="28"/>
                      <w:lang w:val="ru-RU"/>
                    </w:rPr>
                    <w:t>20,4</w:t>
                  </w:r>
                </w:p>
              </w:tc>
            </w:tr>
            <w:tr w:rsidR="00C533E2" w:rsidRPr="000B594A" w14:paraId="1078A992"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34F0117A" w14:textId="77777777" w:rsidR="00C533E2" w:rsidRPr="000B594A" w:rsidRDefault="00C533E2" w:rsidP="004F3922">
                  <w:pPr>
                    <w:rPr>
                      <w:color w:val="000000"/>
                      <w:sz w:val="28"/>
                      <w:szCs w:val="28"/>
                      <w:lang w:val="ru-RU"/>
                    </w:rPr>
                  </w:pPr>
                  <w:r w:rsidRPr="000B594A">
                    <w:rPr>
                      <w:color w:val="000000"/>
                      <w:sz w:val="28"/>
                      <w:szCs w:val="28"/>
                      <w:lang w:val="ru-RU"/>
                    </w:rPr>
                    <w:t>ФС</w:t>
                  </w:r>
                </w:p>
              </w:tc>
              <w:tc>
                <w:tcPr>
                  <w:tcW w:w="1108" w:type="dxa"/>
                  <w:tcBorders>
                    <w:top w:val="single" w:sz="4" w:space="0" w:color="auto"/>
                    <w:left w:val="single" w:sz="4" w:space="0" w:color="auto"/>
                    <w:bottom w:val="single" w:sz="4" w:space="0" w:color="auto"/>
                    <w:right w:val="single" w:sz="4" w:space="0" w:color="auto"/>
                  </w:tcBorders>
                  <w:noWrap/>
                  <w:vAlign w:val="bottom"/>
                </w:tcPr>
                <w:p w14:paraId="78DB4F28" w14:textId="77777777" w:rsidR="00C533E2" w:rsidRPr="000B594A" w:rsidRDefault="00C533E2" w:rsidP="004F3922">
                  <w:pPr>
                    <w:rPr>
                      <w:color w:val="000000"/>
                      <w:sz w:val="28"/>
                      <w:szCs w:val="28"/>
                      <w:lang w:val="ru-RU"/>
                    </w:rPr>
                  </w:pPr>
                  <w:r w:rsidRPr="000B594A">
                    <w:rPr>
                      <w:color w:val="000000"/>
                      <w:sz w:val="28"/>
                      <w:szCs w:val="28"/>
                      <w:lang w:val="ru-RU"/>
                    </w:rPr>
                    <w:t>20,0</w:t>
                  </w:r>
                </w:p>
              </w:tc>
            </w:tr>
            <w:tr w:rsidR="00C533E2" w:rsidRPr="000B594A" w14:paraId="366641F4"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000DF938" w14:textId="77777777" w:rsidR="00C533E2" w:rsidRPr="000B594A" w:rsidRDefault="00C533E2" w:rsidP="004F3922">
                  <w:pPr>
                    <w:rPr>
                      <w:color w:val="000000"/>
                      <w:sz w:val="28"/>
                      <w:szCs w:val="28"/>
                      <w:lang w:val="ru-RU"/>
                    </w:rPr>
                  </w:pPr>
                  <w:r w:rsidRPr="000B594A">
                    <w:rPr>
                      <w:color w:val="000000"/>
                      <w:sz w:val="28"/>
                      <w:szCs w:val="28"/>
                      <w:lang w:val="ru-RU"/>
                    </w:rPr>
                    <w:t>БФ</w:t>
                  </w:r>
                </w:p>
              </w:tc>
              <w:tc>
                <w:tcPr>
                  <w:tcW w:w="1108" w:type="dxa"/>
                  <w:tcBorders>
                    <w:top w:val="single" w:sz="4" w:space="0" w:color="auto"/>
                    <w:left w:val="single" w:sz="4" w:space="0" w:color="auto"/>
                    <w:bottom w:val="single" w:sz="4" w:space="0" w:color="auto"/>
                    <w:right w:val="single" w:sz="4" w:space="0" w:color="auto"/>
                  </w:tcBorders>
                  <w:noWrap/>
                  <w:vAlign w:val="bottom"/>
                </w:tcPr>
                <w:p w14:paraId="331E8F25" w14:textId="77777777" w:rsidR="00C533E2" w:rsidRPr="000B594A" w:rsidRDefault="00C533E2" w:rsidP="004F3922">
                  <w:pPr>
                    <w:rPr>
                      <w:color w:val="000000"/>
                      <w:sz w:val="28"/>
                      <w:szCs w:val="28"/>
                      <w:lang w:val="ru-RU"/>
                    </w:rPr>
                  </w:pPr>
                  <w:r w:rsidRPr="000B594A">
                    <w:rPr>
                      <w:color w:val="000000"/>
                      <w:sz w:val="28"/>
                      <w:szCs w:val="28"/>
                      <w:lang w:val="ru-RU"/>
                    </w:rPr>
                    <w:t>17,2</w:t>
                  </w:r>
                </w:p>
              </w:tc>
            </w:tr>
            <w:tr w:rsidR="00C533E2" w:rsidRPr="000B594A" w14:paraId="0DB720B0"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0BFD0802" w14:textId="77777777" w:rsidR="00C533E2" w:rsidRPr="000B594A" w:rsidRDefault="00C533E2" w:rsidP="004F3922">
                  <w:pPr>
                    <w:rPr>
                      <w:color w:val="000000"/>
                      <w:sz w:val="28"/>
                      <w:szCs w:val="28"/>
                      <w:lang w:val="ru-RU"/>
                    </w:rPr>
                  </w:pPr>
                  <w:r w:rsidRPr="000B594A">
                    <w:rPr>
                      <w:color w:val="000000"/>
                      <w:sz w:val="28"/>
                      <w:szCs w:val="28"/>
                      <w:lang w:val="ru-RU"/>
                    </w:rPr>
                    <w:t>ГФ</w:t>
                  </w:r>
                </w:p>
              </w:tc>
              <w:tc>
                <w:tcPr>
                  <w:tcW w:w="1108" w:type="dxa"/>
                  <w:tcBorders>
                    <w:top w:val="single" w:sz="4" w:space="0" w:color="auto"/>
                    <w:left w:val="single" w:sz="4" w:space="0" w:color="auto"/>
                    <w:bottom w:val="single" w:sz="4" w:space="0" w:color="auto"/>
                    <w:right w:val="single" w:sz="4" w:space="0" w:color="auto"/>
                  </w:tcBorders>
                  <w:noWrap/>
                  <w:vAlign w:val="bottom"/>
                </w:tcPr>
                <w:p w14:paraId="0528EA74" w14:textId="77777777" w:rsidR="00C533E2" w:rsidRPr="000B594A" w:rsidRDefault="00C533E2" w:rsidP="004F3922">
                  <w:pPr>
                    <w:rPr>
                      <w:color w:val="000000"/>
                      <w:sz w:val="28"/>
                      <w:szCs w:val="28"/>
                      <w:lang w:val="ru-RU"/>
                    </w:rPr>
                  </w:pPr>
                  <w:r w:rsidRPr="000B594A">
                    <w:rPr>
                      <w:color w:val="000000"/>
                      <w:sz w:val="28"/>
                      <w:szCs w:val="28"/>
                      <w:lang w:val="ru-RU"/>
                    </w:rPr>
                    <w:t>16,21</w:t>
                  </w:r>
                </w:p>
              </w:tc>
            </w:tr>
            <w:tr w:rsidR="00C533E2" w:rsidRPr="000B594A" w14:paraId="13800A39"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456DAA6C" w14:textId="77777777" w:rsidR="00C533E2" w:rsidRPr="000B594A" w:rsidRDefault="00C533E2" w:rsidP="004F3922">
                  <w:pPr>
                    <w:rPr>
                      <w:color w:val="000000"/>
                      <w:sz w:val="28"/>
                      <w:szCs w:val="28"/>
                      <w:lang w:val="ru-RU"/>
                    </w:rPr>
                  </w:pPr>
                  <w:r w:rsidRPr="000B594A">
                    <w:rPr>
                      <w:color w:val="000000"/>
                      <w:sz w:val="28"/>
                      <w:szCs w:val="28"/>
                      <w:lang w:val="ru-RU"/>
                    </w:rPr>
                    <w:t>ФМиИТ</w:t>
                  </w:r>
                </w:p>
              </w:tc>
              <w:tc>
                <w:tcPr>
                  <w:tcW w:w="1108" w:type="dxa"/>
                  <w:tcBorders>
                    <w:top w:val="single" w:sz="4" w:space="0" w:color="auto"/>
                    <w:left w:val="single" w:sz="4" w:space="0" w:color="auto"/>
                    <w:bottom w:val="single" w:sz="4" w:space="0" w:color="auto"/>
                    <w:right w:val="single" w:sz="4" w:space="0" w:color="auto"/>
                  </w:tcBorders>
                  <w:noWrap/>
                  <w:vAlign w:val="bottom"/>
                </w:tcPr>
                <w:p w14:paraId="1B2FCAB4" w14:textId="77777777" w:rsidR="00C533E2" w:rsidRPr="000B594A" w:rsidRDefault="00C533E2" w:rsidP="004F3922">
                  <w:pPr>
                    <w:rPr>
                      <w:color w:val="000000"/>
                      <w:sz w:val="28"/>
                      <w:szCs w:val="28"/>
                      <w:lang w:val="ru-RU"/>
                    </w:rPr>
                  </w:pPr>
                  <w:r w:rsidRPr="000B594A">
                    <w:rPr>
                      <w:color w:val="000000"/>
                      <w:sz w:val="28"/>
                      <w:szCs w:val="28"/>
                      <w:lang w:val="ru-RU"/>
                    </w:rPr>
                    <w:t>11,1</w:t>
                  </w:r>
                </w:p>
              </w:tc>
            </w:tr>
            <w:tr w:rsidR="00C533E2" w:rsidRPr="000B594A" w14:paraId="1FC9895E"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3214F457" w14:textId="77777777" w:rsidR="00C533E2" w:rsidRPr="000B594A" w:rsidRDefault="00C533E2" w:rsidP="004F3922">
                  <w:pPr>
                    <w:rPr>
                      <w:color w:val="000000"/>
                      <w:sz w:val="28"/>
                      <w:szCs w:val="28"/>
                      <w:lang w:val="ru-RU"/>
                    </w:rPr>
                  </w:pPr>
                  <w:r w:rsidRPr="000B594A">
                    <w:rPr>
                      <w:color w:val="000000"/>
                      <w:sz w:val="28"/>
                      <w:szCs w:val="28"/>
                      <w:lang w:val="ru-RU"/>
                    </w:rPr>
                    <w:t>ХФ</w:t>
                  </w:r>
                </w:p>
              </w:tc>
              <w:tc>
                <w:tcPr>
                  <w:tcW w:w="1108" w:type="dxa"/>
                  <w:tcBorders>
                    <w:top w:val="single" w:sz="4" w:space="0" w:color="auto"/>
                    <w:left w:val="single" w:sz="4" w:space="0" w:color="auto"/>
                    <w:bottom w:val="single" w:sz="4" w:space="0" w:color="auto"/>
                    <w:right w:val="single" w:sz="4" w:space="0" w:color="auto"/>
                  </w:tcBorders>
                  <w:noWrap/>
                  <w:vAlign w:val="bottom"/>
                </w:tcPr>
                <w:p w14:paraId="68EE79F5" w14:textId="77777777" w:rsidR="00C533E2" w:rsidRPr="000B594A" w:rsidRDefault="00C533E2" w:rsidP="004F3922">
                  <w:pPr>
                    <w:rPr>
                      <w:color w:val="000000"/>
                      <w:sz w:val="28"/>
                      <w:szCs w:val="28"/>
                      <w:lang w:val="ru-RU"/>
                    </w:rPr>
                  </w:pPr>
                  <w:r w:rsidRPr="000B594A">
                    <w:rPr>
                      <w:color w:val="000000"/>
                      <w:sz w:val="28"/>
                      <w:szCs w:val="28"/>
                      <w:lang w:val="ru-RU"/>
                    </w:rPr>
                    <w:t>11,1</w:t>
                  </w:r>
                </w:p>
              </w:tc>
            </w:tr>
            <w:tr w:rsidR="00C533E2" w:rsidRPr="000B594A" w14:paraId="71B85259"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11A79B11" w14:textId="77777777" w:rsidR="00C533E2" w:rsidRPr="000B594A" w:rsidRDefault="00C533E2" w:rsidP="004F3922">
                  <w:pPr>
                    <w:rPr>
                      <w:color w:val="000000"/>
                      <w:sz w:val="28"/>
                      <w:szCs w:val="28"/>
                      <w:lang w:val="ru-RU"/>
                    </w:rPr>
                  </w:pPr>
                  <w:r w:rsidRPr="000B594A">
                    <w:rPr>
                      <w:color w:val="000000"/>
                      <w:sz w:val="28"/>
                      <w:szCs w:val="28"/>
                      <w:lang w:val="ru-RU"/>
                    </w:rPr>
                    <w:t>МИЭМС</w:t>
                  </w:r>
                </w:p>
              </w:tc>
              <w:tc>
                <w:tcPr>
                  <w:tcW w:w="1108" w:type="dxa"/>
                  <w:tcBorders>
                    <w:top w:val="single" w:sz="4" w:space="0" w:color="auto"/>
                    <w:left w:val="single" w:sz="4" w:space="0" w:color="auto"/>
                    <w:bottom w:val="single" w:sz="4" w:space="0" w:color="auto"/>
                    <w:right w:val="single" w:sz="4" w:space="0" w:color="auto"/>
                  </w:tcBorders>
                  <w:noWrap/>
                  <w:vAlign w:val="bottom"/>
                </w:tcPr>
                <w:p w14:paraId="65F48C54" w14:textId="77777777" w:rsidR="00C533E2" w:rsidRPr="000B594A" w:rsidRDefault="00C533E2" w:rsidP="004F3922">
                  <w:pPr>
                    <w:rPr>
                      <w:color w:val="000000"/>
                      <w:sz w:val="28"/>
                      <w:szCs w:val="28"/>
                      <w:lang w:val="ru-RU"/>
                    </w:rPr>
                  </w:pPr>
                  <w:r w:rsidRPr="000B594A">
                    <w:rPr>
                      <w:color w:val="000000"/>
                      <w:sz w:val="28"/>
                      <w:szCs w:val="28"/>
                      <w:lang w:val="ru-RU"/>
                    </w:rPr>
                    <w:t>10,9</w:t>
                  </w:r>
                </w:p>
              </w:tc>
            </w:tr>
            <w:tr w:rsidR="00C533E2" w:rsidRPr="000B594A" w14:paraId="454DA157"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473C0662" w14:textId="77777777" w:rsidR="00C533E2" w:rsidRPr="000B594A" w:rsidRDefault="00C533E2" w:rsidP="004F3922">
                  <w:pPr>
                    <w:rPr>
                      <w:color w:val="000000"/>
                      <w:sz w:val="28"/>
                      <w:szCs w:val="28"/>
                      <w:lang w:val="ru-RU"/>
                    </w:rPr>
                  </w:pPr>
                  <w:r w:rsidRPr="000B594A">
                    <w:rPr>
                      <w:color w:val="000000"/>
                      <w:sz w:val="28"/>
                      <w:szCs w:val="28"/>
                      <w:lang w:val="ru-RU"/>
                    </w:rPr>
                    <w:t>ФМКФиП</w:t>
                  </w:r>
                </w:p>
              </w:tc>
              <w:tc>
                <w:tcPr>
                  <w:tcW w:w="1108" w:type="dxa"/>
                  <w:tcBorders>
                    <w:top w:val="single" w:sz="4" w:space="0" w:color="auto"/>
                    <w:left w:val="single" w:sz="4" w:space="0" w:color="auto"/>
                    <w:bottom w:val="single" w:sz="4" w:space="0" w:color="auto"/>
                    <w:right w:val="single" w:sz="4" w:space="0" w:color="auto"/>
                  </w:tcBorders>
                  <w:noWrap/>
                  <w:vAlign w:val="bottom"/>
                </w:tcPr>
                <w:p w14:paraId="64CDC6B9" w14:textId="77777777" w:rsidR="00C533E2" w:rsidRPr="000B594A" w:rsidRDefault="00C533E2" w:rsidP="004F3922">
                  <w:pPr>
                    <w:rPr>
                      <w:color w:val="000000"/>
                      <w:sz w:val="28"/>
                      <w:szCs w:val="28"/>
                      <w:lang w:val="ru-RU"/>
                    </w:rPr>
                  </w:pPr>
                  <w:r w:rsidRPr="000B594A">
                    <w:rPr>
                      <w:color w:val="000000"/>
                      <w:sz w:val="28"/>
                      <w:szCs w:val="28"/>
                      <w:lang w:val="ru-RU"/>
                    </w:rPr>
                    <w:t>9,5</w:t>
                  </w:r>
                </w:p>
              </w:tc>
            </w:tr>
            <w:tr w:rsidR="00C533E2" w:rsidRPr="000B594A" w14:paraId="37E1283A"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4E33634B" w14:textId="77777777" w:rsidR="00C533E2" w:rsidRPr="000B594A" w:rsidRDefault="00C533E2" w:rsidP="004F3922">
                  <w:pPr>
                    <w:rPr>
                      <w:color w:val="000000"/>
                      <w:sz w:val="28"/>
                      <w:szCs w:val="28"/>
                      <w:lang w:val="ru-RU"/>
                    </w:rPr>
                  </w:pPr>
                  <w:r w:rsidRPr="000B594A">
                    <w:rPr>
                      <w:color w:val="000000"/>
                      <w:sz w:val="28"/>
                      <w:szCs w:val="28"/>
                      <w:lang w:val="ru-RU"/>
                    </w:rPr>
                    <w:t>ФПП</w:t>
                  </w:r>
                </w:p>
              </w:tc>
              <w:tc>
                <w:tcPr>
                  <w:tcW w:w="1108" w:type="dxa"/>
                  <w:tcBorders>
                    <w:top w:val="single" w:sz="4" w:space="0" w:color="auto"/>
                    <w:left w:val="single" w:sz="4" w:space="0" w:color="auto"/>
                    <w:bottom w:val="single" w:sz="4" w:space="0" w:color="auto"/>
                    <w:right w:val="single" w:sz="4" w:space="0" w:color="auto"/>
                  </w:tcBorders>
                  <w:shd w:val="clear" w:color="auto" w:fill="FF0000"/>
                  <w:noWrap/>
                  <w:vAlign w:val="bottom"/>
                </w:tcPr>
                <w:p w14:paraId="2475022C" w14:textId="77777777" w:rsidR="00C533E2" w:rsidRPr="000B594A" w:rsidRDefault="00C533E2" w:rsidP="004F3922">
                  <w:pPr>
                    <w:rPr>
                      <w:color w:val="000000"/>
                      <w:sz w:val="28"/>
                      <w:szCs w:val="28"/>
                      <w:lang w:val="ru-RU"/>
                    </w:rPr>
                  </w:pPr>
                  <w:r w:rsidRPr="000B594A">
                    <w:rPr>
                      <w:color w:val="000000"/>
                      <w:sz w:val="28"/>
                      <w:szCs w:val="28"/>
                      <w:lang w:val="ru-RU"/>
                    </w:rPr>
                    <w:t>8,7</w:t>
                  </w:r>
                </w:p>
              </w:tc>
            </w:tr>
            <w:tr w:rsidR="00C533E2" w:rsidRPr="000B594A" w14:paraId="3C69E4FD" w14:textId="77777777" w:rsidTr="00773DF3">
              <w:trPr>
                <w:trHeight w:val="255"/>
                <w:jc w:val="center"/>
              </w:trPr>
              <w:tc>
                <w:tcPr>
                  <w:tcW w:w="1490" w:type="dxa"/>
                  <w:tcBorders>
                    <w:top w:val="single" w:sz="4" w:space="0" w:color="auto"/>
                    <w:left w:val="single" w:sz="4" w:space="0" w:color="auto"/>
                    <w:bottom w:val="single" w:sz="4" w:space="0" w:color="auto"/>
                    <w:right w:val="single" w:sz="4" w:space="0" w:color="auto"/>
                  </w:tcBorders>
                  <w:noWrap/>
                  <w:vAlign w:val="bottom"/>
                </w:tcPr>
                <w:p w14:paraId="53D11588" w14:textId="77777777" w:rsidR="00C533E2" w:rsidRPr="000B594A" w:rsidRDefault="00C533E2" w:rsidP="004F3922">
                  <w:pPr>
                    <w:rPr>
                      <w:color w:val="000000"/>
                      <w:sz w:val="28"/>
                      <w:szCs w:val="28"/>
                      <w:lang w:val="ru-RU"/>
                    </w:rPr>
                  </w:pPr>
                  <w:r w:rsidRPr="000B594A">
                    <w:rPr>
                      <w:color w:val="000000"/>
                      <w:sz w:val="28"/>
                      <w:szCs w:val="28"/>
                      <w:lang w:val="ru-RU"/>
                    </w:rPr>
                    <w:t>ФИД</w:t>
                  </w:r>
                </w:p>
              </w:tc>
              <w:tc>
                <w:tcPr>
                  <w:tcW w:w="1108" w:type="dxa"/>
                  <w:tcBorders>
                    <w:top w:val="single" w:sz="4" w:space="0" w:color="auto"/>
                    <w:left w:val="single" w:sz="4" w:space="0" w:color="auto"/>
                    <w:bottom w:val="single" w:sz="4" w:space="0" w:color="auto"/>
                    <w:right w:val="single" w:sz="4" w:space="0" w:color="auto"/>
                  </w:tcBorders>
                  <w:shd w:val="clear" w:color="auto" w:fill="FF0000"/>
                  <w:noWrap/>
                  <w:vAlign w:val="bottom"/>
                </w:tcPr>
                <w:p w14:paraId="1733E1CB" w14:textId="77777777" w:rsidR="00C533E2" w:rsidRPr="000B594A" w:rsidRDefault="00C533E2" w:rsidP="004F3922">
                  <w:pPr>
                    <w:rPr>
                      <w:color w:val="000000"/>
                      <w:sz w:val="28"/>
                      <w:szCs w:val="28"/>
                      <w:lang w:val="ru-RU"/>
                    </w:rPr>
                  </w:pPr>
                  <w:r w:rsidRPr="000B594A">
                    <w:rPr>
                      <w:color w:val="000000"/>
                      <w:sz w:val="28"/>
                      <w:szCs w:val="28"/>
                      <w:lang w:val="ru-RU"/>
                    </w:rPr>
                    <w:t>0</w:t>
                  </w:r>
                </w:p>
              </w:tc>
            </w:tr>
          </w:tbl>
          <w:p w14:paraId="4582993F" w14:textId="77777777" w:rsidR="00C533E2" w:rsidRPr="000B594A" w:rsidRDefault="00C533E2" w:rsidP="004F3922">
            <w:pPr>
              <w:widowControl w:val="0"/>
              <w:jc w:val="both"/>
              <w:rPr>
                <w:rFonts w:eastAsia="Lucida Sans Unicode"/>
                <w:kern w:val="2"/>
                <w:sz w:val="28"/>
                <w:szCs w:val="28"/>
                <w:lang w:val="ru-RU" w:eastAsia="ar-SA"/>
              </w:rPr>
            </w:pPr>
          </w:p>
        </w:tc>
      </w:tr>
    </w:tbl>
    <w:p w14:paraId="6926B86F" w14:textId="77777777" w:rsidR="00C533E2" w:rsidRPr="000B594A" w:rsidRDefault="00C533E2" w:rsidP="004F3922">
      <w:pPr>
        <w:widowControl w:val="0"/>
        <w:ind w:firstLine="709"/>
        <w:jc w:val="both"/>
        <w:rPr>
          <w:rFonts w:eastAsia="Lucida Sans Unicode"/>
          <w:kern w:val="2"/>
          <w:sz w:val="28"/>
          <w:szCs w:val="28"/>
          <w:lang w:val="ru-RU" w:eastAsia="ar-SA"/>
        </w:rPr>
      </w:pPr>
    </w:p>
    <w:p w14:paraId="0D7E7669" w14:textId="77777777" w:rsidR="00C533E2" w:rsidRPr="000B594A" w:rsidRDefault="00C533E2" w:rsidP="004F3922">
      <w:pPr>
        <w:widowControl w:val="0"/>
        <w:jc w:val="both"/>
        <w:rPr>
          <w:rFonts w:eastAsia="Lucida Sans Unicode"/>
          <w:kern w:val="2"/>
          <w:sz w:val="28"/>
          <w:szCs w:val="28"/>
          <w:lang w:val="ru-RU" w:eastAsia="ar-SA"/>
        </w:rPr>
      </w:pPr>
      <w:r w:rsidRPr="000B594A">
        <w:rPr>
          <w:rFonts w:eastAsia="Lucida Sans Unicode"/>
          <w:kern w:val="2"/>
          <w:sz w:val="28"/>
          <w:szCs w:val="28"/>
          <w:lang w:val="ru-RU" w:eastAsia="ar-SA"/>
        </w:rPr>
        <w:tab/>
        <w:t>Увеличение числа работников из числа НПР в возрасте до 30 и 39 лет остается одной из приоритетных задач на 2018 год, в первую очередь на таких факультетах как ФМКФиП, ФПП, ФИД. При этом в 2018 г. необходимо повысить привлечение к учебному процессу из числа ППС, имеющих степень доктора наук, на ЮФ, ГФ, МИЭМИС.</w:t>
      </w:r>
    </w:p>
    <w:p w14:paraId="479145D4" w14:textId="77777777" w:rsidR="00C533E2" w:rsidRPr="000B594A" w:rsidRDefault="00C533E2" w:rsidP="004F3922">
      <w:pPr>
        <w:widowControl w:val="0"/>
        <w:jc w:val="both"/>
        <w:rPr>
          <w:rFonts w:eastAsia="Lucida Sans Unicode"/>
          <w:kern w:val="2"/>
          <w:sz w:val="28"/>
          <w:szCs w:val="28"/>
          <w:lang w:val="ru-RU" w:eastAsia="ar-SA"/>
        </w:rPr>
      </w:pPr>
    </w:p>
    <w:p w14:paraId="2B30ABE3" w14:textId="77777777" w:rsidR="00C533E2" w:rsidRPr="000B594A" w:rsidRDefault="00C533E2" w:rsidP="004F3922">
      <w:pPr>
        <w:widowControl w:val="0"/>
        <w:ind w:firstLine="709"/>
        <w:jc w:val="both"/>
        <w:rPr>
          <w:rFonts w:eastAsia="Lucida Sans Unicode"/>
          <w:kern w:val="2"/>
          <w:sz w:val="28"/>
          <w:szCs w:val="28"/>
          <w:lang w:val="ru-RU" w:eastAsia="ar-SA"/>
        </w:rPr>
      </w:pPr>
      <w:r w:rsidRPr="000B594A">
        <w:rPr>
          <w:rFonts w:eastAsia="Lucida Sans Unicode"/>
          <w:kern w:val="2"/>
          <w:sz w:val="28"/>
          <w:szCs w:val="28"/>
          <w:lang w:val="ru-RU" w:eastAsia="ar-SA"/>
        </w:rPr>
        <w:t xml:space="preserve">В головном вузе работают 728 преподавателей, из них штатные преподаватели – 546 чел., штатные (внутренние) совместители – 39 чел., внешние совместители – 90 чел., «почасовики» – 53 чел.; 86 научных работников, из них 30 чел. – штатных работников, 56 чел. – внешних совместителей. </w:t>
      </w:r>
    </w:p>
    <w:p w14:paraId="66A16EBF" w14:textId="77777777" w:rsidR="00630062" w:rsidRDefault="00630062" w:rsidP="004F3922">
      <w:pPr>
        <w:pStyle w:val="ab"/>
        <w:tabs>
          <w:tab w:val="left" w:pos="851"/>
        </w:tabs>
        <w:ind w:left="0"/>
        <w:jc w:val="right"/>
        <w:rPr>
          <w:b/>
          <w:sz w:val="28"/>
          <w:szCs w:val="28"/>
          <w:lang w:val="ru-RU" w:eastAsia="ru-RU"/>
        </w:rPr>
      </w:pPr>
    </w:p>
    <w:p w14:paraId="053EDD17" w14:textId="5B0B8E31" w:rsidR="00C533E2" w:rsidRPr="000B594A" w:rsidRDefault="00342BC0" w:rsidP="004F3922">
      <w:pPr>
        <w:pStyle w:val="ab"/>
        <w:tabs>
          <w:tab w:val="left" w:pos="851"/>
        </w:tabs>
        <w:ind w:left="0"/>
        <w:jc w:val="right"/>
        <w:rPr>
          <w:b/>
          <w:sz w:val="28"/>
          <w:szCs w:val="28"/>
          <w:lang w:val="ru-RU" w:eastAsia="ru-RU"/>
        </w:rPr>
      </w:pPr>
      <w:r w:rsidRPr="000B594A">
        <w:rPr>
          <w:b/>
          <w:sz w:val="28"/>
          <w:szCs w:val="28"/>
          <w:lang w:val="ru-RU" w:eastAsia="ru-RU"/>
        </w:rPr>
        <w:t>Таблица 56</w:t>
      </w:r>
      <w:r w:rsidR="00012B28" w:rsidRPr="000B594A">
        <w:rPr>
          <w:b/>
          <w:sz w:val="28"/>
          <w:szCs w:val="28"/>
          <w:lang w:val="ru-RU" w:eastAsia="ru-RU"/>
        </w:rPr>
        <w:t>.</w:t>
      </w:r>
    </w:p>
    <w:p w14:paraId="57B4629E"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t>Характеристика научно-педагогического состава головного университета</w:t>
      </w:r>
    </w:p>
    <w:p w14:paraId="3E382822" w14:textId="77777777" w:rsidR="00C533E2" w:rsidRPr="000B594A" w:rsidRDefault="00C533E2" w:rsidP="004F3922">
      <w:pPr>
        <w:widowControl w:val="0"/>
        <w:ind w:firstLine="709"/>
        <w:jc w:val="both"/>
        <w:rPr>
          <w:rFonts w:eastAsia="Lucida Sans Unicode"/>
          <w:kern w:val="2"/>
          <w:sz w:val="28"/>
          <w:szCs w:val="28"/>
          <w:lang w:val="ru-RU"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02"/>
        <w:gridCol w:w="1701"/>
        <w:gridCol w:w="1960"/>
        <w:gridCol w:w="1831"/>
      </w:tblGrid>
      <w:tr w:rsidR="00C533E2" w:rsidRPr="00A722C3" w14:paraId="7675E569" w14:textId="77777777" w:rsidTr="00773DF3">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0B6866F0" w14:textId="77777777" w:rsidR="00C533E2" w:rsidRPr="000B594A" w:rsidRDefault="00C533E2" w:rsidP="004F3922">
            <w:pPr>
              <w:widowControl w:val="0"/>
              <w:jc w:val="center"/>
              <w:rPr>
                <w:rFonts w:eastAsia="Lucida Sans Unicode"/>
                <w:b/>
                <w:kern w:val="2"/>
                <w:sz w:val="28"/>
                <w:szCs w:val="28"/>
                <w:lang w:eastAsia="ar-SA"/>
              </w:rPr>
            </w:pPr>
            <w:r w:rsidRPr="000B594A">
              <w:rPr>
                <w:rFonts w:eastAsia="Lucida Sans Unicode"/>
                <w:b/>
                <w:kern w:val="2"/>
                <w:sz w:val="28"/>
                <w:szCs w:val="28"/>
                <w:lang w:eastAsia="ar-SA"/>
              </w:rPr>
              <w:t>№ п/п</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F41BCB6" w14:textId="77777777" w:rsidR="00C533E2" w:rsidRPr="000B594A" w:rsidRDefault="00C533E2" w:rsidP="004F3922">
            <w:pPr>
              <w:widowControl w:val="0"/>
              <w:jc w:val="center"/>
              <w:rPr>
                <w:rFonts w:eastAsia="Lucida Sans Unicode"/>
                <w:b/>
                <w:kern w:val="2"/>
                <w:sz w:val="28"/>
                <w:szCs w:val="28"/>
                <w:lang w:eastAsia="ar-SA"/>
              </w:rPr>
            </w:pPr>
            <w:r w:rsidRPr="000B594A">
              <w:rPr>
                <w:rFonts w:eastAsia="Lucida Sans Unicode"/>
                <w:b/>
                <w:kern w:val="2"/>
                <w:sz w:val="28"/>
                <w:szCs w:val="28"/>
                <w:lang w:eastAsia="ar-SA"/>
              </w:rPr>
              <w:t>Категория персонала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F15C72" w14:textId="77777777" w:rsidR="00C533E2" w:rsidRPr="000B594A" w:rsidRDefault="00C533E2" w:rsidP="004F3922">
            <w:pPr>
              <w:widowControl w:val="0"/>
              <w:jc w:val="center"/>
              <w:rPr>
                <w:rFonts w:eastAsia="Lucida Sans Unicode"/>
                <w:b/>
                <w:kern w:val="2"/>
                <w:sz w:val="28"/>
                <w:szCs w:val="28"/>
                <w:lang w:eastAsia="ar-SA"/>
              </w:rPr>
            </w:pPr>
            <w:r w:rsidRPr="000B594A">
              <w:rPr>
                <w:rFonts w:eastAsia="Lucida Sans Unicode"/>
                <w:b/>
                <w:kern w:val="2"/>
                <w:sz w:val="28"/>
                <w:szCs w:val="28"/>
                <w:lang w:eastAsia="ar-SA"/>
              </w:rPr>
              <w:t>Всего</w:t>
            </w:r>
          </w:p>
        </w:tc>
        <w:tc>
          <w:tcPr>
            <w:tcW w:w="1960" w:type="dxa"/>
            <w:tcBorders>
              <w:top w:val="single" w:sz="4" w:space="0" w:color="auto"/>
              <w:left w:val="single" w:sz="4" w:space="0" w:color="auto"/>
              <w:bottom w:val="single" w:sz="4" w:space="0" w:color="auto"/>
              <w:right w:val="single" w:sz="4" w:space="0" w:color="auto"/>
            </w:tcBorders>
            <w:vAlign w:val="center"/>
            <w:hideMark/>
          </w:tcPr>
          <w:p w14:paraId="61746272"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t>В т.ч. докторов наук, профессоров</w:t>
            </w:r>
          </w:p>
        </w:tc>
        <w:tc>
          <w:tcPr>
            <w:tcW w:w="1831" w:type="dxa"/>
            <w:tcBorders>
              <w:top w:val="single" w:sz="4" w:space="0" w:color="auto"/>
              <w:left w:val="single" w:sz="4" w:space="0" w:color="auto"/>
              <w:bottom w:val="single" w:sz="4" w:space="0" w:color="auto"/>
              <w:right w:val="single" w:sz="4" w:space="0" w:color="auto"/>
            </w:tcBorders>
            <w:vAlign w:val="center"/>
            <w:hideMark/>
          </w:tcPr>
          <w:p w14:paraId="48F191DF"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t>В т.ч. кандидатов наук, доцентов</w:t>
            </w:r>
          </w:p>
        </w:tc>
      </w:tr>
      <w:tr w:rsidR="00C533E2" w:rsidRPr="00A722C3" w14:paraId="20A62CE6" w14:textId="77777777" w:rsidTr="00773DF3">
        <w:trPr>
          <w:jc w:val="center"/>
        </w:trPr>
        <w:tc>
          <w:tcPr>
            <w:tcW w:w="675" w:type="dxa"/>
            <w:tcBorders>
              <w:top w:val="single" w:sz="4" w:space="0" w:color="auto"/>
              <w:left w:val="single" w:sz="4" w:space="0" w:color="auto"/>
              <w:bottom w:val="single" w:sz="4" w:space="0" w:color="auto"/>
              <w:right w:val="single" w:sz="4" w:space="0" w:color="auto"/>
            </w:tcBorders>
          </w:tcPr>
          <w:p w14:paraId="23EEDF56" w14:textId="77777777" w:rsidR="00C533E2" w:rsidRPr="000B594A" w:rsidRDefault="00C533E2" w:rsidP="004F3922">
            <w:pPr>
              <w:widowControl w:val="0"/>
              <w:jc w:val="center"/>
              <w:rPr>
                <w:rFonts w:eastAsia="Lucida Sans Unicode"/>
                <w:kern w:val="2"/>
                <w:sz w:val="28"/>
                <w:szCs w:val="28"/>
                <w:lang w:val="ru-RU" w:eastAsia="ar-SA"/>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1DFAB931" w14:textId="77777777" w:rsidR="00C533E2" w:rsidRPr="000B594A" w:rsidRDefault="00C533E2" w:rsidP="004F3922">
            <w:pPr>
              <w:widowControl w:val="0"/>
              <w:rPr>
                <w:rFonts w:eastAsia="Lucida Sans Unicode"/>
                <w:b/>
                <w:kern w:val="2"/>
                <w:sz w:val="28"/>
                <w:szCs w:val="28"/>
                <w:lang w:val="ru-RU" w:eastAsia="ar-SA"/>
              </w:rPr>
            </w:pPr>
            <w:r w:rsidRPr="000B594A">
              <w:rPr>
                <w:rFonts w:eastAsia="Lucida Sans Unicode"/>
                <w:b/>
                <w:kern w:val="2"/>
                <w:sz w:val="28"/>
                <w:szCs w:val="28"/>
                <w:lang w:val="ru-RU" w:eastAsia="ar-SA"/>
              </w:rPr>
              <w:t>Педагогические работники, состоящие в штате университета:</w:t>
            </w:r>
          </w:p>
        </w:tc>
        <w:tc>
          <w:tcPr>
            <w:tcW w:w="1701" w:type="dxa"/>
            <w:tcBorders>
              <w:top w:val="single" w:sz="4" w:space="0" w:color="auto"/>
              <w:left w:val="single" w:sz="4" w:space="0" w:color="auto"/>
              <w:bottom w:val="single" w:sz="4" w:space="0" w:color="auto"/>
              <w:right w:val="single" w:sz="4" w:space="0" w:color="auto"/>
            </w:tcBorders>
            <w:vAlign w:val="center"/>
          </w:tcPr>
          <w:p w14:paraId="369F4333" w14:textId="77777777" w:rsidR="00C533E2" w:rsidRPr="000B594A" w:rsidRDefault="00C533E2" w:rsidP="004F3922">
            <w:pPr>
              <w:widowControl w:val="0"/>
              <w:jc w:val="center"/>
              <w:rPr>
                <w:rFonts w:eastAsia="Lucida Sans Unicode"/>
                <w:kern w:val="2"/>
                <w:sz w:val="28"/>
                <w:szCs w:val="28"/>
                <w:lang w:val="ru-RU" w:eastAsia="ar-SA"/>
              </w:rPr>
            </w:pPr>
          </w:p>
        </w:tc>
        <w:tc>
          <w:tcPr>
            <w:tcW w:w="1960" w:type="dxa"/>
            <w:tcBorders>
              <w:top w:val="single" w:sz="4" w:space="0" w:color="auto"/>
              <w:left w:val="single" w:sz="4" w:space="0" w:color="auto"/>
              <w:bottom w:val="single" w:sz="4" w:space="0" w:color="auto"/>
              <w:right w:val="single" w:sz="4" w:space="0" w:color="auto"/>
            </w:tcBorders>
            <w:vAlign w:val="center"/>
          </w:tcPr>
          <w:p w14:paraId="16E1D06D" w14:textId="77777777" w:rsidR="00C533E2" w:rsidRPr="000B594A" w:rsidRDefault="00C533E2" w:rsidP="004F3922">
            <w:pPr>
              <w:widowControl w:val="0"/>
              <w:jc w:val="center"/>
              <w:rPr>
                <w:rFonts w:eastAsia="Lucida Sans Unicode"/>
                <w:kern w:val="2"/>
                <w:sz w:val="28"/>
                <w:szCs w:val="28"/>
                <w:lang w:val="ru-RU" w:eastAsia="ar-SA"/>
              </w:rPr>
            </w:pPr>
          </w:p>
        </w:tc>
        <w:tc>
          <w:tcPr>
            <w:tcW w:w="1831" w:type="dxa"/>
            <w:tcBorders>
              <w:top w:val="single" w:sz="4" w:space="0" w:color="auto"/>
              <w:left w:val="single" w:sz="4" w:space="0" w:color="auto"/>
              <w:bottom w:val="single" w:sz="4" w:space="0" w:color="auto"/>
              <w:right w:val="single" w:sz="4" w:space="0" w:color="auto"/>
            </w:tcBorders>
            <w:vAlign w:val="center"/>
          </w:tcPr>
          <w:p w14:paraId="7005915A" w14:textId="77777777" w:rsidR="00C533E2" w:rsidRPr="000B594A" w:rsidRDefault="00C533E2" w:rsidP="004F3922">
            <w:pPr>
              <w:widowControl w:val="0"/>
              <w:jc w:val="center"/>
              <w:rPr>
                <w:rFonts w:eastAsia="Lucida Sans Unicode"/>
                <w:kern w:val="2"/>
                <w:sz w:val="28"/>
                <w:szCs w:val="28"/>
                <w:lang w:val="ru-RU" w:eastAsia="ar-SA"/>
              </w:rPr>
            </w:pPr>
          </w:p>
        </w:tc>
      </w:tr>
      <w:tr w:rsidR="00C533E2" w:rsidRPr="000B594A" w14:paraId="6E3A48DD" w14:textId="77777777" w:rsidTr="00773DF3">
        <w:trPr>
          <w:jc w:val="center"/>
        </w:trPr>
        <w:tc>
          <w:tcPr>
            <w:tcW w:w="675" w:type="dxa"/>
            <w:tcBorders>
              <w:top w:val="single" w:sz="4" w:space="0" w:color="auto"/>
              <w:left w:val="single" w:sz="4" w:space="0" w:color="auto"/>
              <w:bottom w:val="single" w:sz="4" w:space="0" w:color="auto"/>
              <w:right w:val="single" w:sz="4" w:space="0" w:color="auto"/>
            </w:tcBorders>
            <w:hideMark/>
          </w:tcPr>
          <w:p w14:paraId="22152921" w14:textId="77777777" w:rsidR="00C533E2" w:rsidRPr="000B594A" w:rsidRDefault="00C533E2" w:rsidP="004F3922">
            <w:pPr>
              <w:widowControl w:val="0"/>
              <w:jc w:val="center"/>
              <w:rPr>
                <w:rFonts w:eastAsia="Lucida Sans Unicode"/>
                <w:kern w:val="2"/>
                <w:sz w:val="28"/>
                <w:szCs w:val="28"/>
                <w:lang w:eastAsia="ar-SA"/>
              </w:rPr>
            </w:pPr>
            <w:r w:rsidRPr="000B594A">
              <w:rPr>
                <w:rFonts w:eastAsia="Lucida Sans Unicode"/>
                <w:kern w:val="2"/>
                <w:sz w:val="28"/>
                <w:szCs w:val="28"/>
                <w:lang w:eastAsia="ar-SA"/>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0D7ABF6" w14:textId="77777777" w:rsidR="00C533E2" w:rsidRPr="000B594A" w:rsidRDefault="00C533E2" w:rsidP="004F3922">
            <w:pPr>
              <w:widowControl w:val="0"/>
              <w:rPr>
                <w:rFonts w:eastAsia="Lucida Sans Unicode"/>
                <w:kern w:val="2"/>
                <w:sz w:val="28"/>
                <w:szCs w:val="28"/>
                <w:lang w:eastAsia="ar-SA"/>
              </w:rPr>
            </w:pPr>
            <w:r w:rsidRPr="000B594A">
              <w:rPr>
                <w:rFonts w:eastAsia="Lucida Sans Unicode"/>
                <w:kern w:val="2"/>
                <w:sz w:val="28"/>
                <w:szCs w:val="28"/>
                <w:lang w:eastAsia="ar-SA"/>
              </w:rPr>
              <w:t>ППС, штатные</w:t>
            </w:r>
          </w:p>
        </w:tc>
        <w:tc>
          <w:tcPr>
            <w:tcW w:w="1701" w:type="dxa"/>
            <w:tcBorders>
              <w:top w:val="single" w:sz="4" w:space="0" w:color="auto"/>
              <w:left w:val="single" w:sz="4" w:space="0" w:color="auto"/>
              <w:bottom w:val="single" w:sz="4" w:space="0" w:color="auto"/>
              <w:right w:val="single" w:sz="4" w:space="0" w:color="auto"/>
            </w:tcBorders>
            <w:vAlign w:val="center"/>
          </w:tcPr>
          <w:p w14:paraId="0CECAF19"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546</w:t>
            </w:r>
          </w:p>
        </w:tc>
        <w:tc>
          <w:tcPr>
            <w:tcW w:w="1960" w:type="dxa"/>
            <w:tcBorders>
              <w:top w:val="single" w:sz="4" w:space="0" w:color="auto"/>
              <w:left w:val="single" w:sz="4" w:space="0" w:color="auto"/>
              <w:bottom w:val="single" w:sz="4" w:space="0" w:color="auto"/>
              <w:right w:val="single" w:sz="4" w:space="0" w:color="auto"/>
            </w:tcBorders>
            <w:vAlign w:val="center"/>
          </w:tcPr>
          <w:p w14:paraId="6F06046E"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91</w:t>
            </w:r>
          </w:p>
        </w:tc>
        <w:tc>
          <w:tcPr>
            <w:tcW w:w="1831" w:type="dxa"/>
            <w:tcBorders>
              <w:top w:val="single" w:sz="4" w:space="0" w:color="auto"/>
              <w:left w:val="single" w:sz="4" w:space="0" w:color="auto"/>
              <w:bottom w:val="single" w:sz="4" w:space="0" w:color="auto"/>
              <w:right w:val="single" w:sz="4" w:space="0" w:color="auto"/>
            </w:tcBorders>
            <w:vAlign w:val="center"/>
          </w:tcPr>
          <w:p w14:paraId="54E4F28F"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356</w:t>
            </w:r>
          </w:p>
        </w:tc>
      </w:tr>
      <w:tr w:rsidR="00C533E2" w:rsidRPr="000B594A" w14:paraId="3023C33B" w14:textId="77777777" w:rsidTr="00773DF3">
        <w:trPr>
          <w:jc w:val="center"/>
        </w:trPr>
        <w:tc>
          <w:tcPr>
            <w:tcW w:w="675" w:type="dxa"/>
            <w:tcBorders>
              <w:top w:val="single" w:sz="4" w:space="0" w:color="auto"/>
              <w:left w:val="single" w:sz="4" w:space="0" w:color="auto"/>
              <w:bottom w:val="single" w:sz="4" w:space="0" w:color="auto"/>
              <w:right w:val="single" w:sz="4" w:space="0" w:color="auto"/>
            </w:tcBorders>
            <w:hideMark/>
          </w:tcPr>
          <w:p w14:paraId="4D0A3C39" w14:textId="77777777" w:rsidR="00C533E2" w:rsidRPr="000B594A" w:rsidRDefault="00C533E2" w:rsidP="004F3922">
            <w:pPr>
              <w:widowControl w:val="0"/>
              <w:jc w:val="center"/>
              <w:rPr>
                <w:rFonts w:eastAsia="Lucida Sans Unicode"/>
                <w:kern w:val="2"/>
                <w:sz w:val="28"/>
                <w:szCs w:val="28"/>
                <w:lang w:eastAsia="ar-SA"/>
              </w:rPr>
            </w:pPr>
            <w:r w:rsidRPr="000B594A">
              <w:rPr>
                <w:rFonts w:eastAsia="Lucida Sans Unicode"/>
                <w:kern w:val="2"/>
                <w:sz w:val="28"/>
                <w:szCs w:val="28"/>
                <w:lang w:eastAsia="ar-SA"/>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CB52CF4" w14:textId="77777777" w:rsidR="00C533E2" w:rsidRPr="000B594A" w:rsidRDefault="00C533E2" w:rsidP="004F3922">
            <w:pPr>
              <w:widowControl w:val="0"/>
              <w:rPr>
                <w:rFonts w:eastAsia="Lucida Sans Unicode"/>
                <w:kern w:val="2"/>
                <w:sz w:val="28"/>
                <w:szCs w:val="28"/>
                <w:lang w:eastAsia="ar-SA"/>
              </w:rPr>
            </w:pPr>
            <w:r w:rsidRPr="000B594A">
              <w:rPr>
                <w:rFonts w:eastAsia="Lucida Sans Unicode"/>
                <w:kern w:val="2"/>
                <w:sz w:val="28"/>
                <w:szCs w:val="28"/>
                <w:lang w:eastAsia="ar-SA"/>
              </w:rPr>
              <w:t>ППС, внутренние совместители</w:t>
            </w:r>
          </w:p>
        </w:tc>
        <w:tc>
          <w:tcPr>
            <w:tcW w:w="1701" w:type="dxa"/>
            <w:tcBorders>
              <w:top w:val="single" w:sz="4" w:space="0" w:color="auto"/>
              <w:left w:val="single" w:sz="4" w:space="0" w:color="auto"/>
              <w:bottom w:val="single" w:sz="4" w:space="0" w:color="auto"/>
              <w:right w:val="single" w:sz="4" w:space="0" w:color="auto"/>
            </w:tcBorders>
            <w:vAlign w:val="center"/>
          </w:tcPr>
          <w:p w14:paraId="6D8A42BD"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39</w:t>
            </w:r>
          </w:p>
        </w:tc>
        <w:tc>
          <w:tcPr>
            <w:tcW w:w="1960" w:type="dxa"/>
            <w:tcBorders>
              <w:top w:val="single" w:sz="4" w:space="0" w:color="auto"/>
              <w:left w:val="single" w:sz="4" w:space="0" w:color="auto"/>
              <w:bottom w:val="single" w:sz="4" w:space="0" w:color="auto"/>
              <w:right w:val="single" w:sz="4" w:space="0" w:color="auto"/>
            </w:tcBorders>
            <w:vAlign w:val="center"/>
          </w:tcPr>
          <w:p w14:paraId="6C2F2C0B"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7</w:t>
            </w:r>
          </w:p>
        </w:tc>
        <w:tc>
          <w:tcPr>
            <w:tcW w:w="1831" w:type="dxa"/>
            <w:tcBorders>
              <w:top w:val="single" w:sz="4" w:space="0" w:color="auto"/>
              <w:left w:val="single" w:sz="4" w:space="0" w:color="auto"/>
              <w:bottom w:val="single" w:sz="4" w:space="0" w:color="auto"/>
              <w:right w:val="single" w:sz="4" w:space="0" w:color="auto"/>
            </w:tcBorders>
            <w:vAlign w:val="center"/>
          </w:tcPr>
          <w:p w14:paraId="68B984AD"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13</w:t>
            </w:r>
          </w:p>
        </w:tc>
      </w:tr>
      <w:tr w:rsidR="00C533E2" w:rsidRPr="000B594A" w14:paraId="73ACD50A" w14:textId="77777777" w:rsidTr="00773DF3">
        <w:trPr>
          <w:jc w:val="center"/>
        </w:trPr>
        <w:tc>
          <w:tcPr>
            <w:tcW w:w="675" w:type="dxa"/>
            <w:tcBorders>
              <w:top w:val="single" w:sz="4" w:space="0" w:color="auto"/>
              <w:left w:val="single" w:sz="4" w:space="0" w:color="auto"/>
              <w:bottom w:val="single" w:sz="4" w:space="0" w:color="auto"/>
              <w:right w:val="single" w:sz="4" w:space="0" w:color="auto"/>
            </w:tcBorders>
          </w:tcPr>
          <w:p w14:paraId="670574DD"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3</w:t>
            </w:r>
          </w:p>
        </w:tc>
        <w:tc>
          <w:tcPr>
            <w:tcW w:w="3402" w:type="dxa"/>
            <w:tcBorders>
              <w:top w:val="single" w:sz="4" w:space="0" w:color="auto"/>
              <w:left w:val="single" w:sz="4" w:space="0" w:color="auto"/>
              <w:bottom w:val="single" w:sz="4" w:space="0" w:color="auto"/>
              <w:right w:val="single" w:sz="4" w:space="0" w:color="auto"/>
            </w:tcBorders>
            <w:vAlign w:val="center"/>
          </w:tcPr>
          <w:p w14:paraId="57613899" w14:textId="77777777" w:rsidR="00C533E2" w:rsidRPr="000B594A" w:rsidRDefault="00C533E2" w:rsidP="004F3922">
            <w:pPr>
              <w:widowControl w:val="0"/>
              <w:rPr>
                <w:rFonts w:eastAsia="Lucida Sans Unicode"/>
                <w:kern w:val="2"/>
                <w:sz w:val="28"/>
                <w:szCs w:val="28"/>
                <w:lang w:val="ru-RU" w:eastAsia="ar-SA"/>
              </w:rPr>
            </w:pPr>
            <w:r w:rsidRPr="000B594A">
              <w:rPr>
                <w:rFonts w:eastAsia="Lucida Sans Unicode"/>
                <w:kern w:val="2"/>
                <w:sz w:val="28"/>
                <w:szCs w:val="28"/>
                <w:lang w:val="ru-RU" w:eastAsia="ar-SA"/>
              </w:rPr>
              <w:t>Научные работники</w:t>
            </w:r>
          </w:p>
        </w:tc>
        <w:tc>
          <w:tcPr>
            <w:tcW w:w="1701" w:type="dxa"/>
            <w:tcBorders>
              <w:top w:val="single" w:sz="4" w:space="0" w:color="auto"/>
              <w:left w:val="single" w:sz="4" w:space="0" w:color="auto"/>
              <w:bottom w:val="single" w:sz="4" w:space="0" w:color="auto"/>
              <w:right w:val="single" w:sz="4" w:space="0" w:color="auto"/>
            </w:tcBorders>
            <w:vAlign w:val="center"/>
          </w:tcPr>
          <w:p w14:paraId="47C51827"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30</w:t>
            </w:r>
          </w:p>
        </w:tc>
        <w:tc>
          <w:tcPr>
            <w:tcW w:w="1960" w:type="dxa"/>
            <w:tcBorders>
              <w:top w:val="single" w:sz="4" w:space="0" w:color="auto"/>
              <w:left w:val="single" w:sz="4" w:space="0" w:color="auto"/>
              <w:bottom w:val="single" w:sz="4" w:space="0" w:color="auto"/>
              <w:right w:val="single" w:sz="4" w:space="0" w:color="auto"/>
            </w:tcBorders>
            <w:vAlign w:val="center"/>
          </w:tcPr>
          <w:p w14:paraId="6F3C7073"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1</w:t>
            </w:r>
          </w:p>
        </w:tc>
        <w:tc>
          <w:tcPr>
            <w:tcW w:w="1831" w:type="dxa"/>
            <w:tcBorders>
              <w:top w:val="single" w:sz="4" w:space="0" w:color="auto"/>
              <w:left w:val="single" w:sz="4" w:space="0" w:color="auto"/>
              <w:bottom w:val="single" w:sz="4" w:space="0" w:color="auto"/>
              <w:right w:val="single" w:sz="4" w:space="0" w:color="auto"/>
            </w:tcBorders>
            <w:vAlign w:val="center"/>
          </w:tcPr>
          <w:p w14:paraId="7CB2D546"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17</w:t>
            </w:r>
          </w:p>
        </w:tc>
      </w:tr>
      <w:tr w:rsidR="00C533E2" w:rsidRPr="000B594A" w14:paraId="73696C91" w14:textId="77777777" w:rsidTr="00773DF3">
        <w:trPr>
          <w:trHeight w:val="126"/>
          <w:jc w:val="center"/>
        </w:trPr>
        <w:tc>
          <w:tcPr>
            <w:tcW w:w="675" w:type="dxa"/>
            <w:tcBorders>
              <w:top w:val="single" w:sz="4" w:space="0" w:color="auto"/>
              <w:left w:val="single" w:sz="4" w:space="0" w:color="auto"/>
              <w:bottom w:val="single" w:sz="4" w:space="0" w:color="auto"/>
              <w:right w:val="single" w:sz="4" w:space="0" w:color="auto"/>
            </w:tcBorders>
          </w:tcPr>
          <w:p w14:paraId="4875CF27" w14:textId="77777777" w:rsidR="00C533E2" w:rsidRPr="000B594A" w:rsidRDefault="00C533E2" w:rsidP="004F3922">
            <w:pPr>
              <w:widowControl w:val="0"/>
              <w:jc w:val="center"/>
              <w:rPr>
                <w:rFonts w:eastAsia="Lucida Sans Unicode"/>
                <w:kern w:val="2"/>
                <w:sz w:val="28"/>
                <w:szCs w:val="28"/>
                <w:lang w:eastAsia="ar-SA"/>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6A98E202" w14:textId="77777777" w:rsidR="00C533E2" w:rsidRPr="000B594A" w:rsidRDefault="00C533E2" w:rsidP="004F3922">
            <w:pPr>
              <w:widowControl w:val="0"/>
              <w:rPr>
                <w:rFonts w:eastAsia="Lucida Sans Unicode"/>
                <w:b/>
                <w:kern w:val="2"/>
                <w:sz w:val="28"/>
                <w:szCs w:val="28"/>
                <w:lang w:eastAsia="ar-SA"/>
              </w:rPr>
            </w:pPr>
            <w:r w:rsidRPr="000B594A">
              <w:rPr>
                <w:rFonts w:eastAsia="Lucida Sans Unicode"/>
                <w:b/>
                <w:kern w:val="2"/>
                <w:sz w:val="28"/>
                <w:szCs w:val="28"/>
                <w:lang w:eastAsia="ar-SA"/>
              </w:rPr>
              <w:t>Привлеченные педагогические работники:</w:t>
            </w:r>
          </w:p>
        </w:tc>
        <w:tc>
          <w:tcPr>
            <w:tcW w:w="1701" w:type="dxa"/>
            <w:tcBorders>
              <w:top w:val="single" w:sz="4" w:space="0" w:color="auto"/>
              <w:left w:val="single" w:sz="4" w:space="0" w:color="auto"/>
              <w:bottom w:val="single" w:sz="4" w:space="0" w:color="auto"/>
              <w:right w:val="single" w:sz="4" w:space="0" w:color="auto"/>
            </w:tcBorders>
            <w:vAlign w:val="center"/>
          </w:tcPr>
          <w:p w14:paraId="06235493" w14:textId="77777777" w:rsidR="00C533E2" w:rsidRPr="000B594A" w:rsidRDefault="00C533E2" w:rsidP="004F3922">
            <w:pPr>
              <w:widowControl w:val="0"/>
              <w:jc w:val="center"/>
              <w:rPr>
                <w:rFonts w:eastAsia="Lucida Sans Unicode"/>
                <w:kern w:val="2"/>
                <w:sz w:val="28"/>
                <w:szCs w:val="28"/>
                <w:lang w:eastAsia="ar-SA"/>
              </w:rPr>
            </w:pPr>
          </w:p>
        </w:tc>
        <w:tc>
          <w:tcPr>
            <w:tcW w:w="1960" w:type="dxa"/>
            <w:tcBorders>
              <w:top w:val="single" w:sz="4" w:space="0" w:color="auto"/>
              <w:left w:val="single" w:sz="4" w:space="0" w:color="auto"/>
              <w:bottom w:val="single" w:sz="4" w:space="0" w:color="auto"/>
              <w:right w:val="single" w:sz="4" w:space="0" w:color="auto"/>
            </w:tcBorders>
            <w:vAlign w:val="center"/>
          </w:tcPr>
          <w:p w14:paraId="147049D2" w14:textId="77777777" w:rsidR="00C533E2" w:rsidRPr="000B594A" w:rsidRDefault="00C533E2" w:rsidP="004F3922">
            <w:pPr>
              <w:widowControl w:val="0"/>
              <w:jc w:val="center"/>
              <w:rPr>
                <w:rFonts w:eastAsia="Lucida Sans Unicode"/>
                <w:kern w:val="2"/>
                <w:sz w:val="28"/>
                <w:szCs w:val="28"/>
                <w:lang w:eastAsia="ar-SA"/>
              </w:rPr>
            </w:pPr>
          </w:p>
        </w:tc>
        <w:tc>
          <w:tcPr>
            <w:tcW w:w="1831" w:type="dxa"/>
            <w:tcBorders>
              <w:top w:val="single" w:sz="4" w:space="0" w:color="auto"/>
              <w:left w:val="single" w:sz="4" w:space="0" w:color="auto"/>
              <w:bottom w:val="single" w:sz="4" w:space="0" w:color="auto"/>
              <w:right w:val="single" w:sz="4" w:space="0" w:color="auto"/>
            </w:tcBorders>
            <w:vAlign w:val="center"/>
          </w:tcPr>
          <w:p w14:paraId="32CCBC88" w14:textId="77777777" w:rsidR="00C533E2" w:rsidRPr="000B594A" w:rsidRDefault="00C533E2" w:rsidP="004F3922">
            <w:pPr>
              <w:widowControl w:val="0"/>
              <w:jc w:val="center"/>
              <w:rPr>
                <w:rFonts w:eastAsia="Lucida Sans Unicode"/>
                <w:kern w:val="2"/>
                <w:sz w:val="28"/>
                <w:szCs w:val="28"/>
                <w:lang w:eastAsia="ar-SA"/>
              </w:rPr>
            </w:pPr>
          </w:p>
        </w:tc>
      </w:tr>
      <w:tr w:rsidR="00C533E2" w:rsidRPr="000B594A" w14:paraId="0B25E527" w14:textId="77777777" w:rsidTr="00773DF3">
        <w:trPr>
          <w:trHeight w:val="126"/>
          <w:jc w:val="center"/>
        </w:trPr>
        <w:tc>
          <w:tcPr>
            <w:tcW w:w="675" w:type="dxa"/>
            <w:tcBorders>
              <w:top w:val="single" w:sz="4" w:space="0" w:color="auto"/>
              <w:left w:val="single" w:sz="4" w:space="0" w:color="auto"/>
              <w:bottom w:val="single" w:sz="4" w:space="0" w:color="auto"/>
              <w:right w:val="single" w:sz="4" w:space="0" w:color="auto"/>
            </w:tcBorders>
            <w:hideMark/>
          </w:tcPr>
          <w:p w14:paraId="2E76FB9A"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59EFF6A" w14:textId="77777777" w:rsidR="00C533E2" w:rsidRPr="000B594A" w:rsidRDefault="00C533E2" w:rsidP="004F3922">
            <w:pPr>
              <w:widowControl w:val="0"/>
              <w:rPr>
                <w:rFonts w:eastAsia="Lucida Sans Unicode"/>
                <w:kern w:val="2"/>
                <w:sz w:val="28"/>
                <w:szCs w:val="28"/>
                <w:lang w:eastAsia="ar-SA"/>
              </w:rPr>
            </w:pPr>
            <w:r w:rsidRPr="000B594A">
              <w:rPr>
                <w:rFonts w:eastAsia="Lucida Sans Unicode"/>
                <w:kern w:val="2"/>
                <w:sz w:val="28"/>
                <w:szCs w:val="28"/>
                <w:lang w:eastAsia="ar-SA"/>
              </w:rPr>
              <w:t>ППС, внешние совместители</w:t>
            </w:r>
          </w:p>
        </w:tc>
        <w:tc>
          <w:tcPr>
            <w:tcW w:w="1701" w:type="dxa"/>
            <w:tcBorders>
              <w:top w:val="single" w:sz="4" w:space="0" w:color="auto"/>
              <w:left w:val="single" w:sz="4" w:space="0" w:color="auto"/>
              <w:bottom w:val="single" w:sz="4" w:space="0" w:color="auto"/>
              <w:right w:val="single" w:sz="4" w:space="0" w:color="auto"/>
            </w:tcBorders>
            <w:vAlign w:val="center"/>
          </w:tcPr>
          <w:p w14:paraId="5FB94F63"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90</w:t>
            </w:r>
          </w:p>
        </w:tc>
        <w:tc>
          <w:tcPr>
            <w:tcW w:w="1960" w:type="dxa"/>
            <w:tcBorders>
              <w:top w:val="single" w:sz="4" w:space="0" w:color="auto"/>
              <w:left w:val="single" w:sz="4" w:space="0" w:color="auto"/>
              <w:bottom w:val="single" w:sz="4" w:space="0" w:color="auto"/>
              <w:right w:val="single" w:sz="4" w:space="0" w:color="auto"/>
            </w:tcBorders>
            <w:vAlign w:val="center"/>
          </w:tcPr>
          <w:p w14:paraId="6327668C"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17</w:t>
            </w:r>
          </w:p>
        </w:tc>
        <w:tc>
          <w:tcPr>
            <w:tcW w:w="1831" w:type="dxa"/>
            <w:tcBorders>
              <w:top w:val="single" w:sz="4" w:space="0" w:color="auto"/>
              <w:left w:val="single" w:sz="4" w:space="0" w:color="auto"/>
              <w:bottom w:val="single" w:sz="4" w:space="0" w:color="auto"/>
              <w:right w:val="single" w:sz="4" w:space="0" w:color="auto"/>
            </w:tcBorders>
            <w:vAlign w:val="center"/>
          </w:tcPr>
          <w:p w14:paraId="7996040A"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43</w:t>
            </w:r>
          </w:p>
        </w:tc>
      </w:tr>
      <w:tr w:rsidR="00C533E2" w:rsidRPr="000B594A" w14:paraId="5B56DCC7" w14:textId="77777777" w:rsidTr="00773DF3">
        <w:trPr>
          <w:jc w:val="center"/>
        </w:trPr>
        <w:tc>
          <w:tcPr>
            <w:tcW w:w="675" w:type="dxa"/>
            <w:tcBorders>
              <w:top w:val="single" w:sz="4" w:space="0" w:color="auto"/>
              <w:left w:val="single" w:sz="4" w:space="0" w:color="auto"/>
              <w:bottom w:val="single" w:sz="4" w:space="0" w:color="auto"/>
              <w:right w:val="single" w:sz="4" w:space="0" w:color="auto"/>
            </w:tcBorders>
            <w:hideMark/>
          </w:tcPr>
          <w:p w14:paraId="47D4C3D6"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869CB33" w14:textId="77777777" w:rsidR="00C533E2" w:rsidRPr="000B594A" w:rsidRDefault="00C533E2" w:rsidP="004F3922">
            <w:pPr>
              <w:widowControl w:val="0"/>
              <w:rPr>
                <w:rFonts w:eastAsia="Lucida Sans Unicode"/>
                <w:kern w:val="2"/>
                <w:sz w:val="28"/>
                <w:szCs w:val="28"/>
                <w:lang w:eastAsia="ar-SA"/>
              </w:rPr>
            </w:pPr>
            <w:r w:rsidRPr="000B594A">
              <w:rPr>
                <w:rFonts w:eastAsia="Lucida Sans Unicode"/>
                <w:kern w:val="2"/>
                <w:sz w:val="28"/>
                <w:szCs w:val="28"/>
                <w:lang w:eastAsia="ar-SA"/>
              </w:rPr>
              <w:t>ППС, почасовики</w:t>
            </w:r>
          </w:p>
        </w:tc>
        <w:tc>
          <w:tcPr>
            <w:tcW w:w="1701" w:type="dxa"/>
            <w:tcBorders>
              <w:top w:val="single" w:sz="4" w:space="0" w:color="auto"/>
              <w:left w:val="single" w:sz="4" w:space="0" w:color="auto"/>
              <w:bottom w:val="single" w:sz="4" w:space="0" w:color="auto"/>
              <w:right w:val="single" w:sz="4" w:space="0" w:color="auto"/>
            </w:tcBorders>
            <w:vAlign w:val="center"/>
          </w:tcPr>
          <w:p w14:paraId="1DA530EE"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53</w:t>
            </w:r>
          </w:p>
        </w:tc>
        <w:tc>
          <w:tcPr>
            <w:tcW w:w="1960" w:type="dxa"/>
            <w:tcBorders>
              <w:top w:val="single" w:sz="4" w:space="0" w:color="auto"/>
              <w:left w:val="single" w:sz="4" w:space="0" w:color="auto"/>
              <w:bottom w:val="single" w:sz="4" w:space="0" w:color="auto"/>
              <w:right w:val="single" w:sz="4" w:space="0" w:color="auto"/>
            </w:tcBorders>
            <w:vAlign w:val="center"/>
          </w:tcPr>
          <w:p w14:paraId="6552E649"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9</w:t>
            </w:r>
          </w:p>
        </w:tc>
        <w:tc>
          <w:tcPr>
            <w:tcW w:w="1831" w:type="dxa"/>
            <w:tcBorders>
              <w:top w:val="single" w:sz="4" w:space="0" w:color="auto"/>
              <w:left w:val="single" w:sz="4" w:space="0" w:color="auto"/>
              <w:bottom w:val="single" w:sz="4" w:space="0" w:color="auto"/>
              <w:right w:val="single" w:sz="4" w:space="0" w:color="auto"/>
            </w:tcBorders>
            <w:vAlign w:val="center"/>
          </w:tcPr>
          <w:p w14:paraId="385977D4"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22</w:t>
            </w:r>
          </w:p>
        </w:tc>
      </w:tr>
      <w:tr w:rsidR="00C533E2" w:rsidRPr="000B594A" w14:paraId="1B4084A9" w14:textId="77777777" w:rsidTr="00773DF3">
        <w:trPr>
          <w:jc w:val="center"/>
        </w:trPr>
        <w:tc>
          <w:tcPr>
            <w:tcW w:w="675" w:type="dxa"/>
            <w:tcBorders>
              <w:top w:val="single" w:sz="4" w:space="0" w:color="auto"/>
              <w:left w:val="single" w:sz="4" w:space="0" w:color="auto"/>
              <w:bottom w:val="single" w:sz="4" w:space="0" w:color="auto"/>
              <w:right w:val="single" w:sz="4" w:space="0" w:color="auto"/>
            </w:tcBorders>
          </w:tcPr>
          <w:p w14:paraId="2E609330"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6</w:t>
            </w:r>
          </w:p>
        </w:tc>
        <w:tc>
          <w:tcPr>
            <w:tcW w:w="3402" w:type="dxa"/>
            <w:tcBorders>
              <w:top w:val="single" w:sz="4" w:space="0" w:color="auto"/>
              <w:left w:val="single" w:sz="4" w:space="0" w:color="auto"/>
              <w:bottom w:val="single" w:sz="4" w:space="0" w:color="auto"/>
              <w:right w:val="single" w:sz="4" w:space="0" w:color="auto"/>
            </w:tcBorders>
            <w:vAlign w:val="center"/>
          </w:tcPr>
          <w:p w14:paraId="49FB6A8F" w14:textId="77777777" w:rsidR="00C533E2" w:rsidRPr="000B594A" w:rsidRDefault="00C533E2" w:rsidP="004F3922">
            <w:pPr>
              <w:widowControl w:val="0"/>
              <w:rPr>
                <w:rFonts w:eastAsia="Lucida Sans Unicode"/>
                <w:kern w:val="2"/>
                <w:sz w:val="28"/>
                <w:szCs w:val="28"/>
                <w:lang w:eastAsia="ar-SA"/>
              </w:rPr>
            </w:pPr>
            <w:r w:rsidRPr="000B594A">
              <w:rPr>
                <w:rFonts w:eastAsia="Lucida Sans Unicode"/>
                <w:kern w:val="2"/>
                <w:sz w:val="28"/>
                <w:szCs w:val="28"/>
                <w:lang w:val="ru-RU" w:eastAsia="ar-SA"/>
              </w:rPr>
              <w:t>Научные работники</w:t>
            </w:r>
          </w:p>
        </w:tc>
        <w:tc>
          <w:tcPr>
            <w:tcW w:w="1701" w:type="dxa"/>
            <w:tcBorders>
              <w:top w:val="single" w:sz="4" w:space="0" w:color="auto"/>
              <w:left w:val="single" w:sz="4" w:space="0" w:color="auto"/>
              <w:bottom w:val="single" w:sz="4" w:space="0" w:color="auto"/>
              <w:right w:val="single" w:sz="4" w:space="0" w:color="auto"/>
            </w:tcBorders>
            <w:vAlign w:val="center"/>
          </w:tcPr>
          <w:p w14:paraId="4D33CCC9"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56</w:t>
            </w:r>
          </w:p>
        </w:tc>
        <w:tc>
          <w:tcPr>
            <w:tcW w:w="1960" w:type="dxa"/>
            <w:tcBorders>
              <w:top w:val="single" w:sz="4" w:space="0" w:color="auto"/>
              <w:left w:val="single" w:sz="4" w:space="0" w:color="auto"/>
              <w:bottom w:val="single" w:sz="4" w:space="0" w:color="auto"/>
              <w:right w:val="single" w:sz="4" w:space="0" w:color="auto"/>
            </w:tcBorders>
            <w:vAlign w:val="center"/>
          </w:tcPr>
          <w:p w14:paraId="574416E1"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12</w:t>
            </w:r>
          </w:p>
        </w:tc>
        <w:tc>
          <w:tcPr>
            <w:tcW w:w="1831" w:type="dxa"/>
            <w:tcBorders>
              <w:top w:val="single" w:sz="4" w:space="0" w:color="auto"/>
              <w:left w:val="single" w:sz="4" w:space="0" w:color="auto"/>
              <w:bottom w:val="single" w:sz="4" w:space="0" w:color="auto"/>
              <w:right w:val="single" w:sz="4" w:space="0" w:color="auto"/>
            </w:tcBorders>
            <w:vAlign w:val="center"/>
          </w:tcPr>
          <w:p w14:paraId="6A2EAA1A" w14:textId="77777777" w:rsidR="00C533E2" w:rsidRPr="000B594A" w:rsidRDefault="00C533E2" w:rsidP="004F3922">
            <w:pPr>
              <w:widowControl w:val="0"/>
              <w:jc w:val="center"/>
              <w:rPr>
                <w:rFonts w:eastAsia="Lucida Sans Unicode"/>
                <w:kern w:val="2"/>
                <w:sz w:val="28"/>
                <w:szCs w:val="28"/>
                <w:lang w:val="ru-RU" w:eastAsia="ar-SA"/>
              </w:rPr>
            </w:pPr>
            <w:r w:rsidRPr="000B594A">
              <w:rPr>
                <w:rFonts w:eastAsia="Lucida Sans Unicode"/>
                <w:kern w:val="2"/>
                <w:sz w:val="28"/>
                <w:szCs w:val="28"/>
                <w:lang w:val="ru-RU" w:eastAsia="ar-SA"/>
              </w:rPr>
              <w:t>26</w:t>
            </w:r>
          </w:p>
        </w:tc>
      </w:tr>
      <w:tr w:rsidR="00C533E2" w:rsidRPr="000B594A" w14:paraId="37BDBF53" w14:textId="77777777" w:rsidTr="00773DF3">
        <w:trPr>
          <w:jc w:val="center"/>
        </w:trPr>
        <w:tc>
          <w:tcPr>
            <w:tcW w:w="675" w:type="dxa"/>
            <w:tcBorders>
              <w:top w:val="single" w:sz="4" w:space="0" w:color="auto"/>
              <w:left w:val="single" w:sz="4" w:space="0" w:color="auto"/>
              <w:bottom w:val="single" w:sz="4" w:space="0" w:color="auto"/>
              <w:right w:val="single" w:sz="4" w:space="0" w:color="auto"/>
            </w:tcBorders>
          </w:tcPr>
          <w:p w14:paraId="152DF960" w14:textId="77777777" w:rsidR="00C533E2" w:rsidRPr="000B594A" w:rsidRDefault="00C533E2" w:rsidP="004F3922">
            <w:pPr>
              <w:widowControl w:val="0"/>
              <w:jc w:val="center"/>
              <w:rPr>
                <w:rFonts w:eastAsia="Lucida Sans Unicode"/>
                <w:kern w:val="2"/>
                <w:sz w:val="28"/>
                <w:szCs w:val="28"/>
                <w:lang w:eastAsia="ar-SA"/>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1FC49146" w14:textId="77777777" w:rsidR="00C533E2" w:rsidRPr="000B594A" w:rsidRDefault="00C533E2" w:rsidP="004F3922">
            <w:pPr>
              <w:widowControl w:val="0"/>
              <w:rPr>
                <w:rFonts w:eastAsia="Lucida Sans Unicode"/>
                <w:kern w:val="2"/>
                <w:sz w:val="28"/>
                <w:szCs w:val="28"/>
                <w:lang w:eastAsia="ar-SA"/>
              </w:rPr>
            </w:pPr>
            <w:r w:rsidRPr="000B594A">
              <w:rPr>
                <w:rFonts w:eastAsia="Lucida Sans Unicode"/>
                <w:kern w:val="2"/>
                <w:sz w:val="28"/>
                <w:szCs w:val="28"/>
                <w:lang w:eastAsia="ar-SA"/>
              </w:rPr>
              <w:t>ИТОГО</w:t>
            </w:r>
          </w:p>
        </w:tc>
        <w:tc>
          <w:tcPr>
            <w:tcW w:w="1701" w:type="dxa"/>
            <w:tcBorders>
              <w:top w:val="single" w:sz="4" w:space="0" w:color="auto"/>
              <w:left w:val="single" w:sz="4" w:space="0" w:color="auto"/>
              <w:bottom w:val="single" w:sz="4" w:space="0" w:color="auto"/>
              <w:right w:val="single" w:sz="4" w:space="0" w:color="auto"/>
            </w:tcBorders>
            <w:vAlign w:val="bottom"/>
          </w:tcPr>
          <w:p w14:paraId="5305E326" w14:textId="77777777" w:rsidR="00C533E2" w:rsidRPr="000B594A" w:rsidRDefault="00C533E2" w:rsidP="004F3922">
            <w:pPr>
              <w:jc w:val="center"/>
              <w:rPr>
                <w:color w:val="000000"/>
                <w:sz w:val="28"/>
                <w:szCs w:val="28"/>
                <w:lang w:val="ru-RU"/>
              </w:rPr>
            </w:pPr>
            <w:r w:rsidRPr="000B594A">
              <w:rPr>
                <w:color w:val="000000"/>
                <w:sz w:val="28"/>
                <w:szCs w:val="28"/>
                <w:lang w:val="ru-RU"/>
              </w:rPr>
              <w:t>814</w:t>
            </w:r>
          </w:p>
        </w:tc>
        <w:tc>
          <w:tcPr>
            <w:tcW w:w="1960" w:type="dxa"/>
            <w:tcBorders>
              <w:top w:val="single" w:sz="4" w:space="0" w:color="auto"/>
              <w:left w:val="single" w:sz="4" w:space="0" w:color="auto"/>
              <w:bottom w:val="single" w:sz="4" w:space="0" w:color="auto"/>
              <w:right w:val="single" w:sz="4" w:space="0" w:color="auto"/>
            </w:tcBorders>
            <w:vAlign w:val="bottom"/>
          </w:tcPr>
          <w:p w14:paraId="23E815E7" w14:textId="77777777" w:rsidR="00C533E2" w:rsidRPr="000B594A" w:rsidRDefault="00C533E2" w:rsidP="004F3922">
            <w:pPr>
              <w:jc w:val="center"/>
              <w:rPr>
                <w:color w:val="000000"/>
                <w:sz w:val="28"/>
                <w:szCs w:val="28"/>
                <w:lang w:val="ru-RU"/>
              </w:rPr>
            </w:pPr>
            <w:r w:rsidRPr="000B594A">
              <w:rPr>
                <w:color w:val="000000"/>
                <w:sz w:val="28"/>
                <w:szCs w:val="28"/>
                <w:lang w:val="ru-RU"/>
              </w:rPr>
              <w:t>137</w:t>
            </w:r>
          </w:p>
        </w:tc>
        <w:tc>
          <w:tcPr>
            <w:tcW w:w="1831" w:type="dxa"/>
            <w:tcBorders>
              <w:top w:val="single" w:sz="4" w:space="0" w:color="auto"/>
              <w:left w:val="single" w:sz="4" w:space="0" w:color="auto"/>
              <w:bottom w:val="single" w:sz="4" w:space="0" w:color="auto"/>
              <w:right w:val="single" w:sz="4" w:space="0" w:color="auto"/>
            </w:tcBorders>
            <w:vAlign w:val="bottom"/>
          </w:tcPr>
          <w:p w14:paraId="199D0461" w14:textId="77777777" w:rsidR="00C533E2" w:rsidRPr="000B594A" w:rsidRDefault="00C533E2" w:rsidP="004F3922">
            <w:pPr>
              <w:jc w:val="center"/>
              <w:rPr>
                <w:color w:val="000000"/>
                <w:sz w:val="28"/>
                <w:szCs w:val="28"/>
                <w:lang w:val="ru-RU"/>
              </w:rPr>
            </w:pPr>
            <w:r w:rsidRPr="000B594A">
              <w:rPr>
                <w:color w:val="000000"/>
                <w:sz w:val="28"/>
                <w:szCs w:val="28"/>
                <w:lang w:val="ru-RU"/>
              </w:rPr>
              <w:t>477</w:t>
            </w:r>
          </w:p>
        </w:tc>
      </w:tr>
    </w:tbl>
    <w:p w14:paraId="0561B4F0" w14:textId="77777777" w:rsidR="00C533E2" w:rsidRPr="000B594A" w:rsidRDefault="00C533E2" w:rsidP="004F3922">
      <w:pPr>
        <w:widowControl w:val="0"/>
        <w:ind w:firstLine="709"/>
        <w:jc w:val="both"/>
        <w:rPr>
          <w:rFonts w:eastAsia="Lucida Sans Unicode"/>
          <w:kern w:val="2"/>
          <w:sz w:val="28"/>
          <w:szCs w:val="28"/>
          <w:lang w:eastAsia="ar-SA"/>
        </w:rPr>
      </w:pPr>
    </w:p>
    <w:p w14:paraId="1067103D" w14:textId="77777777" w:rsidR="00C533E2" w:rsidRPr="000B594A" w:rsidRDefault="00C533E2" w:rsidP="004F3922">
      <w:pPr>
        <w:widowControl w:val="0"/>
        <w:ind w:firstLine="709"/>
        <w:jc w:val="both"/>
        <w:rPr>
          <w:rFonts w:eastAsia="Lucida Sans Unicode"/>
          <w:kern w:val="2"/>
          <w:sz w:val="28"/>
          <w:szCs w:val="28"/>
          <w:lang w:val="ru-RU" w:eastAsia="ar-SA"/>
        </w:rPr>
      </w:pPr>
    </w:p>
    <w:p w14:paraId="5CE6BEB6" w14:textId="77777777" w:rsidR="00C533E2" w:rsidRPr="000B594A" w:rsidRDefault="00C533E2" w:rsidP="004F3922">
      <w:pPr>
        <w:widowControl w:val="0"/>
        <w:ind w:firstLine="709"/>
        <w:jc w:val="both"/>
        <w:rPr>
          <w:rFonts w:eastAsia="Lucida Sans Unicode"/>
          <w:kern w:val="2"/>
          <w:sz w:val="28"/>
          <w:szCs w:val="28"/>
          <w:lang w:val="ru-RU" w:eastAsia="ar-SA"/>
        </w:rPr>
      </w:pPr>
      <w:r w:rsidRPr="000B594A">
        <w:rPr>
          <w:rFonts w:eastAsia="Lucida Sans Unicode"/>
          <w:kern w:val="2"/>
          <w:sz w:val="28"/>
          <w:szCs w:val="28"/>
          <w:lang w:val="ru-RU" w:eastAsia="ar-SA"/>
        </w:rPr>
        <w:t>Количество ставок НПР в 2017 году по сравнению с 2016 годом сократилось на 19,46.</w:t>
      </w:r>
    </w:p>
    <w:p w14:paraId="1B2F420F" w14:textId="77777777" w:rsidR="00C533E2" w:rsidRPr="000B594A" w:rsidRDefault="00C533E2" w:rsidP="004F3922">
      <w:pPr>
        <w:widowControl w:val="0"/>
        <w:ind w:firstLine="709"/>
        <w:jc w:val="both"/>
        <w:rPr>
          <w:rFonts w:eastAsia="Lucida Sans Unicode"/>
          <w:kern w:val="2"/>
          <w:sz w:val="28"/>
          <w:szCs w:val="28"/>
          <w:lang w:val="ru-RU" w:eastAsia="ar-SA"/>
        </w:rPr>
      </w:pPr>
      <w:r w:rsidRPr="000B594A">
        <w:rPr>
          <w:rFonts w:eastAsia="Lucida Sans Unicode"/>
          <w:kern w:val="2"/>
          <w:sz w:val="28"/>
          <w:szCs w:val="28"/>
          <w:lang w:val="ru-RU" w:eastAsia="ar-SA"/>
        </w:rPr>
        <w:t xml:space="preserve">Расчетное приведенное число ставок НПР по головному вузу на конец года составляет 724,35. </w:t>
      </w:r>
    </w:p>
    <w:p w14:paraId="20CF583D" w14:textId="7B22E1C8" w:rsidR="00C533E2" w:rsidRPr="000B594A" w:rsidRDefault="00342BC0" w:rsidP="004F3922">
      <w:pPr>
        <w:pStyle w:val="ab"/>
        <w:tabs>
          <w:tab w:val="left" w:pos="851"/>
        </w:tabs>
        <w:ind w:left="0"/>
        <w:jc w:val="right"/>
        <w:rPr>
          <w:b/>
          <w:sz w:val="28"/>
          <w:szCs w:val="28"/>
          <w:lang w:val="ru-RU" w:eastAsia="ru-RU"/>
        </w:rPr>
      </w:pPr>
      <w:r w:rsidRPr="000B594A">
        <w:rPr>
          <w:b/>
          <w:sz w:val="28"/>
          <w:szCs w:val="28"/>
          <w:lang w:val="ru-RU" w:eastAsia="ru-RU"/>
        </w:rPr>
        <w:t>Таблица 57</w:t>
      </w:r>
      <w:r w:rsidR="00012B28" w:rsidRPr="000B594A">
        <w:rPr>
          <w:b/>
          <w:sz w:val="28"/>
          <w:szCs w:val="28"/>
          <w:lang w:val="ru-RU" w:eastAsia="ru-RU"/>
        </w:rPr>
        <w:t>.</w:t>
      </w:r>
    </w:p>
    <w:p w14:paraId="4D78DD6C" w14:textId="77777777" w:rsidR="00C533E2" w:rsidRPr="000B594A" w:rsidRDefault="00C533E2" w:rsidP="004F3922">
      <w:pPr>
        <w:widowControl w:val="0"/>
        <w:jc w:val="center"/>
        <w:rPr>
          <w:rFonts w:eastAsia="Lucida Sans Unicode"/>
          <w:b/>
          <w:kern w:val="2"/>
          <w:sz w:val="28"/>
          <w:szCs w:val="28"/>
          <w:lang w:val="ru-RU" w:eastAsia="ar-SA"/>
        </w:rPr>
      </w:pPr>
      <w:r w:rsidRPr="000B594A">
        <w:rPr>
          <w:rFonts w:eastAsia="Lucida Sans Unicode"/>
          <w:b/>
          <w:kern w:val="2"/>
          <w:sz w:val="28"/>
          <w:szCs w:val="28"/>
          <w:lang w:val="ru-RU" w:eastAsia="ar-SA"/>
        </w:rPr>
        <w:t xml:space="preserve">Расчетное приведенное число ставок профессорско-преподавательского состава и научных работников по головному вузу </w:t>
      </w:r>
    </w:p>
    <w:p w14:paraId="30D35A18" w14:textId="77777777" w:rsidR="00C533E2" w:rsidRPr="000B594A" w:rsidRDefault="00C533E2" w:rsidP="004F3922">
      <w:pPr>
        <w:widowControl w:val="0"/>
        <w:jc w:val="center"/>
        <w:rPr>
          <w:rFonts w:eastAsia="Lucida Sans Unicode"/>
          <w:b/>
          <w:kern w:val="2"/>
          <w:sz w:val="28"/>
          <w:szCs w:val="28"/>
          <w:lang w:val="ru-RU" w:eastAsia="ar-SA"/>
        </w:rPr>
      </w:pPr>
    </w:p>
    <w:tbl>
      <w:tblPr>
        <w:tblW w:w="7930" w:type="dxa"/>
        <w:jc w:val="center"/>
        <w:tblLook w:val="04A0" w:firstRow="1" w:lastRow="0" w:firstColumn="1" w:lastColumn="0" w:noHBand="0" w:noVBand="1"/>
      </w:tblPr>
      <w:tblGrid>
        <w:gridCol w:w="356"/>
        <w:gridCol w:w="4208"/>
        <w:gridCol w:w="1226"/>
        <w:gridCol w:w="1149"/>
        <w:gridCol w:w="1235"/>
      </w:tblGrid>
      <w:tr w:rsidR="00C533E2" w:rsidRPr="000B594A" w14:paraId="5CB0CCA0" w14:textId="77777777" w:rsidTr="00773DF3">
        <w:trPr>
          <w:trHeight w:val="300"/>
          <w:jc w:val="center"/>
        </w:trPr>
        <w:tc>
          <w:tcPr>
            <w:tcW w:w="328" w:type="dxa"/>
            <w:tcBorders>
              <w:top w:val="single" w:sz="4" w:space="0" w:color="auto"/>
              <w:left w:val="single" w:sz="4" w:space="0" w:color="auto"/>
              <w:bottom w:val="single" w:sz="4" w:space="0" w:color="auto"/>
              <w:right w:val="single" w:sz="4" w:space="0" w:color="auto"/>
            </w:tcBorders>
            <w:noWrap/>
            <w:vAlign w:val="bottom"/>
            <w:hideMark/>
          </w:tcPr>
          <w:p w14:paraId="373406BD" w14:textId="77777777" w:rsidR="00C533E2" w:rsidRPr="000B594A" w:rsidRDefault="00C533E2" w:rsidP="004F3922">
            <w:pPr>
              <w:rPr>
                <w:b/>
                <w:color w:val="000000"/>
                <w:sz w:val="28"/>
                <w:szCs w:val="28"/>
                <w:lang w:val="ru-RU"/>
              </w:rPr>
            </w:pPr>
            <w:r w:rsidRPr="000B594A">
              <w:rPr>
                <w:b/>
                <w:color w:val="000000"/>
                <w:sz w:val="28"/>
                <w:szCs w:val="28"/>
              </w:rPr>
              <w:t> </w:t>
            </w:r>
          </w:p>
        </w:tc>
        <w:tc>
          <w:tcPr>
            <w:tcW w:w="4208" w:type="dxa"/>
            <w:tcBorders>
              <w:top w:val="single" w:sz="4" w:space="0" w:color="auto"/>
              <w:left w:val="nil"/>
              <w:bottom w:val="single" w:sz="4" w:space="0" w:color="auto"/>
              <w:right w:val="single" w:sz="4" w:space="0" w:color="auto"/>
            </w:tcBorders>
            <w:noWrap/>
            <w:vAlign w:val="bottom"/>
            <w:hideMark/>
          </w:tcPr>
          <w:p w14:paraId="61F34717" w14:textId="77777777" w:rsidR="00C533E2" w:rsidRPr="000B594A" w:rsidRDefault="00C533E2" w:rsidP="004F3922">
            <w:pPr>
              <w:jc w:val="center"/>
              <w:rPr>
                <w:b/>
                <w:color w:val="000000"/>
                <w:sz w:val="28"/>
                <w:szCs w:val="28"/>
              </w:rPr>
            </w:pPr>
            <w:r w:rsidRPr="000B594A">
              <w:rPr>
                <w:b/>
                <w:color w:val="000000"/>
                <w:sz w:val="28"/>
                <w:szCs w:val="28"/>
              </w:rPr>
              <w:t>Показатели</w:t>
            </w:r>
          </w:p>
        </w:tc>
        <w:tc>
          <w:tcPr>
            <w:tcW w:w="1226" w:type="dxa"/>
            <w:tcBorders>
              <w:top w:val="single" w:sz="4" w:space="0" w:color="auto"/>
              <w:left w:val="nil"/>
              <w:bottom w:val="single" w:sz="4" w:space="0" w:color="auto"/>
              <w:right w:val="single" w:sz="4" w:space="0" w:color="auto"/>
            </w:tcBorders>
            <w:noWrap/>
            <w:vAlign w:val="bottom"/>
            <w:hideMark/>
          </w:tcPr>
          <w:p w14:paraId="4CFB33AB" w14:textId="77777777" w:rsidR="00C533E2" w:rsidRPr="000B594A" w:rsidRDefault="00C533E2" w:rsidP="004F3922">
            <w:pPr>
              <w:jc w:val="center"/>
              <w:rPr>
                <w:b/>
                <w:color w:val="000000"/>
                <w:sz w:val="28"/>
                <w:szCs w:val="28"/>
              </w:rPr>
            </w:pPr>
            <w:r w:rsidRPr="000B594A">
              <w:rPr>
                <w:b/>
                <w:color w:val="000000"/>
                <w:sz w:val="28"/>
                <w:szCs w:val="28"/>
              </w:rPr>
              <w:t>ППС</w:t>
            </w:r>
          </w:p>
        </w:tc>
        <w:tc>
          <w:tcPr>
            <w:tcW w:w="1149" w:type="dxa"/>
            <w:tcBorders>
              <w:top w:val="single" w:sz="4" w:space="0" w:color="auto"/>
              <w:left w:val="nil"/>
              <w:bottom w:val="single" w:sz="4" w:space="0" w:color="auto"/>
              <w:right w:val="single" w:sz="4" w:space="0" w:color="auto"/>
            </w:tcBorders>
            <w:noWrap/>
            <w:vAlign w:val="bottom"/>
            <w:hideMark/>
          </w:tcPr>
          <w:p w14:paraId="5BF9F9B1" w14:textId="77777777" w:rsidR="00C533E2" w:rsidRPr="000B594A" w:rsidRDefault="00C533E2" w:rsidP="004F3922">
            <w:pPr>
              <w:jc w:val="center"/>
              <w:rPr>
                <w:b/>
                <w:sz w:val="28"/>
                <w:szCs w:val="28"/>
              </w:rPr>
            </w:pPr>
            <w:r w:rsidRPr="000B594A">
              <w:rPr>
                <w:b/>
                <w:sz w:val="28"/>
                <w:szCs w:val="28"/>
              </w:rPr>
              <w:t>НР</w:t>
            </w:r>
          </w:p>
        </w:tc>
        <w:tc>
          <w:tcPr>
            <w:tcW w:w="1019" w:type="dxa"/>
            <w:tcBorders>
              <w:top w:val="single" w:sz="4" w:space="0" w:color="auto"/>
              <w:left w:val="nil"/>
              <w:bottom w:val="single" w:sz="4" w:space="0" w:color="auto"/>
              <w:right w:val="single" w:sz="4" w:space="0" w:color="auto"/>
            </w:tcBorders>
            <w:noWrap/>
            <w:vAlign w:val="bottom"/>
            <w:hideMark/>
          </w:tcPr>
          <w:p w14:paraId="1FECDB96" w14:textId="77777777" w:rsidR="00C533E2" w:rsidRPr="000B594A" w:rsidRDefault="00C533E2" w:rsidP="004F3922">
            <w:pPr>
              <w:jc w:val="center"/>
              <w:rPr>
                <w:b/>
                <w:color w:val="000000"/>
                <w:sz w:val="28"/>
                <w:szCs w:val="28"/>
              </w:rPr>
            </w:pPr>
            <w:r w:rsidRPr="000B594A">
              <w:rPr>
                <w:b/>
                <w:color w:val="000000"/>
                <w:sz w:val="28"/>
                <w:szCs w:val="28"/>
              </w:rPr>
              <w:t>ИТОГО</w:t>
            </w:r>
          </w:p>
        </w:tc>
      </w:tr>
      <w:tr w:rsidR="00C533E2" w:rsidRPr="000B594A" w14:paraId="09AE46A4" w14:textId="77777777" w:rsidTr="00773DF3">
        <w:trPr>
          <w:trHeight w:val="300"/>
          <w:jc w:val="center"/>
        </w:trPr>
        <w:tc>
          <w:tcPr>
            <w:tcW w:w="328" w:type="dxa"/>
            <w:tcBorders>
              <w:top w:val="nil"/>
              <w:left w:val="single" w:sz="4" w:space="0" w:color="auto"/>
              <w:bottom w:val="single" w:sz="4" w:space="0" w:color="auto"/>
              <w:right w:val="single" w:sz="4" w:space="0" w:color="auto"/>
            </w:tcBorders>
            <w:noWrap/>
            <w:vAlign w:val="center"/>
            <w:hideMark/>
          </w:tcPr>
          <w:p w14:paraId="05A70CBE" w14:textId="77777777" w:rsidR="00C533E2" w:rsidRPr="000B594A" w:rsidRDefault="00C533E2" w:rsidP="004F3922">
            <w:pPr>
              <w:jc w:val="center"/>
              <w:rPr>
                <w:color w:val="000000"/>
                <w:sz w:val="28"/>
                <w:szCs w:val="28"/>
              </w:rPr>
            </w:pPr>
            <w:r w:rsidRPr="000B594A">
              <w:rPr>
                <w:color w:val="000000"/>
                <w:sz w:val="28"/>
                <w:szCs w:val="28"/>
              </w:rPr>
              <w:t>1</w:t>
            </w:r>
          </w:p>
        </w:tc>
        <w:tc>
          <w:tcPr>
            <w:tcW w:w="4208" w:type="dxa"/>
            <w:tcBorders>
              <w:top w:val="nil"/>
              <w:left w:val="nil"/>
              <w:bottom w:val="single" w:sz="4" w:space="0" w:color="auto"/>
              <w:right w:val="single" w:sz="4" w:space="0" w:color="auto"/>
            </w:tcBorders>
            <w:shd w:val="clear" w:color="auto" w:fill="FFFFFF"/>
            <w:hideMark/>
          </w:tcPr>
          <w:p w14:paraId="74A076BD" w14:textId="77777777" w:rsidR="00C533E2" w:rsidRPr="000B594A" w:rsidRDefault="00C533E2" w:rsidP="004F3922">
            <w:pPr>
              <w:rPr>
                <w:sz w:val="28"/>
                <w:szCs w:val="28"/>
              </w:rPr>
            </w:pPr>
            <w:r w:rsidRPr="000B594A">
              <w:rPr>
                <w:sz w:val="28"/>
                <w:szCs w:val="28"/>
              </w:rPr>
              <w:t xml:space="preserve">Общее количество ставок </w:t>
            </w:r>
          </w:p>
        </w:tc>
        <w:tc>
          <w:tcPr>
            <w:tcW w:w="1226" w:type="dxa"/>
            <w:tcBorders>
              <w:top w:val="nil"/>
              <w:left w:val="nil"/>
              <w:bottom w:val="single" w:sz="4" w:space="0" w:color="auto"/>
              <w:right w:val="single" w:sz="4" w:space="0" w:color="auto"/>
            </w:tcBorders>
            <w:shd w:val="clear" w:color="auto" w:fill="FFFFFF"/>
            <w:vAlign w:val="center"/>
          </w:tcPr>
          <w:p w14:paraId="4AF826D2" w14:textId="77777777" w:rsidR="00C533E2" w:rsidRPr="000B594A" w:rsidRDefault="00C533E2" w:rsidP="004F3922">
            <w:pPr>
              <w:jc w:val="center"/>
              <w:rPr>
                <w:sz w:val="28"/>
                <w:szCs w:val="28"/>
                <w:lang w:val="ru-RU"/>
              </w:rPr>
            </w:pPr>
            <w:r w:rsidRPr="000B594A">
              <w:rPr>
                <w:sz w:val="28"/>
                <w:szCs w:val="28"/>
                <w:lang w:val="ru-RU"/>
              </w:rPr>
              <w:t>654,85</w:t>
            </w:r>
          </w:p>
        </w:tc>
        <w:tc>
          <w:tcPr>
            <w:tcW w:w="1149" w:type="dxa"/>
            <w:tcBorders>
              <w:top w:val="nil"/>
              <w:left w:val="nil"/>
              <w:bottom w:val="single" w:sz="4" w:space="0" w:color="auto"/>
              <w:right w:val="single" w:sz="4" w:space="0" w:color="auto"/>
            </w:tcBorders>
            <w:shd w:val="clear" w:color="auto" w:fill="FFFFFF"/>
            <w:vAlign w:val="center"/>
          </w:tcPr>
          <w:p w14:paraId="2CF6315D" w14:textId="77777777" w:rsidR="00C533E2" w:rsidRPr="000B594A" w:rsidRDefault="00C533E2" w:rsidP="004F3922">
            <w:pPr>
              <w:jc w:val="center"/>
              <w:rPr>
                <w:sz w:val="28"/>
                <w:szCs w:val="28"/>
                <w:lang w:val="ru-RU"/>
              </w:rPr>
            </w:pPr>
            <w:r w:rsidRPr="000B594A">
              <w:rPr>
                <w:sz w:val="28"/>
                <w:szCs w:val="28"/>
                <w:lang w:val="ru-RU"/>
              </w:rPr>
              <w:t>69,5</w:t>
            </w:r>
          </w:p>
        </w:tc>
        <w:tc>
          <w:tcPr>
            <w:tcW w:w="1019" w:type="dxa"/>
            <w:tcBorders>
              <w:top w:val="nil"/>
              <w:left w:val="nil"/>
              <w:bottom w:val="single" w:sz="4" w:space="0" w:color="auto"/>
              <w:right w:val="single" w:sz="4" w:space="0" w:color="auto"/>
            </w:tcBorders>
            <w:noWrap/>
            <w:vAlign w:val="center"/>
          </w:tcPr>
          <w:p w14:paraId="7BD085E9" w14:textId="77777777" w:rsidR="00C533E2" w:rsidRPr="000B594A" w:rsidRDefault="00C533E2" w:rsidP="004F3922">
            <w:pPr>
              <w:jc w:val="center"/>
              <w:rPr>
                <w:color w:val="000000"/>
                <w:sz w:val="28"/>
                <w:szCs w:val="28"/>
                <w:lang w:val="ru-RU"/>
              </w:rPr>
            </w:pPr>
            <w:r w:rsidRPr="000B594A">
              <w:rPr>
                <w:color w:val="000000"/>
                <w:sz w:val="28"/>
                <w:szCs w:val="28"/>
                <w:lang w:val="ru-RU"/>
              </w:rPr>
              <w:t>724,35</w:t>
            </w:r>
          </w:p>
        </w:tc>
      </w:tr>
      <w:tr w:rsidR="00C533E2" w:rsidRPr="000B594A" w14:paraId="2B2873C1" w14:textId="77777777" w:rsidTr="00773DF3">
        <w:trPr>
          <w:trHeight w:val="510"/>
          <w:jc w:val="center"/>
        </w:trPr>
        <w:tc>
          <w:tcPr>
            <w:tcW w:w="328" w:type="dxa"/>
            <w:tcBorders>
              <w:top w:val="nil"/>
              <w:left w:val="single" w:sz="4" w:space="0" w:color="auto"/>
              <w:bottom w:val="single" w:sz="4" w:space="0" w:color="auto"/>
              <w:right w:val="single" w:sz="4" w:space="0" w:color="auto"/>
            </w:tcBorders>
            <w:noWrap/>
            <w:vAlign w:val="center"/>
            <w:hideMark/>
          </w:tcPr>
          <w:p w14:paraId="7DD8B2F4" w14:textId="77777777" w:rsidR="00C533E2" w:rsidRPr="000B594A" w:rsidRDefault="00C533E2" w:rsidP="004F3922">
            <w:pPr>
              <w:jc w:val="center"/>
              <w:rPr>
                <w:color w:val="000000"/>
                <w:sz w:val="28"/>
                <w:szCs w:val="28"/>
              </w:rPr>
            </w:pPr>
            <w:r w:rsidRPr="000B594A">
              <w:rPr>
                <w:color w:val="000000"/>
                <w:sz w:val="28"/>
                <w:szCs w:val="28"/>
              </w:rPr>
              <w:t>2</w:t>
            </w:r>
          </w:p>
        </w:tc>
        <w:tc>
          <w:tcPr>
            <w:tcW w:w="4208" w:type="dxa"/>
            <w:tcBorders>
              <w:top w:val="nil"/>
              <w:left w:val="nil"/>
              <w:bottom w:val="single" w:sz="4" w:space="0" w:color="auto"/>
              <w:right w:val="single" w:sz="4" w:space="0" w:color="auto"/>
            </w:tcBorders>
            <w:shd w:val="clear" w:color="auto" w:fill="FFFFFF"/>
            <w:hideMark/>
          </w:tcPr>
          <w:p w14:paraId="7D562F60" w14:textId="77777777" w:rsidR="00C533E2" w:rsidRPr="000B594A" w:rsidRDefault="00C533E2" w:rsidP="004F3922">
            <w:pPr>
              <w:rPr>
                <w:sz w:val="28"/>
                <w:szCs w:val="28"/>
                <w:lang w:val="ru-RU"/>
              </w:rPr>
            </w:pPr>
            <w:r w:rsidRPr="000B594A">
              <w:rPr>
                <w:sz w:val="28"/>
                <w:szCs w:val="28"/>
                <w:lang w:val="ru-RU"/>
              </w:rPr>
              <w:t>Количество ставок, занятых штатными работниками</w:t>
            </w:r>
          </w:p>
        </w:tc>
        <w:tc>
          <w:tcPr>
            <w:tcW w:w="1226" w:type="dxa"/>
            <w:tcBorders>
              <w:top w:val="nil"/>
              <w:left w:val="nil"/>
              <w:bottom w:val="single" w:sz="4" w:space="0" w:color="auto"/>
              <w:right w:val="single" w:sz="4" w:space="0" w:color="auto"/>
            </w:tcBorders>
            <w:shd w:val="clear" w:color="auto" w:fill="FFFFFF"/>
            <w:vAlign w:val="center"/>
          </w:tcPr>
          <w:p w14:paraId="6E647613" w14:textId="77777777" w:rsidR="00C533E2" w:rsidRPr="000B594A" w:rsidRDefault="00C533E2" w:rsidP="004F3922">
            <w:pPr>
              <w:jc w:val="center"/>
              <w:rPr>
                <w:sz w:val="28"/>
                <w:szCs w:val="28"/>
                <w:lang w:val="ru-RU"/>
              </w:rPr>
            </w:pPr>
            <w:r w:rsidRPr="000B594A">
              <w:rPr>
                <w:sz w:val="28"/>
                <w:szCs w:val="28"/>
                <w:lang w:val="ru-RU"/>
              </w:rPr>
              <w:t>527,25</w:t>
            </w:r>
          </w:p>
        </w:tc>
        <w:tc>
          <w:tcPr>
            <w:tcW w:w="1149" w:type="dxa"/>
            <w:tcBorders>
              <w:top w:val="nil"/>
              <w:left w:val="nil"/>
              <w:bottom w:val="single" w:sz="4" w:space="0" w:color="auto"/>
              <w:right w:val="single" w:sz="4" w:space="0" w:color="auto"/>
            </w:tcBorders>
            <w:shd w:val="clear" w:color="auto" w:fill="FFFFFF"/>
            <w:vAlign w:val="center"/>
          </w:tcPr>
          <w:p w14:paraId="1F12AF04" w14:textId="77777777" w:rsidR="00C533E2" w:rsidRPr="000B594A" w:rsidRDefault="00C533E2" w:rsidP="004F3922">
            <w:pPr>
              <w:jc w:val="center"/>
              <w:rPr>
                <w:sz w:val="28"/>
                <w:szCs w:val="28"/>
                <w:lang w:val="ru-RU"/>
              </w:rPr>
            </w:pPr>
            <w:r w:rsidRPr="000B594A">
              <w:rPr>
                <w:sz w:val="28"/>
                <w:szCs w:val="28"/>
                <w:lang w:val="ru-RU"/>
              </w:rPr>
              <w:t>26,5</w:t>
            </w:r>
          </w:p>
        </w:tc>
        <w:tc>
          <w:tcPr>
            <w:tcW w:w="1019" w:type="dxa"/>
            <w:tcBorders>
              <w:top w:val="nil"/>
              <w:left w:val="nil"/>
              <w:bottom w:val="single" w:sz="4" w:space="0" w:color="auto"/>
              <w:right w:val="single" w:sz="4" w:space="0" w:color="auto"/>
            </w:tcBorders>
            <w:noWrap/>
            <w:vAlign w:val="center"/>
          </w:tcPr>
          <w:p w14:paraId="2AD0E686" w14:textId="77777777" w:rsidR="00C533E2" w:rsidRPr="000B594A" w:rsidRDefault="00C533E2" w:rsidP="004F3922">
            <w:pPr>
              <w:jc w:val="center"/>
              <w:rPr>
                <w:color w:val="000000"/>
                <w:sz w:val="28"/>
                <w:szCs w:val="28"/>
                <w:lang w:val="ru-RU"/>
              </w:rPr>
            </w:pPr>
            <w:r w:rsidRPr="000B594A">
              <w:rPr>
                <w:color w:val="000000"/>
                <w:sz w:val="28"/>
                <w:szCs w:val="28"/>
                <w:lang w:val="ru-RU"/>
              </w:rPr>
              <w:t>553,75</w:t>
            </w:r>
          </w:p>
        </w:tc>
      </w:tr>
      <w:tr w:rsidR="00C533E2" w:rsidRPr="000B594A" w14:paraId="34906F2A" w14:textId="77777777" w:rsidTr="00773DF3">
        <w:trPr>
          <w:trHeight w:val="510"/>
          <w:jc w:val="center"/>
        </w:trPr>
        <w:tc>
          <w:tcPr>
            <w:tcW w:w="328" w:type="dxa"/>
            <w:tcBorders>
              <w:top w:val="nil"/>
              <w:left w:val="single" w:sz="4" w:space="0" w:color="auto"/>
              <w:bottom w:val="single" w:sz="4" w:space="0" w:color="auto"/>
              <w:right w:val="single" w:sz="4" w:space="0" w:color="auto"/>
            </w:tcBorders>
            <w:noWrap/>
            <w:vAlign w:val="center"/>
            <w:hideMark/>
          </w:tcPr>
          <w:p w14:paraId="49ED7B1E" w14:textId="77777777" w:rsidR="00C533E2" w:rsidRPr="000B594A" w:rsidRDefault="00C533E2" w:rsidP="004F3922">
            <w:pPr>
              <w:jc w:val="center"/>
              <w:rPr>
                <w:color w:val="000000"/>
                <w:sz w:val="28"/>
                <w:szCs w:val="28"/>
              </w:rPr>
            </w:pPr>
            <w:r w:rsidRPr="000B594A">
              <w:rPr>
                <w:color w:val="000000"/>
                <w:sz w:val="28"/>
                <w:szCs w:val="28"/>
              </w:rPr>
              <w:lastRenderedPageBreak/>
              <w:t>3</w:t>
            </w:r>
          </w:p>
        </w:tc>
        <w:tc>
          <w:tcPr>
            <w:tcW w:w="4208" w:type="dxa"/>
            <w:tcBorders>
              <w:top w:val="nil"/>
              <w:left w:val="nil"/>
              <w:bottom w:val="single" w:sz="4" w:space="0" w:color="auto"/>
              <w:right w:val="single" w:sz="4" w:space="0" w:color="auto"/>
            </w:tcBorders>
            <w:shd w:val="clear" w:color="auto" w:fill="FFFFFF"/>
            <w:hideMark/>
          </w:tcPr>
          <w:p w14:paraId="36991D18" w14:textId="77777777" w:rsidR="00C533E2" w:rsidRPr="000B594A" w:rsidRDefault="00C533E2" w:rsidP="004F3922">
            <w:pPr>
              <w:rPr>
                <w:sz w:val="28"/>
                <w:szCs w:val="28"/>
                <w:lang w:val="ru-RU"/>
              </w:rPr>
            </w:pPr>
            <w:r w:rsidRPr="000B594A">
              <w:rPr>
                <w:sz w:val="28"/>
                <w:szCs w:val="28"/>
                <w:lang w:val="ru-RU"/>
              </w:rPr>
              <w:t>Количество ставок, занятых лицами с учеными степенями и (или) званиями</w:t>
            </w:r>
          </w:p>
        </w:tc>
        <w:tc>
          <w:tcPr>
            <w:tcW w:w="1226" w:type="dxa"/>
            <w:tcBorders>
              <w:top w:val="nil"/>
              <w:left w:val="nil"/>
              <w:bottom w:val="single" w:sz="4" w:space="0" w:color="auto"/>
              <w:right w:val="single" w:sz="4" w:space="0" w:color="auto"/>
            </w:tcBorders>
            <w:shd w:val="clear" w:color="auto" w:fill="FFFFFF"/>
            <w:vAlign w:val="center"/>
          </w:tcPr>
          <w:p w14:paraId="2AFDEA7A" w14:textId="77777777" w:rsidR="00C533E2" w:rsidRPr="000B594A" w:rsidRDefault="00C533E2" w:rsidP="004F3922">
            <w:pPr>
              <w:jc w:val="center"/>
              <w:rPr>
                <w:sz w:val="28"/>
                <w:szCs w:val="28"/>
                <w:lang w:val="ru-RU"/>
              </w:rPr>
            </w:pPr>
            <w:r w:rsidRPr="000B594A">
              <w:rPr>
                <w:sz w:val="28"/>
                <w:szCs w:val="28"/>
                <w:lang w:val="ru-RU"/>
              </w:rPr>
              <w:t>529,23</w:t>
            </w:r>
          </w:p>
        </w:tc>
        <w:tc>
          <w:tcPr>
            <w:tcW w:w="1149" w:type="dxa"/>
            <w:tcBorders>
              <w:top w:val="nil"/>
              <w:left w:val="nil"/>
              <w:bottom w:val="single" w:sz="4" w:space="0" w:color="auto"/>
              <w:right w:val="single" w:sz="4" w:space="0" w:color="auto"/>
            </w:tcBorders>
            <w:noWrap/>
            <w:vAlign w:val="center"/>
          </w:tcPr>
          <w:p w14:paraId="6A190C1B" w14:textId="77777777" w:rsidR="00C533E2" w:rsidRPr="000B594A" w:rsidRDefault="00C533E2" w:rsidP="004F3922">
            <w:pPr>
              <w:jc w:val="center"/>
              <w:rPr>
                <w:color w:val="000000"/>
                <w:sz w:val="28"/>
                <w:szCs w:val="28"/>
                <w:lang w:val="ru-RU"/>
              </w:rPr>
            </w:pPr>
            <w:r w:rsidRPr="000B594A">
              <w:rPr>
                <w:color w:val="000000"/>
                <w:sz w:val="28"/>
                <w:szCs w:val="28"/>
                <w:lang w:val="ru-RU"/>
              </w:rPr>
              <w:t>46,0</w:t>
            </w:r>
          </w:p>
        </w:tc>
        <w:tc>
          <w:tcPr>
            <w:tcW w:w="1019" w:type="dxa"/>
            <w:tcBorders>
              <w:top w:val="nil"/>
              <w:left w:val="nil"/>
              <w:bottom w:val="single" w:sz="4" w:space="0" w:color="auto"/>
              <w:right w:val="single" w:sz="4" w:space="0" w:color="auto"/>
            </w:tcBorders>
            <w:noWrap/>
            <w:vAlign w:val="center"/>
          </w:tcPr>
          <w:p w14:paraId="5DF25414" w14:textId="77777777" w:rsidR="00C533E2" w:rsidRPr="000B594A" w:rsidRDefault="00C533E2" w:rsidP="004F3922">
            <w:pPr>
              <w:jc w:val="center"/>
              <w:rPr>
                <w:color w:val="000000"/>
                <w:sz w:val="28"/>
                <w:szCs w:val="28"/>
                <w:lang w:val="ru-RU"/>
              </w:rPr>
            </w:pPr>
            <w:r w:rsidRPr="000B594A">
              <w:rPr>
                <w:color w:val="000000"/>
                <w:sz w:val="28"/>
                <w:szCs w:val="28"/>
                <w:lang w:val="ru-RU"/>
              </w:rPr>
              <w:t>575,23</w:t>
            </w:r>
          </w:p>
        </w:tc>
      </w:tr>
      <w:tr w:rsidR="00C533E2" w:rsidRPr="000B594A" w14:paraId="49685EFF" w14:textId="77777777" w:rsidTr="00773DF3">
        <w:trPr>
          <w:trHeight w:val="510"/>
          <w:jc w:val="center"/>
        </w:trPr>
        <w:tc>
          <w:tcPr>
            <w:tcW w:w="328" w:type="dxa"/>
            <w:tcBorders>
              <w:top w:val="nil"/>
              <w:left w:val="single" w:sz="4" w:space="0" w:color="auto"/>
              <w:bottom w:val="single" w:sz="4" w:space="0" w:color="auto"/>
              <w:right w:val="single" w:sz="4" w:space="0" w:color="auto"/>
            </w:tcBorders>
            <w:noWrap/>
            <w:vAlign w:val="center"/>
            <w:hideMark/>
          </w:tcPr>
          <w:p w14:paraId="24056751" w14:textId="77777777" w:rsidR="00C533E2" w:rsidRPr="000B594A" w:rsidRDefault="00C533E2" w:rsidP="004F3922">
            <w:pPr>
              <w:jc w:val="center"/>
              <w:rPr>
                <w:color w:val="000000"/>
                <w:sz w:val="28"/>
                <w:szCs w:val="28"/>
              </w:rPr>
            </w:pPr>
            <w:r w:rsidRPr="000B594A">
              <w:rPr>
                <w:color w:val="000000"/>
                <w:sz w:val="28"/>
                <w:szCs w:val="28"/>
              </w:rPr>
              <w:t>4</w:t>
            </w:r>
          </w:p>
        </w:tc>
        <w:tc>
          <w:tcPr>
            <w:tcW w:w="4208" w:type="dxa"/>
            <w:tcBorders>
              <w:top w:val="nil"/>
              <w:left w:val="nil"/>
              <w:bottom w:val="single" w:sz="4" w:space="0" w:color="auto"/>
              <w:right w:val="single" w:sz="4" w:space="0" w:color="auto"/>
            </w:tcBorders>
            <w:shd w:val="clear" w:color="auto" w:fill="FFFFFF"/>
            <w:hideMark/>
          </w:tcPr>
          <w:p w14:paraId="7E5945B8" w14:textId="77777777" w:rsidR="00C533E2" w:rsidRPr="000B594A" w:rsidRDefault="00C533E2" w:rsidP="004F3922">
            <w:pPr>
              <w:rPr>
                <w:sz w:val="28"/>
                <w:szCs w:val="28"/>
                <w:lang w:val="ru-RU"/>
              </w:rPr>
            </w:pPr>
            <w:r w:rsidRPr="000B594A">
              <w:rPr>
                <w:sz w:val="28"/>
                <w:szCs w:val="28"/>
                <w:lang w:val="ru-RU"/>
              </w:rPr>
              <w:t>Количество ставок, занятых докторами наук, профессорами</w:t>
            </w:r>
          </w:p>
        </w:tc>
        <w:tc>
          <w:tcPr>
            <w:tcW w:w="1226" w:type="dxa"/>
            <w:tcBorders>
              <w:top w:val="nil"/>
              <w:left w:val="nil"/>
              <w:bottom w:val="single" w:sz="4" w:space="0" w:color="auto"/>
              <w:right w:val="single" w:sz="4" w:space="0" w:color="auto"/>
            </w:tcBorders>
            <w:shd w:val="clear" w:color="auto" w:fill="FFFFFF"/>
            <w:vAlign w:val="center"/>
          </w:tcPr>
          <w:p w14:paraId="41D4A5FF" w14:textId="77777777" w:rsidR="00C533E2" w:rsidRPr="000B594A" w:rsidRDefault="00C533E2" w:rsidP="004F3922">
            <w:pPr>
              <w:jc w:val="center"/>
              <w:rPr>
                <w:sz w:val="28"/>
                <w:szCs w:val="28"/>
                <w:lang w:val="ru-RU"/>
              </w:rPr>
            </w:pPr>
            <w:r w:rsidRPr="000B594A">
              <w:rPr>
                <w:sz w:val="28"/>
                <w:szCs w:val="28"/>
                <w:lang w:val="ru-RU"/>
              </w:rPr>
              <w:t>105,5</w:t>
            </w:r>
          </w:p>
        </w:tc>
        <w:tc>
          <w:tcPr>
            <w:tcW w:w="1149" w:type="dxa"/>
            <w:tcBorders>
              <w:top w:val="nil"/>
              <w:left w:val="nil"/>
              <w:bottom w:val="single" w:sz="4" w:space="0" w:color="auto"/>
              <w:right w:val="single" w:sz="4" w:space="0" w:color="auto"/>
            </w:tcBorders>
            <w:noWrap/>
            <w:vAlign w:val="center"/>
          </w:tcPr>
          <w:p w14:paraId="15F0EEBF" w14:textId="77777777" w:rsidR="00C533E2" w:rsidRPr="000B594A" w:rsidRDefault="00C533E2" w:rsidP="004F3922">
            <w:pPr>
              <w:jc w:val="center"/>
              <w:rPr>
                <w:color w:val="000000"/>
                <w:sz w:val="28"/>
                <w:szCs w:val="28"/>
                <w:lang w:val="ru-RU"/>
              </w:rPr>
            </w:pPr>
            <w:r w:rsidRPr="000B594A">
              <w:rPr>
                <w:color w:val="000000"/>
                <w:sz w:val="28"/>
                <w:szCs w:val="28"/>
                <w:lang w:val="ru-RU"/>
              </w:rPr>
              <w:t>11,0</w:t>
            </w:r>
          </w:p>
        </w:tc>
        <w:tc>
          <w:tcPr>
            <w:tcW w:w="1019" w:type="dxa"/>
            <w:tcBorders>
              <w:top w:val="nil"/>
              <w:left w:val="nil"/>
              <w:bottom w:val="single" w:sz="4" w:space="0" w:color="auto"/>
              <w:right w:val="single" w:sz="4" w:space="0" w:color="auto"/>
            </w:tcBorders>
            <w:noWrap/>
            <w:vAlign w:val="center"/>
          </w:tcPr>
          <w:p w14:paraId="5703D753" w14:textId="77777777" w:rsidR="00C533E2" w:rsidRPr="000B594A" w:rsidRDefault="00C533E2" w:rsidP="004F3922">
            <w:pPr>
              <w:jc w:val="center"/>
              <w:rPr>
                <w:color w:val="000000"/>
                <w:sz w:val="28"/>
                <w:szCs w:val="28"/>
                <w:lang w:val="ru-RU"/>
              </w:rPr>
            </w:pPr>
            <w:r w:rsidRPr="000B594A">
              <w:rPr>
                <w:color w:val="000000"/>
                <w:sz w:val="28"/>
                <w:szCs w:val="28"/>
                <w:lang w:val="ru-RU"/>
              </w:rPr>
              <w:t>116,5</w:t>
            </w:r>
          </w:p>
        </w:tc>
      </w:tr>
    </w:tbl>
    <w:p w14:paraId="36EE8483" w14:textId="77777777" w:rsidR="00C533E2" w:rsidRPr="000B594A" w:rsidRDefault="00C533E2" w:rsidP="004F3922">
      <w:pPr>
        <w:ind w:firstLine="708"/>
        <w:jc w:val="both"/>
        <w:rPr>
          <w:sz w:val="28"/>
          <w:szCs w:val="28"/>
          <w:lang w:val="ru-RU"/>
        </w:rPr>
      </w:pPr>
    </w:p>
    <w:p w14:paraId="775E61B7" w14:textId="08DE3AB4" w:rsidR="001845AF" w:rsidRPr="000B594A" w:rsidRDefault="00A00B73" w:rsidP="004F3922">
      <w:pPr>
        <w:jc w:val="both"/>
        <w:rPr>
          <w:b/>
          <w:sz w:val="28"/>
          <w:szCs w:val="28"/>
          <w:lang w:val="ru-RU"/>
        </w:rPr>
      </w:pPr>
      <w:r w:rsidRPr="000B594A">
        <w:rPr>
          <w:b/>
          <w:sz w:val="28"/>
          <w:szCs w:val="28"/>
          <w:lang w:val="ru-RU"/>
        </w:rPr>
        <w:t xml:space="preserve">         </w:t>
      </w:r>
      <w:r w:rsidR="001845AF" w:rsidRPr="000B594A">
        <w:rPr>
          <w:b/>
          <w:sz w:val="28"/>
          <w:szCs w:val="28"/>
          <w:lang w:val="ru-RU"/>
        </w:rPr>
        <w:t>Задачи на 2018 г.:</w:t>
      </w:r>
    </w:p>
    <w:p w14:paraId="7AD7984C" w14:textId="77777777" w:rsidR="001845AF" w:rsidRPr="000B594A" w:rsidRDefault="001845AF" w:rsidP="004F3922">
      <w:pPr>
        <w:pStyle w:val="ab"/>
        <w:numPr>
          <w:ilvl w:val="0"/>
          <w:numId w:val="69"/>
        </w:numPr>
        <w:jc w:val="both"/>
        <w:rPr>
          <w:noProof/>
          <w:sz w:val="28"/>
          <w:szCs w:val="28"/>
          <w:lang w:val="ru-RU" w:eastAsia="ru-RU"/>
        </w:rPr>
      </w:pPr>
      <w:r w:rsidRPr="000B594A">
        <w:rPr>
          <w:noProof/>
          <w:sz w:val="28"/>
          <w:szCs w:val="28"/>
          <w:lang w:val="ru-RU" w:eastAsia="ru-RU"/>
        </w:rPr>
        <w:t>Выполнение целевых показателей программы развития опорного вуза:</w:t>
      </w:r>
    </w:p>
    <w:p w14:paraId="3BFA8E53" w14:textId="77777777" w:rsidR="001845AF" w:rsidRPr="000B594A" w:rsidRDefault="001845AF" w:rsidP="004F3922">
      <w:pPr>
        <w:pStyle w:val="ab"/>
        <w:numPr>
          <w:ilvl w:val="0"/>
          <w:numId w:val="70"/>
        </w:numPr>
        <w:jc w:val="both"/>
        <w:rPr>
          <w:sz w:val="28"/>
          <w:szCs w:val="28"/>
          <w:lang w:val="ru-RU"/>
        </w:rPr>
      </w:pPr>
      <w:r w:rsidRPr="000B594A">
        <w:rPr>
          <w:sz w:val="28"/>
          <w:szCs w:val="28"/>
          <w:lang w:val="ru-RU"/>
        </w:rPr>
        <w:t>Удельный вес численности НПР без ученой степени – до 30 лет, кандидатов наук – до 35 лет, докторов наук – до 40 лет, в общей численности НПР - 19%;</w:t>
      </w:r>
    </w:p>
    <w:p w14:paraId="1632E397" w14:textId="77777777" w:rsidR="001845AF" w:rsidRPr="000B594A" w:rsidRDefault="001845AF" w:rsidP="004F3922">
      <w:pPr>
        <w:pStyle w:val="ab"/>
        <w:numPr>
          <w:ilvl w:val="0"/>
          <w:numId w:val="70"/>
        </w:numPr>
        <w:jc w:val="both"/>
        <w:rPr>
          <w:sz w:val="28"/>
          <w:szCs w:val="28"/>
          <w:lang w:val="ru-RU"/>
        </w:rPr>
      </w:pPr>
      <w:r w:rsidRPr="000B594A">
        <w:rPr>
          <w:sz w:val="28"/>
          <w:szCs w:val="28"/>
          <w:lang w:val="ru-RU"/>
        </w:rPr>
        <w:t>Доля административных работников, переведенных на эффективные контракты - 100%.</w:t>
      </w:r>
    </w:p>
    <w:p w14:paraId="3951DEBD" w14:textId="77777777" w:rsidR="001845AF" w:rsidRPr="000B594A" w:rsidRDefault="001845AF" w:rsidP="004F3922">
      <w:pPr>
        <w:ind w:firstLine="708"/>
        <w:jc w:val="both"/>
        <w:rPr>
          <w:sz w:val="28"/>
          <w:szCs w:val="28"/>
          <w:lang w:val="ru-RU"/>
        </w:rPr>
      </w:pPr>
    </w:p>
    <w:p w14:paraId="14DACC0F" w14:textId="77777777" w:rsidR="006C2000" w:rsidRPr="000B594A" w:rsidRDefault="006C2000" w:rsidP="004F3922">
      <w:pPr>
        <w:pStyle w:val="2"/>
        <w:numPr>
          <w:ilvl w:val="1"/>
          <w:numId w:val="30"/>
        </w:numPr>
        <w:spacing w:before="0" w:after="0"/>
        <w:jc w:val="center"/>
        <w:rPr>
          <w:rStyle w:val="10"/>
          <w:rFonts w:ascii="Times New Roman" w:eastAsia="Arial Unicode MS" w:hAnsi="Times New Roman"/>
          <w:b/>
          <w:i w:val="0"/>
          <w:kern w:val="0"/>
          <w:sz w:val="28"/>
          <w:szCs w:val="28"/>
          <w:lang w:val="ru-RU" w:eastAsia="ru-RU"/>
        </w:rPr>
      </w:pPr>
      <w:bookmarkStart w:id="462" w:name="_Toc506453839"/>
      <w:bookmarkStart w:id="463" w:name="_Toc506543255"/>
      <w:r w:rsidRPr="000B594A">
        <w:rPr>
          <w:rStyle w:val="10"/>
          <w:rFonts w:ascii="Times New Roman" w:eastAsia="Arial Unicode MS" w:hAnsi="Times New Roman"/>
          <w:b/>
          <w:i w:val="0"/>
          <w:kern w:val="0"/>
          <w:sz w:val="28"/>
          <w:szCs w:val="28"/>
          <w:lang w:val="ru-RU" w:eastAsia="ru-RU"/>
        </w:rPr>
        <w:t xml:space="preserve">Реализация </w:t>
      </w:r>
      <w:r w:rsidR="0051752D" w:rsidRPr="000B594A">
        <w:rPr>
          <w:rStyle w:val="10"/>
          <w:rFonts w:ascii="Times New Roman" w:eastAsia="Arial Unicode MS" w:hAnsi="Times New Roman"/>
          <w:b/>
          <w:i w:val="0"/>
          <w:kern w:val="0"/>
          <w:sz w:val="28"/>
          <w:szCs w:val="28"/>
          <w:lang w:val="ru-RU" w:eastAsia="ru-RU"/>
        </w:rPr>
        <w:t>и</w:t>
      </w:r>
      <w:r w:rsidRPr="000B594A">
        <w:rPr>
          <w:rStyle w:val="10"/>
          <w:rFonts w:ascii="Times New Roman" w:eastAsia="Arial Unicode MS" w:hAnsi="Times New Roman"/>
          <w:b/>
          <w:i w:val="0"/>
          <w:kern w:val="0"/>
          <w:sz w:val="28"/>
          <w:szCs w:val="28"/>
          <w:lang w:val="ru-RU" w:eastAsia="ru-RU"/>
        </w:rPr>
        <w:t>нформационной политики</w:t>
      </w:r>
      <w:bookmarkEnd w:id="462"/>
      <w:bookmarkEnd w:id="463"/>
      <w:r w:rsidRPr="000B594A">
        <w:rPr>
          <w:rStyle w:val="10"/>
          <w:rFonts w:ascii="Times New Roman" w:eastAsia="Arial Unicode MS" w:hAnsi="Times New Roman"/>
          <w:b/>
          <w:i w:val="0"/>
          <w:kern w:val="0"/>
          <w:sz w:val="28"/>
          <w:szCs w:val="28"/>
          <w:lang w:val="ru-RU" w:eastAsia="ru-RU"/>
        </w:rPr>
        <w:t xml:space="preserve"> </w:t>
      </w:r>
    </w:p>
    <w:p w14:paraId="28D3154C" w14:textId="663C845B" w:rsidR="00683094" w:rsidRPr="000B594A" w:rsidRDefault="00683094" w:rsidP="004F3922">
      <w:pPr>
        <w:ind w:firstLine="709"/>
        <w:jc w:val="both"/>
        <w:rPr>
          <w:sz w:val="28"/>
          <w:szCs w:val="28"/>
          <w:lang w:val="ru-RU"/>
        </w:rPr>
      </w:pPr>
      <w:r w:rsidRPr="000B594A">
        <w:rPr>
          <w:sz w:val="28"/>
          <w:szCs w:val="28"/>
          <w:lang w:val="ru-RU"/>
        </w:rPr>
        <w:t xml:space="preserve">В 2017 г. удалось активизировать работу внутриуниверситетских медиаресурсов. В постоянном режиме начали работу сайты всех факультетов (кроме ФПиП) и Колледжа </w:t>
      </w:r>
      <w:r w:rsidR="00A722C3">
        <w:rPr>
          <w:sz w:val="28"/>
          <w:szCs w:val="28"/>
          <w:lang w:val="ru-RU"/>
        </w:rPr>
        <w:t>АГУ</w:t>
      </w:r>
      <w:r w:rsidRPr="000B594A">
        <w:rPr>
          <w:sz w:val="28"/>
          <w:szCs w:val="28"/>
          <w:lang w:val="ru-RU"/>
        </w:rPr>
        <w:t xml:space="preserve">, где выставляется значительный объем новостей о научной, культурной и общественной жизни факультетов. Данные этих сайтов внесены в базу мониторинговой системы «Интерфакс-СКАН» и вносят свой вклад в рост медиаактивности </w:t>
      </w:r>
      <w:r w:rsidR="00A722C3">
        <w:rPr>
          <w:sz w:val="28"/>
          <w:szCs w:val="28"/>
          <w:lang w:val="ru-RU"/>
        </w:rPr>
        <w:t>АГУ</w:t>
      </w:r>
      <w:r w:rsidRPr="000B594A">
        <w:rPr>
          <w:sz w:val="28"/>
          <w:szCs w:val="28"/>
          <w:lang w:val="ru-RU"/>
        </w:rPr>
        <w:t xml:space="preserve">. </w:t>
      </w:r>
    </w:p>
    <w:p w14:paraId="44E4C0C7" w14:textId="33673064" w:rsidR="00683094" w:rsidRPr="000B594A" w:rsidRDefault="00683094" w:rsidP="004F3922">
      <w:pPr>
        <w:ind w:firstLine="709"/>
        <w:jc w:val="both"/>
        <w:rPr>
          <w:sz w:val="28"/>
          <w:szCs w:val="28"/>
          <w:lang w:val="ru-RU"/>
        </w:rPr>
      </w:pPr>
      <w:r w:rsidRPr="000B594A">
        <w:rPr>
          <w:sz w:val="28"/>
          <w:szCs w:val="28"/>
          <w:lang w:val="ru-RU"/>
        </w:rPr>
        <w:t xml:space="preserve">Высокая позиция по данному параметру среди вузов России подтверждается результатами </w:t>
      </w:r>
      <w:r w:rsidRPr="000B594A">
        <w:rPr>
          <w:b/>
          <w:sz w:val="28"/>
          <w:szCs w:val="28"/>
          <w:lang w:val="ru-RU"/>
        </w:rPr>
        <w:t>Национального рейтинга университетов по параметру «Бренд»</w:t>
      </w:r>
      <w:r w:rsidRPr="000B594A">
        <w:rPr>
          <w:sz w:val="28"/>
          <w:szCs w:val="28"/>
          <w:lang w:val="ru-RU"/>
        </w:rPr>
        <w:t xml:space="preserve"> 2017 года, в котором </w:t>
      </w:r>
      <w:r w:rsidR="00A722C3">
        <w:rPr>
          <w:sz w:val="28"/>
          <w:szCs w:val="28"/>
          <w:lang w:val="ru-RU"/>
        </w:rPr>
        <w:t>АГУ</w:t>
      </w:r>
      <w:r w:rsidRPr="000B594A">
        <w:rPr>
          <w:sz w:val="28"/>
          <w:szCs w:val="28"/>
          <w:lang w:val="ru-RU"/>
        </w:rPr>
        <w:t xml:space="preserve"> занял </w:t>
      </w:r>
      <w:r w:rsidRPr="000B594A">
        <w:rPr>
          <w:b/>
          <w:sz w:val="28"/>
          <w:szCs w:val="28"/>
          <w:lang w:val="ru-RU"/>
        </w:rPr>
        <w:t>33 место</w:t>
      </w:r>
      <w:r w:rsidRPr="000B594A">
        <w:rPr>
          <w:sz w:val="28"/>
          <w:szCs w:val="28"/>
          <w:lang w:val="ru-RU"/>
        </w:rPr>
        <w:t xml:space="preserve"> (+2 места по сравнению с 2016 г.). Данные мониторинговой системы «СКАН-Интерфакс» за 2017 г. демонстрируют высокие результаты медиаактивности </w:t>
      </w:r>
      <w:r w:rsidR="00A722C3">
        <w:rPr>
          <w:sz w:val="28"/>
          <w:szCs w:val="28"/>
          <w:lang w:val="ru-RU"/>
        </w:rPr>
        <w:t>АГУ</w:t>
      </w:r>
      <w:r w:rsidRPr="000B594A">
        <w:rPr>
          <w:sz w:val="28"/>
          <w:szCs w:val="28"/>
          <w:lang w:val="ru-RU"/>
        </w:rPr>
        <w:t xml:space="preserve"> в текущем году: свыше </w:t>
      </w:r>
      <w:r w:rsidRPr="000B594A">
        <w:rPr>
          <w:b/>
          <w:sz w:val="28"/>
          <w:szCs w:val="28"/>
          <w:lang w:val="ru-RU"/>
        </w:rPr>
        <w:t>24400</w:t>
      </w:r>
      <w:r w:rsidRPr="000B594A">
        <w:rPr>
          <w:sz w:val="28"/>
          <w:szCs w:val="28"/>
          <w:lang w:val="ru-RU"/>
        </w:rPr>
        <w:t xml:space="preserve"> упоминаний в СМИ России, Казахстана, Киргизии, Украины, Беларуси и др. стран, </w:t>
      </w:r>
      <w:r w:rsidRPr="000B594A">
        <w:rPr>
          <w:b/>
          <w:sz w:val="28"/>
          <w:szCs w:val="28"/>
          <w:lang w:val="ru-RU"/>
        </w:rPr>
        <w:t>8</w:t>
      </w:r>
      <w:r w:rsidRPr="000B594A">
        <w:rPr>
          <w:sz w:val="28"/>
          <w:szCs w:val="28"/>
          <w:lang w:val="ru-RU"/>
        </w:rPr>
        <w:t xml:space="preserve"> место среди вузов России (1 место среди всех опорных университетов).</w:t>
      </w:r>
    </w:p>
    <w:p w14:paraId="16C466AA" w14:textId="77777777" w:rsidR="00683094" w:rsidRPr="000B594A" w:rsidRDefault="00683094" w:rsidP="004F3922">
      <w:pPr>
        <w:ind w:firstLine="709"/>
        <w:jc w:val="both"/>
        <w:rPr>
          <w:sz w:val="28"/>
          <w:szCs w:val="28"/>
          <w:lang w:val="ru-RU"/>
        </w:rPr>
      </w:pPr>
    </w:p>
    <w:p w14:paraId="07A34F78" w14:textId="77777777" w:rsidR="00683094" w:rsidRPr="000B594A" w:rsidRDefault="00683094" w:rsidP="004F3922">
      <w:pPr>
        <w:ind w:firstLine="284"/>
        <w:jc w:val="both"/>
        <w:rPr>
          <w:sz w:val="28"/>
          <w:szCs w:val="28"/>
        </w:rPr>
      </w:pPr>
      <w:r w:rsidRPr="000B594A">
        <w:rPr>
          <w:noProof/>
          <w:sz w:val="28"/>
          <w:szCs w:val="28"/>
          <w:lang w:val="ru-RU" w:eastAsia="ru-RU" w:bidi="ar-SA"/>
        </w:rPr>
        <w:drawing>
          <wp:inline distT="0" distB="0" distL="0" distR="0" wp14:anchorId="68A1454C" wp14:editId="627A4977">
            <wp:extent cx="5876925" cy="2379892"/>
            <wp:effectExtent l="0" t="0" r="0" b="1905"/>
            <wp:docPr id="11" name="Рисунок 11" descr="C:\Users\marin\Desktop\Отчет ректора\СКАН за 2017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Desktop\Отчет ректора\СКАН за 2017 г..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78598" cy="2380569"/>
                    </a:xfrm>
                    <a:prstGeom prst="rect">
                      <a:avLst/>
                    </a:prstGeom>
                    <a:noFill/>
                    <a:ln>
                      <a:noFill/>
                    </a:ln>
                  </pic:spPr>
                </pic:pic>
              </a:graphicData>
            </a:graphic>
          </wp:inline>
        </w:drawing>
      </w:r>
    </w:p>
    <w:p w14:paraId="4D42C75C" w14:textId="77777777" w:rsidR="005B3022" w:rsidRPr="000B594A" w:rsidRDefault="005B3022" w:rsidP="004F3922">
      <w:pPr>
        <w:ind w:firstLine="709"/>
        <w:jc w:val="center"/>
        <w:rPr>
          <w:sz w:val="28"/>
          <w:szCs w:val="28"/>
          <w:lang w:val="ru-RU"/>
        </w:rPr>
      </w:pPr>
    </w:p>
    <w:p w14:paraId="1F2C5B8E" w14:textId="3C37EBF8" w:rsidR="00683094" w:rsidRPr="000B594A" w:rsidRDefault="005B3022" w:rsidP="004F3922">
      <w:pPr>
        <w:ind w:firstLine="709"/>
        <w:jc w:val="center"/>
        <w:rPr>
          <w:sz w:val="28"/>
          <w:szCs w:val="28"/>
          <w:lang w:val="ru-RU"/>
        </w:rPr>
      </w:pPr>
      <w:r w:rsidRPr="000B594A">
        <w:rPr>
          <w:sz w:val="28"/>
          <w:szCs w:val="28"/>
          <w:lang w:val="ru-RU"/>
        </w:rPr>
        <w:t>Рисунок 48- Национальный рейтинг университетов по параметру «Бренд»</w:t>
      </w:r>
    </w:p>
    <w:p w14:paraId="48645CA3" w14:textId="77777777" w:rsidR="005B3022" w:rsidRPr="000B594A" w:rsidRDefault="005B3022" w:rsidP="004F3922">
      <w:pPr>
        <w:ind w:firstLine="709"/>
        <w:jc w:val="center"/>
        <w:rPr>
          <w:sz w:val="28"/>
          <w:szCs w:val="28"/>
          <w:lang w:val="ru-RU"/>
        </w:rPr>
      </w:pPr>
    </w:p>
    <w:p w14:paraId="03C10977" w14:textId="77777777" w:rsidR="00683094" w:rsidRPr="000B594A" w:rsidRDefault="00683094" w:rsidP="004F3922">
      <w:pPr>
        <w:ind w:firstLine="709"/>
        <w:jc w:val="both"/>
        <w:rPr>
          <w:sz w:val="28"/>
          <w:szCs w:val="28"/>
          <w:lang w:val="ru-RU"/>
        </w:rPr>
      </w:pPr>
      <w:r w:rsidRPr="000B594A">
        <w:rPr>
          <w:sz w:val="28"/>
          <w:szCs w:val="28"/>
          <w:lang w:val="ru-RU"/>
        </w:rPr>
        <w:t xml:space="preserve">В 2017 г. произошло переформатирование газеты «За науку». Отзывы читателей позволяют говорить о том, что интерес к газете вырос. Активно началось продвижение газеты в соцсетях. Количество подписчиков на аккаунты газеты впервые превысило 1000 чел. </w:t>
      </w:r>
    </w:p>
    <w:p w14:paraId="1F94DA85" w14:textId="038E6628" w:rsidR="00683094" w:rsidRPr="000B594A" w:rsidRDefault="00683094" w:rsidP="004F3922">
      <w:pPr>
        <w:ind w:firstLine="709"/>
        <w:jc w:val="both"/>
        <w:rPr>
          <w:sz w:val="28"/>
          <w:szCs w:val="28"/>
          <w:lang w:val="ru-RU"/>
        </w:rPr>
      </w:pPr>
      <w:r w:rsidRPr="000B594A">
        <w:rPr>
          <w:sz w:val="28"/>
          <w:szCs w:val="28"/>
          <w:lang w:val="ru-RU"/>
        </w:rPr>
        <w:t xml:space="preserve">В 2017 г. начата процедура ребрендинга </w:t>
      </w:r>
      <w:r w:rsidR="00A722C3">
        <w:rPr>
          <w:sz w:val="28"/>
          <w:szCs w:val="28"/>
          <w:lang w:val="ru-RU"/>
        </w:rPr>
        <w:t>АГУ</w:t>
      </w:r>
      <w:r w:rsidRPr="000B594A">
        <w:rPr>
          <w:sz w:val="28"/>
          <w:szCs w:val="28"/>
          <w:lang w:val="ru-RU"/>
        </w:rPr>
        <w:t xml:space="preserve">, для чего заключен договор с ООО «Панк Ю» - брендинговым агентством международного уровня. В декабре 2017 г. специалисты агентства приступили к мониторингу имиджевых позиций </w:t>
      </w:r>
      <w:r w:rsidR="00A722C3">
        <w:rPr>
          <w:sz w:val="28"/>
          <w:szCs w:val="28"/>
          <w:lang w:val="ru-RU"/>
        </w:rPr>
        <w:t>АГУ</w:t>
      </w:r>
      <w:r w:rsidRPr="000B594A">
        <w:rPr>
          <w:sz w:val="28"/>
          <w:szCs w:val="28"/>
          <w:lang w:val="ru-RU"/>
        </w:rPr>
        <w:t xml:space="preserve"> на образовательном пространстве России. </w:t>
      </w:r>
    </w:p>
    <w:p w14:paraId="2C8FF450" w14:textId="2ADB6B33" w:rsidR="00683094" w:rsidRPr="000B594A" w:rsidRDefault="00683094" w:rsidP="004F3922">
      <w:pPr>
        <w:ind w:firstLine="709"/>
        <w:jc w:val="both"/>
        <w:rPr>
          <w:sz w:val="28"/>
          <w:szCs w:val="28"/>
          <w:lang w:val="ru-RU"/>
        </w:rPr>
      </w:pPr>
      <w:r w:rsidRPr="000B594A">
        <w:rPr>
          <w:sz w:val="28"/>
          <w:szCs w:val="28"/>
          <w:lang w:val="ru-RU"/>
        </w:rPr>
        <w:t xml:space="preserve">Продолжил работу Совет по информационному взаимодействию подразделений </w:t>
      </w:r>
      <w:r w:rsidR="00A722C3">
        <w:rPr>
          <w:sz w:val="28"/>
          <w:szCs w:val="28"/>
          <w:lang w:val="ru-RU"/>
        </w:rPr>
        <w:t>АГУ</w:t>
      </w:r>
      <w:r w:rsidRPr="000B594A">
        <w:rPr>
          <w:sz w:val="28"/>
          <w:szCs w:val="28"/>
          <w:lang w:val="ru-RU"/>
        </w:rPr>
        <w:t xml:space="preserve">. По решению Совета в 2017 г. впервые проводится конкурс «Бренд </w:t>
      </w:r>
      <w:r w:rsidR="00A722C3">
        <w:rPr>
          <w:sz w:val="28"/>
          <w:szCs w:val="28"/>
          <w:lang w:val="ru-RU"/>
        </w:rPr>
        <w:t>АГУ</w:t>
      </w:r>
      <w:r w:rsidRPr="000B594A">
        <w:rPr>
          <w:sz w:val="28"/>
          <w:szCs w:val="28"/>
          <w:lang w:val="ru-RU"/>
        </w:rPr>
        <w:t>» среди факультетов. Победитель по итогам конкурса медиаактивности за год будет объявлен в день юбилейного 45-летнего Дня рождения Университета.</w:t>
      </w:r>
    </w:p>
    <w:p w14:paraId="299C6C4B" w14:textId="77777777" w:rsidR="00683094" w:rsidRPr="000B594A" w:rsidRDefault="00683094" w:rsidP="004F3922">
      <w:pPr>
        <w:ind w:firstLine="709"/>
        <w:jc w:val="both"/>
        <w:rPr>
          <w:sz w:val="28"/>
          <w:szCs w:val="28"/>
          <w:lang w:val="ru-RU"/>
        </w:rPr>
      </w:pPr>
    </w:p>
    <w:p w14:paraId="70F33ACE" w14:textId="719E5DD3" w:rsidR="00683094" w:rsidRPr="000B594A" w:rsidRDefault="00683094" w:rsidP="004F3922">
      <w:pPr>
        <w:ind w:firstLine="709"/>
        <w:jc w:val="both"/>
        <w:rPr>
          <w:sz w:val="28"/>
          <w:szCs w:val="28"/>
          <w:lang w:val="ru-RU"/>
        </w:rPr>
      </w:pPr>
      <w:r w:rsidRPr="000B594A">
        <w:rPr>
          <w:sz w:val="28"/>
          <w:szCs w:val="28"/>
          <w:lang w:val="ru-RU"/>
        </w:rPr>
        <w:t xml:space="preserve">Ключевой задачей на 2018 г. является освещение деятельности </w:t>
      </w:r>
      <w:r w:rsidR="00A722C3">
        <w:rPr>
          <w:sz w:val="28"/>
          <w:szCs w:val="28"/>
          <w:lang w:val="ru-RU"/>
        </w:rPr>
        <w:t>АГУ</w:t>
      </w:r>
      <w:r w:rsidRPr="000B594A">
        <w:rPr>
          <w:sz w:val="28"/>
          <w:szCs w:val="28"/>
          <w:lang w:val="ru-RU"/>
        </w:rPr>
        <w:t xml:space="preserve"> как опорного университета. Согласно рекомендациям куратора проекта опорных вузов - Национального фонда подготовки кадров, главное внимание в информационной политике опорных университетов должно стать </w:t>
      </w:r>
      <w:r w:rsidRPr="000B594A">
        <w:rPr>
          <w:b/>
          <w:sz w:val="28"/>
          <w:szCs w:val="28"/>
          <w:lang w:val="ru-RU"/>
        </w:rPr>
        <w:t>освещение реализации стратегических проектов</w:t>
      </w:r>
      <w:r w:rsidRPr="000B594A">
        <w:rPr>
          <w:sz w:val="28"/>
          <w:szCs w:val="28"/>
          <w:lang w:val="ru-RU"/>
        </w:rPr>
        <w:t xml:space="preserve">, </w:t>
      </w:r>
      <w:r w:rsidRPr="000B594A">
        <w:rPr>
          <w:b/>
          <w:sz w:val="28"/>
          <w:szCs w:val="28"/>
          <w:lang w:val="ru-RU"/>
        </w:rPr>
        <w:t>взаимодействию университета с региональными властями, предприятиями и бизнесом</w:t>
      </w:r>
      <w:r w:rsidRPr="000B594A">
        <w:rPr>
          <w:sz w:val="28"/>
          <w:szCs w:val="28"/>
          <w:lang w:val="ru-RU"/>
        </w:rPr>
        <w:t>. В качестве основных медиаплощадок для размещения информации должны стать сайты «Опорные университеты» НФПК и Минобрнауки РФ, федеральные печатные и интернет-СМИ: «Российская газета», «Поиск», «ТАСС», «Интерфакс» и др.</w:t>
      </w:r>
    </w:p>
    <w:p w14:paraId="3E23EE91" w14:textId="193977F3" w:rsidR="001C76E3" w:rsidRPr="000B594A" w:rsidRDefault="00683094" w:rsidP="004F3922">
      <w:pPr>
        <w:ind w:firstLine="709"/>
        <w:jc w:val="both"/>
        <w:rPr>
          <w:sz w:val="28"/>
          <w:szCs w:val="28"/>
          <w:lang w:val="ru-RU"/>
        </w:rPr>
      </w:pPr>
      <w:r w:rsidRPr="000B594A">
        <w:rPr>
          <w:sz w:val="28"/>
          <w:szCs w:val="28"/>
          <w:lang w:val="ru-RU"/>
        </w:rPr>
        <w:t xml:space="preserve">Важнейшей задачей информационной политики </w:t>
      </w:r>
      <w:r w:rsidR="00A722C3">
        <w:rPr>
          <w:sz w:val="28"/>
          <w:szCs w:val="28"/>
          <w:lang w:val="ru-RU"/>
        </w:rPr>
        <w:t>АГУ</w:t>
      </w:r>
      <w:r w:rsidRPr="000B594A">
        <w:rPr>
          <w:sz w:val="28"/>
          <w:szCs w:val="28"/>
          <w:lang w:val="ru-RU"/>
        </w:rPr>
        <w:t xml:space="preserve"> на следующий год является ребрендинг. Ребрендинг будет способствовать более эффективному позиционированию Университета как опорного вуза в условиях современной ситуации на образовательном рынке России и Центральной Азии, упорядочит маркетинговую деятельность вуза. Более того, улучшится внутренняя коммуникация в Университете, позиционирование факультетов и кафедр.</w:t>
      </w:r>
    </w:p>
    <w:p w14:paraId="038402BA" w14:textId="77777777" w:rsidR="00C47996" w:rsidRPr="000B594A" w:rsidRDefault="00C47996" w:rsidP="004F3922">
      <w:pPr>
        <w:ind w:firstLine="709"/>
        <w:jc w:val="both"/>
        <w:rPr>
          <w:sz w:val="28"/>
          <w:szCs w:val="28"/>
          <w:lang w:val="ru-RU"/>
        </w:rPr>
      </w:pPr>
    </w:p>
    <w:p w14:paraId="7A694912" w14:textId="289AB83C" w:rsidR="00C47996" w:rsidRPr="000B594A" w:rsidRDefault="00C47996" w:rsidP="004F3922">
      <w:pPr>
        <w:pStyle w:val="2"/>
        <w:numPr>
          <w:ilvl w:val="1"/>
          <w:numId w:val="30"/>
        </w:numPr>
        <w:spacing w:before="0" w:after="0"/>
        <w:jc w:val="center"/>
        <w:rPr>
          <w:rStyle w:val="10"/>
          <w:rFonts w:ascii="Times New Roman" w:eastAsia="Arial Unicode MS" w:hAnsi="Times New Roman"/>
          <w:b/>
          <w:i w:val="0"/>
          <w:kern w:val="0"/>
          <w:sz w:val="28"/>
          <w:szCs w:val="28"/>
          <w:lang w:eastAsia="ru-RU"/>
        </w:rPr>
      </w:pPr>
      <w:bookmarkStart w:id="464" w:name="_Toc506453840"/>
      <w:bookmarkStart w:id="465" w:name="_Toc506543256"/>
      <w:r w:rsidRPr="000B594A">
        <w:rPr>
          <w:rStyle w:val="10"/>
          <w:rFonts w:ascii="Times New Roman" w:eastAsia="Arial Unicode MS" w:hAnsi="Times New Roman"/>
          <w:b/>
          <w:i w:val="0"/>
          <w:kern w:val="0"/>
          <w:sz w:val="28"/>
          <w:szCs w:val="28"/>
          <w:lang w:eastAsia="ru-RU"/>
        </w:rPr>
        <w:t>Решение социальных вопросов</w:t>
      </w:r>
      <w:bookmarkEnd w:id="464"/>
      <w:bookmarkEnd w:id="465"/>
    </w:p>
    <w:p w14:paraId="13C3FB2B" w14:textId="77777777" w:rsidR="00C47996" w:rsidRPr="000B594A" w:rsidRDefault="00C47996" w:rsidP="004F3922">
      <w:pPr>
        <w:ind w:firstLine="360"/>
        <w:contextualSpacing/>
        <w:jc w:val="both"/>
        <w:rPr>
          <w:sz w:val="28"/>
          <w:szCs w:val="28"/>
          <w:lang w:val="ru-RU"/>
        </w:rPr>
      </w:pPr>
      <w:r w:rsidRPr="000B594A">
        <w:rPr>
          <w:sz w:val="28"/>
          <w:szCs w:val="28"/>
          <w:lang w:val="ru-RU"/>
        </w:rPr>
        <w:t>Всего, в 2017 году на проведение социальных мероприятий было выделено 6 487 000 рублей.</w:t>
      </w:r>
    </w:p>
    <w:p w14:paraId="608761F5" w14:textId="77777777" w:rsidR="00C47996" w:rsidRPr="000B594A" w:rsidRDefault="00C47996" w:rsidP="004F3922">
      <w:pPr>
        <w:ind w:firstLine="708"/>
        <w:contextualSpacing/>
        <w:jc w:val="both"/>
        <w:rPr>
          <w:sz w:val="28"/>
          <w:szCs w:val="28"/>
          <w:lang w:val="ru-RU"/>
        </w:rPr>
      </w:pPr>
      <w:r w:rsidRPr="000B594A">
        <w:rPr>
          <w:sz w:val="28"/>
          <w:szCs w:val="28"/>
          <w:lang w:val="ru-RU"/>
        </w:rPr>
        <w:t xml:space="preserve">В смете расходов на проведение социальных мероприятий важное место отводится санаторно-курортному лечению, основная задача которого заключается в профилактике либо реабилитации заболеваний. </w:t>
      </w:r>
    </w:p>
    <w:p w14:paraId="44C5DCD4" w14:textId="77777777" w:rsidR="00C47996" w:rsidRPr="000B594A" w:rsidRDefault="00C47996" w:rsidP="004F3922">
      <w:pPr>
        <w:ind w:firstLine="708"/>
        <w:contextualSpacing/>
        <w:jc w:val="both"/>
        <w:rPr>
          <w:sz w:val="28"/>
          <w:szCs w:val="28"/>
          <w:lang w:val="ru-RU"/>
        </w:rPr>
      </w:pPr>
      <w:r w:rsidRPr="000B594A">
        <w:rPr>
          <w:sz w:val="28"/>
          <w:szCs w:val="28"/>
          <w:lang w:val="ru-RU"/>
        </w:rPr>
        <w:t>За отчетный период было оздоровлено 44 человека на общую сумму более 1,1 млн. рублей.</w:t>
      </w:r>
    </w:p>
    <w:p w14:paraId="75B58F46" w14:textId="77777777" w:rsidR="00C47996" w:rsidRPr="000B594A" w:rsidRDefault="00C47996" w:rsidP="004F3922">
      <w:pPr>
        <w:ind w:firstLine="708"/>
        <w:contextualSpacing/>
        <w:jc w:val="both"/>
        <w:rPr>
          <w:sz w:val="28"/>
          <w:szCs w:val="28"/>
          <w:lang w:val="ru-RU"/>
        </w:rPr>
      </w:pPr>
      <w:r w:rsidRPr="000B594A">
        <w:rPr>
          <w:sz w:val="28"/>
          <w:szCs w:val="28"/>
          <w:lang w:val="ru-RU"/>
        </w:rPr>
        <w:t>Особо значимой статьей в смете социальных расходов является оказание материальной помощи для работников университета.</w:t>
      </w:r>
      <w:r w:rsidRPr="000B594A">
        <w:rPr>
          <w:b/>
          <w:sz w:val="28"/>
          <w:szCs w:val="28"/>
          <w:lang w:val="ru-RU"/>
        </w:rPr>
        <w:t xml:space="preserve"> </w:t>
      </w:r>
      <w:r w:rsidRPr="000B594A">
        <w:rPr>
          <w:sz w:val="28"/>
          <w:szCs w:val="28"/>
          <w:lang w:val="ru-RU"/>
        </w:rPr>
        <w:t>Так, материальную помощь получили 155 человек, на общую сумму более 1</w:t>
      </w:r>
      <w:r w:rsidRPr="000B594A">
        <w:rPr>
          <w:sz w:val="28"/>
          <w:szCs w:val="28"/>
        </w:rPr>
        <w:t> </w:t>
      </w:r>
      <w:r w:rsidRPr="000B594A">
        <w:rPr>
          <w:sz w:val="28"/>
          <w:szCs w:val="28"/>
          <w:lang w:val="ru-RU"/>
        </w:rPr>
        <w:t>451 750 рублей (более 22% от всех затрат на социальную сферу), из них:</w:t>
      </w:r>
    </w:p>
    <w:p w14:paraId="51465D99" w14:textId="77777777" w:rsidR="00C47996" w:rsidRPr="000B594A" w:rsidRDefault="00C47996" w:rsidP="004F3922">
      <w:pPr>
        <w:pStyle w:val="ab"/>
        <w:numPr>
          <w:ilvl w:val="0"/>
          <w:numId w:val="4"/>
        </w:numPr>
        <w:jc w:val="both"/>
        <w:rPr>
          <w:sz w:val="28"/>
          <w:szCs w:val="28"/>
          <w:lang w:val="ru-RU"/>
        </w:rPr>
      </w:pPr>
      <w:r w:rsidRPr="000B594A">
        <w:rPr>
          <w:sz w:val="28"/>
          <w:szCs w:val="28"/>
          <w:lang w:val="ru-RU"/>
        </w:rPr>
        <w:lastRenderedPageBreak/>
        <w:t>в связи с рождением ребенка – 307 200 рублей;</w:t>
      </w:r>
    </w:p>
    <w:p w14:paraId="1381A973" w14:textId="77777777" w:rsidR="00C47996" w:rsidRPr="000B594A" w:rsidRDefault="00C47996" w:rsidP="004F3922">
      <w:pPr>
        <w:pStyle w:val="ab"/>
        <w:numPr>
          <w:ilvl w:val="0"/>
          <w:numId w:val="4"/>
        </w:numPr>
        <w:jc w:val="both"/>
        <w:rPr>
          <w:sz w:val="28"/>
          <w:szCs w:val="28"/>
          <w:lang w:val="ru-RU"/>
        </w:rPr>
      </w:pPr>
      <w:r w:rsidRPr="000B594A">
        <w:rPr>
          <w:sz w:val="28"/>
          <w:szCs w:val="28"/>
          <w:lang w:val="ru-RU"/>
        </w:rPr>
        <w:t>в связи со смертью – 287 550 рублей;</w:t>
      </w:r>
    </w:p>
    <w:p w14:paraId="704E65B5" w14:textId="77777777" w:rsidR="00C47996" w:rsidRPr="000B594A" w:rsidRDefault="00C47996" w:rsidP="004F3922">
      <w:pPr>
        <w:pStyle w:val="ab"/>
        <w:numPr>
          <w:ilvl w:val="0"/>
          <w:numId w:val="4"/>
        </w:numPr>
        <w:jc w:val="both"/>
        <w:rPr>
          <w:sz w:val="28"/>
          <w:szCs w:val="28"/>
          <w:lang w:val="ru-RU"/>
        </w:rPr>
      </w:pPr>
      <w:r w:rsidRPr="000B594A">
        <w:rPr>
          <w:sz w:val="28"/>
          <w:szCs w:val="28"/>
          <w:lang w:val="ru-RU"/>
        </w:rPr>
        <w:t>в связи с юбилейными датами – 550 350 рублей;</w:t>
      </w:r>
    </w:p>
    <w:p w14:paraId="0AA0D528" w14:textId="77777777" w:rsidR="00C47996" w:rsidRPr="000B594A" w:rsidRDefault="00C47996" w:rsidP="004F3922">
      <w:pPr>
        <w:pStyle w:val="ab"/>
        <w:numPr>
          <w:ilvl w:val="0"/>
          <w:numId w:val="4"/>
        </w:numPr>
        <w:jc w:val="both"/>
        <w:rPr>
          <w:sz w:val="28"/>
          <w:szCs w:val="28"/>
          <w:lang w:val="ru-RU"/>
        </w:rPr>
      </w:pPr>
      <w:r w:rsidRPr="000B594A">
        <w:rPr>
          <w:sz w:val="28"/>
          <w:szCs w:val="28"/>
          <w:lang w:val="ru-RU"/>
        </w:rPr>
        <w:t>в связи с тяжелым материальным положением – 306 650 рублей.</w:t>
      </w:r>
    </w:p>
    <w:p w14:paraId="571E1182" w14:textId="77777777" w:rsidR="00C47996" w:rsidRPr="000B594A" w:rsidRDefault="00C47996" w:rsidP="004F3922">
      <w:pPr>
        <w:ind w:firstLine="708"/>
        <w:contextualSpacing/>
        <w:jc w:val="both"/>
        <w:rPr>
          <w:sz w:val="28"/>
          <w:szCs w:val="28"/>
          <w:lang w:val="ru-RU"/>
        </w:rPr>
      </w:pPr>
      <w:r w:rsidRPr="000B594A">
        <w:rPr>
          <w:sz w:val="28"/>
          <w:szCs w:val="28"/>
          <w:lang w:val="ru-RU"/>
        </w:rPr>
        <w:t>В течение всего года проводится различная физкультурно-оздоровительная работа. Для всех желающих работников университета организована работа различных спортивных секций в спортивном клубе «Университет». Также бесплатно предоставляются соответствующие помещения комплекса спортивно-оздоровительных учреждений университета для организации культурно-массовых и спортивно-оздоровительных мероприятий преподавателям и сотрудникам.</w:t>
      </w:r>
    </w:p>
    <w:p w14:paraId="379287FC" w14:textId="77777777" w:rsidR="00C47996" w:rsidRPr="000B594A" w:rsidRDefault="00C47996" w:rsidP="004F3922">
      <w:pPr>
        <w:ind w:firstLine="708"/>
        <w:contextualSpacing/>
        <w:jc w:val="both"/>
        <w:rPr>
          <w:sz w:val="28"/>
          <w:szCs w:val="28"/>
          <w:lang w:val="ru-RU"/>
        </w:rPr>
      </w:pPr>
      <w:r w:rsidRPr="000B594A">
        <w:rPr>
          <w:sz w:val="28"/>
          <w:szCs w:val="28"/>
          <w:lang w:val="ru-RU"/>
        </w:rPr>
        <w:t>Блок социальной работы, связанный с физкультурно-оздоровительными мероприятиями реализовывался по следующим направлениям</w:t>
      </w:r>
      <w:r w:rsidRPr="000B594A">
        <w:rPr>
          <w:b/>
          <w:sz w:val="28"/>
          <w:szCs w:val="28"/>
          <w:lang w:val="ru-RU"/>
        </w:rPr>
        <w:t>:</w:t>
      </w:r>
    </w:p>
    <w:p w14:paraId="0B77ADA2" w14:textId="77777777" w:rsidR="00C47996" w:rsidRPr="000B594A" w:rsidRDefault="00C47996" w:rsidP="004F3922">
      <w:pPr>
        <w:pStyle w:val="ab"/>
        <w:numPr>
          <w:ilvl w:val="0"/>
          <w:numId w:val="5"/>
        </w:numPr>
        <w:jc w:val="both"/>
        <w:rPr>
          <w:sz w:val="28"/>
          <w:szCs w:val="28"/>
          <w:lang w:val="ru-RU"/>
        </w:rPr>
      </w:pPr>
      <w:r w:rsidRPr="000B594A">
        <w:rPr>
          <w:sz w:val="28"/>
          <w:szCs w:val="28"/>
          <w:lang w:val="ru-RU"/>
        </w:rPr>
        <w:t>Оплата путевок в детские оздоровительные лагеря – 236 000 рублей (3,6% от общих затрат);</w:t>
      </w:r>
    </w:p>
    <w:p w14:paraId="094CE696" w14:textId="77777777" w:rsidR="00C47996" w:rsidRPr="000B594A" w:rsidRDefault="00C47996" w:rsidP="004F3922">
      <w:pPr>
        <w:pStyle w:val="ab"/>
        <w:numPr>
          <w:ilvl w:val="0"/>
          <w:numId w:val="5"/>
        </w:numPr>
        <w:jc w:val="both"/>
        <w:rPr>
          <w:sz w:val="28"/>
          <w:szCs w:val="28"/>
          <w:lang w:val="ru-RU"/>
        </w:rPr>
      </w:pPr>
      <w:r w:rsidRPr="000B594A">
        <w:rPr>
          <w:sz w:val="28"/>
          <w:szCs w:val="28"/>
          <w:lang w:val="ru-RU"/>
        </w:rPr>
        <w:t>Физкультурно-оздоровительные мероприятия – 222 000 рублей (3,4% от общих затрат);</w:t>
      </w:r>
    </w:p>
    <w:p w14:paraId="6636CDF3" w14:textId="77777777" w:rsidR="00C47996" w:rsidRPr="000B594A" w:rsidRDefault="00C47996" w:rsidP="004F3922">
      <w:pPr>
        <w:pStyle w:val="ab"/>
        <w:numPr>
          <w:ilvl w:val="0"/>
          <w:numId w:val="5"/>
        </w:numPr>
        <w:jc w:val="both"/>
        <w:rPr>
          <w:sz w:val="28"/>
          <w:szCs w:val="28"/>
          <w:lang w:val="ru-RU"/>
        </w:rPr>
      </w:pPr>
      <w:r w:rsidRPr="000B594A">
        <w:rPr>
          <w:sz w:val="28"/>
          <w:szCs w:val="28"/>
          <w:lang w:val="ru-RU"/>
        </w:rPr>
        <w:t>Оплата услуг бассейна «Обь» - 270 000 рублей (4,2% от общих затрат);</w:t>
      </w:r>
    </w:p>
    <w:p w14:paraId="5F87CBBA" w14:textId="66A3AFD3" w:rsidR="00C47996" w:rsidRPr="000B594A" w:rsidRDefault="00C47996" w:rsidP="004F3922">
      <w:pPr>
        <w:ind w:firstLine="708"/>
        <w:contextualSpacing/>
        <w:jc w:val="both"/>
        <w:rPr>
          <w:sz w:val="28"/>
          <w:szCs w:val="28"/>
          <w:lang w:val="ru-RU"/>
        </w:rPr>
      </w:pPr>
      <w:r w:rsidRPr="000B594A">
        <w:rPr>
          <w:sz w:val="28"/>
          <w:szCs w:val="28"/>
          <w:lang w:val="ru-RU"/>
        </w:rPr>
        <w:t>В 2017 г. совместными усилиями с Советом ветеранов и Советом женщин были организованы и проведены: весенне-осенние экскурсии для ветеранов АГУ и неработающих пенсионеров в ЮСБС И «Алтай-Фалькон»; мероприятие 9 мая с выездом к ветеранам ВОВ и труженикам тыла, а также чаепитием в Универ-кафе; месячник пожилого человека с проведением товарищеского ужина в столовой. На эти мероприятия было использовано 394</w:t>
      </w:r>
      <w:r w:rsidRPr="000B594A">
        <w:rPr>
          <w:sz w:val="28"/>
          <w:szCs w:val="28"/>
        </w:rPr>
        <w:t> </w:t>
      </w:r>
      <w:r w:rsidRPr="000B594A">
        <w:rPr>
          <w:sz w:val="28"/>
          <w:szCs w:val="28"/>
          <w:lang w:val="ru-RU"/>
        </w:rPr>
        <w:t>000 рублей.</w:t>
      </w:r>
    </w:p>
    <w:p w14:paraId="779F8059" w14:textId="1FF3CA46" w:rsidR="00C47996" w:rsidRPr="000B594A" w:rsidRDefault="00C47996" w:rsidP="004F3922">
      <w:pPr>
        <w:ind w:firstLine="708"/>
        <w:contextualSpacing/>
        <w:jc w:val="both"/>
        <w:rPr>
          <w:sz w:val="28"/>
          <w:szCs w:val="28"/>
          <w:lang w:val="ru-RU"/>
        </w:rPr>
      </w:pPr>
      <w:r w:rsidRPr="000B594A">
        <w:rPr>
          <w:sz w:val="28"/>
          <w:szCs w:val="28"/>
          <w:lang w:val="ru-RU"/>
        </w:rPr>
        <w:t>423</w:t>
      </w:r>
      <w:r w:rsidR="00681F00">
        <w:rPr>
          <w:sz w:val="28"/>
          <w:szCs w:val="28"/>
          <w:lang w:val="ru-RU"/>
        </w:rPr>
        <w:t xml:space="preserve"> </w:t>
      </w:r>
      <w:r w:rsidRPr="000B594A">
        <w:rPr>
          <w:sz w:val="28"/>
          <w:szCs w:val="28"/>
          <w:lang w:val="ru-RU"/>
        </w:rPr>
        <w:t>650 рублей направлены на новогодние подарки для детей работников и проведение детского праздника и конкурсов.</w:t>
      </w:r>
    </w:p>
    <w:p w14:paraId="4A80D325" w14:textId="77777777" w:rsidR="00A623D5" w:rsidRPr="000B594A" w:rsidRDefault="00A623D5" w:rsidP="004F3922">
      <w:pPr>
        <w:pStyle w:val="1"/>
        <w:numPr>
          <w:ilvl w:val="0"/>
          <w:numId w:val="30"/>
        </w:numPr>
        <w:spacing w:before="0" w:after="0"/>
        <w:jc w:val="center"/>
        <w:rPr>
          <w:rStyle w:val="10"/>
          <w:rFonts w:ascii="Times New Roman" w:eastAsia="Arial Unicode MS" w:hAnsi="Times New Roman"/>
          <w:b/>
          <w:kern w:val="0"/>
          <w:sz w:val="28"/>
          <w:szCs w:val="28"/>
          <w:lang w:val="ru-RU" w:eastAsia="ru-RU"/>
        </w:rPr>
      </w:pPr>
      <w:bookmarkStart w:id="466" w:name="_Toc506453841"/>
      <w:bookmarkStart w:id="467" w:name="_Toc506543257"/>
      <w:r w:rsidRPr="000B594A">
        <w:rPr>
          <w:rStyle w:val="10"/>
          <w:rFonts w:ascii="Times New Roman" w:eastAsia="Arial Unicode MS" w:hAnsi="Times New Roman"/>
          <w:b/>
          <w:kern w:val="0"/>
          <w:sz w:val="28"/>
          <w:szCs w:val="28"/>
          <w:lang w:val="ru-RU" w:eastAsia="ru-RU"/>
        </w:rPr>
        <w:t xml:space="preserve">ИТОГИ КОНКУРСА </w:t>
      </w:r>
      <w:r w:rsidR="00413584" w:rsidRPr="000B594A">
        <w:rPr>
          <w:rStyle w:val="10"/>
          <w:rFonts w:ascii="Times New Roman" w:eastAsia="Arial Unicode MS" w:hAnsi="Times New Roman"/>
          <w:b/>
          <w:kern w:val="0"/>
          <w:sz w:val="28"/>
          <w:szCs w:val="28"/>
          <w:lang w:val="ru-RU" w:eastAsia="ru-RU"/>
        </w:rPr>
        <w:t>201</w:t>
      </w:r>
      <w:r w:rsidR="006C77FA" w:rsidRPr="000B594A">
        <w:rPr>
          <w:rStyle w:val="10"/>
          <w:rFonts w:ascii="Times New Roman" w:eastAsia="Arial Unicode MS" w:hAnsi="Times New Roman"/>
          <w:b/>
          <w:kern w:val="0"/>
          <w:sz w:val="28"/>
          <w:szCs w:val="28"/>
          <w:lang w:val="ru-RU" w:eastAsia="ru-RU"/>
        </w:rPr>
        <w:t>7</w:t>
      </w:r>
      <w:r w:rsidR="00413584" w:rsidRPr="000B594A">
        <w:rPr>
          <w:rStyle w:val="10"/>
          <w:rFonts w:ascii="Times New Roman" w:eastAsia="Arial Unicode MS" w:hAnsi="Times New Roman"/>
          <w:b/>
          <w:kern w:val="0"/>
          <w:sz w:val="28"/>
          <w:szCs w:val="28"/>
          <w:lang w:val="ru-RU" w:eastAsia="ru-RU"/>
        </w:rPr>
        <w:t xml:space="preserve"> Г. </w:t>
      </w:r>
      <w:r w:rsidRPr="000B594A">
        <w:rPr>
          <w:rStyle w:val="10"/>
          <w:rFonts w:ascii="Times New Roman" w:eastAsia="Arial Unicode MS" w:hAnsi="Times New Roman"/>
          <w:b/>
          <w:kern w:val="0"/>
          <w:sz w:val="28"/>
          <w:szCs w:val="28"/>
          <w:lang w:val="ru-RU" w:eastAsia="ru-RU"/>
        </w:rPr>
        <w:t xml:space="preserve">СРЕДИ ФАКУЛЬТЕТОВ (ИНСТИТУТОВ) И КАФЕДР </w:t>
      </w:r>
      <w:r w:rsidR="001339F4" w:rsidRPr="000B594A">
        <w:rPr>
          <w:rStyle w:val="10"/>
          <w:rFonts w:ascii="Times New Roman" w:eastAsia="Arial Unicode MS" w:hAnsi="Times New Roman"/>
          <w:b/>
          <w:kern w:val="0"/>
          <w:sz w:val="28"/>
          <w:szCs w:val="28"/>
          <w:lang w:val="ru-RU" w:eastAsia="ru-RU"/>
        </w:rPr>
        <w:t>АГУ</w:t>
      </w:r>
      <w:bookmarkEnd w:id="466"/>
      <w:bookmarkEnd w:id="467"/>
    </w:p>
    <w:p w14:paraId="4B310889" w14:textId="77777777" w:rsidR="006C77FA" w:rsidRPr="000B594A" w:rsidRDefault="006C77FA" w:rsidP="004F3922">
      <w:pPr>
        <w:rPr>
          <w:rFonts w:eastAsia="Arial Unicode MS"/>
          <w:sz w:val="28"/>
          <w:szCs w:val="28"/>
          <w:lang w:val="ru-RU" w:eastAsia="ru-RU"/>
        </w:rPr>
      </w:pPr>
    </w:p>
    <w:p w14:paraId="33213E4C" w14:textId="77777777" w:rsidR="006C77FA" w:rsidRPr="000B594A" w:rsidRDefault="006C77FA" w:rsidP="004F3922">
      <w:pPr>
        <w:ind w:firstLine="709"/>
        <w:jc w:val="both"/>
        <w:rPr>
          <w:sz w:val="28"/>
          <w:szCs w:val="28"/>
          <w:lang w:val="ru-RU"/>
        </w:rPr>
      </w:pPr>
      <w:r w:rsidRPr="000B594A">
        <w:rPr>
          <w:sz w:val="28"/>
          <w:szCs w:val="28"/>
          <w:lang w:val="ru-RU"/>
        </w:rPr>
        <w:t>Следует отметить, что существенное положительное влияние на рейтинговые позиции университета и его достижения в развитии оказал программно-целевой подход. Об эффективности данного подхода можно судить, в частности, по данным университетской системы  стимулирования АИС «Кейс», в которой наблюдается увеличение числа преподавателей, ориентированных на приоритетные для развития университета задачи, а также появление конкуренции не только в верхней, но и в основной части рейтинга научно-педагогических работников.</w:t>
      </w:r>
    </w:p>
    <w:p w14:paraId="1D5FAAE0" w14:textId="77777777" w:rsidR="006C77FA" w:rsidRPr="000B594A" w:rsidRDefault="006C77FA" w:rsidP="004F3922">
      <w:pPr>
        <w:ind w:firstLine="709"/>
        <w:jc w:val="both"/>
        <w:rPr>
          <w:sz w:val="28"/>
          <w:szCs w:val="28"/>
          <w:lang w:val="ru-RU"/>
        </w:rPr>
      </w:pPr>
      <w:r w:rsidRPr="000B594A">
        <w:rPr>
          <w:sz w:val="28"/>
          <w:szCs w:val="28"/>
          <w:lang w:val="ru-RU"/>
        </w:rPr>
        <w:t xml:space="preserve">Результаты рейтинга АИС «Кейс» по выполнению целевых показателей, сыграли значимую роль при подведении в соответствии с Положением о рейтинговой системе итогов ежегодного конкурса среди факультетов. </w:t>
      </w:r>
    </w:p>
    <w:p w14:paraId="7A2B0EDD" w14:textId="77777777" w:rsidR="006C77FA" w:rsidRPr="000B594A" w:rsidRDefault="006C77FA" w:rsidP="004F3922">
      <w:pPr>
        <w:rPr>
          <w:b/>
          <w:sz w:val="28"/>
          <w:szCs w:val="28"/>
          <w:lang w:val="ru-RU" w:eastAsia="ru-RU"/>
        </w:rPr>
      </w:pPr>
      <w:r w:rsidRPr="000B594A">
        <w:rPr>
          <w:sz w:val="28"/>
          <w:szCs w:val="28"/>
          <w:lang w:val="ru-RU"/>
        </w:rPr>
        <w:lastRenderedPageBreak/>
        <w:br w:type="page"/>
      </w:r>
    </w:p>
    <w:p w14:paraId="60E63D07" w14:textId="77777777" w:rsidR="006C77FA" w:rsidRPr="000B594A" w:rsidRDefault="006C77FA" w:rsidP="004F3922">
      <w:pPr>
        <w:ind w:firstLine="709"/>
        <w:jc w:val="both"/>
        <w:rPr>
          <w:b/>
          <w:bCs/>
          <w:color w:val="000000"/>
          <w:sz w:val="28"/>
          <w:szCs w:val="28"/>
          <w:lang w:val="ru-RU"/>
        </w:rPr>
        <w:sectPr w:rsidR="006C77FA" w:rsidRPr="000B594A" w:rsidSect="004C1E12">
          <w:headerReference w:type="even" r:id="rId66"/>
          <w:footnotePr>
            <w:pos w:val="beneathText"/>
          </w:footnotePr>
          <w:pgSz w:w="11905" w:h="16837"/>
          <w:pgMar w:top="1134" w:right="850" w:bottom="1134" w:left="1701" w:header="720" w:footer="720" w:gutter="0"/>
          <w:cols w:space="720"/>
          <w:docGrid w:linePitch="360"/>
        </w:sectPr>
      </w:pPr>
    </w:p>
    <w:p w14:paraId="06BA23F7" w14:textId="2E026897" w:rsidR="00A36834" w:rsidRPr="000B594A" w:rsidRDefault="00037D2B" w:rsidP="004F3922">
      <w:pPr>
        <w:jc w:val="both"/>
        <w:rPr>
          <w:sz w:val="28"/>
          <w:szCs w:val="28"/>
          <w:lang w:val="ru-RU"/>
        </w:rPr>
      </w:pPr>
      <w:r w:rsidRPr="000B594A">
        <w:rPr>
          <w:noProof/>
          <w:sz w:val="28"/>
          <w:szCs w:val="28"/>
          <w:lang w:val="ru-RU" w:eastAsia="ru-RU" w:bidi="ar-SA"/>
        </w:rPr>
        <w:lastRenderedPageBreak/>
        <w:drawing>
          <wp:inline distT="0" distB="0" distL="0" distR="0" wp14:anchorId="3E6D793C" wp14:editId="7259E9C9">
            <wp:extent cx="7772400" cy="5410200"/>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67"/>
                    <a:stretch>
                      <a:fillRect/>
                    </a:stretch>
                  </pic:blipFill>
                  <pic:spPr>
                    <a:xfrm>
                      <a:off x="0" y="0"/>
                      <a:ext cx="7773670" cy="5411084"/>
                    </a:xfrm>
                    <a:prstGeom prst="rect">
                      <a:avLst/>
                    </a:prstGeom>
                  </pic:spPr>
                </pic:pic>
              </a:graphicData>
            </a:graphic>
          </wp:inline>
        </w:drawing>
      </w:r>
    </w:p>
    <w:p w14:paraId="77B31195" w14:textId="77777777" w:rsidR="00A36834" w:rsidRPr="000B594A" w:rsidRDefault="00A36834" w:rsidP="004F3922">
      <w:pPr>
        <w:jc w:val="both"/>
        <w:rPr>
          <w:sz w:val="28"/>
          <w:szCs w:val="28"/>
          <w:lang w:val="ru-RU"/>
        </w:rPr>
      </w:pPr>
    </w:p>
    <w:p w14:paraId="35042FB0" w14:textId="7A6EF07F" w:rsidR="00A36834" w:rsidRPr="000B594A" w:rsidRDefault="00A36834" w:rsidP="004F3922">
      <w:pPr>
        <w:jc w:val="center"/>
        <w:rPr>
          <w:sz w:val="28"/>
          <w:szCs w:val="28"/>
          <w:lang w:val="ru-RU"/>
        </w:rPr>
        <w:sectPr w:rsidR="00A36834" w:rsidRPr="000B594A" w:rsidSect="00C044E1">
          <w:footnotePr>
            <w:pos w:val="beneathText"/>
          </w:footnotePr>
          <w:pgSz w:w="16837" w:h="11905" w:orient="landscape"/>
          <w:pgMar w:top="1701" w:right="1134" w:bottom="851" w:left="1134" w:header="720" w:footer="720" w:gutter="0"/>
          <w:cols w:space="720"/>
          <w:docGrid w:linePitch="360"/>
        </w:sectPr>
      </w:pPr>
      <w:r w:rsidRPr="000B594A">
        <w:rPr>
          <w:sz w:val="28"/>
          <w:szCs w:val="28"/>
          <w:lang w:val="ru-RU"/>
        </w:rPr>
        <w:t>Рисунок 49- Итоги конкурса среди факультетов (институтов) и кафедр АГУ 2017г.</w:t>
      </w:r>
    </w:p>
    <w:p w14:paraId="18F70B0D" w14:textId="77777777" w:rsidR="006C77FA" w:rsidRPr="000B594A" w:rsidRDefault="006C77FA" w:rsidP="004F3922">
      <w:pPr>
        <w:ind w:firstLine="709"/>
        <w:jc w:val="both"/>
        <w:rPr>
          <w:sz w:val="28"/>
          <w:szCs w:val="28"/>
          <w:lang w:val="ru-RU"/>
        </w:rPr>
      </w:pPr>
      <w:r w:rsidRPr="000B594A">
        <w:rPr>
          <w:sz w:val="28"/>
          <w:szCs w:val="28"/>
          <w:lang w:val="ru-RU"/>
        </w:rPr>
        <w:lastRenderedPageBreak/>
        <w:t>По результатам анализа в разрезе факультетов целевых показателей и 6 показателей мониторинга эффективности вузов, утвержденных Положением о рейтинговой системе, призерами 201</w:t>
      </w:r>
      <w:r w:rsidR="001C3EE5" w:rsidRPr="000B594A">
        <w:rPr>
          <w:sz w:val="28"/>
          <w:szCs w:val="28"/>
          <w:lang w:val="ru-RU"/>
        </w:rPr>
        <w:t>7</w:t>
      </w:r>
      <w:r w:rsidRPr="000B594A">
        <w:rPr>
          <w:sz w:val="28"/>
          <w:szCs w:val="28"/>
          <w:lang w:val="ru-RU"/>
        </w:rPr>
        <w:t xml:space="preserve"> года стали:</w:t>
      </w:r>
    </w:p>
    <w:p w14:paraId="586FAC04" w14:textId="77777777" w:rsidR="006C77FA" w:rsidRPr="000B594A" w:rsidRDefault="006C77FA" w:rsidP="004F3922">
      <w:pPr>
        <w:ind w:firstLine="709"/>
        <w:jc w:val="both"/>
        <w:rPr>
          <w:sz w:val="28"/>
          <w:szCs w:val="28"/>
          <w:lang w:val="ru-RU"/>
        </w:rPr>
      </w:pPr>
      <w:r w:rsidRPr="000B594A">
        <w:rPr>
          <w:sz w:val="28"/>
          <w:szCs w:val="28"/>
          <w:lang w:val="ru-RU"/>
        </w:rPr>
        <w:t xml:space="preserve">I место – </w:t>
      </w:r>
      <w:r w:rsidR="00444C72" w:rsidRPr="000B594A">
        <w:rPr>
          <w:rFonts w:eastAsia="Lucida Sans Unicode"/>
          <w:kern w:val="2"/>
          <w:sz w:val="28"/>
          <w:szCs w:val="28"/>
          <w:lang w:val="ru-RU" w:eastAsia="ar-SA"/>
        </w:rPr>
        <w:t>ИФ (декан Демчик Е.В.)</w:t>
      </w:r>
      <w:r w:rsidR="00444C72" w:rsidRPr="000B594A">
        <w:rPr>
          <w:sz w:val="28"/>
          <w:szCs w:val="28"/>
          <w:lang w:val="ru-RU"/>
        </w:rPr>
        <w:t>;</w:t>
      </w:r>
    </w:p>
    <w:p w14:paraId="4F26FB6E" w14:textId="77777777" w:rsidR="006C77FA" w:rsidRPr="000B594A" w:rsidRDefault="006C77FA" w:rsidP="004F3922">
      <w:pPr>
        <w:ind w:firstLine="709"/>
        <w:jc w:val="both"/>
        <w:rPr>
          <w:sz w:val="28"/>
          <w:szCs w:val="28"/>
          <w:lang w:val="ru-RU"/>
        </w:rPr>
      </w:pPr>
      <w:r w:rsidRPr="000B594A">
        <w:rPr>
          <w:sz w:val="28"/>
          <w:szCs w:val="28"/>
          <w:lang w:val="ru-RU"/>
        </w:rPr>
        <w:t xml:space="preserve">II место – </w:t>
      </w:r>
      <w:r w:rsidR="00444C72" w:rsidRPr="000B594A">
        <w:rPr>
          <w:rFonts w:eastAsia="Lucida Sans Unicode"/>
          <w:kern w:val="2"/>
          <w:sz w:val="28"/>
          <w:szCs w:val="28"/>
          <w:lang w:val="ru-RU" w:eastAsia="ar-SA"/>
        </w:rPr>
        <w:t>БФ (декан Силантьева М.М);</w:t>
      </w:r>
    </w:p>
    <w:p w14:paraId="25888CF8" w14:textId="77777777" w:rsidR="006C77FA" w:rsidRPr="000B594A" w:rsidRDefault="006C77FA" w:rsidP="004F3922">
      <w:pPr>
        <w:ind w:firstLine="709"/>
        <w:jc w:val="both"/>
        <w:rPr>
          <w:sz w:val="28"/>
          <w:szCs w:val="28"/>
          <w:lang w:val="ru-RU"/>
        </w:rPr>
      </w:pPr>
      <w:r w:rsidRPr="000B594A">
        <w:rPr>
          <w:sz w:val="28"/>
          <w:szCs w:val="28"/>
          <w:lang w:val="ru-RU"/>
        </w:rPr>
        <w:t xml:space="preserve">III место – </w:t>
      </w:r>
      <w:r w:rsidR="00444C72" w:rsidRPr="000B594A">
        <w:rPr>
          <w:rFonts w:eastAsia="Lucida Sans Unicode"/>
          <w:kern w:val="2"/>
          <w:sz w:val="28"/>
          <w:szCs w:val="28"/>
          <w:lang w:val="ru-RU" w:eastAsia="ar-SA"/>
        </w:rPr>
        <w:t>МИЭМИС (директор Межов С.И.)</w:t>
      </w:r>
    </w:p>
    <w:p w14:paraId="0294D00D" w14:textId="77777777" w:rsidR="006C77FA" w:rsidRPr="000B594A" w:rsidRDefault="006C77FA" w:rsidP="004F3922">
      <w:pPr>
        <w:ind w:firstLine="709"/>
        <w:jc w:val="both"/>
        <w:rPr>
          <w:sz w:val="28"/>
          <w:szCs w:val="28"/>
          <w:lang w:val="ru-RU"/>
        </w:rPr>
      </w:pPr>
      <w:r w:rsidRPr="000B594A">
        <w:rPr>
          <w:sz w:val="28"/>
          <w:szCs w:val="28"/>
          <w:lang w:val="ru-RU"/>
        </w:rPr>
        <w:t>По результатам мониторинга в декабре 201</w:t>
      </w:r>
      <w:r w:rsidR="001C3EE5" w:rsidRPr="000B594A">
        <w:rPr>
          <w:sz w:val="28"/>
          <w:szCs w:val="28"/>
          <w:lang w:val="ru-RU"/>
        </w:rPr>
        <w:t>7</w:t>
      </w:r>
      <w:r w:rsidRPr="000B594A">
        <w:rPr>
          <w:sz w:val="28"/>
          <w:szCs w:val="28"/>
          <w:lang w:val="ru-RU"/>
        </w:rPr>
        <w:t xml:space="preserve"> г. утвержденных целевых показателей деятельности кафедр </w:t>
      </w:r>
      <w:r w:rsidRPr="000B594A">
        <w:rPr>
          <w:b/>
          <w:sz w:val="28"/>
          <w:szCs w:val="28"/>
          <w:lang w:val="ru-RU"/>
        </w:rPr>
        <w:t xml:space="preserve">отмечено выполнение более половины показателей на уровне выше медианы по вузу </w:t>
      </w:r>
      <w:r w:rsidR="00444C72" w:rsidRPr="000B594A">
        <w:rPr>
          <w:b/>
          <w:sz w:val="28"/>
          <w:szCs w:val="28"/>
          <w:lang w:val="ru-RU"/>
        </w:rPr>
        <w:t>3</w:t>
      </w:r>
      <w:r w:rsidR="00BA2D29" w:rsidRPr="000B594A">
        <w:rPr>
          <w:b/>
          <w:sz w:val="28"/>
          <w:szCs w:val="28"/>
          <w:lang w:val="ru-RU"/>
        </w:rPr>
        <w:t>6</w:t>
      </w:r>
      <w:r w:rsidRPr="000B594A">
        <w:rPr>
          <w:b/>
          <w:sz w:val="28"/>
          <w:szCs w:val="28"/>
          <w:lang w:val="ru-RU"/>
        </w:rPr>
        <w:t xml:space="preserve"> кафедрами,</w:t>
      </w:r>
      <w:r w:rsidRPr="000B594A">
        <w:rPr>
          <w:sz w:val="28"/>
          <w:szCs w:val="28"/>
          <w:lang w:val="ru-RU"/>
        </w:rPr>
        <w:t xml:space="preserve"> для преподавателей данных кафедр также определен </w:t>
      </w:r>
      <w:r w:rsidRPr="000B594A">
        <w:rPr>
          <w:rFonts w:eastAsia="Lucida Sans Unicode"/>
          <w:kern w:val="2"/>
          <w:sz w:val="28"/>
          <w:szCs w:val="28"/>
          <w:lang w:val="ru-RU" w:eastAsia="ar-SA"/>
        </w:rPr>
        <w:t xml:space="preserve">повышающий 20-процентный коэффициент премирования </w:t>
      </w:r>
      <w:r w:rsidRPr="000B594A">
        <w:rPr>
          <w:sz w:val="28"/>
          <w:szCs w:val="28"/>
          <w:lang w:val="ru-RU"/>
        </w:rPr>
        <w:t>в соответствии с Положением о рейтинговой системе.</w:t>
      </w:r>
    </w:p>
    <w:p w14:paraId="21FE40EA" w14:textId="77777777" w:rsidR="006C77FA" w:rsidRPr="000B594A" w:rsidRDefault="006C77FA" w:rsidP="004F3922">
      <w:pPr>
        <w:autoSpaceDN w:val="0"/>
        <w:ind w:right="284"/>
        <w:jc w:val="center"/>
        <w:rPr>
          <w:sz w:val="28"/>
          <w:szCs w:val="28"/>
          <w:lang w:val="ru-RU"/>
        </w:rPr>
      </w:pPr>
    </w:p>
    <w:p w14:paraId="320D21B6" w14:textId="1AD94321" w:rsidR="006C77FA" w:rsidRPr="000B594A" w:rsidRDefault="00B6181A" w:rsidP="004F3922">
      <w:pPr>
        <w:pStyle w:val="ab"/>
        <w:tabs>
          <w:tab w:val="left" w:pos="851"/>
        </w:tabs>
        <w:ind w:left="1287"/>
        <w:contextualSpacing w:val="0"/>
        <w:jc w:val="right"/>
        <w:rPr>
          <w:b/>
          <w:sz w:val="28"/>
          <w:szCs w:val="28"/>
          <w:lang w:val="ru-RU" w:eastAsia="ru-RU"/>
        </w:rPr>
      </w:pPr>
      <w:r w:rsidRPr="000B594A">
        <w:rPr>
          <w:b/>
          <w:sz w:val="28"/>
          <w:szCs w:val="28"/>
          <w:lang w:val="ru-RU" w:eastAsia="ru-RU"/>
        </w:rPr>
        <w:t>Табли</w:t>
      </w:r>
      <w:r w:rsidR="00342BC0" w:rsidRPr="000B594A">
        <w:rPr>
          <w:b/>
          <w:sz w:val="28"/>
          <w:szCs w:val="28"/>
          <w:lang w:val="ru-RU" w:eastAsia="ru-RU"/>
        </w:rPr>
        <w:t>ца 58</w:t>
      </w:r>
      <w:r w:rsidRPr="000B594A">
        <w:rPr>
          <w:b/>
          <w:sz w:val="28"/>
          <w:szCs w:val="28"/>
          <w:lang w:val="ru-RU" w:eastAsia="ru-RU"/>
        </w:rPr>
        <w:t>.</w:t>
      </w:r>
    </w:p>
    <w:p w14:paraId="3CD2FF49" w14:textId="77777777" w:rsidR="006C77FA" w:rsidRPr="000B594A" w:rsidRDefault="00037D2B" w:rsidP="004F3922">
      <w:pPr>
        <w:autoSpaceDN w:val="0"/>
        <w:ind w:right="284"/>
        <w:jc w:val="center"/>
        <w:rPr>
          <w:rFonts w:eastAsia="Arial Unicode MS"/>
          <w:b/>
          <w:sz w:val="28"/>
          <w:szCs w:val="28"/>
          <w:lang w:val="ru-RU"/>
        </w:rPr>
      </w:pPr>
      <w:r w:rsidRPr="000B594A">
        <w:rPr>
          <w:rFonts w:eastAsia="Arial Unicode MS"/>
          <w:b/>
          <w:sz w:val="28"/>
          <w:szCs w:val="28"/>
          <w:lang w:val="ru-RU"/>
        </w:rPr>
        <w:t>И</w:t>
      </w:r>
      <w:r w:rsidR="00444C72" w:rsidRPr="000B594A">
        <w:rPr>
          <w:rFonts w:eastAsia="Arial Unicode MS"/>
          <w:b/>
          <w:sz w:val="28"/>
          <w:szCs w:val="28"/>
          <w:lang w:val="ru-RU"/>
        </w:rPr>
        <w:t>тоги конкурса среди гуманитарных кафедр</w:t>
      </w:r>
    </w:p>
    <w:tbl>
      <w:tblPr>
        <w:tblW w:w="9478" w:type="dxa"/>
        <w:tblInd w:w="8" w:type="dxa"/>
        <w:tblCellMar>
          <w:left w:w="0" w:type="dxa"/>
          <w:right w:w="0" w:type="dxa"/>
        </w:tblCellMar>
        <w:tblLook w:val="0600" w:firstRow="0" w:lastRow="0" w:firstColumn="0" w:lastColumn="0" w:noHBand="1" w:noVBand="1"/>
      </w:tblPr>
      <w:tblGrid>
        <w:gridCol w:w="424"/>
        <w:gridCol w:w="1294"/>
        <w:gridCol w:w="7760"/>
      </w:tblGrid>
      <w:tr w:rsidR="00047186" w:rsidRPr="000B594A" w14:paraId="198FE1A9" w14:textId="77777777" w:rsidTr="00720514">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2" w:type="dxa"/>
              <w:left w:w="2" w:type="dxa"/>
              <w:bottom w:w="0" w:type="dxa"/>
              <w:right w:w="2" w:type="dxa"/>
            </w:tcMar>
            <w:vAlign w:val="bottom"/>
            <w:hideMark/>
          </w:tcPr>
          <w:p w14:paraId="42664CDC"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2" w:type="dxa"/>
              <w:left w:w="2" w:type="dxa"/>
              <w:bottom w:w="0" w:type="dxa"/>
              <w:right w:w="2" w:type="dxa"/>
            </w:tcMar>
            <w:vAlign w:val="bottom"/>
            <w:hideMark/>
          </w:tcPr>
          <w:p w14:paraId="699F7793"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ИФ</w:t>
            </w:r>
          </w:p>
        </w:tc>
        <w:tc>
          <w:tcPr>
            <w:tcW w:w="7916"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2" w:type="dxa"/>
              <w:left w:w="2" w:type="dxa"/>
              <w:bottom w:w="0" w:type="dxa"/>
              <w:right w:w="2" w:type="dxa"/>
            </w:tcMar>
            <w:vAlign w:val="bottom"/>
            <w:hideMark/>
          </w:tcPr>
          <w:p w14:paraId="25BB3292"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А</w:t>
            </w:r>
            <w:r w:rsidRPr="000B594A">
              <w:rPr>
                <w:color w:val="000000" w:themeColor="dark1"/>
                <w:kern w:val="24"/>
                <w:sz w:val="28"/>
                <w:szCs w:val="28"/>
                <w:lang w:val="en-US"/>
              </w:rPr>
              <w:t>p</w:t>
            </w:r>
            <w:r w:rsidRPr="000B594A">
              <w:rPr>
                <w:color w:val="000000" w:themeColor="dark1"/>
                <w:kern w:val="24"/>
                <w:sz w:val="28"/>
                <w:szCs w:val="28"/>
              </w:rPr>
              <w:t>хеологии, этнографии и музеологии</w:t>
            </w:r>
          </w:p>
        </w:tc>
      </w:tr>
      <w:tr w:rsidR="00047186" w:rsidRPr="000B594A" w14:paraId="6B808485" w14:textId="77777777" w:rsidTr="00720514">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2" w:type="dxa"/>
              <w:left w:w="2" w:type="dxa"/>
              <w:bottom w:w="0" w:type="dxa"/>
              <w:right w:w="2" w:type="dxa"/>
            </w:tcMar>
            <w:vAlign w:val="bottom"/>
            <w:hideMark/>
          </w:tcPr>
          <w:p w14:paraId="3FD0C2F9"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2" w:type="dxa"/>
              <w:left w:w="2" w:type="dxa"/>
              <w:bottom w:w="0" w:type="dxa"/>
              <w:right w:w="2" w:type="dxa"/>
            </w:tcMar>
            <w:vAlign w:val="bottom"/>
            <w:hideMark/>
          </w:tcPr>
          <w:p w14:paraId="46D4953C"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МИЭМИС</w:t>
            </w:r>
          </w:p>
        </w:tc>
        <w:tc>
          <w:tcPr>
            <w:tcW w:w="7916"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2" w:type="dxa"/>
              <w:left w:w="2" w:type="dxa"/>
              <w:bottom w:w="0" w:type="dxa"/>
              <w:right w:w="2" w:type="dxa"/>
            </w:tcMar>
            <w:vAlign w:val="bottom"/>
            <w:hideMark/>
          </w:tcPr>
          <w:p w14:paraId="646E0346"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Региональной экономики и управления</w:t>
            </w:r>
          </w:p>
        </w:tc>
      </w:tr>
      <w:tr w:rsidR="00047186" w:rsidRPr="00A722C3" w14:paraId="128C5E84" w14:textId="77777777" w:rsidTr="00720514">
        <w:trPr>
          <w:trHeight w:val="180"/>
        </w:trPr>
        <w:tc>
          <w:tcPr>
            <w:tcW w:w="428"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2" w:type="dxa"/>
              <w:left w:w="2" w:type="dxa"/>
              <w:bottom w:w="0" w:type="dxa"/>
              <w:right w:w="2" w:type="dxa"/>
            </w:tcMar>
            <w:vAlign w:val="bottom"/>
            <w:hideMark/>
          </w:tcPr>
          <w:p w14:paraId="3C68D854"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2" w:type="dxa"/>
              <w:left w:w="2" w:type="dxa"/>
              <w:bottom w:w="0" w:type="dxa"/>
              <w:right w:w="2" w:type="dxa"/>
            </w:tcMar>
            <w:vAlign w:val="bottom"/>
            <w:hideMark/>
          </w:tcPr>
          <w:p w14:paraId="1D3FEBA7"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ФМКФиП</w:t>
            </w:r>
          </w:p>
        </w:tc>
        <w:tc>
          <w:tcPr>
            <w:tcW w:w="7916"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2" w:type="dxa"/>
              <w:left w:w="2" w:type="dxa"/>
              <w:bottom w:w="0" w:type="dxa"/>
              <w:right w:w="2" w:type="dxa"/>
            </w:tcMar>
            <w:vAlign w:val="bottom"/>
            <w:hideMark/>
          </w:tcPr>
          <w:p w14:paraId="3840370A"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Политической истории, национальных и государственно-конфессиональных отношений</w:t>
            </w:r>
          </w:p>
        </w:tc>
      </w:tr>
      <w:tr w:rsidR="00047186" w:rsidRPr="000B594A" w14:paraId="56B2AFED" w14:textId="77777777" w:rsidTr="001A70BF">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2E12A64D"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4</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1C82A23B"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ФС</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5A966522"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Психологии коммуникаций и психотехнологий</w:t>
            </w:r>
          </w:p>
        </w:tc>
      </w:tr>
      <w:tr w:rsidR="00047186" w:rsidRPr="000B594A" w14:paraId="4543456E" w14:textId="77777777" w:rsidTr="001A70BF">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20140A7D"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5</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3BE32CC3"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ИФ</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1538F608"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Востоковедения</w:t>
            </w:r>
          </w:p>
        </w:tc>
      </w:tr>
      <w:tr w:rsidR="00047186" w:rsidRPr="00A722C3" w14:paraId="06CE57E0" w14:textId="77777777" w:rsidTr="001A70BF">
        <w:trPr>
          <w:trHeight w:val="164"/>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40CB7377"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6</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5819624A"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МИЭМИС</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60DC845A"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Международной экономики, математических методов и бизнес-информатики</w:t>
            </w:r>
          </w:p>
        </w:tc>
      </w:tr>
      <w:tr w:rsidR="00047186" w:rsidRPr="000B594A" w14:paraId="38320761" w14:textId="77777777" w:rsidTr="001A70BF">
        <w:trPr>
          <w:trHeight w:val="83"/>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350DE46C"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7</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7100D7FA"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ФП</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486A7C5E"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Общей и прикладной психологии</w:t>
            </w:r>
          </w:p>
        </w:tc>
      </w:tr>
      <w:tr w:rsidR="00047186" w:rsidRPr="00A722C3" w14:paraId="43289335" w14:textId="77777777" w:rsidTr="001A70BF">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7251D6EC"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8</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48AF0EE6"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ИФ</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7EDB6E6F"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Всеобщей истории и международных отношений</w:t>
            </w:r>
          </w:p>
        </w:tc>
      </w:tr>
      <w:tr w:rsidR="00047186" w:rsidRPr="00A722C3" w14:paraId="6F9B6AB6" w14:textId="77777777" w:rsidTr="001A70BF">
        <w:trPr>
          <w:trHeight w:val="115"/>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06A42DE7"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9</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63819BA2"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МИЭМИС</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7E3C6FD6"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Менеджмента, организации бизнеса и инноваций</w:t>
            </w:r>
          </w:p>
        </w:tc>
      </w:tr>
      <w:tr w:rsidR="00047186" w:rsidRPr="00A722C3" w14:paraId="77B64792" w14:textId="77777777" w:rsidTr="001A70BF">
        <w:trPr>
          <w:trHeight w:val="115"/>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3859BFA1"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66195289"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ФМКФиП</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748043CF"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Социальной философии, онтологии и теории познания</w:t>
            </w:r>
          </w:p>
        </w:tc>
      </w:tr>
      <w:tr w:rsidR="00047186" w:rsidRPr="00A722C3" w14:paraId="62AC094C" w14:textId="77777777" w:rsidTr="001A70BF">
        <w:trPr>
          <w:trHeight w:val="131"/>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26E4911F"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11</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29A00716"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ИФ</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7B3CB300"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Документоведения, архивоведения и исторической информатики</w:t>
            </w:r>
          </w:p>
        </w:tc>
      </w:tr>
      <w:tr w:rsidR="00047186" w:rsidRPr="00A722C3" w14:paraId="0315BA6E" w14:textId="77777777" w:rsidTr="001A70BF">
        <w:trPr>
          <w:trHeight w:val="131"/>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7CEDA403"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12</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43BA0D83"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МИЭМИС</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53A52F55" w14:textId="1F0A0FE0"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Управления персоналом и социально экономических отношений</w:t>
            </w:r>
          </w:p>
        </w:tc>
      </w:tr>
      <w:tr w:rsidR="00047186" w:rsidRPr="00A722C3" w14:paraId="78DDD95E" w14:textId="77777777" w:rsidTr="001A70BF">
        <w:trPr>
          <w:trHeight w:val="66"/>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739DCCAC"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13</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07C1E3F7"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ФМКФиП</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3453407D"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Связей с общественностью и рекламы</w:t>
            </w:r>
          </w:p>
        </w:tc>
      </w:tr>
      <w:tr w:rsidR="00047186" w:rsidRPr="000B594A" w14:paraId="3113B701" w14:textId="77777777" w:rsidTr="001A70BF">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71E8E2CE"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14</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0E51FC30"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МИЭМИС</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7A4480F2"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Финансов и кредита</w:t>
            </w:r>
          </w:p>
        </w:tc>
      </w:tr>
      <w:tr w:rsidR="00047186" w:rsidRPr="00A722C3" w14:paraId="002C43B2" w14:textId="77777777" w:rsidTr="001A70BF">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5C607B33"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15</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7C634B8F"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ФИД</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0856ACB5"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Истории отечественного и зарубежного искусства</w:t>
            </w:r>
          </w:p>
        </w:tc>
      </w:tr>
      <w:tr w:rsidR="00047186" w:rsidRPr="000B594A" w14:paraId="2AA81336" w14:textId="77777777" w:rsidTr="001A70BF">
        <w:trPr>
          <w:trHeight w:val="66"/>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3D2DB006"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16</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1CC69E0A"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ФП</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0AA9AEEB"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Клинической психологии</w:t>
            </w:r>
          </w:p>
        </w:tc>
      </w:tr>
      <w:tr w:rsidR="00047186" w:rsidRPr="000B594A" w14:paraId="421551B3" w14:textId="77777777" w:rsidTr="001A70BF">
        <w:trPr>
          <w:trHeight w:val="66"/>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0CF5CE0B"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17</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4CEE4427"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ФМКФиП</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6BB962EF"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Теории и практики журналистики</w:t>
            </w:r>
          </w:p>
        </w:tc>
      </w:tr>
      <w:tr w:rsidR="00047186" w:rsidRPr="000B594A" w14:paraId="013075F9" w14:textId="77777777" w:rsidTr="001A70BF">
        <w:trPr>
          <w:trHeight w:val="50"/>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46EC2900"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18</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6CEDD132"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МИЭМИС</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7A7F5017"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Экономической теории</w:t>
            </w:r>
          </w:p>
        </w:tc>
      </w:tr>
      <w:tr w:rsidR="00047186" w:rsidRPr="000B594A" w14:paraId="4A4D3505" w14:textId="77777777" w:rsidTr="001A70BF">
        <w:trPr>
          <w:trHeight w:val="50"/>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3B2A8F6C"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19</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6ACD0464"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ИФ</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562E53AF"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Отечественной истории</w:t>
            </w:r>
          </w:p>
        </w:tc>
      </w:tr>
      <w:tr w:rsidR="00047186" w:rsidRPr="00A722C3" w14:paraId="70E512AB" w14:textId="77777777" w:rsidTr="001A70BF">
        <w:trPr>
          <w:trHeight w:val="70"/>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0EF7CF7F" w14:textId="77777777" w:rsidR="00047186" w:rsidRPr="000B594A" w:rsidRDefault="00047186" w:rsidP="004F3922">
            <w:pPr>
              <w:pStyle w:val="afa"/>
              <w:spacing w:before="0" w:beforeAutospacing="0" w:after="0" w:afterAutospacing="0"/>
              <w:jc w:val="center"/>
              <w:textAlignment w:val="bottom"/>
              <w:rPr>
                <w:sz w:val="28"/>
                <w:szCs w:val="28"/>
              </w:rPr>
            </w:pPr>
            <w:r w:rsidRPr="000B594A">
              <w:rPr>
                <w:color w:val="000000" w:themeColor="dark1"/>
                <w:kern w:val="24"/>
                <w:sz w:val="28"/>
                <w:szCs w:val="28"/>
              </w:rPr>
              <w:t>20</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53DFE3F9"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МИЭМИС</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4F39A112" w14:textId="77777777" w:rsidR="00047186" w:rsidRPr="000B594A" w:rsidRDefault="00047186" w:rsidP="004F3922">
            <w:pPr>
              <w:pStyle w:val="afa"/>
              <w:spacing w:before="0" w:beforeAutospacing="0" w:after="0" w:afterAutospacing="0"/>
              <w:textAlignment w:val="bottom"/>
              <w:rPr>
                <w:sz w:val="28"/>
                <w:szCs w:val="28"/>
              </w:rPr>
            </w:pPr>
            <w:r w:rsidRPr="000B594A">
              <w:rPr>
                <w:color w:val="000000" w:themeColor="dark1"/>
                <w:kern w:val="24"/>
                <w:sz w:val="28"/>
                <w:szCs w:val="28"/>
              </w:rPr>
              <w:t>Экономической безопасности, учета, анализа и аудита</w:t>
            </w:r>
          </w:p>
        </w:tc>
      </w:tr>
      <w:tr w:rsidR="00047186" w:rsidRPr="000B594A" w14:paraId="389D0F65" w14:textId="77777777" w:rsidTr="001A70BF">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47E91480" w14:textId="77777777" w:rsidR="00047186" w:rsidRPr="000B594A" w:rsidRDefault="00047186" w:rsidP="004F3922">
            <w:pPr>
              <w:pStyle w:val="afa"/>
              <w:spacing w:before="0" w:beforeAutospacing="0" w:after="0" w:afterAutospacing="0"/>
              <w:jc w:val="center"/>
              <w:textAlignment w:val="bottom"/>
              <w:rPr>
                <w:color w:val="000000" w:themeColor="dark1"/>
                <w:kern w:val="24"/>
                <w:sz w:val="28"/>
                <w:szCs w:val="28"/>
              </w:rPr>
            </w:pPr>
            <w:r w:rsidRPr="000B594A">
              <w:rPr>
                <w:color w:val="000000" w:themeColor="dark1"/>
                <w:kern w:val="24"/>
                <w:sz w:val="28"/>
                <w:szCs w:val="28"/>
              </w:rPr>
              <w:t>21</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53C45EB2"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ФС</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2F71B798"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Эмпиpической социологии и конфликтологии</w:t>
            </w:r>
          </w:p>
        </w:tc>
      </w:tr>
      <w:tr w:rsidR="00047186" w:rsidRPr="000B594A" w14:paraId="20141296" w14:textId="77777777" w:rsidTr="001A70BF">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7C6472F9" w14:textId="77777777" w:rsidR="00047186" w:rsidRPr="000B594A" w:rsidRDefault="00047186" w:rsidP="004F3922">
            <w:pPr>
              <w:pStyle w:val="afa"/>
              <w:spacing w:before="0" w:beforeAutospacing="0" w:after="0" w:afterAutospacing="0"/>
              <w:jc w:val="center"/>
              <w:textAlignment w:val="bottom"/>
              <w:rPr>
                <w:color w:val="000000" w:themeColor="dark1"/>
                <w:kern w:val="24"/>
                <w:sz w:val="28"/>
                <w:szCs w:val="28"/>
              </w:rPr>
            </w:pPr>
            <w:r w:rsidRPr="000B594A">
              <w:rPr>
                <w:color w:val="000000" w:themeColor="dark1"/>
                <w:kern w:val="24"/>
                <w:sz w:val="28"/>
                <w:szCs w:val="28"/>
              </w:rPr>
              <w:t>22</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349BC021"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ФС</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56268DA0"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Социальной работы</w:t>
            </w:r>
          </w:p>
        </w:tc>
      </w:tr>
      <w:tr w:rsidR="00047186" w:rsidRPr="00A722C3" w14:paraId="15695E07" w14:textId="77777777" w:rsidTr="001A70BF">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3D19C7B4" w14:textId="77777777" w:rsidR="00047186" w:rsidRPr="000B594A" w:rsidRDefault="00047186" w:rsidP="004F3922">
            <w:pPr>
              <w:pStyle w:val="afa"/>
              <w:spacing w:before="0" w:beforeAutospacing="0" w:after="0" w:afterAutospacing="0"/>
              <w:jc w:val="center"/>
              <w:textAlignment w:val="bottom"/>
              <w:rPr>
                <w:color w:val="000000" w:themeColor="dark1"/>
                <w:kern w:val="24"/>
                <w:sz w:val="28"/>
                <w:szCs w:val="28"/>
              </w:rPr>
            </w:pPr>
            <w:r w:rsidRPr="000B594A">
              <w:rPr>
                <w:color w:val="000000" w:themeColor="dark1"/>
                <w:kern w:val="24"/>
                <w:sz w:val="28"/>
                <w:szCs w:val="28"/>
              </w:rPr>
              <w:t>23</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210F1B9C"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МИЭМИС</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5BA2F3A1"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Прикладной информатики в экономике, государственном и муниципальном управлении</w:t>
            </w:r>
          </w:p>
        </w:tc>
      </w:tr>
      <w:tr w:rsidR="00047186" w:rsidRPr="000B594A" w14:paraId="13ADA69B" w14:textId="77777777" w:rsidTr="001A70BF">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0648F3A9" w14:textId="77777777" w:rsidR="00047186" w:rsidRPr="000B594A" w:rsidRDefault="00047186" w:rsidP="004F3922">
            <w:pPr>
              <w:pStyle w:val="afa"/>
              <w:spacing w:before="0" w:beforeAutospacing="0" w:after="0" w:afterAutospacing="0"/>
              <w:jc w:val="center"/>
              <w:textAlignment w:val="bottom"/>
              <w:rPr>
                <w:color w:val="000000" w:themeColor="dark1"/>
                <w:kern w:val="24"/>
                <w:sz w:val="28"/>
                <w:szCs w:val="28"/>
              </w:rPr>
            </w:pPr>
            <w:r w:rsidRPr="000B594A">
              <w:rPr>
                <w:color w:val="000000" w:themeColor="dark1"/>
                <w:kern w:val="24"/>
                <w:sz w:val="28"/>
                <w:szCs w:val="28"/>
              </w:rPr>
              <w:t>24</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37B847F4"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ФИД</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33AD1FE7"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Теории искусств и культурологии</w:t>
            </w:r>
          </w:p>
        </w:tc>
      </w:tr>
      <w:tr w:rsidR="00047186" w:rsidRPr="000B594A" w14:paraId="098B86D3" w14:textId="77777777" w:rsidTr="001A70BF">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07DD38F1" w14:textId="77777777" w:rsidR="00047186" w:rsidRPr="000B594A" w:rsidRDefault="00047186" w:rsidP="004F3922">
            <w:pPr>
              <w:pStyle w:val="afa"/>
              <w:spacing w:before="0" w:beforeAutospacing="0" w:after="0" w:afterAutospacing="0"/>
              <w:jc w:val="center"/>
              <w:textAlignment w:val="bottom"/>
              <w:rPr>
                <w:color w:val="000000" w:themeColor="dark1"/>
                <w:kern w:val="24"/>
                <w:sz w:val="28"/>
                <w:szCs w:val="28"/>
              </w:rPr>
            </w:pPr>
            <w:r w:rsidRPr="000B594A">
              <w:rPr>
                <w:color w:val="000000" w:themeColor="dark1"/>
                <w:kern w:val="24"/>
                <w:sz w:val="28"/>
                <w:szCs w:val="28"/>
              </w:rPr>
              <w:lastRenderedPageBreak/>
              <w:t>25</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4CDE249B"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МИЭМИС</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012F2AD9"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Экономики предпринимательства и маркетинга</w:t>
            </w:r>
          </w:p>
        </w:tc>
      </w:tr>
      <w:tr w:rsidR="00047186" w:rsidRPr="000B594A" w14:paraId="54EC7F19" w14:textId="77777777" w:rsidTr="001A70BF">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48C004C6" w14:textId="77777777" w:rsidR="00047186" w:rsidRPr="000B594A" w:rsidRDefault="00047186" w:rsidP="004F3922">
            <w:pPr>
              <w:pStyle w:val="afa"/>
              <w:spacing w:before="0" w:beforeAutospacing="0" w:after="0" w:afterAutospacing="0"/>
              <w:jc w:val="center"/>
              <w:textAlignment w:val="bottom"/>
              <w:rPr>
                <w:color w:val="000000" w:themeColor="dark1"/>
                <w:kern w:val="24"/>
                <w:sz w:val="28"/>
                <w:szCs w:val="28"/>
              </w:rPr>
            </w:pPr>
            <w:r w:rsidRPr="000B594A">
              <w:rPr>
                <w:color w:val="000000" w:themeColor="dark1"/>
                <w:kern w:val="24"/>
                <w:sz w:val="28"/>
                <w:szCs w:val="28"/>
              </w:rPr>
              <w:t>26</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09840726"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ФМКФиП</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2912E51E"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Политологии</w:t>
            </w:r>
          </w:p>
        </w:tc>
      </w:tr>
      <w:tr w:rsidR="00047186" w:rsidRPr="000B594A" w14:paraId="41C456C0" w14:textId="77777777" w:rsidTr="001A70BF">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0FD4BBB3" w14:textId="77777777" w:rsidR="00047186" w:rsidRPr="000B594A" w:rsidRDefault="00047186" w:rsidP="004F3922">
            <w:pPr>
              <w:pStyle w:val="afa"/>
              <w:spacing w:before="0" w:beforeAutospacing="0" w:after="0" w:afterAutospacing="0"/>
              <w:jc w:val="center"/>
              <w:textAlignment w:val="bottom"/>
              <w:rPr>
                <w:color w:val="000000" w:themeColor="dark1"/>
                <w:kern w:val="24"/>
                <w:sz w:val="28"/>
                <w:szCs w:val="28"/>
              </w:rPr>
            </w:pPr>
            <w:r w:rsidRPr="000B594A">
              <w:rPr>
                <w:color w:val="000000" w:themeColor="dark1"/>
                <w:kern w:val="24"/>
                <w:sz w:val="28"/>
                <w:szCs w:val="28"/>
              </w:rPr>
              <w:t>27</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6F317ECB"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ФС</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58DA177F"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Общей социологии</w:t>
            </w:r>
          </w:p>
        </w:tc>
      </w:tr>
      <w:tr w:rsidR="00047186" w:rsidRPr="00A722C3" w14:paraId="3A7413BC" w14:textId="77777777" w:rsidTr="001A70BF">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2440E802" w14:textId="77777777" w:rsidR="00047186" w:rsidRPr="000B594A" w:rsidRDefault="00047186" w:rsidP="004F3922">
            <w:pPr>
              <w:pStyle w:val="afa"/>
              <w:spacing w:before="0" w:beforeAutospacing="0" w:after="0" w:afterAutospacing="0"/>
              <w:jc w:val="center"/>
              <w:textAlignment w:val="bottom"/>
              <w:rPr>
                <w:color w:val="000000" w:themeColor="dark1"/>
                <w:kern w:val="24"/>
                <w:sz w:val="28"/>
                <w:szCs w:val="28"/>
              </w:rPr>
            </w:pPr>
            <w:r w:rsidRPr="000B594A">
              <w:rPr>
                <w:color w:val="000000" w:themeColor="dark1"/>
                <w:kern w:val="24"/>
                <w:sz w:val="28"/>
                <w:szCs w:val="28"/>
              </w:rPr>
              <w:t>28</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6911498D"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ФП</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573F823C"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Общей и прикладной филологии, литературы и русского языка</w:t>
            </w:r>
          </w:p>
        </w:tc>
      </w:tr>
      <w:tr w:rsidR="00047186" w:rsidRPr="00A722C3" w14:paraId="13A6D81B" w14:textId="77777777" w:rsidTr="001A70BF">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1225E845" w14:textId="77777777" w:rsidR="00047186" w:rsidRPr="000B594A" w:rsidRDefault="00047186" w:rsidP="004F3922">
            <w:pPr>
              <w:pStyle w:val="afa"/>
              <w:spacing w:before="0" w:beforeAutospacing="0" w:after="0" w:afterAutospacing="0"/>
              <w:jc w:val="center"/>
              <w:textAlignment w:val="bottom"/>
              <w:rPr>
                <w:color w:val="000000" w:themeColor="dark1"/>
                <w:kern w:val="24"/>
                <w:sz w:val="28"/>
                <w:szCs w:val="28"/>
              </w:rPr>
            </w:pPr>
            <w:r w:rsidRPr="000B594A">
              <w:rPr>
                <w:color w:val="000000" w:themeColor="dark1"/>
                <w:kern w:val="24"/>
                <w:sz w:val="28"/>
                <w:szCs w:val="28"/>
              </w:rPr>
              <w:t>29</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534C51CB"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ЮФ</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31EAB176"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Трудового, экологического права и гражданского процесса</w:t>
            </w:r>
          </w:p>
        </w:tc>
      </w:tr>
      <w:tr w:rsidR="00047186" w:rsidRPr="000B594A" w14:paraId="28BF9D48" w14:textId="77777777" w:rsidTr="001A70BF">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02BD4E4B" w14:textId="77777777" w:rsidR="00047186" w:rsidRPr="000B594A" w:rsidRDefault="00047186" w:rsidP="004F3922">
            <w:pPr>
              <w:pStyle w:val="afa"/>
              <w:spacing w:before="0" w:beforeAutospacing="0" w:after="0" w:afterAutospacing="0"/>
              <w:jc w:val="center"/>
              <w:textAlignment w:val="bottom"/>
              <w:rPr>
                <w:color w:val="000000" w:themeColor="dark1"/>
                <w:kern w:val="24"/>
                <w:sz w:val="28"/>
                <w:szCs w:val="28"/>
              </w:rPr>
            </w:pPr>
            <w:r w:rsidRPr="000B594A">
              <w:rPr>
                <w:color w:val="000000" w:themeColor="dark1"/>
                <w:kern w:val="24"/>
                <w:sz w:val="28"/>
                <w:szCs w:val="28"/>
              </w:rPr>
              <w:t>30</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3371357D"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ЮФ</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191DD6A1"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Гражданского права</w:t>
            </w:r>
          </w:p>
        </w:tc>
      </w:tr>
      <w:tr w:rsidR="00047186" w:rsidRPr="000B594A" w14:paraId="43B3E312" w14:textId="77777777" w:rsidTr="001A70BF">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5A018EDF" w14:textId="77777777" w:rsidR="00047186" w:rsidRPr="000B594A" w:rsidRDefault="00047186" w:rsidP="004F3922">
            <w:pPr>
              <w:pStyle w:val="afa"/>
              <w:spacing w:before="0" w:beforeAutospacing="0" w:after="0" w:afterAutospacing="0"/>
              <w:jc w:val="center"/>
              <w:textAlignment w:val="bottom"/>
              <w:rPr>
                <w:color w:val="000000" w:themeColor="dark1"/>
                <w:kern w:val="24"/>
                <w:sz w:val="28"/>
                <w:szCs w:val="28"/>
              </w:rPr>
            </w:pPr>
            <w:r w:rsidRPr="000B594A">
              <w:rPr>
                <w:color w:val="000000" w:themeColor="dark1"/>
                <w:kern w:val="24"/>
                <w:sz w:val="28"/>
                <w:szCs w:val="28"/>
              </w:rPr>
              <w:t>31</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08D2F84D"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ФП</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208C5C0B"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Социальной психологии</w:t>
            </w:r>
          </w:p>
        </w:tc>
      </w:tr>
      <w:tr w:rsidR="00047186" w:rsidRPr="000B594A" w14:paraId="3858843D" w14:textId="77777777" w:rsidTr="001A70BF">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671AF18B" w14:textId="77777777" w:rsidR="00047186" w:rsidRPr="000B594A" w:rsidRDefault="00047186" w:rsidP="004F3922">
            <w:pPr>
              <w:pStyle w:val="afa"/>
              <w:spacing w:before="0" w:beforeAutospacing="0" w:after="0" w:afterAutospacing="0"/>
              <w:jc w:val="center"/>
              <w:textAlignment w:val="bottom"/>
              <w:rPr>
                <w:color w:val="000000" w:themeColor="dark1"/>
                <w:kern w:val="24"/>
                <w:sz w:val="28"/>
                <w:szCs w:val="28"/>
              </w:rPr>
            </w:pPr>
            <w:r w:rsidRPr="000B594A">
              <w:rPr>
                <w:color w:val="000000" w:themeColor="dark1"/>
                <w:kern w:val="24"/>
                <w:sz w:val="28"/>
                <w:szCs w:val="28"/>
              </w:rPr>
              <w:t>32</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0FB150B1"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ЮФ</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20715F0F"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Уголовного процесса и криминалистики</w:t>
            </w:r>
          </w:p>
        </w:tc>
      </w:tr>
      <w:tr w:rsidR="00047186" w:rsidRPr="00A722C3" w14:paraId="161F9FAB" w14:textId="77777777" w:rsidTr="001A70BF">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36D5DE12" w14:textId="77777777" w:rsidR="00047186" w:rsidRPr="000B594A" w:rsidRDefault="00047186" w:rsidP="004F3922">
            <w:pPr>
              <w:pStyle w:val="afa"/>
              <w:spacing w:before="0" w:beforeAutospacing="0" w:after="0" w:afterAutospacing="0"/>
              <w:jc w:val="center"/>
              <w:textAlignment w:val="bottom"/>
              <w:rPr>
                <w:color w:val="000000" w:themeColor="dark1"/>
                <w:kern w:val="24"/>
                <w:sz w:val="28"/>
                <w:szCs w:val="28"/>
              </w:rPr>
            </w:pPr>
            <w:r w:rsidRPr="000B594A">
              <w:rPr>
                <w:color w:val="000000" w:themeColor="dark1"/>
                <w:kern w:val="24"/>
                <w:sz w:val="28"/>
                <w:szCs w:val="28"/>
              </w:rPr>
              <w:t>33</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45B51E13"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ЮФ</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504F87F5"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Теории и истории государства и права</w:t>
            </w:r>
          </w:p>
        </w:tc>
      </w:tr>
      <w:tr w:rsidR="00047186" w:rsidRPr="000B594A" w14:paraId="60E159DC" w14:textId="77777777" w:rsidTr="001A70BF">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563D188B" w14:textId="77777777" w:rsidR="00047186" w:rsidRPr="000B594A" w:rsidRDefault="00047186" w:rsidP="004F3922">
            <w:pPr>
              <w:pStyle w:val="afa"/>
              <w:spacing w:before="0" w:beforeAutospacing="0" w:after="0" w:afterAutospacing="0"/>
              <w:jc w:val="center"/>
              <w:textAlignment w:val="bottom"/>
              <w:rPr>
                <w:color w:val="000000" w:themeColor="dark1"/>
                <w:kern w:val="24"/>
                <w:sz w:val="28"/>
                <w:szCs w:val="28"/>
              </w:rPr>
            </w:pPr>
            <w:r w:rsidRPr="000B594A">
              <w:rPr>
                <w:color w:val="000000" w:themeColor="dark1"/>
                <w:kern w:val="24"/>
                <w:sz w:val="28"/>
                <w:szCs w:val="28"/>
              </w:rPr>
              <w:t>34</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00E379E5"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ЮФ</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31C80129"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Уголовного права и криминологии</w:t>
            </w:r>
          </w:p>
        </w:tc>
      </w:tr>
      <w:tr w:rsidR="00047186" w:rsidRPr="000B594A" w14:paraId="25691B07" w14:textId="77777777" w:rsidTr="001A70BF">
        <w:trPr>
          <w:trHeight w:val="99"/>
        </w:trPr>
        <w:tc>
          <w:tcPr>
            <w:tcW w:w="428"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40413BB4" w14:textId="77777777" w:rsidR="00047186" w:rsidRPr="000B594A" w:rsidRDefault="00047186" w:rsidP="004F3922">
            <w:pPr>
              <w:pStyle w:val="afa"/>
              <w:spacing w:before="0" w:beforeAutospacing="0" w:after="0" w:afterAutospacing="0"/>
              <w:jc w:val="center"/>
              <w:textAlignment w:val="bottom"/>
              <w:rPr>
                <w:color w:val="000000" w:themeColor="dark1"/>
                <w:kern w:val="24"/>
                <w:sz w:val="28"/>
                <w:szCs w:val="28"/>
              </w:rPr>
            </w:pPr>
            <w:r w:rsidRPr="000B594A">
              <w:rPr>
                <w:color w:val="000000" w:themeColor="dark1"/>
                <w:kern w:val="24"/>
                <w:sz w:val="28"/>
                <w:szCs w:val="28"/>
              </w:rPr>
              <w:t>35</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219C4468"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ЮФ</w:t>
            </w:r>
          </w:p>
        </w:tc>
        <w:tc>
          <w:tcPr>
            <w:tcW w:w="7916" w:type="dxa"/>
            <w:tcBorders>
              <w:top w:val="single" w:sz="8" w:space="0" w:color="FFFFFF"/>
              <w:left w:val="single" w:sz="8" w:space="0" w:color="FFFFFF"/>
              <w:bottom w:val="single" w:sz="8" w:space="0" w:color="FFFFFF"/>
              <w:right w:val="single" w:sz="8" w:space="0" w:color="FFFFFF"/>
            </w:tcBorders>
            <w:shd w:val="clear" w:color="auto" w:fill="EAEFF7"/>
            <w:tcMar>
              <w:top w:w="2" w:type="dxa"/>
              <w:left w:w="2" w:type="dxa"/>
              <w:bottom w:w="0" w:type="dxa"/>
              <w:right w:w="2" w:type="dxa"/>
            </w:tcMar>
            <w:vAlign w:val="bottom"/>
            <w:hideMark/>
          </w:tcPr>
          <w:p w14:paraId="02F8FF5C" w14:textId="77777777" w:rsidR="00047186" w:rsidRPr="000B594A" w:rsidRDefault="00047186"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Конституционного и международного права</w:t>
            </w:r>
          </w:p>
        </w:tc>
      </w:tr>
    </w:tbl>
    <w:p w14:paraId="36749183" w14:textId="5D80E115" w:rsidR="00037D2B" w:rsidRPr="000B594A" w:rsidRDefault="00037D2B" w:rsidP="004F3922">
      <w:pPr>
        <w:autoSpaceDN w:val="0"/>
        <w:ind w:right="284"/>
        <w:jc w:val="center"/>
        <w:rPr>
          <w:rFonts w:eastAsia="Arial Unicode MS"/>
          <w:b/>
          <w:sz w:val="28"/>
          <w:szCs w:val="28"/>
          <w:lang w:val="ru-RU"/>
        </w:rPr>
      </w:pPr>
    </w:p>
    <w:p w14:paraId="30FF1686" w14:textId="449E3F8F" w:rsidR="00444C72" w:rsidRPr="000B594A" w:rsidRDefault="00342BC0" w:rsidP="004F3922">
      <w:pPr>
        <w:pStyle w:val="ab"/>
        <w:tabs>
          <w:tab w:val="left" w:pos="851"/>
        </w:tabs>
        <w:ind w:left="1287"/>
        <w:contextualSpacing w:val="0"/>
        <w:jc w:val="right"/>
        <w:rPr>
          <w:b/>
          <w:sz w:val="28"/>
          <w:szCs w:val="28"/>
          <w:lang w:val="ru-RU" w:eastAsia="ru-RU"/>
        </w:rPr>
      </w:pPr>
      <w:r w:rsidRPr="000B594A">
        <w:rPr>
          <w:b/>
          <w:sz w:val="28"/>
          <w:szCs w:val="28"/>
          <w:lang w:val="ru-RU" w:eastAsia="ru-RU"/>
        </w:rPr>
        <w:t>Таблица 59.</w:t>
      </w:r>
    </w:p>
    <w:p w14:paraId="450FD48B" w14:textId="4CE2D418" w:rsidR="00444C72" w:rsidRPr="000B594A" w:rsidRDefault="00037D2B" w:rsidP="004F3922">
      <w:pPr>
        <w:autoSpaceDN w:val="0"/>
        <w:ind w:right="284"/>
        <w:jc w:val="center"/>
        <w:rPr>
          <w:rFonts w:eastAsia="Arial Unicode MS"/>
          <w:b/>
          <w:bCs/>
          <w:sz w:val="28"/>
          <w:szCs w:val="28"/>
          <w:lang w:val="ru-RU"/>
        </w:rPr>
      </w:pPr>
      <w:r w:rsidRPr="000B594A">
        <w:rPr>
          <w:rFonts w:eastAsia="Arial Unicode MS"/>
          <w:b/>
          <w:sz w:val="28"/>
          <w:szCs w:val="28"/>
          <w:lang w:val="ru-RU"/>
        </w:rPr>
        <w:t>И</w:t>
      </w:r>
      <w:r w:rsidR="00444C72" w:rsidRPr="000B594A">
        <w:rPr>
          <w:rFonts w:eastAsia="Arial Unicode MS"/>
          <w:b/>
          <w:sz w:val="28"/>
          <w:szCs w:val="28"/>
          <w:lang w:val="ru-RU"/>
        </w:rPr>
        <w:t xml:space="preserve">тоги конкурса среди </w:t>
      </w:r>
      <w:r w:rsidR="0033750F" w:rsidRPr="000B594A">
        <w:rPr>
          <w:rFonts w:eastAsia="Arial Unicode MS"/>
          <w:b/>
          <w:bCs/>
          <w:sz w:val="28"/>
          <w:szCs w:val="28"/>
          <w:lang w:val="ru-RU"/>
        </w:rPr>
        <w:t>естественнонаучных кафедр</w:t>
      </w:r>
    </w:p>
    <w:tbl>
      <w:tblPr>
        <w:tblW w:w="5000" w:type="pct"/>
        <w:tblCellMar>
          <w:left w:w="0" w:type="dxa"/>
          <w:right w:w="0" w:type="dxa"/>
        </w:tblCellMar>
        <w:tblLook w:val="0600" w:firstRow="0" w:lastRow="0" w:firstColumn="0" w:lastColumn="0" w:noHBand="1" w:noVBand="1"/>
      </w:tblPr>
      <w:tblGrid>
        <w:gridCol w:w="564"/>
        <w:gridCol w:w="1352"/>
        <w:gridCol w:w="7459"/>
      </w:tblGrid>
      <w:tr w:rsidR="00037D2B" w:rsidRPr="000B594A" w14:paraId="6C90B433" w14:textId="77777777" w:rsidTr="00720514">
        <w:trPr>
          <w:trHeight w:val="172"/>
        </w:trPr>
        <w:tc>
          <w:tcPr>
            <w:tcW w:w="301"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4" w:type="dxa"/>
              <w:left w:w="4" w:type="dxa"/>
              <w:bottom w:w="0" w:type="dxa"/>
              <w:right w:w="4" w:type="dxa"/>
            </w:tcMar>
            <w:vAlign w:val="bottom"/>
            <w:hideMark/>
          </w:tcPr>
          <w:p w14:paraId="0B59A560"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1</w:t>
            </w:r>
          </w:p>
        </w:tc>
        <w:tc>
          <w:tcPr>
            <w:tcW w:w="721"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4" w:type="dxa"/>
              <w:left w:w="4" w:type="dxa"/>
              <w:bottom w:w="0" w:type="dxa"/>
              <w:right w:w="4" w:type="dxa"/>
            </w:tcMar>
            <w:vAlign w:val="bottom"/>
            <w:hideMark/>
          </w:tcPr>
          <w:p w14:paraId="092A154B"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БФ</w:t>
            </w:r>
          </w:p>
        </w:tc>
        <w:tc>
          <w:tcPr>
            <w:tcW w:w="3979"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4" w:type="dxa"/>
              <w:left w:w="4" w:type="dxa"/>
              <w:bottom w:w="0" w:type="dxa"/>
              <w:right w:w="4" w:type="dxa"/>
            </w:tcMar>
            <w:vAlign w:val="bottom"/>
            <w:hideMark/>
          </w:tcPr>
          <w:p w14:paraId="2E7F8150"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Экологии, биохимии и биотехнологии</w:t>
            </w:r>
          </w:p>
        </w:tc>
      </w:tr>
      <w:tr w:rsidR="00037D2B" w:rsidRPr="000B594A" w14:paraId="0A49508C" w14:textId="77777777" w:rsidTr="00720514">
        <w:tc>
          <w:tcPr>
            <w:tcW w:w="301"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4" w:type="dxa"/>
              <w:left w:w="4" w:type="dxa"/>
              <w:bottom w:w="0" w:type="dxa"/>
              <w:right w:w="4" w:type="dxa"/>
            </w:tcMar>
            <w:vAlign w:val="bottom"/>
            <w:hideMark/>
          </w:tcPr>
          <w:p w14:paraId="065DF614"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2</w:t>
            </w:r>
          </w:p>
        </w:tc>
        <w:tc>
          <w:tcPr>
            <w:tcW w:w="721"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4" w:type="dxa"/>
              <w:left w:w="4" w:type="dxa"/>
              <w:bottom w:w="0" w:type="dxa"/>
              <w:right w:w="4" w:type="dxa"/>
            </w:tcMar>
            <w:vAlign w:val="bottom"/>
            <w:hideMark/>
          </w:tcPr>
          <w:p w14:paraId="5DB5FFF5"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БФ</w:t>
            </w:r>
          </w:p>
        </w:tc>
        <w:tc>
          <w:tcPr>
            <w:tcW w:w="3979"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4" w:type="dxa"/>
              <w:left w:w="4" w:type="dxa"/>
              <w:bottom w:w="0" w:type="dxa"/>
              <w:right w:w="4" w:type="dxa"/>
            </w:tcMar>
            <w:vAlign w:val="bottom"/>
            <w:hideMark/>
          </w:tcPr>
          <w:p w14:paraId="2A2937AA"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Ботаники</w:t>
            </w:r>
          </w:p>
        </w:tc>
      </w:tr>
      <w:tr w:rsidR="00037D2B" w:rsidRPr="000B594A" w14:paraId="28C2E834" w14:textId="77777777" w:rsidTr="00720514">
        <w:trPr>
          <w:trHeight w:val="206"/>
        </w:trPr>
        <w:tc>
          <w:tcPr>
            <w:tcW w:w="301"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4" w:type="dxa"/>
              <w:left w:w="4" w:type="dxa"/>
              <w:bottom w:w="0" w:type="dxa"/>
              <w:right w:w="4" w:type="dxa"/>
            </w:tcMar>
            <w:vAlign w:val="bottom"/>
            <w:hideMark/>
          </w:tcPr>
          <w:p w14:paraId="39A3D1E4"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3</w:t>
            </w:r>
          </w:p>
        </w:tc>
        <w:tc>
          <w:tcPr>
            <w:tcW w:w="721"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4" w:type="dxa"/>
              <w:left w:w="4" w:type="dxa"/>
              <w:bottom w:w="0" w:type="dxa"/>
              <w:right w:w="4" w:type="dxa"/>
            </w:tcMar>
            <w:vAlign w:val="bottom"/>
            <w:hideMark/>
          </w:tcPr>
          <w:p w14:paraId="5CB7F929"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ГФ</w:t>
            </w:r>
          </w:p>
        </w:tc>
        <w:tc>
          <w:tcPr>
            <w:tcW w:w="3979"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4" w:type="dxa"/>
              <w:left w:w="4" w:type="dxa"/>
              <w:bottom w:w="0" w:type="dxa"/>
              <w:right w:w="4" w:type="dxa"/>
            </w:tcMar>
            <w:vAlign w:val="bottom"/>
            <w:hideMark/>
          </w:tcPr>
          <w:p w14:paraId="18DE71DD"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Экономической географии и картографии</w:t>
            </w:r>
          </w:p>
        </w:tc>
      </w:tr>
      <w:tr w:rsidR="00037D2B" w:rsidRPr="00A722C3" w14:paraId="1416A18B" w14:textId="77777777" w:rsidTr="001A70BF">
        <w:trPr>
          <w:trHeight w:val="240"/>
        </w:trPr>
        <w:tc>
          <w:tcPr>
            <w:tcW w:w="30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5852E037"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4</w:t>
            </w:r>
          </w:p>
        </w:tc>
        <w:tc>
          <w:tcPr>
            <w:tcW w:w="72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7E708933"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ГФ</w:t>
            </w:r>
          </w:p>
        </w:tc>
        <w:tc>
          <w:tcPr>
            <w:tcW w:w="3979"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3E4C66F5"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Физической географии и геоинформационных систем</w:t>
            </w:r>
          </w:p>
        </w:tc>
      </w:tr>
      <w:tr w:rsidR="00037D2B" w:rsidRPr="00A722C3" w14:paraId="74733AFD" w14:textId="77777777" w:rsidTr="001A70BF">
        <w:trPr>
          <w:trHeight w:val="240"/>
        </w:trPr>
        <w:tc>
          <w:tcPr>
            <w:tcW w:w="30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10250B9C"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5</w:t>
            </w:r>
          </w:p>
        </w:tc>
        <w:tc>
          <w:tcPr>
            <w:tcW w:w="72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783B10E6"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ГФ</w:t>
            </w:r>
          </w:p>
        </w:tc>
        <w:tc>
          <w:tcPr>
            <w:tcW w:w="3979"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0D042E5C" w14:textId="4DA92EDC"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Рекpеацио</w:t>
            </w:r>
            <w:r w:rsidR="00BC528D" w:rsidRPr="000B594A">
              <w:rPr>
                <w:color w:val="000000" w:themeColor="dark1"/>
                <w:kern w:val="24"/>
                <w:sz w:val="28"/>
                <w:szCs w:val="28"/>
              </w:rPr>
              <w:t>нной геогpафии,туризма и регионально</w:t>
            </w:r>
            <w:r w:rsidRPr="000B594A">
              <w:rPr>
                <w:color w:val="000000" w:themeColor="dark1"/>
                <w:kern w:val="24"/>
                <w:sz w:val="28"/>
                <w:szCs w:val="28"/>
              </w:rPr>
              <w:t>го маркетинга</w:t>
            </w:r>
          </w:p>
        </w:tc>
      </w:tr>
      <w:tr w:rsidR="00037D2B" w:rsidRPr="000B594A" w14:paraId="1403161B" w14:textId="77777777" w:rsidTr="001A70BF">
        <w:trPr>
          <w:trHeight w:val="104"/>
        </w:trPr>
        <w:tc>
          <w:tcPr>
            <w:tcW w:w="30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03AAE543"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6</w:t>
            </w:r>
          </w:p>
        </w:tc>
        <w:tc>
          <w:tcPr>
            <w:tcW w:w="72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4E29FDCD"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ФМИИТ</w:t>
            </w:r>
          </w:p>
        </w:tc>
        <w:tc>
          <w:tcPr>
            <w:tcW w:w="3979"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3BFA7FBC"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Дифференциальных уравнений</w:t>
            </w:r>
          </w:p>
        </w:tc>
      </w:tr>
      <w:tr w:rsidR="00037D2B" w:rsidRPr="000B594A" w14:paraId="26C0498D" w14:textId="77777777" w:rsidTr="001A70BF">
        <w:trPr>
          <w:trHeight w:val="172"/>
        </w:trPr>
        <w:tc>
          <w:tcPr>
            <w:tcW w:w="30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5573D63C"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7</w:t>
            </w:r>
          </w:p>
        </w:tc>
        <w:tc>
          <w:tcPr>
            <w:tcW w:w="72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57EEA020"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ГФ</w:t>
            </w:r>
          </w:p>
        </w:tc>
        <w:tc>
          <w:tcPr>
            <w:tcW w:w="3979"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7881CDC7"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Пpиpодопользования и геоэкологии</w:t>
            </w:r>
          </w:p>
        </w:tc>
      </w:tr>
      <w:tr w:rsidR="00037D2B" w:rsidRPr="000B594A" w14:paraId="10087AFE" w14:textId="77777777" w:rsidTr="001A70BF">
        <w:trPr>
          <w:trHeight w:val="70"/>
        </w:trPr>
        <w:tc>
          <w:tcPr>
            <w:tcW w:w="30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39D25C3F"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8</w:t>
            </w:r>
          </w:p>
        </w:tc>
        <w:tc>
          <w:tcPr>
            <w:tcW w:w="72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5629B54D"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ХФ</w:t>
            </w:r>
          </w:p>
        </w:tc>
        <w:tc>
          <w:tcPr>
            <w:tcW w:w="3979"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191D31B4"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Органической химии</w:t>
            </w:r>
          </w:p>
        </w:tc>
      </w:tr>
      <w:tr w:rsidR="00037D2B" w:rsidRPr="000B594A" w14:paraId="7E74BD79" w14:textId="77777777" w:rsidTr="001A70BF">
        <w:trPr>
          <w:trHeight w:val="172"/>
        </w:trPr>
        <w:tc>
          <w:tcPr>
            <w:tcW w:w="30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30632962"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9</w:t>
            </w:r>
          </w:p>
        </w:tc>
        <w:tc>
          <w:tcPr>
            <w:tcW w:w="72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67375689"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ХФ</w:t>
            </w:r>
          </w:p>
        </w:tc>
        <w:tc>
          <w:tcPr>
            <w:tcW w:w="3979"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50FFBFFA"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Физической и неорганической химии</w:t>
            </w:r>
          </w:p>
        </w:tc>
      </w:tr>
      <w:tr w:rsidR="00037D2B" w:rsidRPr="00A722C3" w14:paraId="461899E6" w14:textId="77777777" w:rsidTr="001A70BF">
        <w:trPr>
          <w:trHeight w:val="274"/>
        </w:trPr>
        <w:tc>
          <w:tcPr>
            <w:tcW w:w="30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5F95BB20"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10</w:t>
            </w:r>
          </w:p>
        </w:tc>
        <w:tc>
          <w:tcPr>
            <w:tcW w:w="72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0E389152"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ФТФ</w:t>
            </w:r>
          </w:p>
        </w:tc>
        <w:tc>
          <w:tcPr>
            <w:tcW w:w="3979"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2B2BB056"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Прикладной физики, электроники и информационной безоп.</w:t>
            </w:r>
          </w:p>
        </w:tc>
      </w:tr>
      <w:tr w:rsidR="00037D2B" w:rsidRPr="000B594A" w14:paraId="4C65B161" w14:textId="77777777" w:rsidTr="001A70BF">
        <w:trPr>
          <w:trHeight w:val="172"/>
        </w:trPr>
        <w:tc>
          <w:tcPr>
            <w:tcW w:w="30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38D4F169"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11</w:t>
            </w:r>
          </w:p>
        </w:tc>
        <w:tc>
          <w:tcPr>
            <w:tcW w:w="72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5C3E0F5A"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ФТФ</w:t>
            </w:r>
          </w:p>
        </w:tc>
        <w:tc>
          <w:tcPr>
            <w:tcW w:w="3979"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53DFD11A"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Радиофизики и теоретической физики</w:t>
            </w:r>
          </w:p>
        </w:tc>
      </w:tr>
      <w:tr w:rsidR="00037D2B" w:rsidRPr="000B594A" w14:paraId="30036A42" w14:textId="77777777" w:rsidTr="001A70BF">
        <w:trPr>
          <w:trHeight w:val="138"/>
        </w:trPr>
        <w:tc>
          <w:tcPr>
            <w:tcW w:w="30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7452B565"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12</w:t>
            </w:r>
          </w:p>
        </w:tc>
        <w:tc>
          <w:tcPr>
            <w:tcW w:w="72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2405D7C2"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БФ</w:t>
            </w:r>
          </w:p>
        </w:tc>
        <w:tc>
          <w:tcPr>
            <w:tcW w:w="3979"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0F32EEE4"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Зоологии и физиологии</w:t>
            </w:r>
          </w:p>
        </w:tc>
      </w:tr>
      <w:tr w:rsidR="00037D2B" w:rsidRPr="000B594A" w14:paraId="40CE037E" w14:textId="77777777" w:rsidTr="001A70BF">
        <w:trPr>
          <w:trHeight w:val="138"/>
        </w:trPr>
        <w:tc>
          <w:tcPr>
            <w:tcW w:w="30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0E10401E"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13</w:t>
            </w:r>
          </w:p>
        </w:tc>
        <w:tc>
          <w:tcPr>
            <w:tcW w:w="72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20788615"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ФТФ</w:t>
            </w:r>
          </w:p>
        </w:tc>
        <w:tc>
          <w:tcPr>
            <w:tcW w:w="3979"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4ABC9C89"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Общей и экспериментальной физики</w:t>
            </w:r>
          </w:p>
        </w:tc>
      </w:tr>
      <w:tr w:rsidR="00037D2B" w:rsidRPr="000B594A" w14:paraId="12B59C3F" w14:textId="77777777" w:rsidTr="001A70BF">
        <w:trPr>
          <w:trHeight w:val="172"/>
        </w:trPr>
        <w:tc>
          <w:tcPr>
            <w:tcW w:w="30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3A68DCCE"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14</w:t>
            </w:r>
          </w:p>
        </w:tc>
        <w:tc>
          <w:tcPr>
            <w:tcW w:w="72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63EB911E"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ФМИИТ</w:t>
            </w:r>
          </w:p>
        </w:tc>
        <w:tc>
          <w:tcPr>
            <w:tcW w:w="3979"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5F2B1446"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Вычислительной техники и электроники</w:t>
            </w:r>
          </w:p>
        </w:tc>
      </w:tr>
      <w:tr w:rsidR="00037D2B" w:rsidRPr="000B594A" w14:paraId="515BC4D3" w14:textId="77777777" w:rsidTr="001A70BF">
        <w:trPr>
          <w:trHeight w:val="104"/>
        </w:trPr>
        <w:tc>
          <w:tcPr>
            <w:tcW w:w="30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5C37D60E"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15</w:t>
            </w:r>
          </w:p>
        </w:tc>
        <w:tc>
          <w:tcPr>
            <w:tcW w:w="72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651BC7A0"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ФМИИТ</w:t>
            </w:r>
          </w:p>
        </w:tc>
        <w:tc>
          <w:tcPr>
            <w:tcW w:w="3979"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75C63E95"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Математического анализа</w:t>
            </w:r>
          </w:p>
        </w:tc>
      </w:tr>
      <w:tr w:rsidR="00037D2B" w:rsidRPr="00A722C3" w14:paraId="7FF84E43" w14:textId="77777777" w:rsidTr="001A70BF">
        <w:trPr>
          <w:trHeight w:val="274"/>
        </w:trPr>
        <w:tc>
          <w:tcPr>
            <w:tcW w:w="30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489AC5AB"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16</w:t>
            </w:r>
          </w:p>
        </w:tc>
        <w:tc>
          <w:tcPr>
            <w:tcW w:w="72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749E03FD"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ФМИИТ</w:t>
            </w:r>
          </w:p>
        </w:tc>
        <w:tc>
          <w:tcPr>
            <w:tcW w:w="3979"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6D0BFD10"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Теоретической кибернетики и прикладной математики</w:t>
            </w:r>
          </w:p>
        </w:tc>
      </w:tr>
      <w:tr w:rsidR="00037D2B" w:rsidRPr="00A722C3" w14:paraId="73A49D3C" w14:textId="77777777" w:rsidTr="001A70BF">
        <w:trPr>
          <w:trHeight w:val="240"/>
        </w:trPr>
        <w:tc>
          <w:tcPr>
            <w:tcW w:w="30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73DF5F7E"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17</w:t>
            </w:r>
          </w:p>
        </w:tc>
        <w:tc>
          <w:tcPr>
            <w:tcW w:w="72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5B5F480D"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ХФ</w:t>
            </w:r>
          </w:p>
        </w:tc>
        <w:tc>
          <w:tcPr>
            <w:tcW w:w="3979"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715C0E7C"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Техносферной безопасности и аналитической химии</w:t>
            </w:r>
          </w:p>
        </w:tc>
      </w:tr>
      <w:tr w:rsidR="00037D2B" w:rsidRPr="000B594A" w14:paraId="6973F5D6" w14:textId="77777777" w:rsidTr="001A70BF">
        <w:trPr>
          <w:trHeight w:val="138"/>
        </w:trPr>
        <w:tc>
          <w:tcPr>
            <w:tcW w:w="30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0D31001C"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18</w:t>
            </w:r>
          </w:p>
        </w:tc>
        <w:tc>
          <w:tcPr>
            <w:tcW w:w="72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2BDDE8A5"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ФМИИТ</w:t>
            </w:r>
          </w:p>
        </w:tc>
        <w:tc>
          <w:tcPr>
            <w:tcW w:w="3979"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7B32DDCD"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Алгебры и математической логики</w:t>
            </w:r>
          </w:p>
        </w:tc>
      </w:tr>
      <w:tr w:rsidR="00037D2B" w:rsidRPr="000B594A" w14:paraId="14DDABD7" w14:textId="77777777" w:rsidTr="001A70BF">
        <w:trPr>
          <w:trHeight w:val="70"/>
        </w:trPr>
        <w:tc>
          <w:tcPr>
            <w:tcW w:w="30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20AAF008"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19</w:t>
            </w:r>
          </w:p>
        </w:tc>
        <w:tc>
          <w:tcPr>
            <w:tcW w:w="721"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58C71BDA"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ФМИИТ</w:t>
            </w:r>
          </w:p>
        </w:tc>
        <w:tc>
          <w:tcPr>
            <w:tcW w:w="3979" w:type="pct"/>
            <w:tcBorders>
              <w:top w:val="single" w:sz="8" w:space="0" w:color="FFFFFF"/>
              <w:left w:val="single" w:sz="8" w:space="0" w:color="FFFFFF"/>
              <w:bottom w:val="single" w:sz="8" w:space="0" w:color="FFFFFF"/>
              <w:right w:val="single" w:sz="8" w:space="0" w:color="FFFFFF"/>
            </w:tcBorders>
            <w:shd w:val="clear" w:color="auto" w:fill="E9EBF5"/>
            <w:tcMar>
              <w:top w:w="4" w:type="dxa"/>
              <w:left w:w="4" w:type="dxa"/>
              <w:bottom w:w="0" w:type="dxa"/>
              <w:right w:w="4" w:type="dxa"/>
            </w:tcMar>
            <w:vAlign w:val="bottom"/>
            <w:hideMark/>
          </w:tcPr>
          <w:p w14:paraId="698455D5"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Информатики</w:t>
            </w:r>
          </w:p>
        </w:tc>
      </w:tr>
    </w:tbl>
    <w:p w14:paraId="17161A52" w14:textId="77777777" w:rsidR="00037D2B" w:rsidRPr="000B594A" w:rsidRDefault="00037D2B" w:rsidP="004F3922">
      <w:pPr>
        <w:autoSpaceDN w:val="0"/>
        <w:ind w:right="284"/>
        <w:jc w:val="center"/>
        <w:rPr>
          <w:rFonts w:eastAsia="Arial Unicode MS"/>
          <w:b/>
          <w:sz w:val="28"/>
          <w:szCs w:val="28"/>
          <w:lang w:val="ru-RU"/>
        </w:rPr>
      </w:pPr>
    </w:p>
    <w:p w14:paraId="45FC6CA4" w14:textId="7E186AEF" w:rsidR="0033750F" w:rsidRPr="000B594A" w:rsidRDefault="00342BC0" w:rsidP="004F3922">
      <w:pPr>
        <w:pStyle w:val="ab"/>
        <w:tabs>
          <w:tab w:val="left" w:pos="851"/>
        </w:tabs>
        <w:ind w:left="1287"/>
        <w:contextualSpacing w:val="0"/>
        <w:jc w:val="right"/>
        <w:rPr>
          <w:b/>
          <w:sz w:val="28"/>
          <w:szCs w:val="28"/>
          <w:lang w:val="ru-RU" w:eastAsia="ru-RU"/>
        </w:rPr>
      </w:pPr>
      <w:r w:rsidRPr="000B594A">
        <w:rPr>
          <w:b/>
          <w:sz w:val="28"/>
          <w:szCs w:val="28"/>
          <w:lang w:val="ru-RU" w:eastAsia="ru-RU"/>
        </w:rPr>
        <w:t>Таблица 60</w:t>
      </w:r>
      <w:r w:rsidR="00B6181A" w:rsidRPr="000B594A">
        <w:rPr>
          <w:b/>
          <w:sz w:val="28"/>
          <w:szCs w:val="28"/>
          <w:lang w:val="ru-RU" w:eastAsia="ru-RU"/>
        </w:rPr>
        <w:t>.</w:t>
      </w:r>
    </w:p>
    <w:p w14:paraId="7FE0B9E6" w14:textId="77777777" w:rsidR="0033750F" w:rsidRPr="000B594A" w:rsidRDefault="00037D2B" w:rsidP="004F3922">
      <w:pPr>
        <w:autoSpaceDN w:val="0"/>
        <w:ind w:right="284"/>
        <w:jc w:val="center"/>
        <w:rPr>
          <w:rFonts w:eastAsia="Arial Unicode MS"/>
          <w:b/>
          <w:sz w:val="28"/>
          <w:szCs w:val="28"/>
          <w:lang w:val="ru-RU"/>
        </w:rPr>
      </w:pPr>
      <w:r w:rsidRPr="000B594A">
        <w:rPr>
          <w:rFonts w:eastAsia="Arial Unicode MS"/>
          <w:b/>
          <w:sz w:val="28"/>
          <w:szCs w:val="28"/>
          <w:lang w:val="ru-RU"/>
        </w:rPr>
        <w:t>И</w:t>
      </w:r>
      <w:r w:rsidR="0033750F" w:rsidRPr="000B594A">
        <w:rPr>
          <w:rFonts w:eastAsia="Arial Unicode MS"/>
          <w:b/>
          <w:sz w:val="28"/>
          <w:szCs w:val="28"/>
          <w:lang w:val="ru-RU"/>
        </w:rPr>
        <w:t xml:space="preserve">тоги конкурса среди </w:t>
      </w:r>
      <w:r w:rsidR="0033750F" w:rsidRPr="000B594A">
        <w:rPr>
          <w:rFonts w:eastAsia="Arial Unicode MS"/>
          <w:b/>
          <w:bCs/>
          <w:sz w:val="28"/>
          <w:szCs w:val="28"/>
          <w:lang w:val="ru-RU"/>
        </w:rPr>
        <w:t>специальных кафедр</w:t>
      </w:r>
    </w:p>
    <w:tbl>
      <w:tblPr>
        <w:tblW w:w="5000" w:type="pct"/>
        <w:tblCellMar>
          <w:left w:w="0" w:type="dxa"/>
          <w:right w:w="0" w:type="dxa"/>
        </w:tblCellMar>
        <w:tblLook w:val="0600" w:firstRow="0" w:lastRow="0" w:firstColumn="0" w:lastColumn="0" w:noHBand="1" w:noVBand="1"/>
      </w:tblPr>
      <w:tblGrid>
        <w:gridCol w:w="162"/>
        <w:gridCol w:w="1296"/>
        <w:gridCol w:w="7919"/>
      </w:tblGrid>
      <w:tr w:rsidR="00037D2B" w:rsidRPr="00A722C3" w14:paraId="649174E2" w14:textId="77777777" w:rsidTr="00720514">
        <w:trPr>
          <w:trHeight w:val="257"/>
        </w:trPr>
        <w:tc>
          <w:tcPr>
            <w:tcW w:w="85"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1" w:type="dxa"/>
              <w:left w:w="11" w:type="dxa"/>
              <w:bottom w:w="0" w:type="dxa"/>
              <w:right w:w="11" w:type="dxa"/>
            </w:tcMar>
            <w:vAlign w:val="bottom"/>
            <w:hideMark/>
          </w:tcPr>
          <w:p w14:paraId="6B48A317"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1</w:t>
            </w:r>
          </w:p>
        </w:tc>
        <w:tc>
          <w:tcPr>
            <w:tcW w:w="490"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1" w:type="dxa"/>
              <w:left w:w="11" w:type="dxa"/>
              <w:bottom w:w="0" w:type="dxa"/>
              <w:right w:w="11" w:type="dxa"/>
            </w:tcMar>
            <w:vAlign w:val="bottom"/>
            <w:hideMark/>
          </w:tcPr>
          <w:p w14:paraId="5CA590FB"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МИЭМИС</w:t>
            </w:r>
          </w:p>
        </w:tc>
        <w:tc>
          <w:tcPr>
            <w:tcW w:w="4425"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1" w:type="dxa"/>
              <w:left w:w="11" w:type="dxa"/>
              <w:bottom w:w="0" w:type="dxa"/>
              <w:right w:w="11" w:type="dxa"/>
            </w:tcMar>
            <w:vAlign w:val="bottom"/>
            <w:hideMark/>
          </w:tcPr>
          <w:p w14:paraId="56B7CF1D"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Иностранных языков экономического и юридического профилей</w:t>
            </w:r>
          </w:p>
        </w:tc>
      </w:tr>
      <w:tr w:rsidR="00037D2B" w:rsidRPr="00A722C3" w14:paraId="72DFD774" w14:textId="77777777" w:rsidTr="00720514">
        <w:trPr>
          <w:trHeight w:val="132"/>
        </w:trPr>
        <w:tc>
          <w:tcPr>
            <w:tcW w:w="85"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1" w:type="dxa"/>
              <w:left w:w="11" w:type="dxa"/>
              <w:bottom w:w="0" w:type="dxa"/>
              <w:right w:w="11" w:type="dxa"/>
            </w:tcMar>
            <w:vAlign w:val="bottom"/>
            <w:hideMark/>
          </w:tcPr>
          <w:p w14:paraId="3B3DEAC7"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2</w:t>
            </w:r>
          </w:p>
        </w:tc>
        <w:tc>
          <w:tcPr>
            <w:tcW w:w="490"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1" w:type="dxa"/>
              <w:left w:w="11" w:type="dxa"/>
              <w:bottom w:w="0" w:type="dxa"/>
              <w:right w:w="11" w:type="dxa"/>
            </w:tcMar>
            <w:vAlign w:val="bottom"/>
            <w:hideMark/>
          </w:tcPr>
          <w:p w14:paraId="5164A49E"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ФМКФП</w:t>
            </w:r>
          </w:p>
        </w:tc>
        <w:tc>
          <w:tcPr>
            <w:tcW w:w="4425"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1" w:type="dxa"/>
              <w:left w:w="11" w:type="dxa"/>
              <w:bottom w:w="0" w:type="dxa"/>
              <w:right w:w="11" w:type="dxa"/>
            </w:tcMar>
            <w:vAlign w:val="bottom"/>
            <w:hideMark/>
          </w:tcPr>
          <w:p w14:paraId="1D0C1073"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Германского языкознания и иностранных языков</w:t>
            </w:r>
          </w:p>
        </w:tc>
      </w:tr>
      <w:tr w:rsidR="00037D2B" w:rsidRPr="00A722C3" w14:paraId="5AC8BFD7" w14:textId="77777777" w:rsidTr="00720514">
        <w:trPr>
          <w:trHeight w:val="257"/>
        </w:trPr>
        <w:tc>
          <w:tcPr>
            <w:tcW w:w="85"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1" w:type="dxa"/>
              <w:left w:w="11" w:type="dxa"/>
              <w:bottom w:w="0" w:type="dxa"/>
              <w:right w:w="11" w:type="dxa"/>
            </w:tcMar>
            <w:vAlign w:val="bottom"/>
            <w:hideMark/>
          </w:tcPr>
          <w:p w14:paraId="10596884"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3</w:t>
            </w:r>
          </w:p>
        </w:tc>
        <w:tc>
          <w:tcPr>
            <w:tcW w:w="490"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1" w:type="dxa"/>
              <w:left w:w="11" w:type="dxa"/>
              <w:bottom w:w="0" w:type="dxa"/>
              <w:right w:w="11" w:type="dxa"/>
            </w:tcMar>
            <w:vAlign w:val="bottom"/>
            <w:hideMark/>
          </w:tcPr>
          <w:p w14:paraId="510B4EAB"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ФМКФП</w:t>
            </w:r>
          </w:p>
        </w:tc>
        <w:tc>
          <w:tcPr>
            <w:tcW w:w="4425" w:type="pct"/>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1" w:type="dxa"/>
              <w:left w:w="11" w:type="dxa"/>
              <w:bottom w:w="0" w:type="dxa"/>
              <w:right w:w="11" w:type="dxa"/>
            </w:tcMar>
            <w:vAlign w:val="bottom"/>
            <w:hideMark/>
          </w:tcPr>
          <w:p w14:paraId="39D5D13C"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Русского языка как иностранного и восточного языкознания</w:t>
            </w:r>
          </w:p>
        </w:tc>
      </w:tr>
      <w:tr w:rsidR="00037D2B" w:rsidRPr="000B594A" w14:paraId="0B049529" w14:textId="77777777" w:rsidTr="00720514">
        <w:trPr>
          <w:trHeight w:val="132"/>
        </w:trPr>
        <w:tc>
          <w:tcPr>
            <w:tcW w:w="85"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2747B29"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4</w:t>
            </w:r>
          </w:p>
        </w:tc>
        <w:tc>
          <w:tcPr>
            <w:tcW w:w="490"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9A5CEDB"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ИФ</w:t>
            </w:r>
          </w:p>
        </w:tc>
        <w:tc>
          <w:tcPr>
            <w:tcW w:w="4425"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8FD5DCE"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Иностранных языков ИФ</w:t>
            </w:r>
          </w:p>
        </w:tc>
      </w:tr>
      <w:tr w:rsidR="00037D2B" w:rsidRPr="000B594A" w14:paraId="6EA983DF" w14:textId="77777777" w:rsidTr="00720514">
        <w:trPr>
          <w:trHeight w:val="132"/>
        </w:trPr>
        <w:tc>
          <w:tcPr>
            <w:tcW w:w="85"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9DAF9E5"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5</w:t>
            </w:r>
          </w:p>
        </w:tc>
        <w:tc>
          <w:tcPr>
            <w:tcW w:w="490"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0B1A247"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ФМИИТ</w:t>
            </w:r>
          </w:p>
        </w:tc>
        <w:tc>
          <w:tcPr>
            <w:tcW w:w="4425"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9AB60B2"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Иностранных языков ЕФ</w:t>
            </w:r>
          </w:p>
        </w:tc>
      </w:tr>
      <w:tr w:rsidR="00037D2B" w:rsidRPr="000B594A" w14:paraId="4C586150" w14:textId="77777777" w:rsidTr="00720514">
        <w:trPr>
          <w:trHeight w:val="132"/>
        </w:trPr>
        <w:tc>
          <w:tcPr>
            <w:tcW w:w="85"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83501D6"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lastRenderedPageBreak/>
              <w:t>6</w:t>
            </w:r>
          </w:p>
        </w:tc>
        <w:tc>
          <w:tcPr>
            <w:tcW w:w="490"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4946A73"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ФИ</w:t>
            </w:r>
          </w:p>
        </w:tc>
        <w:tc>
          <w:tcPr>
            <w:tcW w:w="4425" w:type="pc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CC4936B" w14:textId="77777777" w:rsidR="00037D2B" w:rsidRPr="000B594A" w:rsidRDefault="00037D2B" w:rsidP="004F3922">
            <w:pPr>
              <w:pStyle w:val="afa"/>
              <w:spacing w:before="0" w:beforeAutospacing="0" w:after="0" w:afterAutospacing="0"/>
              <w:textAlignment w:val="bottom"/>
              <w:rPr>
                <w:color w:val="000000" w:themeColor="dark1"/>
                <w:kern w:val="24"/>
                <w:sz w:val="28"/>
                <w:szCs w:val="28"/>
              </w:rPr>
            </w:pPr>
            <w:r w:rsidRPr="000B594A">
              <w:rPr>
                <w:color w:val="000000" w:themeColor="dark1"/>
                <w:kern w:val="24"/>
                <w:sz w:val="28"/>
                <w:szCs w:val="28"/>
              </w:rPr>
              <w:t>Инструментального исполнительства</w:t>
            </w:r>
          </w:p>
        </w:tc>
      </w:tr>
    </w:tbl>
    <w:p w14:paraId="759A1433" w14:textId="77777777" w:rsidR="00444C72" w:rsidRPr="000B594A" w:rsidRDefault="00444C72" w:rsidP="004F3922">
      <w:pPr>
        <w:autoSpaceDN w:val="0"/>
        <w:ind w:right="284"/>
        <w:jc w:val="center"/>
        <w:rPr>
          <w:rFonts w:eastAsia="Arial Unicode MS"/>
          <w:b/>
          <w:sz w:val="28"/>
          <w:szCs w:val="28"/>
          <w:lang w:val="ru-RU"/>
        </w:rPr>
      </w:pPr>
    </w:p>
    <w:p w14:paraId="3305D613" w14:textId="77777777" w:rsidR="00A566F1" w:rsidRPr="000B594A" w:rsidRDefault="00A566F1" w:rsidP="004F3922">
      <w:pPr>
        <w:ind w:firstLine="709"/>
        <w:jc w:val="both"/>
        <w:rPr>
          <w:bCs/>
          <w:sz w:val="28"/>
          <w:szCs w:val="28"/>
          <w:lang w:val="ru-RU" w:eastAsia="ar-SA"/>
        </w:rPr>
      </w:pPr>
    </w:p>
    <w:p w14:paraId="5F914BED" w14:textId="77777777" w:rsidR="00C23FEE" w:rsidRPr="000B594A" w:rsidRDefault="00C23FEE" w:rsidP="004F3922">
      <w:pPr>
        <w:ind w:firstLine="709"/>
        <w:jc w:val="both"/>
        <w:rPr>
          <w:bCs/>
          <w:sz w:val="28"/>
          <w:szCs w:val="28"/>
          <w:lang w:val="ru-RU" w:eastAsia="ar-SA"/>
        </w:rPr>
      </w:pPr>
    </w:p>
    <w:p w14:paraId="641ABF1A" w14:textId="77777777" w:rsidR="00C23FEE" w:rsidRPr="000B594A" w:rsidRDefault="00C23FEE" w:rsidP="004F3922">
      <w:pPr>
        <w:ind w:firstLine="709"/>
        <w:jc w:val="both"/>
        <w:rPr>
          <w:bCs/>
          <w:sz w:val="28"/>
          <w:szCs w:val="28"/>
          <w:lang w:val="ru-RU" w:eastAsia="ar-SA"/>
        </w:rPr>
      </w:pPr>
    </w:p>
    <w:p w14:paraId="712239E2" w14:textId="77777777" w:rsidR="00C23FEE" w:rsidRPr="000B594A" w:rsidRDefault="00C23FEE" w:rsidP="004F3922">
      <w:pPr>
        <w:ind w:firstLine="709"/>
        <w:jc w:val="both"/>
        <w:rPr>
          <w:bCs/>
          <w:sz w:val="28"/>
          <w:szCs w:val="28"/>
          <w:lang w:val="ru-RU" w:eastAsia="ar-SA"/>
        </w:rPr>
      </w:pPr>
    </w:p>
    <w:p w14:paraId="49139374" w14:textId="77777777" w:rsidR="00C23FEE" w:rsidRPr="000B594A" w:rsidRDefault="00C23FEE" w:rsidP="004F3922">
      <w:pPr>
        <w:ind w:firstLine="709"/>
        <w:jc w:val="both"/>
        <w:rPr>
          <w:bCs/>
          <w:sz w:val="28"/>
          <w:szCs w:val="28"/>
          <w:lang w:val="ru-RU" w:eastAsia="ar-SA"/>
        </w:rPr>
      </w:pPr>
    </w:p>
    <w:p w14:paraId="0F0CA8D4" w14:textId="77777777" w:rsidR="00C23FEE" w:rsidRPr="000B594A" w:rsidRDefault="00C23FEE" w:rsidP="004F3922">
      <w:pPr>
        <w:ind w:firstLine="709"/>
        <w:jc w:val="both"/>
        <w:rPr>
          <w:bCs/>
          <w:sz w:val="28"/>
          <w:szCs w:val="28"/>
          <w:lang w:val="ru-RU" w:eastAsia="ar-SA"/>
        </w:rPr>
      </w:pPr>
    </w:p>
    <w:p w14:paraId="73B57EC4" w14:textId="77777777" w:rsidR="00C23FEE" w:rsidRPr="000B594A" w:rsidRDefault="00C23FEE" w:rsidP="004F3922">
      <w:pPr>
        <w:ind w:firstLine="709"/>
        <w:jc w:val="both"/>
        <w:rPr>
          <w:bCs/>
          <w:sz w:val="28"/>
          <w:szCs w:val="28"/>
          <w:lang w:val="ru-RU" w:eastAsia="ar-SA"/>
        </w:rPr>
      </w:pPr>
    </w:p>
    <w:p w14:paraId="14CD166C" w14:textId="77777777" w:rsidR="00C23FEE" w:rsidRPr="000B594A" w:rsidRDefault="00C23FEE" w:rsidP="004F3922">
      <w:pPr>
        <w:ind w:firstLine="709"/>
        <w:jc w:val="both"/>
        <w:rPr>
          <w:bCs/>
          <w:sz w:val="28"/>
          <w:szCs w:val="28"/>
          <w:lang w:val="ru-RU" w:eastAsia="ar-SA"/>
        </w:rPr>
      </w:pPr>
    </w:p>
    <w:p w14:paraId="1AE1F265" w14:textId="77777777" w:rsidR="00C23FEE" w:rsidRPr="000B594A" w:rsidRDefault="00C23FEE" w:rsidP="004F3922">
      <w:pPr>
        <w:ind w:firstLine="709"/>
        <w:jc w:val="both"/>
        <w:rPr>
          <w:bCs/>
          <w:sz w:val="28"/>
          <w:szCs w:val="28"/>
          <w:lang w:val="ru-RU" w:eastAsia="ar-SA"/>
        </w:rPr>
      </w:pPr>
    </w:p>
    <w:p w14:paraId="691CD944" w14:textId="77777777" w:rsidR="00C23FEE" w:rsidRPr="000B594A" w:rsidRDefault="00C23FEE" w:rsidP="004F3922">
      <w:pPr>
        <w:ind w:firstLine="709"/>
        <w:jc w:val="both"/>
        <w:rPr>
          <w:bCs/>
          <w:sz w:val="28"/>
          <w:szCs w:val="28"/>
          <w:lang w:val="ru-RU" w:eastAsia="ar-SA"/>
        </w:rPr>
      </w:pPr>
    </w:p>
    <w:p w14:paraId="2BCD18C1" w14:textId="77777777" w:rsidR="00C23FEE" w:rsidRPr="000B594A" w:rsidRDefault="00C23FEE" w:rsidP="004F3922">
      <w:pPr>
        <w:rPr>
          <w:bCs/>
          <w:sz w:val="28"/>
          <w:szCs w:val="28"/>
          <w:lang w:val="ru-RU"/>
        </w:rPr>
      </w:pPr>
    </w:p>
    <w:p w14:paraId="763B65E6" w14:textId="77777777" w:rsidR="00C23FEE" w:rsidRDefault="00C23FEE" w:rsidP="004F3922">
      <w:pPr>
        <w:rPr>
          <w:bCs/>
          <w:sz w:val="28"/>
          <w:szCs w:val="28"/>
          <w:lang w:val="ru-RU"/>
        </w:rPr>
      </w:pPr>
    </w:p>
    <w:p w14:paraId="2AA9AE4F" w14:textId="77777777" w:rsidR="00630062" w:rsidRDefault="00630062" w:rsidP="004F3922">
      <w:pPr>
        <w:rPr>
          <w:bCs/>
          <w:sz w:val="28"/>
          <w:szCs w:val="28"/>
          <w:lang w:val="ru-RU"/>
        </w:rPr>
      </w:pPr>
    </w:p>
    <w:p w14:paraId="4A90D7A1" w14:textId="77777777" w:rsidR="00630062" w:rsidRDefault="00630062" w:rsidP="004F3922">
      <w:pPr>
        <w:rPr>
          <w:bCs/>
          <w:sz w:val="28"/>
          <w:szCs w:val="28"/>
          <w:lang w:val="ru-RU"/>
        </w:rPr>
      </w:pPr>
    </w:p>
    <w:p w14:paraId="31AD078B" w14:textId="77777777" w:rsidR="00630062" w:rsidRDefault="00630062" w:rsidP="004F3922">
      <w:pPr>
        <w:rPr>
          <w:bCs/>
          <w:sz w:val="28"/>
          <w:szCs w:val="28"/>
          <w:lang w:val="ru-RU"/>
        </w:rPr>
      </w:pPr>
    </w:p>
    <w:p w14:paraId="560720FB" w14:textId="77777777" w:rsidR="00630062" w:rsidRDefault="00630062" w:rsidP="004F3922">
      <w:pPr>
        <w:rPr>
          <w:bCs/>
          <w:sz w:val="28"/>
          <w:szCs w:val="28"/>
          <w:lang w:val="ru-RU"/>
        </w:rPr>
      </w:pPr>
    </w:p>
    <w:p w14:paraId="6A8933F1" w14:textId="77777777" w:rsidR="00630062" w:rsidRDefault="00630062" w:rsidP="004F3922">
      <w:pPr>
        <w:rPr>
          <w:bCs/>
          <w:sz w:val="28"/>
          <w:szCs w:val="28"/>
          <w:lang w:val="ru-RU"/>
        </w:rPr>
      </w:pPr>
    </w:p>
    <w:p w14:paraId="2C9AA0EF" w14:textId="77777777" w:rsidR="00630062" w:rsidRDefault="00630062" w:rsidP="004F3922">
      <w:pPr>
        <w:rPr>
          <w:bCs/>
          <w:sz w:val="28"/>
          <w:szCs w:val="28"/>
          <w:lang w:val="ru-RU"/>
        </w:rPr>
      </w:pPr>
    </w:p>
    <w:p w14:paraId="431CB862" w14:textId="77777777" w:rsidR="00630062" w:rsidRDefault="00630062" w:rsidP="004F3922">
      <w:pPr>
        <w:rPr>
          <w:bCs/>
          <w:sz w:val="28"/>
          <w:szCs w:val="28"/>
          <w:lang w:val="ru-RU"/>
        </w:rPr>
      </w:pPr>
    </w:p>
    <w:p w14:paraId="3FDA4CFC" w14:textId="77777777" w:rsidR="00630062" w:rsidRDefault="00630062" w:rsidP="004F3922">
      <w:pPr>
        <w:rPr>
          <w:bCs/>
          <w:sz w:val="28"/>
          <w:szCs w:val="28"/>
          <w:lang w:val="ru-RU"/>
        </w:rPr>
      </w:pPr>
    </w:p>
    <w:p w14:paraId="34C84108" w14:textId="77777777" w:rsidR="00630062" w:rsidRDefault="00630062" w:rsidP="004F3922">
      <w:pPr>
        <w:rPr>
          <w:bCs/>
          <w:sz w:val="28"/>
          <w:szCs w:val="28"/>
          <w:lang w:val="ru-RU"/>
        </w:rPr>
      </w:pPr>
    </w:p>
    <w:p w14:paraId="01738F73" w14:textId="77777777" w:rsidR="00630062" w:rsidRDefault="00630062" w:rsidP="004F3922">
      <w:pPr>
        <w:rPr>
          <w:bCs/>
          <w:sz w:val="28"/>
          <w:szCs w:val="28"/>
          <w:lang w:val="ru-RU"/>
        </w:rPr>
      </w:pPr>
    </w:p>
    <w:p w14:paraId="4952E374" w14:textId="77777777" w:rsidR="00630062" w:rsidRDefault="00630062" w:rsidP="004F3922">
      <w:pPr>
        <w:rPr>
          <w:bCs/>
          <w:sz w:val="28"/>
          <w:szCs w:val="28"/>
          <w:lang w:val="ru-RU"/>
        </w:rPr>
      </w:pPr>
    </w:p>
    <w:p w14:paraId="0BECA738" w14:textId="77777777" w:rsidR="00630062" w:rsidRDefault="00630062" w:rsidP="004F3922">
      <w:pPr>
        <w:rPr>
          <w:bCs/>
          <w:sz w:val="28"/>
          <w:szCs w:val="28"/>
          <w:lang w:val="ru-RU"/>
        </w:rPr>
      </w:pPr>
    </w:p>
    <w:p w14:paraId="10D7D8A0" w14:textId="77777777" w:rsidR="00630062" w:rsidRDefault="00630062" w:rsidP="004F3922">
      <w:pPr>
        <w:rPr>
          <w:bCs/>
          <w:sz w:val="28"/>
          <w:szCs w:val="28"/>
          <w:lang w:val="ru-RU"/>
        </w:rPr>
      </w:pPr>
    </w:p>
    <w:p w14:paraId="439E3E54" w14:textId="77777777" w:rsidR="00630062" w:rsidRDefault="00630062" w:rsidP="004F3922">
      <w:pPr>
        <w:rPr>
          <w:bCs/>
          <w:sz w:val="28"/>
          <w:szCs w:val="28"/>
          <w:lang w:val="ru-RU"/>
        </w:rPr>
      </w:pPr>
    </w:p>
    <w:p w14:paraId="28C9EBF1" w14:textId="77777777" w:rsidR="00630062" w:rsidRDefault="00630062" w:rsidP="004F3922">
      <w:pPr>
        <w:rPr>
          <w:bCs/>
          <w:sz w:val="28"/>
          <w:szCs w:val="28"/>
          <w:lang w:val="ru-RU"/>
        </w:rPr>
      </w:pPr>
    </w:p>
    <w:p w14:paraId="656D44B4" w14:textId="77777777" w:rsidR="00630062" w:rsidRDefault="00630062" w:rsidP="004F3922">
      <w:pPr>
        <w:rPr>
          <w:bCs/>
          <w:sz w:val="28"/>
          <w:szCs w:val="28"/>
          <w:lang w:val="ru-RU"/>
        </w:rPr>
      </w:pPr>
    </w:p>
    <w:p w14:paraId="2BF1AA86" w14:textId="77777777" w:rsidR="00630062" w:rsidRDefault="00630062" w:rsidP="004F3922">
      <w:pPr>
        <w:rPr>
          <w:bCs/>
          <w:sz w:val="28"/>
          <w:szCs w:val="28"/>
          <w:lang w:val="ru-RU"/>
        </w:rPr>
      </w:pPr>
    </w:p>
    <w:p w14:paraId="71279731" w14:textId="77777777" w:rsidR="00630062" w:rsidRDefault="00630062" w:rsidP="004F3922">
      <w:pPr>
        <w:rPr>
          <w:bCs/>
          <w:sz w:val="28"/>
          <w:szCs w:val="28"/>
          <w:lang w:val="ru-RU"/>
        </w:rPr>
      </w:pPr>
    </w:p>
    <w:p w14:paraId="16E01BB4" w14:textId="77777777" w:rsidR="00630062" w:rsidRDefault="00630062" w:rsidP="004F3922">
      <w:pPr>
        <w:rPr>
          <w:bCs/>
          <w:sz w:val="28"/>
          <w:szCs w:val="28"/>
          <w:lang w:val="ru-RU"/>
        </w:rPr>
      </w:pPr>
    </w:p>
    <w:p w14:paraId="2E938742" w14:textId="77777777" w:rsidR="00630062" w:rsidRDefault="00630062" w:rsidP="004F3922">
      <w:pPr>
        <w:rPr>
          <w:bCs/>
          <w:sz w:val="28"/>
          <w:szCs w:val="28"/>
          <w:lang w:val="ru-RU"/>
        </w:rPr>
      </w:pPr>
    </w:p>
    <w:p w14:paraId="6CB8B1A9" w14:textId="77777777" w:rsidR="00630062" w:rsidRDefault="00630062" w:rsidP="004F3922">
      <w:pPr>
        <w:rPr>
          <w:bCs/>
          <w:sz w:val="28"/>
          <w:szCs w:val="28"/>
          <w:lang w:val="ru-RU"/>
        </w:rPr>
      </w:pPr>
    </w:p>
    <w:p w14:paraId="04849390" w14:textId="77777777" w:rsidR="00630062" w:rsidRDefault="00630062" w:rsidP="004F3922">
      <w:pPr>
        <w:rPr>
          <w:bCs/>
          <w:sz w:val="28"/>
          <w:szCs w:val="28"/>
          <w:lang w:val="ru-RU"/>
        </w:rPr>
      </w:pPr>
    </w:p>
    <w:p w14:paraId="6D1DB5D4" w14:textId="77777777" w:rsidR="00630062" w:rsidRDefault="00630062" w:rsidP="004F3922">
      <w:pPr>
        <w:rPr>
          <w:bCs/>
          <w:sz w:val="28"/>
          <w:szCs w:val="28"/>
          <w:lang w:val="ru-RU"/>
        </w:rPr>
      </w:pPr>
    </w:p>
    <w:p w14:paraId="27D580E6" w14:textId="77777777" w:rsidR="00630062" w:rsidRDefault="00630062" w:rsidP="004F3922">
      <w:pPr>
        <w:rPr>
          <w:bCs/>
          <w:sz w:val="28"/>
          <w:szCs w:val="28"/>
          <w:lang w:val="ru-RU"/>
        </w:rPr>
      </w:pPr>
    </w:p>
    <w:p w14:paraId="44BECD33" w14:textId="77777777" w:rsidR="00630062" w:rsidRPr="000B594A" w:rsidRDefault="00630062" w:rsidP="004F3922">
      <w:pPr>
        <w:rPr>
          <w:bCs/>
          <w:sz w:val="28"/>
          <w:szCs w:val="28"/>
          <w:lang w:val="ru-RU"/>
        </w:rPr>
      </w:pPr>
    </w:p>
    <w:p w14:paraId="5FC114D3" w14:textId="77777777" w:rsidR="00C23FEE" w:rsidRPr="000B594A" w:rsidRDefault="00C23FEE" w:rsidP="004F3922">
      <w:pPr>
        <w:rPr>
          <w:bCs/>
          <w:sz w:val="28"/>
          <w:szCs w:val="28"/>
          <w:lang w:val="ru-RU"/>
        </w:rPr>
      </w:pPr>
    </w:p>
    <w:p w14:paraId="0D48CEA1" w14:textId="77777777" w:rsidR="00C23FEE" w:rsidRPr="000B594A" w:rsidRDefault="00C23FEE" w:rsidP="004F3922">
      <w:pPr>
        <w:rPr>
          <w:bCs/>
          <w:sz w:val="28"/>
          <w:szCs w:val="28"/>
          <w:lang w:val="ru-RU"/>
        </w:rPr>
      </w:pPr>
    </w:p>
    <w:p w14:paraId="0C3BBEEA" w14:textId="5538E30C" w:rsidR="00C23FEE" w:rsidRPr="000B594A" w:rsidRDefault="008419DF" w:rsidP="004F3922">
      <w:pPr>
        <w:pStyle w:val="1"/>
        <w:numPr>
          <w:ilvl w:val="0"/>
          <w:numId w:val="0"/>
        </w:numPr>
        <w:spacing w:before="0" w:after="0"/>
        <w:rPr>
          <w:rFonts w:ascii="Times New Roman" w:hAnsi="Times New Roman"/>
          <w:sz w:val="28"/>
          <w:szCs w:val="28"/>
          <w:lang w:val="ru-RU"/>
        </w:rPr>
      </w:pPr>
      <w:bookmarkStart w:id="468" w:name="_Toc506543258"/>
      <w:r w:rsidRPr="000B594A">
        <w:rPr>
          <w:rFonts w:ascii="Times New Roman" w:hAnsi="Times New Roman"/>
          <w:sz w:val="28"/>
          <w:szCs w:val="28"/>
          <w:lang w:val="ru-RU"/>
        </w:rPr>
        <w:lastRenderedPageBreak/>
        <w:t xml:space="preserve">10 </w:t>
      </w:r>
      <w:r w:rsidR="00C23FEE" w:rsidRPr="000B594A">
        <w:rPr>
          <w:rFonts w:ascii="Times New Roman" w:hAnsi="Times New Roman"/>
          <w:sz w:val="28"/>
          <w:szCs w:val="28"/>
          <w:lang w:val="ru-RU"/>
        </w:rPr>
        <w:t>РЕШЕНИЕ УЧЕНОГО СОВЕТА ПО ВОПРОСУ «ОТЧЕТ РЕКТОРА О РАБОТЕ ФГБОУ ВО «АЛТАЙСКИЙ ГОСУДАРСТВЕННЫЙ УНИВЕРСИТЕТ» В 2017 ГОДУ»</w:t>
      </w:r>
      <w:bookmarkEnd w:id="468"/>
    </w:p>
    <w:p w14:paraId="6B17CCBB" w14:textId="77777777" w:rsidR="00C23FEE" w:rsidRPr="000B594A" w:rsidRDefault="00C23FEE" w:rsidP="004F3922">
      <w:pPr>
        <w:jc w:val="both"/>
        <w:rPr>
          <w:bCs/>
          <w:sz w:val="28"/>
          <w:szCs w:val="28"/>
          <w:lang w:val="ru-RU"/>
        </w:rPr>
      </w:pPr>
    </w:p>
    <w:p w14:paraId="0B1604D8" w14:textId="106D4867" w:rsidR="00C23FEE" w:rsidRPr="000B594A" w:rsidRDefault="00C23FEE" w:rsidP="004F3922">
      <w:pPr>
        <w:jc w:val="both"/>
        <w:rPr>
          <w:b/>
          <w:bCs/>
          <w:sz w:val="28"/>
          <w:szCs w:val="28"/>
          <w:lang w:val="ru-RU"/>
        </w:rPr>
      </w:pPr>
      <w:r w:rsidRPr="000B594A">
        <w:rPr>
          <w:b/>
          <w:bCs/>
          <w:sz w:val="28"/>
          <w:szCs w:val="28"/>
          <w:lang w:val="ru-RU"/>
        </w:rPr>
        <w:t>1</w:t>
      </w:r>
      <w:r w:rsidR="005326D8" w:rsidRPr="000B594A">
        <w:rPr>
          <w:b/>
          <w:bCs/>
          <w:sz w:val="28"/>
          <w:szCs w:val="28"/>
          <w:lang w:val="ru-RU"/>
        </w:rPr>
        <w:t>) Признать работу ректора в 2017</w:t>
      </w:r>
      <w:r w:rsidRPr="000B594A">
        <w:rPr>
          <w:b/>
          <w:bCs/>
          <w:sz w:val="28"/>
          <w:szCs w:val="28"/>
          <w:lang w:val="ru-RU"/>
        </w:rPr>
        <w:t xml:space="preserve"> году «</w:t>
      </w:r>
      <w:r w:rsidR="00681F00">
        <w:rPr>
          <w:b/>
          <w:bCs/>
          <w:sz w:val="28"/>
          <w:szCs w:val="28"/>
          <w:lang w:val="ru-RU"/>
        </w:rPr>
        <w:t>Удовлетворительной</w:t>
      </w:r>
      <w:r w:rsidRPr="000B594A">
        <w:rPr>
          <w:b/>
          <w:bCs/>
          <w:sz w:val="28"/>
          <w:szCs w:val="28"/>
          <w:lang w:val="ru-RU"/>
        </w:rPr>
        <w:t xml:space="preserve">». </w:t>
      </w:r>
    </w:p>
    <w:p w14:paraId="66C47CF3" w14:textId="77777777" w:rsidR="00C23FEE" w:rsidRPr="000B594A" w:rsidRDefault="00C23FEE" w:rsidP="004F3922">
      <w:pPr>
        <w:jc w:val="both"/>
        <w:rPr>
          <w:b/>
          <w:bCs/>
          <w:sz w:val="28"/>
          <w:szCs w:val="28"/>
          <w:lang w:val="ru-RU"/>
        </w:rPr>
      </w:pPr>
    </w:p>
    <w:p w14:paraId="46E976D2" w14:textId="2D95DCA2" w:rsidR="005326D8" w:rsidRPr="000B594A" w:rsidRDefault="005326D8" w:rsidP="004F3922">
      <w:pPr>
        <w:jc w:val="both"/>
        <w:rPr>
          <w:b/>
          <w:bCs/>
          <w:sz w:val="28"/>
          <w:szCs w:val="28"/>
          <w:lang w:val="ru-RU"/>
        </w:rPr>
      </w:pPr>
      <w:r w:rsidRPr="000B594A">
        <w:rPr>
          <w:b/>
          <w:bCs/>
          <w:sz w:val="28"/>
          <w:szCs w:val="28"/>
          <w:lang w:val="ru-RU"/>
        </w:rPr>
        <w:t>2)</w:t>
      </w:r>
      <w:r w:rsidR="00C23FEE" w:rsidRPr="000B594A">
        <w:rPr>
          <w:b/>
          <w:bCs/>
          <w:sz w:val="28"/>
          <w:szCs w:val="28"/>
          <w:lang w:val="ru-RU"/>
        </w:rPr>
        <w:t>Признать в качестве основных результато</w:t>
      </w:r>
      <w:r w:rsidRPr="000B594A">
        <w:rPr>
          <w:b/>
          <w:bCs/>
          <w:sz w:val="28"/>
          <w:szCs w:val="28"/>
          <w:lang w:val="ru-RU"/>
        </w:rPr>
        <w:t>в в развитии университета в 2017 году</w:t>
      </w:r>
      <w:r w:rsidR="00717046" w:rsidRPr="000B594A">
        <w:rPr>
          <w:b/>
          <w:bCs/>
          <w:sz w:val="28"/>
          <w:szCs w:val="28"/>
          <w:lang w:val="ru-RU"/>
        </w:rPr>
        <w:t>.</w:t>
      </w:r>
    </w:p>
    <w:p w14:paraId="052C76C7" w14:textId="77777777" w:rsidR="005326D8" w:rsidRPr="000B594A" w:rsidRDefault="005326D8" w:rsidP="004F3922">
      <w:pPr>
        <w:jc w:val="both"/>
        <w:rPr>
          <w:bCs/>
          <w:sz w:val="28"/>
          <w:szCs w:val="28"/>
          <w:lang w:val="ru-RU"/>
        </w:rPr>
      </w:pPr>
    </w:p>
    <w:p w14:paraId="15D55D1A" w14:textId="44069A5A" w:rsidR="005326D8" w:rsidRPr="000B594A" w:rsidRDefault="005326D8" w:rsidP="004F3922">
      <w:pPr>
        <w:jc w:val="both"/>
        <w:rPr>
          <w:b/>
          <w:bCs/>
          <w:sz w:val="28"/>
          <w:szCs w:val="28"/>
          <w:lang w:val="ru-RU"/>
        </w:rPr>
      </w:pPr>
      <w:r w:rsidRPr="000B594A">
        <w:rPr>
          <w:b/>
          <w:bCs/>
          <w:sz w:val="28"/>
          <w:szCs w:val="28"/>
          <w:lang w:val="ru-RU"/>
        </w:rPr>
        <w:t>В ОБЛАСТИ СТРАТЕГИИ РАЗВИТИЯ И УПРАВЛЕНИЯ:</w:t>
      </w:r>
    </w:p>
    <w:p w14:paraId="5E466595" w14:textId="52759681" w:rsidR="005326D8" w:rsidRPr="000B594A" w:rsidRDefault="005326D8" w:rsidP="004F3922">
      <w:pPr>
        <w:pStyle w:val="ab"/>
        <w:ind w:left="2880"/>
        <w:jc w:val="both"/>
        <w:rPr>
          <w:b/>
          <w:bCs/>
          <w:sz w:val="28"/>
          <w:szCs w:val="28"/>
          <w:lang w:val="ru-RU"/>
        </w:rPr>
      </w:pPr>
    </w:p>
    <w:p w14:paraId="4C5C5473" w14:textId="1C12F43A" w:rsidR="005326D8" w:rsidRPr="000B594A" w:rsidRDefault="003C69C7" w:rsidP="004F3922">
      <w:pPr>
        <w:jc w:val="both"/>
        <w:rPr>
          <w:bCs/>
          <w:sz w:val="28"/>
          <w:szCs w:val="28"/>
          <w:lang w:val="ru-RU"/>
        </w:rPr>
      </w:pPr>
      <w:r w:rsidRPr="000B594A">
        <w:rPr>
          <w:bCs/>
          <w:sz w:val="28"/>
          <w:szCs w:val="28"/>
          <w:lang w:val="ru-RU"/>
        </w:rPr>
        <w:t>1.</w:t>
      </w:r>
      <w:r w:rsidR="005326D8" w:rsidRPr="000B594A">
        <w:rPr>
          <w:bCs/>
          <w:sz w:val="28"/>
          <w:szCs w:val="28"/>
          <w:lang w:val="ru-RU"/>
        </w:rPr>
        <w:t>Достижение всех повышенных пороговых значений эффективности деятельности, установленных для вузов г.Москвы в рамках ежегодного мониторинга Минобрнауки РФ</w:t>
      </w:r>
    </w:p>
    <w:p w14:paraId="4DB3DD3E" w14:textId="77777777" w:rsidR="005326D8" w:rsidRPr="000B594A" w:rsidRDefault="005326D8" w:rsidP="004F3922">
      <w:pPr>
        <w:jc w:val="both"/>
        <w:rPr>
          <w:bCs/>
          <w:sz w:val="28"/>
          <w:szCs w:val="28"/>
          <w:lang w:val="ru-RU"/>
        </w:rPr>
      </w:pPr>
    </w:p>
    <w:p w14:paraId="083B84BE" w14:textId="1E300913" w:rsidR="005326D8" w:rsidRPr="000B594A" w:rsidRDefault="003C69C7" w:rsidP="004F3922">
      <w:pPr>
        <w:jc w:val="both"/>
        <w:rPr>
          <w:bCs/>
          <w:sz w:val="28"/>
          <w:szCs w:val="28"/>
          <w:lang w:val="ru-RU"/>
        </w:rPr>
      </w:pPr>
      <w:r w:rsidRPr="000B594A">
        <w:rPr>
          <w:bCs/>
          <w:sz w:val="28"/>
          <w:szCs w:val="28"/>
          <w:lang w:val="ru-RU"/>
        </w:rPr>
        <w:t>2.</w:t>
      </w:r>
      <w:r w:rsidR="005326D8" w:rsidRPr="000B594A">
        <w:rPr>
          <w:bCs/>
          <w:sz w:val="28"/>
          <w:szCs w:val="28"/>
          <w:lang w:val="ru-RU"/>
        </w:rPr>
        <w:t>Вхождение в мировой список вузов рейтинга RUR и TOP-25 вузов РФ в большинстве национальных и международных рейтингов университетов</w:t>
      </w:r>
    </w:p>
    <w:p w14:paraId="652996E1" w14:textId="77777777" w:rsidR="005326D8" w:rsidRPr="000B594A" w:rsidRDefault="005326D8" w:rsidP="004F3922">
      <w:pPr>
        <w:jc w:val="both"/>
        <w:rPr>
          <w:bCs/>
          <w:sz w:val="28"/>
          <w:szCs w:val="28"/>
          <w:lang w:val="ru-RU"/>
        </w:rPr>
      </w:pPr>
    </w:p>
    <w:p w14:paraId="09BD1A78" w14:textId="33D8D3A1" w:rsidR="005326D8" w:rsidRPr="000B594A" w:rsidRDefault="003C69C7" w:rsidP="004F3922">
      <w:pPr>
        <w:jc w:val="both"/>
        <w:rPr>
          <w:rFonts w:eastAsia="+mn-ea"/>
          <w:color w:val="000000"/>
          <w:sz w:val="28"/>
          <w:szCs w:val="28"/>
          <w:lang w:val="ru-RU"/>
        </w:rPr>
      </w:pPr>
      <w:r w:rsidRPr="000B594A">
        <w:rPr>
          <w:rFonts w:eastAsia="+mn-ea"/>
          <w:color w:val="000000"/>
          <w:sz w:val="28"/>
          <w:szCs w:val="28"/>
          <w:lang w:val="ru-RU"/>
        </w:rPr>
        <w:t>3.</w:t>
      </w:r>
      <w:r w:rsidR="005326D8" w:rsidRPr="000B594A">
        <w:rPr>
          <w:rFonts w:eastAsia="+mn-ea"/>
          <w:color w:val="000000"/>
          <w:sz w:val="28"/>
          <w:szCs w:val="28"/>
          <w:lang w:val="ru-RU"/>
        </w:rPr>
        <w:t>Победы в конкурсе опорных вузов и конкурсе приоритетного национального проекта «Вузы как центры пространства создания инноваций»</w:t>
      </w:r>
    </w:p>
    <w:p w14:paraId="48D104BA" w14:textId="77777777" w:rsidR="005326D8" w:rsidRPr="000B594A" w:rsidRDefault="005326D8" w:rsidP="004F3922">
      <w:pPr>
        <w:jc w:val="both"/>
        <w:rPr>
          <w:rFonts w:eastAsia="+mn-ea"/>
          <w:color w:val="000000"/>
          <w:sz w:val="28"/>
          <w:szCs w:val="28"/>
          <w:lang w:val="ru-RU"/>
        </w:rPr>
      </w:pPr>
    </w:p>
    <w:p w14:paraId="15AF34E8" w14:textId="203B8408" w:rsidR="005326D8" w:rsidRPr="000B594A" w:rsidRDefault="003C69C7" w:rsidP="004F3922">
      <w:pPr>
        <w:jc w:val="both"/>
        <w:rPr>
          <w:sz w:val="28"/>
          <w:szCs w:val="28"/>
          <w:lang w:val="ru-RU"/>
        </w:rPr>
      </w:pPr>
      <w:r w:rsidRPr="000B594A">
        <w:rPr>
          <w:sz w:val="28"/>
          <w:szCs w:val="28"/>
          <w:lang w:val="ru-RU"/>
        </w:rPr>
        <w:t>4.</w:t>
      </w:r>
      <w:r w:rsidR="005326D8" w:rsidRPr="000B594A">
        <w:rPr>
          <w:sz w:val="28"/>
          <w:szCs w:val="28"/>
          <w:lang w:val="ru-RU"/>
        </w:rPr>
        <w:t>Продление соглашения о сотрудничестве между Правительством Алтайского края и ФГБОУ ВО «Алтайский государственный университет» с целью развития вуза как ведущего научно-образовательного центра».</w:t>
      </w:r>
    </w:p>
    <w:p w14:paraId="6BBD5817" w14:textId="77777777" w:rsidR="00635AF6" w:rsidRPr="000B594A" w:rsidRDefault="00635AF6" w:rsidP="004F3922">
      <w:pPr>
        <w:jc w:val="both"/>
        <w:rPr>
          <w:sz w:val="28"/>
          <w:szCs w:val="28"/>
          <w:lang w:val="ru-RU"/>
        </w:rPr>
      </w:pPr>
    </w:p>
    <w:p w14:paraId="0FFB1F4E" w14:textId="77777777" w:rsidR="003C69C7" w:rsidRPr="000B594A" w:rsidRDefault="003C69C7" w:rsidP="004F3922">
      <w:pPr>
        <w:jc w:val="both"/>
        <w:rPr>
          <w:rFonts w:eastAsiaTheme="minorEastAsia"/>
          <w:b/>
          <w:color w:val="000000" w:themeColor="text1"/>
          <w:kern w:val="24"/>
          <w:sz w:val="28"/>
          <w:szCs w:val="28"/>
          <w:lang w:val="ru-RU"/>
        </w:rPr>
      </w:pPr>
    </w:p>
    <w:p w14:paraId="59E96CE1" w14:textId="51D59DF0" w:rsidR="00635AF6" w:rsidRPr="000B594A" w:rsidRDefault="00635AF6" w:rsidP="004F3922">
      <w:pPr>
        <w:jc w:val="both"/>
        <w:rPr>
          <w:rFonts w:eastAsiaTheme="minorEastAsia"/>
          <w:b/>
          <w:color w:val="000000" w:themeColor="text1"/>
          <w:kern w:val="24"/>
          <w:sz w:val="28"/>
          <w:szCs w:val="28"/>
          <w:lang w:val="ru-RU"/>
        </w:rPr>
      </w:pPr>
      <w:r w:rsidRPr="000B594A">
        <w:rPr>
          <w:rFonts w:eastAsiaTheme="minorEastAsia"/>
          <w:b/>
          <w:color w:val="000000" w:themeColor="text1"/>
          <w:kern w:val="24"/>
          <w:sz w:val="28"/>
          <w:szCs w:val="28"/>
          <w:lang w:val="ru-RU"/>
        </w:rPr>
        <w:t>В СФЕРЕ ОБРАЗОВАТЕЛЬНОЙ ДЕЯТЕЛЬНОСТИ:</w:t>
      </w:r>
    </w:p>
    <w:p w14:paraId="525D1CA1" w14:textId="77777777" w:rsidR="00635AF6" w:rsidRPr="000B594A" w:rsidRDefault="00635AF6" w:rsidP="004F3922">
      <w:pPr>
        <w:jc w:val="both"/>
        <w:rPr>
          <w:b/>
          <w:sz w:val="28"/>
          <w:szCs w:val="28"/>
          <w:lang w:val="ru-RU"/>
        </w:rPr>
      </w:pPr>
    </w:p>
    <w:p w14:paraId="0C159239" w14:textId="002E063F" w:rsidR="00635AF6" w:rsidRPr="000B594A" w:rsidRDefault="00F41622" w:rsidP="004F3922">
      <w:pPr>
        <w:jc w:val="both"/>
        <w:rPr>
          <w:sz w:val="28"/>
          <w:szCs w:val="28"/>
          <w:lang w:val="ru-RU"/>
        </w:rPr>
      </w:pPr>
      <w:r w:rsidRPr="000B594A">
        <w:rPr>
          <w:rFonts w:eastAsiaTheme="minorEastAsia"/>
          <w:color w:val="000000" w:themeColor="text1"/>
          <w:kern w:val="24"/>
          <w:sz w:val="28"/>
          <w:szCs w:val="28"/>
          <w:lang w:val="ru-RU"/>
        </w:rPr>
        <w:t xml:space="preserve">1. </w:t>
      </w:r>
      <w:r w:rsidR="00635AF6" w:rsidRPr="000B594A">
        <w:rPr>
          <w:rFonts w:eastAsiaTheme="minorEastAsia"/>
          <w:color w:val="000000" w:themeColor="text1"/>
          <w:kern w:val="24"/>
          <w:sz w:val="28"/>
          <w:szCs w:val="28"/>
          <w:lang w:val="ru-RU"/>
        </w:rPr>
        <w:t>В рамках проекта АГУ «Платформа сетевой интеграции по развитию талантов»</w:t>
      </w:r>
    </w:p>
    <w:p w14:paraId="32973A3F" w14:textId="5C80EDE7" w:rsidR="00635AF6" w:rsidRPr="000B594A" w:rsidRDefault="00635AF6" w:rsidP="004F3922">
      <w:pPr>
        <w:pStyle w:val="afa"/>
        <w:numPr>
          <w:ilvl w:val="0"/>
          <w:numId w:val="115"/>
        </w:numPr>
        <w:spacing w:before="0" w:beforeAutospacing="0" w:after="0" w:afterAutospacing="0"/>
        <w:jc w:val="both"/>
        <w:rPr>
          <w:sz w:val="28"/>
          <w:szCs w:val="28"/>
        </w:rPr>
      </w:pPr>
      <w:r w:rsidRPr="000B594A">
        <w:rPr>
          <w:rFonts w:eastAsiaTheme="minorEastAsia"/>
          <w:color w:val="000000"/>
          <w:kern w:val="24"/>
          <w:sz w:val="28"/>
          <w:szCs w:val="28"/>
        </w:rPr>
        <w:t>открыты 2 профильных физико-математических классов;</w:t>
      </w:r>
    </w:p>
    <w:p w14:paraId="6EA25CCC" w14:textId="7B23B0F4" w:rsidR="00635AF6" w:rsidRPr="000B594A" w:rsidRDefault="00635AF6" w:rsidP="004F3922">
      <w:pPr>
        <w:pStyle w:val="afa"/>
        <w:numPr>
          <w:ilvl w:val="0"/>
          <w:numId w:val="115"/>
        </w:numPr>
        <w:spacing w:before="0" w:beforeAutospacing="0" w:after="0" w:afterAutospacing="0"/>
        <w:jc w:val="both"/>
        <w:rPr>
          <w:sz w:val="28"/>
          <w:szCs w:val="28"/>
        </w:rPr>
      </w:pPr>
      <w:r w:rsidRPr="000B594A">
        <w:rPr>
          <w:rFonts w:eastAsiaTheme="minorEastAsia"/>
          <w:color w:val="000000"/>
          <w:kern w:val="24"/>
          <w:sz w:val="28"/>
          <w:szCs w:val="28"/>
        </w:rPr>
        <w:t>университет получил статус региональной площадки отборочных мероприятий образовательного центра «Сириус»</w:t>
      </w:r>
    </w:p>
    <w:p w14:paraId="65CEFD1C" w14:textId="7E4A7DEA" w:rsidR="00635AF6" w:rsidRPr="000B594A" w:rsidRDefault="00635AF6" w:rsidP="004F3922">
      <w:pPr>
        <w:pStyle w:val="afa"/>
        <w:numPr>
          <w:ilvl w:val="0"/>
          <w:numId w:val="115"/>
        </w:numPr>
        <w:spacing w:before="0" w:beforeAutospacing="0" w:after="0" w:afterAutospacing="0"/>
        <w:jc w:val="both"/>
        <w:rPr>
          <w:sz w:val="28"/>
          <w:szCs w:val="28"/>
        </w:rPr>
      </w:pPr>
      <w:r w:rsidRPr="000B594A">
        <w:rPr>
          <w:rFonts w:eastAsiaTheme="minorEastAsia"/>
          <w:color w:val="000000"/>
          <w:kern w:val="24"/>
          <w:sz w:val="28"/>
          <w:szCs w:val="28"/>
        </w:rPr>
        <w:t xml:space="preserve">впервые в Алтайском крае разработаны и реализуются 5 совместных с фондом «Талант и успех» образовательных программ для школьников – выпускников образовательного центра «Сириус» и школьников – участников проектов университета с целью обеспечения их сопровождения и академической поддержки (97 участников) </w:t>
      </w:r>
    </w:p>
    <w:p w14:paraId="50D116E1" w14:textId="057E807E" w:rsidR="00635AF6" w:rsidRPr="000B594A" w:rsidRDefault="00635AF6" w:rsidP="004F3922">
      <w:pPr>
        <w:pStyle w:val="ab"/>
        <w:numPr>
          <w:ilvl w:val="0"/>
          <w:numId w:val="69"/>
        </w:numPr>
        <w:jc w:val="both"/>
        <w:rPr>
          <w:sz w:val="28"/>
          <w:szCs w:val="28"/>
          <w:lang w:val="ru-RU"/>
        </w:rPr>
      </w:pPr>
      <w:r w:rsidRPr="000B594A">
        <w:rPr>
          <w:rFonts w:eastAsiaTheme="minorEastAsia"/>
          <w:color w:val="000000" w:themeColor="text1"/>
          <w:kern w:val="24"/>
          <w:sz w:val="28"/>
          <w:szCs w:val="28"/>
          <w:lang w:val="ru-RU"/>
        </w:rPr>
        <w:t xml:space="preserve">Обеспечено серьезное повышение качества приема: зачислено 19 призеров и победителей олимпиад федерального уровня и 30 стобалльников, обеспечено увеличение доли зачисленных по договорам </w:t>
      </w:r>
      <w:r w:rsidRPr="000B594A">
        <w:rPr>
          <w:rFonts w:eastAsiaTheme="minorEastAsia"/>
          <w:color w:val="000000" w:themeColor="text1"/>
          <w:kern w:val="24"/>
          <w:sz w:val="28"/>
          <w:szCs w:val="28"/>
          <w:lang w:val="ru-RU"/>
        </w:rPr>
        <w:lastRenderedPageBreak/>
        <w:t>с оплатой стоимости обучения магистров на 33 % по отношению к 2016 году, аспирантов - на 60 % по отношению к 2016 году.</w:t>
      </w:r>
    </w:p>
    <w:p w14:paraId="00678B50" w14:textId="54A4541D" w:rsidR="00635AF6" w:rsidRPr="000B594A" w:rsidRDefault="00635AF6" w:rsidP="004F3922">
      <w:pPr>
        <w:pStyle w:val="ab"/>
        <w:numPr>
          <w:ilvl w:val="0"/>
          <w:numId w:val="69"/>
        </w:numPr>
        <w:jc w:val="both"/>
        <w:rPr>
          <w:sz w:val="28"/>
          <w:szCs w:val="28"/>
          <w:lang w:val="ru-RU"/>
        </w:rPr>
      </w:pPr>
      <w:r w:rsidRPr="000B594A">
        <w:rPr>
          <w:rFonts w:eastAsiaTheme="minorEastAsia"/>
          <w:color w:val="000000" w:themeColor="text1"/>
          <w:kern w:val="24"/>
          <w:sz w:val="28"/>
          <w:szCs w:val="28"/>
          <w:lang w:val="ru-RU"/>
        </w:rPr>
        <w:t xml:space="preserve">Успешно прошли процедуру лицензирования 9 образовательных программ, в т.ч. по 2 новым УГСН. </w:t>
      </w:r>
    </w:p>
    <w:p w14:paraId="1F5819D0" w14:textId="3F772296" w:rsidR="00635AF6" w:rsidRPr="000B594A" w:rsidRDefault="00635AF6" w:rsidP="004F3922">
      <w:pPr>
        <w:pStyle w:val="ab"/>
        <w:numPr>
          <w:ilvl w:val="0"/>
          <w:numId w:val="69"/>
        </w:numPr>
        <w:jc w:val="both"/>
        <w:rPr>
          <w:sz w:val="28"/>
          <w:szCs w:val="28"/>
          <w:lang w:val="ru-RU"/>
        </w:rPr>
      </w:pPr>
      <w:r w:rsidRPr="000B594A">
        <w:rPr>
          <w:rFonts w:eastAsiaTheme="minorEastAsia"/>
          <w:color w:val="000000" w:themeColor="text1"/>
          <w:kern w:val="24"/>
          <w:sz w:val="28"/>
          <w:szCs w:val="28"/>
          <w:lang w:val="ru-RU"/>
        </w:rPr>
        <w:t>Вуз приступил к реализации 11 новых образовательных программ, синхронизированных с приоритетами социально-экономического развития Алтайского края.</w:t>
      </w:r>
    </w:p>
    <w:p w14:paraId="11E2F850" w14:textId="5A91342B" w:rsidR="00635AF6" w:rsidRPr="000B594A" w:rsidRDefault="00635AF6" w:rsidP="004F3922">
      <w:pPr>
        <w:pStyle w:val="ab"/>
        <w:numPr>
          <w:ilvl w:val="0"/>
          <w:numId w:val="69"/>
        </w:numPr>
        <w:jc w:val="both"/>
        <w:rPr>
          <w:sz w:val="28"/>
          <w:szCs w:val="28"/>
          <w:lang w:val="ru-RU"/>
        </w:rPr>
      </w:pPr>
      <w:r w:rsidRPr="000B594A">
        <w:rPr>
          <w:rFonts w:eastAsiaTheme="minorEastAsia"/>
          <w:color w:val="000000" w:themeColor="text1"/>
          <w:kern w:val="24"/>
          <w:sz w:val="28"/>
          <w:szCs w:val="28"/>
          <w:lang w:val="ru-RU"/>
        </w:rPr>
        <w:t xml:space="preserve">Осуществлён набор на 3 инновационные программы, синхронизированные с приоритетными направлениями развития Алтайского края: направление «Туризм и социально-культурный сервис», «Агробиотехнологии, рациональное природопользование и геоэкологический мониторинг», «Анализ и прогнозирование этнокультурных, социально-экономических, гуманитарных и геополитических процессов в Центрально-Азиатском регионе, включая регионы Большого Алтая» </w:t>
      </w:r>
    </w:p>
    <w:p w14:paraId="4B5CDC52" w14:textId="0754917E" w:rsidR="00635AF6" w:rsidRPr="000B594A" w:rsidRDefault="00635AF6" w:rsidP="004F3922">
      <w:pPr>
        <w:pStyle w:val="ab"/>
        <w:numPr>
          <w:ilvl w:val="0"/>
          <w:numId w:val="69"/>
        </w:numPr>
        <w:jc w:val="both"/>
        <w:rPr>
          <w:sz w:val="28"/>
          <w:szCs w:val="28"/>
        </w:rPr>
      </w:pPr>
      <w:r w:rsidRPr="000B594A">
        <w:rPr>
          <w:rFonts w:eastAsiaTheme="minorEastAsia"/>
          <w:color w:val="000000" w:themeColor="text1"/>
          <w:kern w:val="24"/>
          <w:sz w:val="28"/>
          <w:szCs w:val="28"/>
        </w:rPr>
        <w:t xml:space="preserve">Созданы 6 новых базовых кафедр. </w:t>
      </w:r>
    </w:p>
    <w:p w14:paraId="5FDFF451" w14:textId="77777777" w:rsidR="00635AF6" w:rsidRPr="000B594A" w:rsidRDefault="00635AF6" w:rsidP="004F3922">
      <w:pPr>
        <w:pStyle w:val="ab"/>
        <w:ind w:left="1440"/>
        <w:jc w:val="both"/>
        <w:rPr>
          <w:sz w:val="28"/>
          <w:szCs w:val="28"/>
        </w:rPr>
      </w:pPr>
    </w:p>
    <w:p w14:paraId="078E26A9" w14:textId="16A0D219" w:rsidR="005326D8" w:rsidRPr="000B594A" w:rsidRDefault="007C0403" w:rsidP="004F3922">
      <w:pPr>
        <w:jc w:val="both"/>
        <w:rPr>
          <w:rFonts w:eastAsia="+mn-ea"/>
          <w:b/>
          <w:color w:val="000000"/>
          <w:kern w:val="24"/>
          <w:sz w:val="28"/>
          <w:szCs w:val="28"/>
          <w:lang w:val="ru-RU"/>
        </w:rPr>
      </w:pPr>
      <w:r w:rsidRPr="000B594A">
        <w:rPr>
          <w:rFonts w:eastAsia="+mn-ea"/>
          <w:b/>
          <w:color w:val="000000"/>
          <w:kern w:val="24"/>
          <w:sz w:val="28"/>
          <w:szCs w:val="28"/>
          <w:lang w:val="ru-RU"/>
        </w:rPr>
        <w:t xml:space="preserve">В СФЕРЕ НАУКИ И </w:t>
      </w:r>
      <w:r w:rsidR="00635AF6" w:rsidRPr="000B594A">
        <w:rPr>
          <w:rFonts w:eastAsia="+mn-ea"/>
          <w:b/>
          <w:color w:val="000000"/>
          <w:kern w:val="24"/>
          <w:sz w:val="28"/>
          <w:szCs w:val="28"/>
          <w:lang w:val="ru-RU"/>
        </w:rPr>
        <w:t>ИННОВАЦИЙ:</w:t>
      </w:r>
    </w:p>
    <w:p w14:paraId="2DAC9E1F" w14:textId="77777777" w:rsidR="00635AF6" w:rsidRPr="000B594A" w:rsidRDefault="00635AF6" w:rsidP="004F3922">
      <w:pPr>
        <w:jc w:val="both"/>
        <w:rPr>
          <w:rFonts w:eastAsia="+mn-ea"/>
          <w:b/>
          <w:color w:val="000000"/>
          <w:kern w:val="24"/>
          <w:sz w:val="28"/>
          <w:szCs w:val="28"/>
          <w:lang w:val="ru-RU"/>
        </w:rPr>
      </w:pPr>
    </w:p>
    <w:p w14:paraId="09B5A735" w14:textId="06FD1947" w:rsidR="00635AF6" w:rsidRPr="000B594A" w:rsidRDefault="003B7833" w:rsidP="004F3922">
      <w:pPr>
        <w:pStyle w:val="afa"/>
        <w:spacing w:before="0" w:beforeAutospacing="0" w:after="0" w:afterAutospacing="0"/>
        <w:ind w:left="720"/>
        <w:jc w:val="both"/>
        <w:rPr>
          <w:sz w:val="28"/>
          <w:szCs w:val="28"/>
        </w:rPr>
      </w:pPr>
      <w:r w:rsidRPr="000B594A">
        <w:rPr>
          <w:rFonts w:eastAsiaTheme="minorEastAsia"/>
          <w:color w:val="000000" w:themeColor="text1"/>
          <w:kern w:val="24"/>
          <w:sz w:val="28"/>
          <w:szCs w:val="28"/>
        </w:rPr>
        <w:t xml:space="preserve">1. </w:t>
      </w:r>
      <w:r w:rsidR="00635AF6" w:rsidRPr="000B594A">
        <w:rPr>
          <w:rFonts w:eastAsiaTheme="minorEastAsia"/>
          <w:color w:val="000000" w:themeColor="text1"/>
          <w:kern w:val="24"/>
          <w:sz w:val="28"/>
          <w:szCs w:val="28"/>
        </w:rPr>
        <w:t>В рамках конкурсного отбора по Постановлению Правительства РФ №218 победил совместный проект АГУ с ЗАО «Алтайвитамины» «Создание высокотехнологичного производства жизненно важного лекарственного противоастматического препарата «Сальбутамол» в аэрозольной форме…». В 2017–2019 годах на проект будет выделено ₽105 млн из федерального бюджета. Объем финансирования в 2017 году составил 36 млн. руб.</w:t>
      </w:r>
    </w:p>
    <w:p w14:paraId="18DC5D4B" w14:textId="77777777" w:rsidR="00635AF6" w:rsidRPr="000B594A" w:rsidRDefault="00635AF6" w:rsidP="004F3922">
      <w:pPr>
        <w:pStyle w:val="afa"/>
        <w:spacing w:before="0" w:beforeAutospacing="0" w:after="0" w:afterAutospacing="0"/>
        <w:ind w:left="720"/>
        <w:jc w:val="both"/>
        <w:rPr>
          <w:sz w:val="28"/>
          <w:szCs w:val="28"/>
        </w:rPr>
      </w:pPr>
      <w:r w:rsidRPr="000B594A">
        <w:rPr>
          <w:rFonts w:eastAsiaTheme="minorEastAsia"/>
          <w:color w:val="000000" w:themeColor="text1"/>
          <w:kern w:val="24"/>
          <w:sz w:val="28"/>
          <w:szCs w:val="28"/>
        </w:rPr>
        <w:t>2.</w:t>
      </w:r>
      <w:r w:rsidRPr="000B594A">
        <w:rPr>
          <w:rFonts w:eastAsiaTheme="minorEastAsia"/>
          <w:color w:val="000000" w:themeColor="text1"/>
          <w:kern w:val="24"/>
          <w:sz w:val="28"/>
          <w:szCs w:val="28"/>
        </w:rPr>
        <w:tab/>
        <w:t>Победа заявки научной школы в области социологии в рамках объявленного в 2017 г. конкурса по государственной поддержке ведущих научных школ России в номинации «Общественные и гуманитарные науки» (решение Совета по грантам Президента Российской Федерации)</w:t>
      </w:r>
    </w:p>
    <w:p w14:paraId="58F3D332" w14:textId="77777777" w:rsidR="00635AF6" w:rsidRPr="000B594A" w:rsidRDefault="00635AF6" w:rsidP="004F3922">
      <w:pPr>
        <w:pStyle w:val="afa"/>
        <w:spacing w:before="0" w:beforeAutospacing="0" w:after="0" w:afterAutospacing="0"/>
        <w:ind w:left="720"/>
        <w:jc w:val="both"/>
        <w:rPr>
          <w:sz w:val="28"/>
          <w:szCs w:val="28"/>
        </w:rPr>
      </w:pPr>
      <w:r w:rsidRPr="000B594A">
        <w:rPr>
          <w:rFonts w:eastAsiaTheme="minorEastAsia"/>
          <w:color w:val="000000" w:themeColor="text1"/>
          <w:kern w:val="24"/>
          <w:sz w:val="28"/>
          <w:szCs w:val="28"/>
        </w:rPr>
        <w:t>3.</w:t>
      </w:r>
      <w:r w:rsidRPr="000B594A">
        <w:rPr>
          <w:rFonts w:eastAsiaTheme="minorEastAsia"/>
          <w:color w:val="000000" w:themeColor="text1"/>
          <w:kern w:val="24"/>
          <w:sz w:val="28"/>
          <w:szCs w:val="28"/>
        </w:rPr>
        <w:tab/>
        <w:t>Проект Российско-американского противоракового центра АГУ «Иммунносигнатуры для определения подтипов рака молочной железы и прогнозирования рецидива» победил в конкурсе РФФИ «Россия-США» и получит поддержку в размере $300 тыс. и 18 млн рублей. Объем финансирования проекта в 2017 году составил 6 млн. руб.</w:t>
      </w:r>
    </w:p>
    <w:p w14:paraId="1CFA13E9" w14:textId="77777777" w:rsidR="00635AF6" w:rsidRPr="000B594A" w:rsidRDefault="00635AF6" w:rsidP="004F3922">
      <w:pPr>
        <w:pStyle w:val="afa"/>
        <w:spacing w:before="0" w:beforeAutospacing="0" w:after="0" w:afterAutospacing="0"/>
        <w:ind w:left="720"/>
        <w:jc w:val="both"/>
        <w:rPr>
          <w:sz w:val="28"/>
          <w:szCs w:val="28"/>
        </w:rPr>
      </w:pPr>
      <w:r w:rsidRPr="000B594A">
        <w:rPr>
          <w:rFonts w:eastAsiaTheme="minorEastAsia"/>
          <w:color w:val="000000" w:themeColor="text1"/>
          <w:kern w:val="24"/>
          <w:sz w:val="28"/>
          <w:szCs w:val="28"/>
        </w:rPr>
        <w:t>4.</w:t>
      </w:r>
      <w:r w:rsidRPr="000B594A">
        <w:rPr>
          <w:rFonts w:eastAsiaTheme="minorEastAsia"/>
          <w:color w:val="000000" w:themeColor="text1"/>
          <w:kern w:val="24"/>
          <w:sz w:val="28"/>
          <w:szCs w:val="28"/>
        </w:rPr>
        <w:tab/>
        <w:t xml:space="preserve">5 научных проектов университета стали победителями и получили финансовую поддержку на 2017 год совокупным объемом 25 млн. руб. в рамках конкурсной части государственного задания Министерства образования и науки РФ: </w:t>
      </w:r>
    </w:p>
    <w:p w14:paraId="40DA96F4" w14:textId="77777777" w:rsidR="00635AF6" w:rsidRPr="000B594A" w:rsidRDefault="00635AF6" w:rsidP="004F3922">
      <w:pPr>
        <w:pStyle w:val="afa"/>
        <w:spacing w:before="0" w:beforeAutospacing="0" w:after="0" w:afterAutospacing="0"/>
        <w:ind w:left="720"/>
        <w:jc w:val="both"/>
        <w:rPr>
          <w:sz w:val="28"/>
          <w:szCs w:val="28"/>
        </w:rPr>
      </w:pPr>
      <w:r w:rsidRPr="000B594A">
        <w:rPr>
          <w:rFonts w:eastAsiaTheme="minorEastAsia"/>
          <w:color w:val="000000" w:themeColor="text1"/>
          <w:kern w:val="24"/>
          <w:sz w:val="28"/>
          <w:szCs w:val="28"/>
        </w:rPr>
        <w:t>5.</w:t>
      </w:r>
      <w:r w:rsidRPr="000B594A">
        <w:rPr>
          <w:rFonts w:eastAsiaTheme="minorEastAsia"/>
          <w:color w:val="000000" w:themeColor="text1"/>
          <w:kern w:val="24"/>
          <w:sz w:val="28"/>
          <w:szCs w:val="28"/>
        </w:rPr>
        <w:tab/>
        <w:t>Успешно выполнены финансируемые в 2017 г. Минобрнауки РФ 4 проекта АГУ в рамках реализации ФЦП «Русский язык», направленные на продвижение русского языка и образования на русском в Центрально-Азиатском регионе.</w:t>
      </w:r>
    </w:p>
    <w:p w14:paraId="1CDDE928" w14:textId="77777777" w:rsidR="00635AF6" w:rsidRPr="000B594A" w:rsidRDefault="00635AF6" w:rsidP="004F3922">
      <w:pPr>
        <w:pStyle w:val="afa"/>
        <w:spacing w:before="0" w:beforeAutospacing="0" w:after="0" w:afterAutospacing="0"/>
        <w:ind w:left="720"/>
        <w:jc w:val="both"/>
        <w:rPr>
          <w:sz w:val="28"/>
          <w:szCs w:val="28"/>
        </w:rPr>
      </w:pPr>
      <w:r w:rsidRPr="000B594A">
        <w:rPr>
          <w:rFonts w:eastAsiaTheme="minorEastAsia"/>
          <w:color w:val="000000" w:themeColor="text1"/>
          <w:kern w:val="24"/>
          <w:sz w:val="28"/>
          <w:szCs w:val="28"/>
        </w:rPr>
        <w:lastRenderedPageBreak/>
        <w:t>6.</w:t>
      </w:r>
      <w:r w:rsidRPr="000B594A">
        <w:rPr>
          <w:rFonts w:eastAsiaTheme="minorEastAsia"/>
          <w:color w:val="000000" w:themeColor="text1"/>
          <w:kern w:val="24"/>
          <w:sz w:val="28"/>
          <w:szCs w:val="28"/>
        </w:rPr>
        <w:tab/>
        <w:t xml:space="preserve">АГУ вошел в состав федеральной Ассоциации производителей и потребителей традиционных растительных лекарственных средств, курируемой Национальной технологической инициативой «Хелснет». Совместно с Институтом химической биологии и фундаментальной медицины Сибирского отделения Российской академии наук АГУ приступил к реализации проекта по созданию лекарственных препаратов из дикорастущего растительного сырья, культивируемого на Алтае. </w:t>
      </w:r>
    </w:p>
    <w:p w14:paraId="08466732" w14:textId="77777777" w:rsidR="00635AF6" w:rsidRPr="000B594A" w:rsidRDefault="00635AF6" w:rsidP="004F3922">
      <w:pPr>
        <w:pStyle w:val="afa"/>
        <w:spacing w:before="0" w:beforeAutospacing="0" w:after="0" w:afterAutospacing="0"/>
        <w:ind w:left="720"/>
        <w:jc w:val="both"/>
        <w:rPr>
          <w:sz w:val="28"/>
          <w:szCs w:val="28"/>
        </w:rPr>
      </w:pPr>
      <w:r w:rsidRPr="000B594A">
        <w:rPr>
          <w:rFonts w:eastAsiaTheme="minorEastAsia"/>
          <w:color w:val="000000" w:themeColor="text1"/>
          <w:kern w:val="24"/>
          <w:sz w:val="28"/>
          <w:szCs w:val="28"/>
        </w:rPr>
        <w:t>7.</w:t>
      </w:r>
      <w:r w:rsidRPr="000B594A">
        <w:rPr>
          <w:rFonts w:eastAsiaTheme="minorEastAsia"/>
          <w:color w:val="000000" w:themeColor="text1"/>
          <w:kern w:val="24"/>
          <w:sz w:val="28"/>
          <w:szCs w:val="28"/>
        </w:rPr>
        <w:tab/>
        <w:t>В декабре 2017 года проекты 2 малых инновационных предприятий  АГУ стали победителями краевого конкурса «Проекты Национальной технологической инициативы» с поддержкой в размере 600 тыс. руб.</w:t>
      </w:r>
    </w:p>
    <w:p w14:paraId="0FF19D78" w14:textId="77777777" w:rsidR="00635AF6" w:rsidRPr="000B594A" w:rsidRDefault="00635AF6" w:rsidP="004F3922">
      <w:pPr>
        <w:pStyle w:val="afa"/>
        <w:spacing w:before="0" w:beforeAutospacing="0" w:after="0" w:afterAutospacing="0"/>
        <w:ind w:left="720"/>
        <w:jc w:val="both"/>
        <w:rPr>
          <w:sz w:val="28"/>
          <w:szCs w:val="28"/>
        </w:rPr>
      </w:pPr>
      <w:r w:rsidRPr="000B594A">
        <w:rPr>
          <w:rFonts w:eastAsiaTheme="minorEastAsia"/>
          <w:color w:val="000000" w:themeColor="text1"/>
          <w:kern w:val="24"/>
          <w:sz w:val="28"/>
          <w:szCs w:val="28"/>
        </w:rPr>
        <w:t>8.</w:t>
      </w:r>
      <w:r w:rsidRPr="000B594A">
        <w:rPr>
          <w:rFonts w:eastAsiaTheme="minorEastAsia"/>
          <w:color w:val="000000" w:themeColor="text1"/>
          <w:kern w:val="24"/>
          <w:sz w:val="28"/>
          <w:szCs w:val="28"/>
        </w:rPr>
        <w:tab/>
        <w:t>Состоялось открытие студенческого производственно-технологического центра «ФабЛаб». В центре «ФабЛаб» установлено несколько видов металлообрабатывающих и деревообрабатывающих станков, 3D принтеры, сканеры и другое оборудование. С открытием в АГУ «ФабЛаба» у студентов и школьников появится возможность реализации на высокотехнологичном оборудовании своих проектов, доведения их до прототипа.</w:t>
      </w:r>
    </w:p>
    <w:p w14:paraId="4332AFD4" w14:textId="77777777" w:rsidR="00635AF6" w:rsidRPr="000B594A" w:rsidRDefault="00635AF6" w:rsidP="004F3922">
      <w:pPr>
        <w:pStyle w:val="afa"/>
        <w:spacing w:before="0" w:beforeAutospacing="0" w:after="0" w:afterAutospacing="0"/>
        <w:ind w:left="720"/>
        <w:jc w:val="both"/>
        <w:rPr>
          <w:sz w:val="28"/>
          <w:szCs w:val="28"/>
        </w:rPr>
      </w:pPr>
      <w:r w:rsidRPr="000B594A">
        <w:rPr>
          <w:rFonts w:eastAsiaTheme="minorEastAsia"/>
          <w:color w:val="000000" w:themeColor="text1"/>
          <w:kern w:val="24"/>
          <w:sz w:val="28"/>
          <w:szCs w:val="28"/>
        </w:rPr>
        <w:t>9.</w:t>
      </w:r>
      <w:r w:rsidRPr="000B594A">
        <w:rPr>
          <w:rFonts w:eastAsiaTheme="minorEastAsia"/>
          <w:color w:val="000000" w:themeColor="text1"/>
          <w:kern w:val="24"/>
          <w:sz w:val="28"/>
          <w:szCs w:val="28"/>
        </w:rPr>
        <w:tab/>
        <w:t>Открыты новые научно-исследовательские и учебно-исследовательские лаборатории:</w:t>
      </w:r>
    </w:p>
    <w:p w14:paraId="0A902A71" w14:textId="77777777" w:rsidR="00635AF6" w:rsidRPr="000B594A" w:rsidRDefault="00635AF6" w:rsidP="004F3922">
      <w:pPr>
        <w:pStyle w:val="afa"/>
        <w:spacing w:before="0" w:beforeAutospacing="0" w:after="0" w:afterAutospacing="0"/>
        <w:ind w:left="720"/>
        <w:jc w:val="both"/>
        <w:rPr>
          <w:rFonts w:eastAsiaTheme="minorEastAsia"/>
          <w:color w:val="000000" w:themeColor="text1"/>
          <w:kern w:val="24"/>
          <w:sz w:val="28"/>
          <w:szCs w:val="28"/>
        </w:rPr>
      </w:pPr>
      <w:r w:rsidRPr="000B594A">
        <w:rPr>
          <w:rFonts w:eastAsiaTheme="minorEastAsia"/>
          <w:color w:val="000000" w:themeColor="text1"/>
          <w:kern w:val="24"/>
          <w:sz w:val="28"/>
          <w:szCs w:val="28"/>
        </w:rPr>
        <w:t>лаборатория промышленной фармации и сверхкритических флюидных технологий совместно с Институтом катализа им. Г.К. Борескова СО РАН; лаборатория судебных экспертиз; научно-исследовательская лаборатория фундаментальной и прикладной зоологии.</w:t>
      </w:r>
    </w:p>
    <w:p w14:paraId="19B47783" w14:textId="77777777" w:rsidR="00621988" w:rsidRPr="000B594A" w:rsidRDefault="00621988" w:rsidP="004F3922">
      <w:pPr>
        <w:pStyle w:val="afa"/>
        <w:spacing w:before="0" w:beforeAutospacing="0" w:after="0" w:afterAutospacing="0"/>
        <w:ind w:left="720"/>
        <w:jc w:val="both"/>
        <w:rPr>
          <w:sz w:val="28"/>
          <w:szCs w:val="28"/>
        </w:rPr>
      </w:pPr>
    </w:p>
    <w:p w14:paraId="52C5ADA6" w14:textId="77777777" w:rsidR="00745EA3" w:rsidRPr="000B594A" w:rsidRDefault="00745EA3" w:rsidP="004F3922">
      <w:pPr>
        <w:pStyle w:val="afa"/>
        <w:spacing w:before="0" w:beforeAutospacing="0" w:after="0" w:afterAutospacing="0"/>
        <w:jc w:val="both"/>
        <w:rPr>
          <w:rFonts w:eastAsia="+mn-ea"/>
          <w:b/>
          <w:color w:val="000000"/>
          <w:kern w:val="24"/>
          <w:sz w:val="28"/>
          <w:szCs w:val="28"/>
        </w:rPr>
      </w:pPr>
      <w:r w:rsidRPr="000B594A">
        <w:rPr>
          <w:rFonts w:eastAsia="+mn-ea"/>
          <w:b/>
          <w:color w:val="000000"/>
          <w:kern w:val="24"/>
          <w:sz w:val="28"/>
          <w:szCs w:val="28"/>
        </w:rPr>
        <w:t>В СФЕРЕ МЕЖДУНАРОДНОЙ ДЕЯТЕЛЬНОСТИ:</w:t>
      </w:r>
    </w:p>
    <w:p w14:paraId="2FE5B098" w14:textId="77777777" w:rsidR="00621988" w:rsidRPr="000B594A" w:rsidRDefault="00621988" w:rsidP="004F3922">
      <w:pPr>
        <w:pStyle w:val="afa"/>
        <w:spacing w:before="0" w:beforeAutospacing="0" w:after="0" w:afterAutospacing="0"/>
        <w:jc w:val="both"/>
        <w:rPr>
          <w:b/>
          <w:sz w:val="28"/>
          <w:szCs w:val="28"/>
        </w:rPr>
      </w:pPr>
    </w:p>
    <w:p w14:paraId="2A9136C8" w14:textId="0757198B" w:rsidR="00745EA3" w:rsidRPr="000B594A" w:rsidRDefault="007C0403" w:rsidP="004F3922">
      <w:pPr>
        <w:pStyle w:val="afa"/>
        <w:spacing w:before="0" w:beforeAutospacing="0" w:after="0" w:afterAutospacing="0"/>
        <w:ind w:left="720"/>
        <w:jc w:val="both"/>
        <w:rPr>
          <w:sz w:val="28"/>
          <w:szCs w:val="28"/>
        </w:rPr>
      </w:pPr>
      <w:r w:rsidRPr="000B594A">
        <w:rPr>
          <w:rFonts w:eastAsiaTheme="minorEastAsia"/>
          <w:color w:val="000000" w:themeColor="text1"/>
          <w:kern w:val="24"/>
          <w:sz w:val="28"/>
          <w:szCs w:val="28"/>
        </w:rPr>
        <w:t xml:space="preserve">1. </w:t>
      </w:r>
      <w:r w:rsidR="00745EA3" w:rsidRPr="000B594A">
        <w:rPr>
          <w:rFonts w:eastAsiaTheme="minorEastAsia"/>
          <w:color w:val="000000" w:themeColor="text1"/>
          <w:kern w:val="24"/>
          <w:sz w:val="28"/>
          <w:szCs w:val="28"/>
        </w:rPr>
        <w:t xml:space="preserve">Получена 31 внешнеполитическая квота на бюджетные места за рамками КЦП для обучения иностранных граждан на основных образовательных программах (в том числе по линии УШОС), а также впервые по результатам конкурсного отбора вузов 30 внешнеполитических квот для обучения иностранных граждан на подготовительном отделении. </w:t>
      </w:r>
    </w:p>
    <w:p w14:paraId="1FEF68EE" w14:textId="77777777" w:rsidR="00745EA3" w:rsidRPr="000B594A" w:rsidRDefault="00745EA3" w:rsidP="004F3922">
      <w:pPr>
        <w:pStyle w:val="afa"/>
        <w:spacing w:before="0" w:beforeAutospacing="0" w:after="0" w:afterAutospacing="0"/>
        <w:ind w:left="720"/>
        <w:jc w:val="both"/>
        <w:rPr>
          <w:sz w:val="28"/>
          <w:szCs w:val="28"/>
        </w:rPr>
      </w:pPr>
      <w:r w:rsidRPr="000B594A">
        <w:rPr>
          <w:rFonts w:eastAsiaTheme="minorEastAsia"/>
          <w:color w:val="000000" w:themeColor="text1"/>
          <w:kern w:val="24"/>
          <w:sz w:val="28"/>
          <w:szCs w:val="28"/>
        </w:rPr>
        <w:t>2.</w:t>
      </w:r>
      <w:r w:rsidRPr="000B594A">
        <w:rPr>
          <w:rFonts w:eastAsiaTheme="minorEastAsia"/>
          <w:color w:val="000000" w:themeColor="text1"/>
          <w:kern w:val="24"/>
          <w:sz w:val="28"/>
          <w:szCs w:val="28"/>
        </w:rPr>
        <w:tab/>
        <w:t>За 2017 год было подписано 3 соглашения на создание и реализацию совместных образовательных программ с зарубежными вузами, а в результате визитов делегаций АГУ в ЕНУ и КазНУ им. Аль-Фараби достигнуты договоренности об открытии в 2018 году еще трех-четырех программ.</w:t>
      </w:r>
    </w:p>
    <w:p w14:paraId="3E9936DF" w14:textId="77777777" w:rsidR="00745EA3" w:rsidRPr="000B594A" w:rsidRDefault="00745EA3" w:rsidP="004F3922">
      <w:pPr>
        <w:pStyle w:val="afa"/>
        <w:spacing w:before="0" w:beforeAutospacing="0" w:after="0" w:afterAutospacing="0"/>
        <w:ind w:left="720"/>
        <w:jc w:val="both"/>
        <w:rPr>
          <w:sz w:val="28"/>
          <w:szCs w:val="28"/>
        </w:rPr>
      </w:pPr>
      <w:r w:rsidRPr="000B594A">
        <w:rPr>
          <w:rFonts w:eastAsiaTheme="minorEastAsia"/>
          <w:color w:val="000000" w:themeColor="text1"/>
          <w:kern w:val="24"/>
          <w:sz w:val="28"/>
          <w:szCs w:val="28"/>
        </w:rPr>
        <w:t>3.</w:t>
      </w:r>
      <w:r w:rsidRPr="000B594A">
        <w:rPr>
          <w:rFonts w:eastAsiaTheme="minorEastAsia"/>
          <w:color w:val="000000" w:themeColor="text1"/>
          <w:kern w:val="24"/>
          <w:sz w:val="28"/>
          <w:szCs w:val="28"/>
        </w:rPr>
        <w:tab/>
        <w:t xml:space="preserve">На базе АГУ проведен III Азиатский студенческий форум «Алтай-Азия - 2017». Форум проводился под эгидой Ассоциации азиатских университетов, в которую входит около 60 российских и зарубежных вузов, при поддержке Министерства образования и науки Российской Федерации, Федерального агентства по делам молодежи, </w:t>
      </w:r>
      <w:r w:rsidRPr="000B594A">
        <w:rPr>
          <w:rFonts w:eastAsiaTheme="minorEastAsia"/>
          <w:color w:val="000000" w:themeColor="text1"/>
          <w:kern w:val="24"/>
          <w:sz w:val="28"/>
          <w:szCs w:val="28"/>
        </w:rPr>
        <w:lastRenderedPageBreak/>
        <w:t xml:space="preserve">Ассоциации общественных объединений «Национальный Совет молодежных и детских объединений России», Российского союза студенческих организаций и Азиатского экспертно-аналитического центра этнологии и международного образовательного сотрудничества АГУ. Соорганизатором форума выступил Евразийский национальный университет им. Л.Н. Гумилева. В мероприятии приняли участие около 250 студентов из 8 стран мира (Армения, Казахстан, Киргизия, Таджикистан, Китай, Монголия, Индия, Россия). </w:t>
      </w:r>
    </w:p>
    <w:p w14:paraId="16DADCA2" w14:textId="77777777" w:rsidR="00745EA3" w:rsidRPr="000B594A" w:rsidRDefault="00745EA3" w:rsidP="004F3922">
      <w:pPr>
        <w:pStyle w:val="afa"/>
        <w:spacing w:before="0" w:beforeAutospacing="0" w:after="0" w:afterAutospacing="0"/>
        <w:ind w:left="720"/>
        <w:jc w:val="both"/>
        <w:rPr>
          <w:sz w:val="28"/>
          <w:szCs w:val="28"/>
        </w:rPr>
      </w:pPr>
      <w:r w:rsidRPr="000B594A">
        <w:rPr>
          <w:rFonts w:eastAsiaTheme="minorEastAsia"/>
          <w:color w:val="000000" w:themeColor="text1"/>
          <w:kern w:val="24"/>
          <w:sz w:val="28"/>
          <w:szCs w:val="28"/>
        </w:rPr>
        <w:t>4.</w:t>
      </w:r>
      <w:r w:rsidRPr="000B594A">
        <w:rPr>
          <w:rFonts w:eastAsiaTheme="minorEastAsia"/>
          <w:color w:val="000000" w:themeColor="text1"/>
          <w:kern w:val="24"/>
          <w:sz w:val="28"/>
          <w:szCs w:val="28"/>
        </w:rPr>
        <w:tab/>
        <w:t xml:space="preserve">АГУ вступил в Ассоциацию классических университетов России и КНР. </w:t>
      </w:r>
    </w:p>
    <w:p w14:paraId="654F0199" w14:textId="77777777" w:rsidR="00745EA3" w:rsidRDefault="00745EA3" w:rsidP="004F3922">
      <w:pPr>
        <w:pStyle w:val="afa"/>
        <w:spacing w:before="0" w:beforeAutospacing="0" w:after="0" w:afterAutospacing="0"/>
        <w:ind w:left="720"/>
        <w:jc w:val="both"/>
        <w:rPr>
          <w:rFonts w:eastAsiaTheme="minorEastAsia"/>
          <w:color w:val="000000" w:themeColor="text1"/>
          <w:kern w:val="24"/>
          <w:sz w:val="28"/>
          <w:szCs w:val="28"/>
        </w:rPr>
      </w:pPr>
      <w:r w:rsidRPr="000B594A">
        <w:rPr>
          <w:rFonts w:eastAsiaTheme="minorEastAsia"/>
          <w:color w:val="000000" w:themeColor="text1"/>
          <w:kern w:val="24"/>
          <w:sz w:val="28"/>
          <w:szCs w:val="28"/>
        </w:rPr>
        <w:t>5.</w:t>
      </w:r>
      <w:r w:rsidRPr="000B594A">
        <w:rPr>
          <w:rFonts w:eastAsiaTheme="minorEastAsia"/>
          <w:color w:val="000000" w:themeColor="text1"/>
          <w:kern w:val="24"/>
          <w:sz w:val="28"/>
          <w:szCs w:val="28"/>
        </w:rPr>
        <w:tab/>
        <w:t>Целевой показатель по доле контингента иностранных студентов по итогам приемной кампании в 2017-2018 учебном году перевыполнен и составляет 11,3% вместо запланированных 10%.</w:t>
      </w:r>
    </w:p>
    <w:p w14:paraId="073A1F40" w14:textId="77777777" w:rsidR="00246575" w:rsidRPr="000B594A" w:rsidRDefault="00246575" w:rsidP="004F3922">
      <w:pPr>
        <w:pStyle w:val="afa"/>
        <w:spacing w:before="0" w:beforeAutospacing="0" w:after="0" w:afterAutospacing="0"/>
        <w:ind w:left="720"/>
        <w:jc w:val="both"/>
        <w:rPr>
          <w:sz w:val="28"/>
          <w:szCs w:val="28"/>
        </w:rPr>
      </w:pPr>
    </w:p>
    <w:p w14:paraId="523AC4CE" w14:textId="740B323E" w:rsidR="00635AF6" w:rsidRPr="000B594A" w:rsidRDefault="00745EA3" w:rsidP="004F3922">
      <w:pPr>
        <w:pStyle w:val="afa"/>
        <w:spacing w:before="0" w:beforeAutospacing="0" w:after="0" w:afterAutospacing="0"/>
        <w:jc w:val="both"/>
        <w:rPr>
          <w:rFonts w:eastAsia="+mn-ea"/>
          <w:b/>
          <w:bCs/>
          <w:color w:val="000000"/>
          <w:kern w:val="24"/>
          <w:sz w:val="28"/>
          <w:szCs w:val="28"/>
        </w:rPr>
      </w:pPr>
      <w:r w:rsidRPr="000B594A">
        <w:rPr>
          <w:rFonts w:eastAsia="+mn-ea"/>
          <w:b/>
          <w:bCs/>
          <w:color w:val="000000"/>
          <w:kern w:val="24"/>
          <w:sz w:val="28"/>
          <w:szCs w:val="28"/>
        </w:rPr>
        <w:t>В СФЕР</w:t>
      </w:r>
      <w:r w:rsidR="009C75FF" w:rsidRPr="000B594A">
        <w:rPr>
          <w:rFonts w:eastAsia="+mn-ea"/>
          <w:b/>
          <w:bCs/>
          <w:color w:val="000000"/>
          <w:kern w:val="24"/>
          <w:sz w:val="28"/>
          <w:szCs w:val="28"/>
        </w:rPr>
        <w:t xml:space="preserve">Е РАЗВИТИЯ КАДРОВОГО ПОТЕНЦИАЛА: </w:t>
      </w:r>
    </w:p>
    <w:p w14:paraId="3B598A39" w14:textId="77777777" w:rsidR="00621988" w:rsidRPr="000B594A" w:rsidRDefault="00621988" w:rsidP="004F3922">
      <w:pPr>
        <w:pStyle w:val="afa"/>
        <w:spacing w:before="0" w:beforeAutospacing="0" w:after="0" w:afterAutospacing="0"/>
        <w:jc w:val="both"/>
        <w:rPr>
          <w:rFonts w:eastAsia="+mn-ea"/>
          <w:b/>
          <w:bCs/>
          <w:color w:val="000000"/>
          <w:kern w:val="24"/>
          <w:sz w:val="28"/>
          <w:szCs w:val="28"/>
        </w:rPr>
      </w:pPr>
    </w:p>
    <w:p w14:paraId="36522700" w14:textId="1767B3A2" w:rsidR="009C75FF" w:rsidRPr="000B594A" w:rsidRDefault="007C0403" w:rsidP="004F3922">
      <w:pPr>
        <w:pStyle w:val="afa"/>
        <w:spacing w:before="0" w:beforeAutospacing="0" w:after="0" w:afterAutospacing="0"/>
        <w:ind w:left="720"/>
        <w:jc w:val="both"/>
        <w:rPr>
          <w:sz w:val="28"/>
          <w:szCs w:val="28"/>
        </w:rPr>
      </w:pPr>
      <w:r w:rsidRPr="000B594A">
        <w:rPr>
          <w:rFonts w:eastAsiaTheme="minorEastAsia"/>
          <w:color w:val="000000"/>
          <w:kern w:val="24"/>
          <w:sz w:val="28"/>
          <w:szCs w:val="28"/>
        </w:rPr>
        <w:t xml:space="preserve">1. </w:t>
      </w:r>
      <w:r w:rsidR="009C75FF" w:rsidRPr="000B594A">
        <w:rPr>
          <w:rFonts w:eastAsiaTheme="minorEastAsia"/>
          <w:color w:val="000000"/>
          <w:kern w:val="24"/>
          <w:sz w:val="28"/>
          <w:szCs w:val="28"/>
        </w:rPr>
        <w:t xml:space="preserve">В 2017 г. успешно защитили кандидатские и докторские диссертации 18 сотрудников университета, в т.ч. 2 диссертации – на соискание ученой степени доктора наук. Приняты на основное место работы 5 докторов наук – педагогических, физико-математических, биологических, химических, географических. </w:t>
      </w:r>
    </w:p>
    <w:p w14:paraId="14437486" w14:textId="77777777" w:rsidR="007C0403" w:rsidRPr="000B594A" w:rsidRDefault="009C75FF" w:rsidP="004F3922">
      <w:pPr>
        <w:pStyle w:val="afa"/>
        <w:spacing w:before="0" w:beforeAutospacing="0" w:after="0" w:afterAutospacing="0"/>
        <w:ind w:left="720"/>
        <w:jc w:val="both"/>
        <w:rPr>
          <w:sz w:val="28"/>
          <w:szCs w:val="28"/>
        </w:rPr>
      </w:pPr>
      <w:r w:rsidRPr="000B594A">
        <w:rPr>
          <w:rFonts w:eastAsiaTheme="minorEastAsia"/>
          <w:color w:val="000000"/>
          <w:kern w:val="24"/>
          <w:sz w:val="28"/>
          <w:szCs w:val="28"/>
        </w:rPr>
        <w:t>2.</w:t>
      </w:r>
      <w:r w:rsidRPr="000B594A">
        <w:rPr>
          <w:rFonts w:eastAsiaTheme="minorEastAsia"/>
          <w:color w:val="000000"/>
          <w:kern w:val="24"/>
          <w:sz w:val="28"/>
          <w:szCs w:val="28"/>
        </w:rPr>
        <w:tab/>
        <w:t>Обеспечено сохранение высочайшей для вузов СФО остепененности кадрового состава НПР – более 82%, включая 5 академиков и чл.-корр. РАН.</w:t>
      </w:r>
    </w:p>
    <w:p w14:paraId="3B31969C" w14:textId="7AD9FA63" w:rsidR="009C75FF" w:rsidRPr="000B594A" w:rsidRDefault="009C75FF" w:rsidP="004F3922">
      <w:pPr>
        <w:pStyle w:val="afa"/>
        <w:spacing w:before="0" w:beforeAutospacing="0" w:after="0" w:afterAutospacing="0"/>
        <w:ind w:left="720"/>
        <w:jc w:val="both"/>
        <w:rPr>
          <w:sz w:val="28"/>
          <w:szCs w:val="28"/>
        </w:rPr>
      </w:pPr>
      <w:r w:rsidRPr="000B594A">
        <w:rPr>
          <w:rFonts w:eastAsiaTheme="minorEastAsia"/>
          <w:color w:val="000000"/>
          <w:kern w:val="24"/>
          <w:sz w:val="28"/>
          <w:szCs w:val="28"/>
        </w:rPr>
        <w:t>3.</w:t>
      </w:r>
      <w:r w:rsidRPr="000B594A">
        <w:rPr>
          <w:rFonts w:eastAsiaTheme="minorEastAsia"/>
          <w:color w:val="000000"/>
          <w:kern w:val="24"/>
          <w:sz w:val="28"/>
          <w:szCs w:val="28"/>
        </w:rPr>
        <w:tab/>
        <w:t>Слушателями программы «Управление изменениями в опорном университете», организованной вузом совместно с Московской школой управления СКОЛКОВО, являются 162 работника АГУ.</w:t>
      </w:r>
    </w:p>
    <w:p w14:paraId="786BA9AC" w14:textId="57F91E93" w:rsidR="009C75FF" w:rsidRPr="000B594A" w:rsidRDefault="008931AB" w:rsidP="004F3922">
      <w:pPr>
        <w:pStyle w:val="ab"/>
        <w:jc w:val="both"/>
        <w:rPr>
          <w:sz w:val="28"/>
          <w:szCs w:val="28"/>
          <w:lang w:val="ru-RU"/>
        </w:rPr>
      </w:pPr>
      <w:r w:rsidRPr="000B594A">
        <w:rPr>
          <w:rFonts w:eastAsiaTheme="minorEastAsia"/>
          <w:color w:val="000000"/>
          <w:kern w:val="24"/>
          <w:sz w:val="28"/>
          <w:szCs w:val="28"/>
          <w:lang w:val="ru-RU"/>
        </w:rPr>
        <w:t xml:space="preserve"> 4.</w:t>
      </w:r>
      <w:r w:rsidR="009C75FF" w:rsidRPr="000B594A">
        <w:rPr>
          <w:rFonts w:eastAsiaTheme="minorEastAsia"/>
          <w:color w:val="000000"/>
          <w:kern w:val="24"/>
          <w:sz w:val="28"/>
          <w:szCs w:val="28"/>
          <w:lang w:val="ru-RU"/>
        </w:rPr>
        <w:t xml:space="preserve">7 сотрудников АГУ успешно обучены в рамках в Московской школе управления СКОЛКОВО. </w:t>
      </w:r>
    </w:p>
    <w:p w14:paraId="555924DE" w14:textId="06088EA1" w:rsidR="009C75FF" w:rsidRPr="000B594A" w:rsidRDefault="008931AB" w:rsidP="004F3922">
      <w:pPr>
        <w:jc w:val="both"/>
        <w:rPr>
          <w:sz w:val="28"/>
          <w:szCs w:val="28"/>
          <w:lang w:val="ru-RU"/>
        </w:rPr>
      </w:pPr>
      <w:r w:rsidRPr="000B594A">
        <w:rPr>
          <w:rFonts w:eastAsiaTheme="minorEastAsia"/>
          <w:color w:val="000000"/>
          <w:kern w:val="24"/>
          <w:sz w:val="28"/>
          <w:szCs w:val="28"/>
          <w:lang w:val="ru-RU"/>
        </w:rPr>
        <w:t xml:space="preserve">          5. </w:t>
      </w:r>
      <w:r w:rsidR="009C75FF" w:rsidRPr="000B594A">
        <w:rPr>
          <w:rFonts w:eastAsiaTheme="minorEastAsia"/>
          <w:color w:val="000000"/>
          <w:kern w:val="24"/>
          <w:sz w:val="28"/>
          <w:szCs w:val="28"/>
          <w:lang w:val="ru-RU"/>
        </w:rPr>
        <w:t>В зарубежные страны командировано 366 человек, из них 155 преподавателей и 211 студентов.</w:t>
      </w:r>
    </w:p>
    <w:p w14:paraId="38C9912A" w14:textId="77777777" w:rsidR="009C75FF" w:rsidRPr="000B594A" w:rsidRDefault="009C75FF" w:rsidP="004F3922">
      <w:pPr>
        <w:pStyle w:val="afa"/>
        <w:spacing w:before="0" w:beforeAutospacing="0" w:after="0" w:afterAutospacing="0"/>
        <w:jc w:val="both"/>
        <w:rPr>
          <w:sz w:val="28"/>
          <w:szCs w:val="28"/>
        </w:rPr>
      </w:pPr>
    </w:p>
    <w:p w14:paraId="172D9BB2" w14:textId="77777777" w:rsidR="009C75FF" w:rsidRPr="000B594A" w:rsidRDefault="009C75FF" w:rsidP="004F3922">
      <w:pPr>
        <w:pStyle w:val="afa"/>
        <w:spacing w:before="0" w:beforeAutospacing="0" w:after="0" w:afterAutospacing="0"/>
        <w:jc w:val="both"/>
        <w:rPr>
          <w:rFonts w:eastAsiaTheme="minorEastAsia"/>
          <w:b/>
          <w:bCs/>
          <w:color w:val="000000"/>
          <w:kern w:val="24"/>
          <w:sz w:val="28"/>
          <w:szCs w:val="28"/>
        </w:rPr>
      </w:pPr>
      <w:r w:rsidRPr="000B594A">
        <w:rPr>
          <w:rFonts w:eastAsiaTheme="minorEastAsia"/>
          <w:b/>
          <w:bCs/>
          <w:color w:val="000000"/>
          <w:kern w:val="24"/>
          <w:sz w:val="28"/>
          <w:szCs w:val="28"/>
        </w:rPr>
        <w:t>В СФЕРЕ МОДЕРНИЗАЦИИ ИНФРАСТРУКТУРЫ:</w:t>
      </w:r>
    </w:p>
    <w:p w14:paraId="751877EF" w14:textId="77777777" w:rsidR="00621988" w:rsidRPr="000B594A" w:rsidRDefault="00621988" w:rsidP="004F3922">
      <w:pPr>
        <w:pStyle w:val="afa"/>
        <w:spacing w:before="0" w:beforeAutospacing="0" w:after="0" w:afterAutospacing="0"/>
        <w:jc w:val="both"/>
        <w:rPr>
          <w:sz w:val="28"/>
          <w:szCs w:val="28"/>
        </w:rPr>
      </w:pPr>
    </w:p>
    <w:p w14:paraId="4BBAB1D6" w14:textId="77777777" w:rsidR="009C75FF" w:rsidRPr="000B594A" w:rsidRDefault="009C75FF" w:rsidP="004F3922">
      <w:pPr>
        <w:pStyle w:val="afa"/>
        <w:spacing w:before="0" w:beforeAutospacing="0" w:after="0" w:afterAutospacing="0"/>
        <w:ind w:left="720"/>
        <w:jc w:val="both"/>
        <w:rPr>
          <w:sz w:val="28"/>
          <w:szCs w:val="28"/>
        </w:rPr>
      </w:pPr>
      <w:r w:rsidRPr="000B594A">
        <w:rPr>
          <w:rFonts w:eastAsiaTheme="minorEastAsia"/>
          <w:color w:val="000000"/>
          <w:kern w:val="24"/>
          <w:sz w:val="28"/>
          <w:szCs w:val="28"/>
        </w:rPr>
        <w:t>1.</w:t>
      </w:r>
      <w:r w:rsidRPr="000B594A">
        <w:rPr>
          <w:rFonts w:eastAsiaTheme="minorEastAsia"/>
          <w:color w:val="000000"/>
          <w:kern w:val="24"/>
          <w:sz w:val="28"/>
          <w:szCs w:val="28"/>
        </w:rPr>
        <w:tab/>
        <w:t>Закончено строительство нового студенческого жилого комплекса.</w:t>
      </w:r>
    </w:p>
    <w:p w14:paraId="54454518" w14:textId="77777777" w:rsidR="009C75FF" w:rsidRPr="000B594A" w:rsidRDefault="009C75FF" w:rsidP="004F3922">
      <w:pPr>
        <w:pStyle w:val="afa"/>
        <w:spacing w:before="0" w:beforeAutospacing="0" w:after="0" w:afterAutospacing="0"/>
        <w:ind w:left="720"/>
        <w:jc w:val="both"/>
        <w:rPr>
          <w:sz w:val="28"/>
          <w:szCs w:val="28"/>
        </w:rPr>
      </w:pPr>
      <w:r w:rsidRPr="000B594A">
        <w:rPr>
          <w:rFonts w:eastAsiaTheme="minorEastAsia"/>
          <w:color w:val="000000"/>
          <w:kern w:val="24"/>
          <w:sz w:val="28"/>
          <w:szCs w:val="28"/>
        </w:rPr>
        <w:t>2.</w:t>
      </w:r>
      <w:r w:rsidRPr="000B594A">
        <w:rPr>
          <w:rFonts w:eastAsiaTheme="minorEastAsia"/>
          <w:color w:val="000000"/>
          <w:kern w:val="24"/>
          <w:sz w:val="28"/>
          <w:szCs w:val="28"/>
        </w:rPr>
        <w:tab/>
        <w:t xml:space="preserve">Университету на праве постоянного (бессрочного) пользования предоставлен земельный участок на территории Усть-Коксинского сельского поселения площадью 53 597 кв.м. </w:t>
      </w:r>
    </w:p>
    <w:p w14:paraId="00788835" w14:textId="77777777" w:rsidR="009C75FF" w:rsidRPr="000B594A" w:rsidRDefault="009C75FF" w:rsidP="004F3922">
      <w:pPr>
        <w:pStyle w:val="afa"/>
        <w:spacing w:before="0" w:beforeAutospacing="0" w:after="0" w:afterAutospacing="0"/>
        <w:ind w:left="720"/>
        <w:jc w:val="both"/>
        <w:rPr>
          <w:sz w:val="28"/>
          <w:szCs w:val="28"/>
        </w:rPr>
      </w:pPr>
      <w:r w:rsidRPr="000B594A">
        <w:rPr>
          <w:rFonts w:eastAsiaTheme="minorEastAsia"/>
          <w:color w:val="000000"/>
          <w:kern w:val="24"/>
          <w:sz w:val="28"/>
          <w:szCs w:val="28"/>
        </w:rPr>
        <w:t>3.</w:t>
      </w:r>
      <w:r w:rsidRPr="000B594A">
        <w:rPr>
          <w:rFonts w:eastAsiaTheme="minorEastAsia"/>
          <w:color w:val="000000"/>
          <w:kern w:val="24"/>
          <w:sz w:val="28"/>
          <w:szCs w:val="28"/>
        </w:rPr>
        <w:tab/>
        <w:t xml:space="preserve">За счет реконструкции помещений университет получил около 900 кв. м. дополнительного аудиторного фонда. </w:t>
      </w:r>
    </w:p>
    <w:p w14:paraId="2B0E0E9B" w14:textId="77777777" w:rsidR="009C75FF" w:rsidRPr="000B594A" w:rsidRDefault="009C75FF" w:rsidP="004F3922">
      <w:pPr>
        <w:pStyle w:val="afa"/>
        <w:spacing w:before="0" w:beforeAutospacing="0" w:after="0" w:afterAutospacing="0"/>
        <w:ind w:left="720"/>
        <w:jc w:val="both"/>
        <w:rPr>
          <w:sz w:val="28"/>
          <w:szCs w:val="28"/>
        </w:rPr>
      </w:pPr>
      <w:r w:rsidRPr="000B594A">
        <w:rPr>
          <w:rFonts w:eastAsiaTheme="minorEastAsia"/>
          <w:color w:val="000000"/>
          <w:kern w:val="24"/>
          <w:sz w:val="28"/>
          <w:szCs w:val="28"/>
        </w:rPr>
        <w:t>4.</w:t>
      </w:r>
      <w:r w:rsidRPr="000B594A">
        <w:rPr>
          <w:rFonts w:eastAsiaTheme="minorEastAsia"/>
          <w:color w:val="000000"/>
          <w:kern w:val="24"/>
          <w:sz w:val="28"/>
          <w:szCs w:val="28"/>
        </w:rPr>
        <w:tab/>
        <w:t>Благоустройство 2260 кв. м. внутреннего дворика главного корпуса.</w:t>
      </w:r>
    </w:p>
    <w:p w14:paraId="5553105F" w14:textId="77777777" w:rsidR="009C75FF" w:rsidRPr="000B594A" w:rsidRDefault="009C75FF" w:rsidP="004F3922">
      <w:pPr>
        <w:pStyle w:val="afa"/>
        <w:spacing w:before="0" w:beforeAutospacing="0" w:after="0" w:afterAutospacing="0"/>
        <w:ind w:left="720"/>
        <w:jc w:val="both"/>
        <w:rPr>
          <w:sz w:val="28"/>
          <w:szCs w:val="28"/>
        </w:rPr>
      </w:pPr>
      <w:r w:rsidRPr="000B594A">
        <w:rPr>
          <w:rFonts w:eastAsiaTheme="minorEastAsia"/>
          <w:color w:val="000000"/>
          <w:kern w:val="24"/>
          <w:sz w:val="28"/>
          <w:szCs w:val="28"/>
        </w:rPr>
        <w:lastRenderedPageBreak/>
        <w:t>5.</w:t>
      </w:r>
      <w:r w:rsidRPr="000B594A">
        <w:rPr>
          <w:rFonts w:eastAsiaTheme="minorEastAsia"/>
          <w:color w:val="000000"/>
          <w:kern w:val="24"/>
          <w:sz w:val="28"/>
          <w:szCs w:val="28"/>
        </w:rPr>
        <w:tab/>
        <w:t>В ЮСБС сдан в эксплуатацию учебный корпус; заканчивается монтаж современной отапливаемой теплицы площадью 500 кв.м.</w:t>
      </w:r>
    </w:p>
    <w:p w14:paraId="27D2BA0C" w14:textId="77777777" w:rsidR="009C75FF" w:rsidRPr="000B594A" w:rsidRDefault="009C75FF" w:rsidP="004F3922">
      <w:pPr>
        <w:pStyle w:val="afa"/>
        <w:spacing w:before="0" w:beforeAutospacing="0" w:after="0" w:afterAutospacing="0"/>
        <w:jc w:val="both"/>
        <w:rPr>
          <w:sz w:val="28"/>
          <w:szCs w:val="28"/>
        </w:rPr>
      </w:pPr>
    </w:p>
    <w:p w14:paraId="6EA7FD77" w14:textId="77777777" w:rsidR="009C75FF" w:rsidRPr="000B594A" w:rsidRDefault="009C75FF" w:rsidP="004F3922">
      <w:pPr>
        <w:pStyle w:val="afa"/>
        <w:spacing w:before="0" w:beforeAutospacing="0" w:after="0" w:afterAutospacing="0"/>
        <w:jc w:val="both"/>
        <w:rPr>
          <w:b/>
          <w:sz w:val="28"/>
          <w:szCs w:val="28"/>
        </w:rPr>
      </w:pPr>
    </w:p>
    <w:p w14:paraId="3DB3A482" w14:textId="36852980" w:rsidR="009C75FF" w:rsidRPr="000B594A" w:rsidRDefault="00717046" w:rsidP="004F3922">
      <w:pPr>
        <w:pStyle w:val="afa"/>
        <w:spacing w:before="0" w:beforeAutospacing="0" w:after="0" w:afterAutospacing="0"/>
        <w:jc w:val="both"/>
        <w:rPr>
          <w:b/>
          <w:sz w:val="28"/>
          <w:szCs w:val="28"/>
        </w:rPr>
      </w:pPr>
      <w:r w:rsidRPr="000B594A">
        <w:rPr>
          <w:b/>
          <w:sz w:val="28"/>
          <w:szCs w:val="28"/>
        </w:rPr>
        <w:t>3)</w:t>
      </w:r>
      <w:r w:rsidR="009C75FF" w:rsidRPr="000B594A">
        <w:rPr>
          <w:b/>
          <w:sz w:val="28"/>
          <w:szCs w:val="28"/>
        </w:rPr>
        <w:t>Признать в качестве слабых сторон в развитии университета в 2017г.:</w:t>
      </w:r>
    </w:p>
    <w:p w14:paraId="1A15AF81" w14:textId="77777777" w:rsidR="009C75FF" w:rsidRPr="000B594A" w:rsidRDefault="009C75FF" w:rsidP="004F3922">
      <w:pPr>
        <w:pStyle w:val="afa"/>
        <w:spacing w:before="0" w:beforeAutospacing="0" w:after="0" w:afterAutospacing="0"/>
        <w:jc w:val="both"/>
        <w:rPr>
          <w:sz w:val="28"/>
          <w:szCs w:val="28"/>
        </w:rPr>
      </w:pPr>
    </w:p>
    <w:p w14:paraId="3D4CEC72" w14:textId="77777777" w:rsidR="009C75FF" w:rsidRPr="000B594A" w:rsidRDefault="009C75FF" w:rsidP="004F3922">
      <w:pPr>
        <w:pStyle w:val="afa"/>
        <w:spacing w:before="0" w:beforeAutospacing="0" w:after="0" w:afterAutospacing="0"/>
        <w:jc w:val="both"/>
        <w:rPr>
          <w:rFonts w:eastAsiaTheme="minorEastAsia"/>
          <w:color w:val="000000"/>
          <w:kern w:val="24"/>
          <w:sz w:val="28"/>
          <w:szCs w:val="28"/>
        </w:rPr>
      </w:pPr>
      <w:r w:rsidRPr="000B594A">
        <w:rPr>
          <w:rFonts w:eastAsiaTheme="minorEastAsia"/>
          <w:b/>
          <w:bCs/>
          <w:color w:val="000000"/>
          <w:kern w:val="24"/>
          <w:sz w:val="28"/>
          <w:szCs w:val="28"/>
        </w:rPr>
        <w:t>В СФЕРЕ ОБРАЗОВАТЕЛЬНОЙ ДЕЯТЕЛЬНОСТИ:</w:t>
      </w:r>
      <w:r w:rsidRPr="000B594A">
        <w:rPr>
          <w:rFonts w:eastAsiaTheme="minorEastAsia"/>
          <w:color w:val="000000"/>
          <w:kern w:val="24"/>
          <w:sz w:val="28"/>
          <w:szCs w:val="28"/>
        </w:rPr>
        <w:tab/>
      </w:r>
    </w:p>
    <w:p w14:paraId="46BDF3C0" w14:textId="77777777" w:rsidR="00621988" w:rsidRPr="000B594A" w:rsidRDefault="00621988" w:rsidP="004F3922">
      <w:pPr>
        <w:pStyle w:val="afa"/>
        <w:spacing w:before="0" w:beforeAutospacing="0" w:after="0" w:afterAutospacing="0"/>
        <w:jc w:val="both"/>
        <w:rPr>
          <w:sz w:val="28"/>
          <w:szCs w:val="28"/>
        </w:rPr>
      </w:pPr>
    </w:p>
    <w:p w14:paraId="4B179693" w14:textId="77777777" w:rsidR="009C75FF" w:rsidRPr="000B594A" w:rsidRDefault="009C75FF" w:rsidP="004F3922">
      <w:pPr>
        <w:pStyle w:val="ab"/>
        <w:numPr>
          <w:ilvl w:val="0"/>
          <w:numId w:val="111"/>
        </w:numPr>
        <w:jc w:val="both"/>
        <w:rPr>
          <w:sz w:val="28"/>
          <w:szCs w:val="28"/>
          <w:lang w:val="ru-RU"/>
        </w:rPr>
      </w:pPr>
      <w:r w:rsidRPr="000B594A">
        <w:rPr>
          <w:rFonts w:eastAsiaTheme="minorEastAsia"/>
          <w:color w:val="000000"/>
          <w:kern w:val="24"/>
          <w:sz w:val="28"/>
          <w:szCs w:val="28"/>
          <w:lang w:val="ru-RU"/>
        </w:rPr>
        <w:t xml:space="preserve">невыполение плана доп. набора, в т.ч. по программам магистратуры;  </w:t>
      </w:r>
    </w:p>
    <w:p w14:paraId="62F851FA" w14:textId="77777777" w:rsidR="009C75FF" w:rsidRPr="000B594A" w:rsidRDefault="009C75FF" w:rsidP="004F3922">
      <w:pPr>
        <w:pStyle w:val="ab"/>
        <w:numPr>
          <w:ilvl w:val="0"/>
          <w:numId w:val="111"/>
        </w:numPr>
        <w:jc w:val="both"/>
        <w:rPr>
          <w:sz w:val="28"/>
          <w:szCs w:val="28"/>
          <w:lang w:val="ru-RU"/>
        </w:rPr>
      </w:pPr>
      <w:r w:rsidRPr="000B594A">
        <w:rPr>
          <w:rFonts w:eastAsiaTheme="minorEastAsia"/>
          <w:color w:val="000000"/>
          <w:kern w:val="24"/>
          <w:sz w:val="28"/>
          <w:szCs w:val="28"/>
          <w:lang w:val="ru-RU"/>
        </w:rPr>
        <w:t>низкая доля аспирантов, защитившихся в срок и в течение года после окончания аспирантуры;</w:t>
      </w:r>
      <w:r w:rsidRPr="000B594A">
        <w:rPr>
          <w:rFonts w:eastAsiaTheme="minorEastAsia"/>
          <w:color w:val="000000"/>
          <w:kern w:val="24"/>
          <w:sz w:val="28"/>
          <w:szCs w:val="28"/>
          <w:lang w:val="ru-RU"/>
        </w:rPr>
        <w:tab/>
      </w:r>
    </w:p>
    <w:p w14:paraId="6B6DD615" w14:textId="77777777" w:rsidR="009C75FF" w:rsidRPr="000B594A" w:rsidRDefault="009C75FF" w:rsidP="004F3922">
      <w:pPr>
        <w:pStyle w:val="afa"/>
        <w:spacing w:before="0" w:beforeAutospacing="0" w:after="0" w:afterAutospacing="0"/>
        <w:jc w:val="both"/>
        <w:rPr>
          <w:rFonts w:eastAsiaTheme="minorEastAsia"/>
          <w:b/>
          <w:bCs/>
          <w:color w:val="000000"/>
          <w:kern w:val="24"/>
          <w:sz w:val="28"/>
          <w:szCs w:val="28"/>
        </w:rPr>
      </w:pPr>
      <w:r w:rsidRPr="000B594A">
        <w:rPr>
          <w:rFonts w:eastAsiaTheme="minorEastAsia"/>
          <w:b/>
          <w:bCs/>
          <w:color w:val="000000"/>
          <w:kern w:val="24"/>
          <w:sz w:val="28"/>
          <w:szCs w:val="28"/>
        </w:rPr>
        <w:t>В СФЕРЕ НАУКИ и ИННОВАЦИЙ:</w:t>
      </w:r>
      <w:r w:rsidRPr="000B594A">
        <w:rPr>
          <w:rFonts w:eastAsiaTheme="minorEastAsia"/>
          <w:b/>
          <w:bCs/>
          <w:color w:val="000000"/>
          <w:kern w:val="24"/>
          <w:sz w:val="28"/>
          <w:szCs w:val="28"/>
        </w:rPr>
        <w:tab/>
      </w:r>
    </w:p>
    <w:p w14:paraId="003CE432" w14:textId="77777777" w:rsidR="00621988" w:rsidRPr="000B594A" w:rsidRDefault="00621988" w:rsidP="004F3922">
      <w:pPr>
        <w:pStyle w:val="afa"/>
        <w:spacing w:before="0" w:beforeAutospacing="0" w:after="0" w:afterAutospacing="0"/>
        <w:jc w:val="both"/>
        <w:rPr>
          <w:sz w:val="28"/>
          <w:szCs w:val="28"/>
        </w:rPr>
      </w:pPr>
    </w:p>
    <w:p w14:paraId="6FBAE3E7" w14:textId="77777777" w:rsidR="009C75FF" w:rsidRPr="000B594A" w:rsidRDefault="009C75FF" w:rsidP="004F3922">
      <w:pPr>
        <w:pStyle w:val="ab"/>
        <w:numPr>
          <w:ilvl w:val="0"/>
          <w:numId w:val="112"/>
        </w:numPr>
        <w:jc w:val="both"/>
        <w:rPr>
          <w:sz w:val="28"/>
          <w:szCs w:val="28"/>
          <w:lang w:val="ru-RU"/>
        </w:rPr>
      </w:pPr>
      <w:r w:rsidRPr="000B594A">
        <w:rPr>
          <w:rFonts w:eastAsiaTheme="minorEastAsia"/>
          <w:color w:val="000000"/>
          <w:kern w:val="24"/>
          <w:sz w:val="28"/>
          <w:szCs w:val="28"/>
          <w:lang w:val="ru-RU"/>
        </w:rPr>
        <w:t>низкие доходы от использования результатов интеллектуальной деятельности;</w:t>
      </w:r>
    </w:p>
    <w:p w14:paraId="6FC613EB" w14:textId="77777777" w:rsidR="009C75FF" w:rsidRPr="000B594A" w:rsidRDefault="009C75FF" w:rsidP="004F3922">
      <w:pPr>
        <w:pStyle w:val="afa"/>
        <w:spacing w:before="0" w:beforeAutospacing="0" w:after="0" w:afterAutospacing="0"/>
        <w:jc w:val="both"/>
        <w:rPr>
          <w:rFonts w:eastAsiaTheme="minorEastAsia"/>
          <w:b/>
          <w:bCs/>
          <w:color w:val="000000"/>
          <w:kern w:val="24"/>
          <w:sz w:val="28"/>
          <w:szCs w:val="28"/>
        </w:rPr>
      </w:pPr>
      <w:r w:rsidRPr="000B594A">
        <w:rPr>
          <w:rFonts w:eastAsiaTheme="minorEastAsia"/>
          <w:b/>
          <w:bCs/>
          <w:color w:val="000000"/>
          <w:kern w:val="24"/>
          <w:sz w:val="28"/>
          <w:szCs w:val="28"/>
        </w:rPr>
        <w:t>В СФЕРЕ МЕЖДУНАРОДНОЙ ДЕЯТЕЛЬНОСТИ:</w:t>
      </w:r>
    </w:p>
    <w:p w14:paraId="3B0B04AB" w14:textId="77777777" w:rsidR="00621988" w:rsidRPr="000B594A" w:rsidRDefault="00621988" w:rsidP="004F3922">
      <w:pPr>
        <w:pStyle w:val="afa"/>
        <w:spacing w:before="0" w:beforeAutospacing="0" w:after="0" w:afterAutospacing="0"/>
        <w:jc w:val="both"/>
        <w:rPr>
          <w:sz w:val="28"/>
          <w:szCs w:val="28"/>
        </w:rPr>
      </w:pPr>
    </w:p>
    <w:p w14:paraId="1CF71A15" w14:textId="77777777" w:rsidR="009C75FF" w:rsidRPr="000B594A" w:rsidRDefault="009C75FF" w:rsidP="004F3922">
      <w:pPr>
        <w:pStyle w:val="ab"/>
        <w:numPr>
          <w:ilvl w:val="0"/>
          <w:numId w:val="113"/>
        </w:numPr>
        <w:jc w:val="both"/>
        <w:rPr>
          <w:sz w:val="28"/>
          <w:szCs w:val="28"/>
          <w:lang w:val="ru-RU"/>
        </w:rPr>
      </w:pPr>
      <w:r w:rsidRPr="000B594A">
        <w:rPr>
          <w:rFonts w:eastAsiaTheme="minorEastAsia"/>
          <w:color w:val="000000"/>
          <w:kern w:val="24"/>
          <w:sz w:val="28"/>
          <w:szCs w:val="28"/>
          <w:lang w:val="ru-RU"/>
        </w:rPr>
        <w:t>слабое владение НПР университета английским языком. Крайне низкое (в том числе, в сравнении с ведущими вузами СФО) количество курсов и образовательных программ, реализуемых на иностранных языках, как с применением дистанционных образовательных технологий, так и в очном формате;</w:t>
      </w:r>
    </w:p>
    <w:p w14:paraId="4EB046E8" w14:textId="77777777" w:rsidR="009C75FF" w:rsidRPr="000B594A" w:rsidRDefault="009C75FF" w:rsidP="004F3922">
      <w:pPr>
        <w:pStyle w:val="afa"/>
        <w:spacing w:before="0" w:beforeAutospacing="0" w:after="0" w:afterAutospacing="0"/>
        <w:jc w:val="both"/>
        <w:rPr>
          <w:rFonts w:eastAsiaTheme="minorEastAsia"/>
          <w:b/>
          <w:bCs/>
          <w:color w:val="000000"/>
          <w:kern w:val="24"/>
          <w:sz w:val="28"/>
          <w:szCs w:val="28"/>
        </w:rPr>
      </w:pPr>
      <w:r w:rsidRPr="000B594A">
        <w:rPr>
          <w:rFonts w:eastAsiaTheme="minorEastAsia"/>
          <w:b/>
          <w:bCs/>
          <w:color w:val="000000"/>
          <w:kern w:val="24"/>
          <w:sz w:val="28"/>
          <w:szCs w:val="28"/>
        </w:rPr>
        <w:t>В СФЕРЕ КАДРОВОЙ ПОЛИТИКИ:</w:t>
      </w:r>
    </w:p>
    <w:p w14:paraId="30BED7EF" w14:textId="77777777" w:rsidR="00621988" w:rsidRPr="000B594A" w:rsidRDefault="00621988" w:rsidP="004F3922">
      <w:pPr>
        <w:pStyle w:val="afa"/>
        <w:spacing w:before="0" w:beforeAutospacing="0" w:after="0" w:afterAutospacing="0"/>
        <w:jc w:val="both"/>
        <w:rPr>
          <w:sz w:val="28"/>
          <w:szCs w:val="28"/>
        </w:rPr>
      </w:pPr>
    </w:p>
    <w:p w14:paraId="5B9D23B9" w14:textId="77777777" w:rsidR="009C75FF" w:rsidRPr="000B594A" w:rsidRDefault="009C75FF" w:rsidP="004F3922">
      <w:pPr>
        <w:pStyle w:val="ab"/>
        <w:numPr>
          <w:ilvl w:val="0"/>
          <w:numId w:val="114"/>
        </w:numPr>
        <w:jc w:val="both"/>
        <w:rPr>
          <w:sz w:val="28"/>
          <w:szCs w:val="28"/>
          <w:lang w:val="ru-RU"/>
        </w:rPr>
      </w:pPr>
      <w:r w:rsidRPr="000B594A">
        <w:rPr>
          <w:rFonts w:eastAsiaTheme="minorEastAsia"/>
          <w:color w:val="000000"/>
          <w:kern w:val="24"/>
          <w:sz w:val="28"/>
          <w:szCs w:val="28"/>
          <w:lang w:val="ru-RU"/>
        </w:rPr>
        <w:t>низкая доля штатного ППС в возрасте от 30 до 39 лет, имеющего ученую степень кандидата и (или) доктора наук.</w:t>
      </w:r>
    </w:p>
    <w:p w14:paraId="47792F82" w14:textId="77777777" w:rsidR="009C75FF" w:rsidRPr="000B594A" w:rsidRDefault="009C75FF" w:rsidP="004F3922">
      <w:pPr>
        <w:pStyle w:val="afa"/>
        <w:spacing w:before="0" w:beforeAutospacing="0" w:after="0" w:afterAutospacing="0"/>
        <w:jc w:val="both"/>
        <w:rPr>
          <w:sz w:val="28"/>
          <w:szCs w:val="28"/>
        </w:rPr>
      </w:pPr>
    </w:p>
    <w:p w14:paraId="3EB4AE3E" w14:textId="77777777" w:rsidR="009C75FF" w:rsidRPr="000B594A" w:rsidRDefault="009C75FF" w:rsidP="004F3922">
      <w:pPr>
        <w:pStyle w:val="afa"/>
        <w:spacing w:before="0" w:beforeAutospacing="0" w:after="0" w:afterAutospacing="0"/>
        <w:jc w:val="both"/>
        <w:rPr>
          <w:sz w:val="28"/>
          <w:szCs w:val="28"/>
        </w:rPr>
      </w:pPr>
    </w:p>
    <w:p w14:paraId="2AA5D7EE" w14:textId="2EC1F915" w:rsidR="009C75FF" w:rsidRPr="000B594A" w:rsidRDefault="00717046" w:rsidP="004F3922">
      <w:pPr>
        <w:pStyle w:val="afa"/>
        <w:spacing w:before="0" w:beforeAutospacing="0" w:after="0" w:afterAutospacing="0"/>
        <w:jc w:val="both"/>
        <w:rPr>
          <w:b/>
          <w:sz w:val="28"/>
          <w:szCs w:val="28"/>
        </w:rPr>
      </w:pPr>
      <w:r w:rsidRPr="000B594A">
        <w:rPr>
          <w:b/>
          <w:sz w:val="28"/>
          <w:szCs w:val="28"/>
        </w:rPr>
        <w:t xml:space="preserve">  4)</w:t>
      </w:r>
      <w:r w:rsidR="009C75FF" w:rsidRPr="000B594A">
        <w:rPr>
          <w:b/>
          <w:sz w:val="28"/>
          <w:szCs w:val="28"/>
        </w:rPr>
        <w:t>Принять  в качестве основных приоритетов деятельности на 2018г.</w:t>
      </w:r>
    </w:p>
    <w:p w14:paraId="375983BA" w14:textId="77777777" w:rsidR="009C75FF" w:rsidRPr="000B594A" w:rsidRDefault="009C75FF" w:rsidP="004F3922">
      <w:pPr>
        <w:pStyle w:val="afa"/>
        <w:spacing w:before="0" w:beforeAutospacing="0" w:after="0" w:afterAutospacing="0"/>
        <w:jc w:val="both"/>
        <w:rPr>
          <w:sz w:val="28"/>
          <w:szCs w:val="28"/>
        </w:rPr>
      </w:pPr>
    </w:p>
    <w:p w14:paraId="414CE924" w14:textId="77777777" w:rsidR="009C75FF" w:rsidRPr="000B594A" w:rsidRDefault="009C75FF" w:rsidP="004F3922">
      <w:pPr>
        <w:ind w:left="360"/>
        <w:jc w:val="both"/>
        <w:rPr>
          <w:sz w:val="28"/>
          <w:szCs w:val="28"/>
          <w:lang w:val="ru-RU"/>
        </w:rPr>
      </w:pPr>
      <w:r w:rsidRPr="000B594A">
        <w:rPr>
          <w:rFonts w:eastAsia="+mn-ea"/>
          <w:color w:val="000000"/>
          <w:sz w:val="28"/>
          <w:szCs w:val="28"/>
          <w:lang w:val="ru-RU"/>
        </w:rPr>
        <w:t>1. Выполнение целевых показателей деятельности АГУ в 2018 г., доведенных до административных, научных и учебных подразделений по результатам проведенных согласований.</w:t>
      </w:r>
    </w:p>
    <w:p w14:paraId="3E98D23C" w14:textId="77777777" w:rsidR="009C75FF" w:rsidRPr="000B594A" w:rsidRDefault="009C75FF" w:rsidP="004F3922">
      <w:pPr>
        <w:ind w:left="360"/>
        <w:jc w:val="both"/>
        <w:rPr>
          <w:sz w:val="28"/>
          <w:szCs w:val="28"/>
          <w:lang w:val="ru-RU"/>
        </w:rPr>
      </w:pPr>
      <w:r w:rsidRPr="000B594A">
        <w:rPr>
          <w:rFonts w:eastAsia="+mn-ea"/>
          <w:color w:val="000000"/>
          <w:sz w:val="28"/>
          <w:szCs w:val="28"/>
          <w:lang w:val="ru-RU"/>
        </w:rPr>
        <w:t xml:space="preserve">2. Удержание и улучшение позиций в международных и национальных университетских рейтингах. </w:t>
      </w:r>
    </w:p>
    <w:p w14:paraId="07C61E91" w14:textId="77777777" w:rsidR="009C75FF" w:rsidRPr="000B594A" w:rsidRDefault="009C75FF" w:rsidP="004F3922">
      <w:pPr>
        <w:ind w:left="360"/>
        <w:jc w:val="both"/>
        <w:rPr>
          <w:sz w:val="28"/>
          <w:szCs w:val="28"/>
          <w:lang w:val="ru-RU"/>
        </w:rPr>
      </w:pPr>
      <w:r w:rsidRPr="000B594A">
        <w:rPr>
          <w:rFonts w:eastAsia="+mn-ea"/>
          <w:color w:val="000000"/>
          <w:sz w:val="28"/>
          <w:szCs w:val="28"/>
          <w:lang w:val="ru-RU"/>
        </w:rPr>
        <w:t xml:space="preserve">3. Эффективную реализацию: </w:t>
      </w:r>
    </w:p>
    <w:p w14:paraId="568F6130" w14:textId="77777777" w:rsidR="009C75FF" w:rsidRPr="000B594A" w:rsidRDefault="009C75FF" w:rsidP="004F3922">
      <w:pPr>
        <w:ind w:left="360"/>
        <w:jc w:val="both"/>
        <w:rPr>
          <w:sz w:val="28"/>
          <w:szCs w:val="28"/>
          <w:lang w:val="ru-RU"/>
        </w:rPr>
      </w:pPr>
      <w:r w:rsidRPr="000B594A">
        <w:rPr>
          <w:rFonts w:eastAsia="+mn-ea"/>
          <w:color w:val="000000"/>
          <w:sz w:val="28"/>
          <w:szCs w:val="28"/>
          <w:lang w:val="ru-RU"/>
        </w:rPr>
        <w:t>программы стратегического развития АГУ на период до 2021 г., утвержденной Минобрнауки РФ;</w:t>
      </w:r>
    </w:p>
    <w:p w14:paraId="55905756" w14:textId="77777777" w:rsidR="009C75FF" w:rsidRPr="000B594A" w:rsidRDefault="009C75FF" w:rsidP="004F3922">
      <w:pPr>
        <w:ind w:left="360"/>
        <w:jc w:val="both"/>
        <w:rPr>
          <w:sz w:val="28"/>
          <w:szCs w:val="28"/>
          <w:lang w:val="ru-RU"/>
        </w:rPr>
      </w:pPr>
      <w:r w:rsidRPr="000B594A">
        <w:rPr>
          <w:rFonts w:eastAsia="+mn-ea"/>
          <w:color w:val="000000"/>
          <w:sz w:val="28"/>
          <w:szCs w:val="28"/>
          <w:lang w:val="ru-RU"/>
        </w:rPr>
        <w:t xml:space="preserve">приоритетного национального проекта «Вузы как центры пространства создания инноваций»; </w:t>
      </w:r>
    </w:p>
    <w:p w14:paraId="1D736379" w14:textId="77777777" w:rsidR="009C75FF" w:rsidRPr="000B594A" w:rsidRDefault="009C75FF" w:rsidP="004F3922">
      <w:pPr>
        <w:ind w:left="360"/>
        <w:jc w:val="both"/>
        <w:rPr>
          <w:sz w:val="28"/>
          <w:szCs w:val="28"/>
          <w:lang w:val="ru-RU"/>
        </w:rPr>
      </w:pPr>
      <w:r w:rsidRPr="000B594A">
        <w:rPr>
          <w:rFonts w:eastAsia="+mn-ea"/>
          <w:color w:val="000000"/>
          <w:sz w:val="28"/>
          <w:szCs w:val="28"/>
          <w:lang w:val="ru-RU"/>
        </w:rPr>
        <w:t>соглашения о сотрудничестве с Правительством Алтайского края;</w:t>
      </w:r>
    </w:p>
    <w:p w14:paraId="001F4E3E" w14:textId="77777777" w:rsidR="009C75FF" w:rsidRPr="000B594A" w:rsidRDefault="009C75FF" w:rsidP="004F3922">
      <w:pPr>
        <w:pStyle w:val="afa"/>
        <w:spacing w:before="0" w:beforeAutospacing="0" w:after="0" w:afterAutospacing="0"/>
        <w:jc w:val="both"/>
        <w:rPr>
          <w:sz w:val="28"/>
          <w:szCs w:val="28"/>
        </w:rPr>
      </w:pPr>
    </w:p>
    <w:p w14:paraId="08926ACE" w14:textId="2FC295CF" w:rsidR="009C75FF" w:rsidRPr="000B594A" w:rsidRDefault="009C75FF" w:rsidP="004F3922">
      <w:pPr>
        <w:pStyle w:val="afa"/>
        <w:spacing w:before="0" w:beforeAutospacing="0" w:after="0" w:afterAutospacing="0"/>
        <w:jc w:val="both"/>
        <w:rPr>
          <w:sz w:val="28"/>
          <w:szCs w:val="28"/>
        </w:rPr>
      </w:pPr>
      <w:r w:rsidRPr="000B594A">
        <w:rPr>
          <w:sz w:val="28"/>
          <w:szCs w:val="28"/>
        </w:rPr>
        <w:t>а так же обозначенные в ходе доклада задачи опорного университета на 2018г.  по всем направлениям развития</w:t>
      </w:r>
    </w:p>
    <w:p w14:paraId="40AF1A2B" w14:textId="77777777" w:rsidR="009C75FF" w:rsidRPr="000B594A" w:rsidRDefault="009C75FF" w:rsidP="004F3922">
      <w:pPr>
        <w:pStyle w:val="afa"/>
        <w:spacing w:before="0" w:beforeAutospacing="0" w:after="0" w:afterAutospacing="0"/>
        <w:jc w:val="both"/>
        <w:rPr>
          <w:sz w:val="28"/>
          <w:szCs w:val="28"/>
        </w:rPr>
      </w:pPr>
    </w:p>
    <w:p w14:paraId="70A8CFFF" w14:textId="6CE95A39" w:rsidR="009C75FF" w:rsidRPr="000B594A" w:rsidRDefault="00717046" w:rsidP="004F3922">
      <w:pPr>
        <w:jc w:val="both"/>
        <w:rPr>
          <w:b/>
          <w:bCs/>
          <w:sz w:val="28"/>
          <w:szCs w:val="28"/>
          <w:lang w:val="ru-RU"/>
        </w:rPr>
      </w:pPr>
      <w:r w:rsidRPr="000B594A">
        <w:rPr>
          <w:b/>
          <w:bCs/>
          <w:sz w:val="28"/>
          <w:szCs w:val="28"/>
          <w:lang w:val="ru-RU"/>
        </w:rPr>
        <w:t xml:space="preserve">5) </w:t>
      </w:r>
      <w:r w:rsidR="009C75FF" w:rsidRPr="000B594A">
        <w:rPr>
          <w:b/>
          <w:bCs/>
          <w:sz w:val="28"/>
          <w:szCs w:val="28"/>
          <w:lang w:val="ru-RU"/>
        </w:rPr>
        <w:t xml:space="preserve">Утвердить результаты конкурса среди факультетов (институтов) и кафедр ФГБОУ ВО «Алтайский государственный университет» по итогам 2017 года. </w:t>
      </w:r>
    </w:p>
    <w:p w14:paraId="4F373A70" w14:textId="77777777" w:rsidR="00717046" w:rsidRPr="000B594A" w:rsidRDefault="00717046" w:rsidP="004F3922">
      <w:pPr>
        <w:jc w:val="both"/>
        <w:rPr>
          <w:b/>
          <w:bCs/>
          <w:sz w:val="28"/>
          <w:szCs w:val="28"/>
          <w:lang w:val="ru-RU"/>
        </w:rPr>
      </w:pPr>
    </w:p>
    <w:p w14:paraId="2B598685" w14:textId="77777777" w:rsidR="00790ECE" w:rsidRPr="000B594A" w:rsidRDefault="00790ECE" w:rsidP="004F3922">
      <w:pPr>
        <w:jc w:val="both"/>
        <w:rPr>
          <w:b/>
          <w:bCs/>
          <w:sz w:val="28"/>
          <w:szCs w:val="28"/>
          <w:lang w:val="ru-RU"/>
        </w:rPr>
      </w:pPr>
    </w:p>
    <w:p w14:paraId="17406F89" w14:textId="77777777" w:rsidR="009C75FF" w:rsidRPr="000B594A" w:rsidRDefault="009C75FF" w:rsidP="004F3922">
      <w:pPr>
        <w:jc w:val="both"/>
        <w:rPr>
          <w:sz w:val="28"/>
          <w:szCs w:val="28"/>
          <w:lang w:val="ru-RU"/>
        </w:rPr>
      </w:pPr>
      <w:r w:rsidRPr="000B594A">
        <w:rPr>
          <w:b/>
          <w:bCs/>
          <w:sz w:val="28"/>
          <w:szCs w:val="28"/>
          <w:lang w:val="ru-RU"/>
        </w:rPr>
        <w:t>6) Распределить призовые места и вознаграждение среди факультетов:</w:t>
      </w:r>
    </w:p>
    <w:p w14:paraId="1E03A507" w14:textId="5AE1F312" w:rsidR="009C75FF" w:rsidRPr="000B594A" w:rsidRDefault="009C75FF" w:rsidP="004F3922">
      <w:pPr>
        <w:jc w:val="both"/>
        <w:rPr>
          <w:sz w:val="28"/>
          <w:szCs w:val="28"/>
          <w:lang w:val="ru-RU"/>
        </w:rPr>
      </w:pPr>
      <w:r w:rsidRPr="000B594A">
        <w:rPr>
          <w:sz w:val="28"/>
          <w:szCs w:val="28"/>
          <w:lang w:val="ru-RU"/>
        </w:rPr>
        <w:t>I место – исторический факультет (200 тыс. руб.);</w:t>
      </w:r>
    </w:p>
    <w:p w14:paraId="0CDEB13F" w14:textId="1BECF365" w:rsidR="009C75FF" w:rsidRPr="000B594A" w:rsidRDefault="009C75FF" w:rsidP="004F3922">
      <w:pPr>
        <w:jc w:val="both"/>
        <w:rPr>
          <w:sz w:val="28"/>
          <w:szCs w:val="28"/>
          <w:lang w:val="ru-RU"/>
        </w:rPr>
      </w:pPr>
      <w:r w:rsidRPr="000B594A">
        <w:rPr>
          <w:sz w:val="28"/>
          <w:szCs w:val="28"/>
          <w:lang w:val="ru-RU"/>
        </w:rPr>
        <w:t xml:space="preserve">II место – </w:t>
      </w:r>
      <w:r w:rsidR="00337FE3" w:rsidRPr="000B594A">
        <w:rPr>
          <w:sz w:val="28"/>
          <w:szCs w:val="28"/>
          <w:lang w:val="ru-RU"/>
        </w:rPr>
        <w:t xml:space="preserve">биологический факультет </w:t>
      </w:r>
      <w:r w:rsidRPr="000B594A">
        <w:rPr>
          <w:sz w:val="28"/>
          <w:szCs w:val="28"/>
          <w:lang w:val="ru-RU"/>
        </w:rPr>
        <w:t>(170 тыс. руб.);</w:t>
      </w:r>
    </w:p>
    <w:p w14:paraId="56427E19" w14:textId="77777777" w:rsidR="009C75FF" w:rsidRPr="000B594A" w:rsidRDefault="009C75FF" w:rsidP="004F3922">
      <w:pPr>
        <w:jc w:val="both"/>
        <w:rPr>
          <w:sz w:val="28"/>
          <w:szCs w:val="28"/>
          <w:lang w:val="ru-RU"/>
        </w:rPr>
      </w:pPr>
      <w:r w:rsidRPr="000B594A">
        <w:rPr>
          <w:sz w:val="28"/>
          <w:szCs w:val="28"/>
          <w:lang w:val="ru-RU"/>
        </w:rPr>
        <w:t xml:space="preserve">III место – </w:t>
      </w:r>
      <w:r w:rsidRPr="000B594A">
        <w:rPr>
          <w:rFonts w:eastAsia="Lucida Sans Unicode"/>
          <w:kern w:val="2"/>
          <w:sz w:val="28"/>
          <w:szCs w:val="28"/>
          <w:lang w:val="ru-RU" w:eastAsia="ar-SA"/>
        </w:rPr>
        <w:t xml:space="preserve">МИЭМИС </w:t>
      </w:r>
      <w:r w:rsidRPr="000B594A">
        <w:rPr>
          <w:sz w:val="28"/>
          <w:szCs w:val="28"/>
          <w:lang w:val="ru-RU"/>
        </w:rPr>
        <w:t>(150 тыс. руб.);</w:t>
      </w:r>
    </w:p>
    <w:p w14:paraId="6A5E5CE2" w14:textId="77777777" w:rsidR="009C75FF" w:rsidRPr="000B594A" w:rsidRDefault="009C75FF" w:rsidP="004F3922">
      <w:pPr>
        <w:jc w:val="both"/>
        <w:rPr>
          <w:b/>
          <w:bCs/>
          <w:sz w:val="28"/>
          <w:szCs w:val="28"/>
          <w:lang w:val="ru-RU"/>
        </w:rPr>
      </w:pPr>
    </w:p>
    <w:p w14:paraId="411E4B5A" w14:textId="77777777" w:rsidR="009C75FF" w:rsidRPr="000B594A" w:rsidRDefault="009C75FF" w:rsidP="004F3922">
      <w:pPr>
        <w:jc w:val="both"/>
        <w:rPr>
          <w:sz w:val="28"/>
          <w:szCs w:val="28"/>
          <w:lang w:val="ru-RU"/>
        </w:rPr>
      </w:pPr>
      <w:r w:rsidRPr="000B594A">
        <w:rPr>
          <w:b/>
          <w:bCs/>
          <w:sz w:val="28"/>
          <w:szCs w:val="28"/>
          <w:lang w:val="ru-RU"/>
        </w:rPr>
        <w:t xml:space="preserve">7) Распределить призовые места и вознаграждение среди кафедр </w:t>
      </w:r>
    </w:p>
    <w:p w14:paraId="117A9CBE" w14:textId="77777777" w:rsidR="00337FE3" w:rsidRPr="000B594A" w:rsidRDefault="00337FE3" w:rsidP="004F3922">
      <w:pPr>
        <w:jc w:val="both"/>
        <w:rPr>
          <w:b/>
          <w:bCs/>
          <w:i/>
          <w:iCs/>
          <w:sz w:val="28"/>
          <w:szCs w:val="28"/>
          <w:lang w:val="ru-RU"/>
        </w:rPr>
      </w:pPr>
    </w:p>
    <w:p w14:paraId="7B2EC872" w14:textId="57707D0F" w:rsidR="00337FE3" w:rsidRPr="000B594A" w:rsidRDefault="00337FE3" w:rsidP="004F3922">
      <w:pPr>
        <w:jc w:val="both"/>
        <w:rPr>
          <w:sz w:val="28"/>
          <w:szCs w:val="28"/>
          <w:lang w:val="ru-RU"/>
        </w:rPr>
      </w:pPr>
      <w:r w:rsidRPr="000B594A">
        <w:rPr>
          <w:b/>
          <w:bCs/>
          <w:i/>
          <w:iCs/>
          <w:sz w:val="28"/>
          <w:szCs w:val="28"/>
          <w:lang w:val="ru-RU"/>
        </w:rPr>
        <w:t xml:space="preserve"> естественнонаучного профиля:</w:t>
      </w:r>
    </w:p>
    <w:p w14:paraId="4CCCB47A" w14:textId="1B1DDA7F" w:rsidR="00337FE3" w:rsidRPr="000B594A" w:rsidRDefault="00337FE3" w:rsidP="004F3922">
      <w:pPr>
        <w:jc w:val="both"/>
        <w:rPr>
          <w:sz w:val="28"/>
          <w:szCs w:val="28"/>
          <w:lang w:val="ru-RU"/>
        </w:rPr>
      </w:pPr>
      <w:r w:rsidRPr="000B594A">
        <w:rPr>
          <w:sz w:val="28"/>
          <w:szCs w:val="28"/>
        </w:rPr>
        <w:t>I</w:t>
      </w:r>
      <w:r w:rsidRPr="000B594A">
        <w:rPr>
          <w:sz w:val="28"/>
          <w:szCs w:val="28"/>
          <w:lang w:val="ru-RU"/>
        </w:rPr>
        <w:t xml:space="preserve"> место – кафедра экологии, биохимии и биотехнологии (80 тыс. руб.);</w:t>
      </w:r>
    </w:p>
    <w:p w14:paraId="643477EC" w14:textId="77777777" w:rsidR="00337FE3" w:rsidRPr="000B594A" w:rsidRDefault="00337FE3" w:rsidP="004F3922">
      <w:pPr>
        <w:jc w:val="both"/>
        <w:rPr>
          <w:sz w:val="28"/>
          <w:szCs w:val="28"/>
          <w:lang w:val="ru-RU"/>
        </w:rPr>
      </w:pPr>
      <w:r w:rsidRPr="000B594A">
        <w:rPr>
          <w:sz w:val="28"/>
          <w:szCs w:val="28"/>
        </w:rPr>
        <w:t>II</w:t>
      </w:r>
      <w:r w:rsidRPr="000B594A">
        <w:rPr>
          <w:sz w:val="28"/>
          <w:szCs w:val="28"/>
          <w:lang w:val="ru-RU"/>
        </w:rPr>
        <w:t xml:space="preserve"> место – кафедра ботаники (65 тыс. руб.);</w:t>
      </w:r>
    </w:p>
    <w:p w14:paraId="4BE97D23" w14:textId="60C9CEF5" w:rsidR="00337FE3" w:rsidRPr="000B594A" w:rsidRDefault="00337FE3" w:rsidP="004F3922">
      <w:pPr>
        <w:jc w:val="both"/>
        <w:rPr>
          <w:sz w:val="28"/>
          <w:szCs w:val="28"/>
          <w:lang w:val="ru-RU"/>
        </w:rPr>
      </w:pPr>
      <w:r w:rsidRPr="000B594A">
        <w:rPr>
          <w:sz w:val="28"/>
          <w:szCs w:val="28"/>
        </w:rPr>
        <w:t>III</w:t>
      </w:r>
      <w:r w:rsidRPr="000B594A">
        <w:rPr>
          <w:sz w:val="28"/>
          <w:szCs w:val="28"/>
          <w:lang w:val="ru-RU"/>
        </w:rPr>
        <w:t xml:space="preserve"> место – кафедра экономической географии и картографии </w:t>
      </w:r>
      <w:r w:rsidR="00790ECE" w:rsidRPr="000B594A">
        <w:rPr>
          <w:sz w:val="28"/>
          <w:szCs w:val="28"/>
          <w:lang w:val="ru-RU"/>
        </w:rPr>
        <w:t>(55 тыс. руб.)</w:t>
      </w:r>
      <w:r w:rsidRPr="000B594A">
        <w:rPr>
          <w:sz w:val="28"/>
          <w:szCs w:val="28"/>
          <w:lang w:val="ru-RU"/>
        </w:rPr>
        <w:t xml:space="preserve"> </w:t>
      </w:r>
    </w:p>
    <w:p w14:paraId="682715AB" w14:textId="77777777" w:rsidR="00337FE3" w:rsidRPr="000B594A" w:rsidRDefault="00337FE3" w:rsidP="004F3922">
      <w:pPr>
        <w:jc w:val="both"/>
        <w:rPr>
          <w:sz w:val="28"/>
          <w:szCs w:val="28"/>
          <w:lang w:val="ru-RU"/>
        </w:rPr>
      </w:pPr>
    </w:p>
    <w:p w14:paraId="423DA233" w14:textId="3E77235A" w:rsidR="009C75FF" w:rsidRPr="000B594A" w:rsidRDefault="00337FE3" w:rsidP="004F3922">
      <w:pPr>
        <w:jc w:val="both"/>
        <w:rPr>
          <w:b/>
          <w:bCs/>
          <w:i/>
          <w:iCs/>
          <w:sz w:val="28"/>
          <w:szCs w:val="28"/>
          <w:lang w:val="ru-RU"/>
        </w:rPr>
      </w:pPr>
      <w:r w:rsidRPr="000B594A">
        <w:rPr>
          <w:b/>
          <w:bCs/>
          <w:i/>
          <w:iCs/>
          <w:sz w:val="28"/>
          <w:szCs w:val="28"/>
          <w:lang w:val="ru-RU"/>
        </w:rPr>
        <w:t>гуманитарного профиля:</w:t>
      </w:r>
    </w:p>
    <w:p w14:paraId="51844496" w14:textId="77777777" w:rsidR="009C75FF" w:rsidRPr="000B594A" w:rsidRDefault="009C75FF" w:rsidP="004F3922">
      <w:pPr>
        <w:jc w:val="both"/>
        <w:rPr>
          <w:sz w:val="28"/>
          <w:szCs w:val="28"/>
          <w:lang w:val="ru-RU"/>
        </w:rPr>
      </w:pPr>
      <w:r w:rsidRPr="000B594A">
        <w:rPr>
          <w:sz w:val="28"/>
          <w:szCs w:val="28"/>
        </w:rPr>
        <w:t>I</w:t>
      </w:r>
      <w:r w:rsidRPr="000B594A">
        <w:rPr>
          <w:sz w:val="28"/>
          <w:szCs w:val="28"/>
          <w:lang w:val="ru-RU"/>
        </w:rPr>
        <w:t xml:space="preserve"> место – кафедра археологии, этнографии и музеологии (80 тыс. руб.);</w:t>
      </w:r>
    </w:p>
    <w:p w14:paraId="5A4801F6" w14:textId="7A98A9C6" w:rsidR="009C75FF" w:rsidRPr="000B594A" w:rsidRDefault="009C75FF" w:rsidP="004F3922">
      <w:pPr>
        <w:jc w:val="both"/>
        <w:rPr>
          <w:sz w:val="28"/>
          <w:szCs w:val="28"/>
          <w:lang w:val="ru-RU"/>
        </w:rPr>
      </w:pPr>
      <w:r w:rsidRPr="000B594A">
        <w:rPr>
          <w:sz w:val="28"/>
          <w:szCs w:val="28"/>
        </w:rPr>
        <w:t>II</w:t>
      </w:r>
      <w:r w:rsidRPr="000B594A">
        <w:rPr>
          <w:sz w:val="28"/>
          <w:szCs w:val="28"/>
          <w:lang w:val="ru-RU"/>
        </w:rPr>
        <w:t xml:space="preserve"> место – кафедра </w:t>
      </w:r>
      <w:r w:rsidR="00337FE3" w:rsidRPr="000B594A">
        <w:rPr>
          <w:sz w:val="28"/>
          <w:szCs w:val="28"/>
          <w:lang w:val="ru-RU"/>
        </w:rPr>
        <w:t xml:space="preserve"> региональной экономики и управления </w:t>
      </w:r>
      <w:r w:rsidRPr="000B594A">
        <w:rPr>
          <w:sz w:val="28"/>
          <w:szCs w:val="28"/>
          <w:lang w:val="ru-RU"/>
        </w:rPr>
        <w:t>(65 тыс. руб.);</w:t>
      </w:r>
    </w:p>
    <w:p w14:paraId="1780218C" w14:textId="79FA1078" w:rsidR="009C75FF" w:rsidRPr="000B594A" w:rsidRDefault="009C75FF" w:rsidP="004F3922">
      <w:pPr>
        <w:jc w:val="both"/>
        <w:rPr>
          <w:sz w:val="28"/>
          <w:szCs w:val="28"/>
          <w:lang w:val="ru-RU"/>
        </w:rPr>
      </w:pPr>
      <w:r w:rsidRPr="000B594A">
        <w:rPr>
          <w:sz w:val="28"/>
          <w:szCs w:val="28"/>
        </w:rPr>
        <w:t>III</w:t>
      </w:r>
      <w:r w:rsidRPr="000B594A">
        <w:rPr>
          <w:sz w:val="28"/>
          <w:szCs w:val="28"/>
          <w:lang w:val="ru-RU"/>
        </w:rPr>
        <w:t xml:space="preserve"> место – </w:t>
      </w:r>
      <w:r w:rsidR="00337FE3" w:rsidRPr="000B594A">
        <w:rPr>
          <w:sz w:val="28"/>
          <w:szCs w:val="28"/>
          <w:lang w:val="ru-RU"/>
        </w:rPr>
        <w:t xml:space="preserve"> кафедра политической истории, национальных и государственно-конфессиональных отношений </w:t>
      </w:r>
      <w:r w:rsidR="00790ECE" w:rsidRPr="000B594A">
        <w:rPr>
          <w:sz w:val="28"/>
          <w:szCs w:val="28"/>
          <w:lang w:val="ru-RU"/>
        </w:rPr>
        <w:t>(55 тыс. руб.)</w:t>
      </w:r>
    </w:p>
    <w:p w14:paraId="248A557D" w14:textId="77777777" w:rsidR="00790ECE" w:rsidRPr="000B594A" w:rsidRDefault="00790ECE" w:rsidP="004F3922">
      <w:pPr>
        <w:jc w:val="both"/>
        <w:rPr>
          <w:sz w:val="28"/>
          <w:szCs w:val="28"/>
          <w:lang w:val="ru-RU"/>
        </w:rPr>
      </w:pPr>
    </w:p>
    <w:p w14:paraId="35E61B6B" w14:textId="77777777" w:rsidR="009C75FF" w:rsidRPr="000B594A" w:rsidRDefault="009C75FF" w:rsidP="004F3922">
      <w:pPr>
        <w:jc w:val="both"/>
        <w:rPr>
          <w:sz w:val="28"/>
          <w:szCs w:val="28"/>
          <w:lang w:val="ru-RU"/>
        </w:rPr>
      </w:pPr>
      <w:r w:rsidRPr="000B594A">
        <w:rPr>
          <w:b/>
          <w:bCs/>
          <w:i/>
          <w:iCs/>
          <w:sz w:val="28"/>
          <w:szCs w:val="28"/>
          <w:lang w:val="ru-RU"/>
        </w:rPr>
        <w:t>специальных кафедр:</w:t>
      </w:r>
    </w:p>
    <w:p w14:paraId="57B6ACEA" w14:textId="52C3195F" w:rsidR="009C75FF" w:rsidRPr="000B594A" w:rsidRDefault="009C75FF" w:rsidP="004F3922">
      <w:pPr>
        <w:jc w:val="both"/>
        <w:rPr>
          <w:sz w:val="28"/>
          <w:szCs w:val="28"/>
          <w:lang w:val="ru-RU"/>
        </w:rPr>
      </w:pPr>
      <w:r w:rsidRPr="000B594A">
        <w:rPr>
          <w:sz w:val="28"/>
          <w:szCs w:val="28"/>
        </w:rPr>
        <w:t>I</w:t>
      </w:r>
      <w:r w:rsidRPr="000B594A">
        <w:rPr>
          <w:sz w:val="28"/>
          <w:szCs w:val="28"/>
          <w:lang w:val="ru-RU"/>
        </w:rPr>
        <w:t xml:space="preserve"> место –</w:t>
      </w:r>
      <w:r w:rsidR="00337FE3" w:rsidRPr="000B594A">
        <w:rPr>
          <w:sz w:val="28"/>
          <w:szCs w:val="28"/>
          <w:lang w:val="ru-RU"/>
        </w:rPr>
        <w:t xml:space="preserve">иностранных языков экономического и юридического профилей </w:t>
      </w:r>
      <w:r w:rsidRPr="000B594A">
        <w:rPr>
          <w:sz w:val="28"/>
          <w:szCs w:val="28"/>
          <w:lang w:val="ru-RU"/>
        </w:rPr>
        <w:t>(80 тыс. руб.).</w:t>
      </w:r>
    </w:p>
    <w:p w14:paraId="16146D12" w14:textId="77777777" w:rsidR="009C75FF" w:rsidRPr="000B594A" w:rsidRDefault="009C75FF" w:rsidP="004F3922">
      <w:pPr>
        <w:jc w:val="both"/>
        <w:rPr>
          <w:sz w:val="28"/>
          <w:szCs w:val="28"/>
          <w:lang w:val="ru-RU"/>
        </w:rPr>
      </w:pPr>
    </w:p>
    <w:p w14:paraId="28A8F9C6" w14:textId="77777777" w:rsidR="009C75FF" w:rsidRPr="000B594A" w:rsidRDefault="009C75FF" w:rsidP="004F3922">
      <w:pPr>
        <w:tabs>
          <w:tab w:val="left" w:pos="993"/>
        </w:tabs>
        <w:suppressAutoHyphens/>
        <w:jc w:val="both"/>
        <w:rPr>
          <w:bCs/>
          <w:sz w:val="28"/>
          <w:szCs w:val="28"/>
          <w:lang w:val="ru-RU" w:eastAsia="ar-SA"/>
        </w:rPr>
      </w:pPr>
    </w:p>
    <w:p w14:paraId="7582D72D" w14:textId="77777777" w:rsidR="009C75FF" w:rsidRPr="000B594A" w:rsidRDefault="009C75FF" w:rsidP="004F3922">
      <w:pPr>
        <w:ind w:firstLine="709"/>
        <w:jc w:val="both"/>
        <w:rPr>
          <w:bCs/>
          <w:sz w:val="28"/>
          <w:szCs w:val="28"/>
          <w:lang w:val="ru-RU" w:eastAsia="ar-SA"/>
        </w:rPr>
      </w:pPr>
    </w:p>
    <w:p w14:paraId="3785C6AB" w14:textId="77777777" w:rsidR="009C75FF" w:rsidRPr="000B594A" w:rsidRDefault="009C75FF" w:rsidP="004F3922">
      <w:pPr>
        <w:pStyle w:val="1"/>
        <w:numPr>
          <w:ilvl w:val="0"/>
          <w:numId w:val="0"/>
        </w:numPr>
        <w:spacing w:before="0" w:after="0"/>
        <w:ind w:left="432" w:hanging="432"/>
        <w:jc w:val="both"/>
        <w:rPr>
          <w:rFonts w:ascii="Times New Roman" w:hAnsi="Times New Roman"/>
          <w:bCs w:val="0"/>
          <w:sz w:val="28"/>
          <w:szCs w:val="28"/>
          <w:lang w:val="ru-RU" w:eastAsia="ar-SA"/>
        </w:rPr>
      </w:pPr>
    </w:p>
    <w:p w14:paraId="188BB96B" w14:textId="77777777" w:rsidR="009C75FF" w:rsidRPr="000B594A" w:rsidRDefault="009C75FF" w:rsidP="004F3922">
      <w:pPr>
        <w:pStyle w:val="afa"/>
        <w:spacing w:before="0" w:beforeAutospacing="0" w:after="0" w:afterAutospacing="0"/>
        <w:jc w:val="both"/>
        <w:rPr>
          <w:sz w:val="28"/>
          <w:szCs w:val="28"/>
        </w:rPr>
      </w:pPr>
    </w:p>
    <w:sectPr w:rsidR="009C75FF" w:rsidRPr="000B594A">
      <w:footerReference w:type="default" r:id="rId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603DC0" w14:textId="77777777" w:rsidR="00F373C2" w:rsidRDefault="00F373C2">
      <w:r>
        <w:separator/>
      </w:r>
    </w:p>
  </w:endnote>
  <w:endnote w:type="continuationSeparator" w:id="0">
    <w:p w14:paraId="40B04751" w14:textId="77777777" w:rsidR="00F373C2" w:rsidRDefault="00F37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Andale Sans UI">
    <w:altName w:val="Segoe UI"/>
    <w:charset w:val="CC"/>
    <w:family w:val="swiss"/>
    <w:pitch w:val="variable"/>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06666" w14:textId="77777777" w:rsidR="001A7104" w:rsidRDefault="001A7104">
    <w:pPr>
      <w:pStyle w:val="affe"/>
      <w:jc w:val="right"/>
    </w:pPr>
    <w:r>
      <w:fldChar w:fldCharType="begin"/>
    </w:r>
    <w:r>
      <w:instrText>PAGE   \* MERGEFORMAT</w:instrText>
    </w:r>
    <w:r>
      <w:fldChar w:fldCharType="separate"/>
    </w:r>
    <w:r w:rsidR="00C05646" w:rsidRPr="00C05646">
      <w:rPr>
        <w:noProof/>
        <w:lang w:val="ru-RU"/>
      </w:rPr>
      <w:t>193</w:t>
    </w:r>
    <w:r>
      <w:rPr>
        <w:noProof/>
        <w:lang w:val="ru-RU"/>
      </w:rPr>
      <w:fldChar w:fldCharType="end"/>
    </w:r>
  </w:p>
  <w:p w14:paraId="51253B88" w14:textId="77777777" w:rsidR="001A7104" w:rsidRDefault="001A7104">
    <w:pPr>
      <w:pStyle w:val="af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36BD73" w14:textId="77777777" w:rsidR="00F373C2" w:rsidRDefault="00F373C2">
      <w:r>
        <w:separator/>
      </w:r>
    </w:p>
  </w:footnote>
  <w:footnote w:type="continuationSeparator" w:id="0">
    <w:p w14:paraId="1F8B9DE7" w14:textId="77777777" w:rsidR="00F373C2" w:rsidRDefault="00F373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E48F6" w14:textId="77777777" w:rsidR="001A7104" w:rsidRDefault="001A7104" w:rsidP="002E3424">
    <w:pPr>
      <w:pStyle w:val="af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5A71B851" w14:textId="77777777" w:rsidR="001A7104" w:rsidRDefault="001A7104">
    <w:pPr>
      <w:pStyle w:val="af5"/>
    </w:pPr>
  </w:p>
  <w:p w14:paraId="57B8E90B" w14:textId="77777777" w:rsidR="001A7104" w:rsidRDefault="001A710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3"/>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25411EB"/>
    <w:multiLevelType w:val="multilevel"/>
    <w:tmpl w:val="72BAD91A"/>
    <w:lvl w:ilvl="0">
      <w:start w:val="1"/>
      <w:numFmt w:val="decimal"/>
      <w:lvlText w:val="%1."/>
      <w:lvlJc w:val="left"/>
      <w:pPr>
        <w:tabs>
          <w:tab w:val="num" w:pos="1429"/>
        </w:tabs>
        <w:ind w:left="1429" w:hanging="360"/>
      </w:pPr>
      <w:rPr>
        <w:rFonts w:cs="Times New Roman"/>
      </w:rPr>
    </w:lvl>
    <w:lvl w:ilvl="1">
      <w:start w:val="3"/>
      <w:numFmt w:val="decimal"/>
      <w:isLgl/>
      <w:lvlText w:val="%1.%2."/>
      <w:lvlJc w:val="left"/>
      <w:pPr>
        <w:ind w:left="1789" w:hanging="720"/>
      </w:pPr>
      <w:rPr>
        <w:rFonts w:hint="default"/>
        <w:b/>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2">
    <w:nsid w:val="05D56A36"/>
    <w:multiLevelType w:val="hybridMultilevel"/>
    <w:tmpl w:val="AEDCADE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2155E4"/>
    <w:multiLevelType w:val="hybridMultilevel"/>
    <w:tmpl w:val="89EE06CA"/>
    <w:lvl w:ilvl="0" w:tplc="F1305384">
      <w:start w:val="1"/>
      <w:numFmt w:val="decimal"/>
      <w:lvlText w:val="%1)"/>
      <w:lvlJc w:val="left"/>
      <w:pPr>
        <w:tabs>
          <w:tab w:val="num" w:pos="720"/>
        </w:tabs>
        <w:ind w:left="720" w:hanging="360"/>
      </w:pPr>
    </w:lvl>
    <w:lvl w:ilvl="1" w:tplc="7E864498" w:tentative="1">
      <w:start w:val="1"/>
      <w:numFmt w:val="decimal"/>
      <w:lvlText w:val="%2)"/>
      <w:lvlJc w:val="left"/>
      <w:pPr>
        <w:tabs>
          <w:tab w:val="num" w:pos="1440"/>
        </w:tabs>
        <w:ind w:left="1440" w:hanging="360"/>
      </w:pPr>
    </w:lvl>
    <w:lvl w:ilvl="2" w:tplc="F27059B6" w:tentative="1">
      <w:start w:val="1"/>
      <w:numFmt w:val="decimal"/>
      <w:lvlText w:val="%3)"/>
      <w:lvlJc w:val="left"/>
      <w:pPr>
        <w:tabs>
          <w:tab w:val="num" w:pos="2160"/>
        </w:tabs>
        <w:ind w:left="2160" w:hanging="360"/>
      </w:pPr>
    </w:lvl>
    <w:lvl w:ilvl="3" w:tplc="2990F960" w:tentative="1">
      <w:start w:val="1"/>
      <w:numFmt w:val="decimal"/>
      <w:lvlText w:val="%4)"/>
      <w:lvlJc w:val="left"/>
      <w:pPr>
        <w:tabs>
          <w:tab w:val="num" w:pos="2880"/>
        </w:tabs>
        <w:ind w:left="2880" w:hanging="360"/>
      </w:pPr>
    </w:lvl>
    <w:lvl w:ilvl="4" w:tplc="78EA1F22" w:tentative="1">
      <w:start w:val="1"/>
      <w:numFmt w:val="decimal"/>
      <w:lvlText w:val="%5)"/>
      <w:lvlJc w:val="left"/>
      <w:pPr>
        <w:tabs>
          <w:tab w:val="num" w:pos="3600"/>
        </w:tabs>
        <w:ind w:left="3600" w:hanging="360"/>
      </w:pPr>
    </w:lvl>
    <w:lvl w:ilvl="5" w:tplc="B7BA0176" w:tentative="1">
      <w:start w:val="1"/>
      <w:numFmt w:val="decimal"/>
      <w:lvlText w:val="%6)"/>
      <w:lvlJc w:val="left"/>
      <w:pPr>
        <w:tabs>
          <w:tab w:val="num" w:pos="4320"/>
        </w:tabs>
        <w:ind w:left="4320" w:hanging="360"/>
      </w:pPr>
    </w:lvl>
    <w:lvl w:ilvl="6" w:tplc="58F2B72C" w:tentative="1">
      <w:start w:val="1"/>
      <w:numFmt w:val="decimal"/>
      <w:lvlText w:val="%7)"/>
      <w:lvlJc w:val="left"/>
      <w:pPr>
        <w:tabs>
          <w:tab w:val="num" w:pos="5040"/>
        </w:tabs>
        <w:ind w:left="5040" w:hanging="360"/>
      </w:pPr>
    </w:lvl>
    <w:lvl w:ilvl="7" w:tplc="BE72B1F4" w:tentative="1">
      <w:start w:val="1"/>
      <w:numFmt w:val="decimal"/>
      <w:lvlText w:val="%8)"/>
      <w:lvlJc w:val="left"/>
      <w:pPr>
        <w:tabs>
          <w:tab w:val="num" w:pos="5760"/>
        </w:tabs>
        <w:ind w:left="5760" w:hanging="360"/>
      </w:pPr>
    </w:lvl>
    <w:lvl w:ilvl="8" w:tplc="720EF6F0" w:tentative="1">
      <w:start w:val="1"/>
      <w:numFmt w:val="decimal"/>
      <w:lvlText w:val="%9)"/>
      <w:lvlJc w:val="left"/>
      <w:pPr>
        <w:tabs>
          <w:tab w:val="num" w:pos="6480"/>
        </w:tabs>
        <w:ind w:left="6480" w:hanging="360"/>
      </w:pPr>
    </w:lvl>
  </w:abstractNum>
  <w:abstractNum w:abstractNumId="4">
    <w:nsid w:val="067449B2"/>
    <w:multiLevelType w:val="hybridMultilevel"/>
    <w:tmpl w:val="8B4ECA48"/>
    <w:lvl w:ilvl="0" w:tplc="A3D4AE06">
      <w:start w:val="1"/>
      <w:numFmt w:val="upperRoman"/>
      <w:lvlText w:val="%1."/>
      <w:lvlJc w:val="left"/>
      <w:pPr>
        <w:ind w:left="3556" w:hanging="72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9077E77"/>
    <w:multiLevelType w:val="hybridMultilevel"/>
    <w:tmpl w:val="B9E62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342793"/>
    <w:multiLevelType w:val="multilevel"/>
    <w:tmpl w:val="F594C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ACD0621"/>
    <w:multiLevelType w:val="hybridMultilevel"/>
    <w:tmpl w:val="8DC09E44"/>
    <w:lvl w:ilvl="0" w:tplc="04190001">
      <w:start w:val="1"/>
      <w:numFmt w:val="bullet"/>
      <w:lvlText w:val=""/>
      <w:lvlJc w:val="left"/>
      <w:pPr>
        <w:ind w:left="2131" w:hanging="360"/>
      </w:pPr>
      <w:rPr>
        <w:rFonts w:ascii="Symbol" w:hAnsi="Symbol" w:hint="default"/>
      </w:rPr>
    </w:lvl>
    <w:lvl w:ilvl="1" w:tplc="04190003" w:tentative="1">
      <w:start w:val="1"/>
      <w:numFmt w:val="bullet"/>
      <w:lvlText w:val="o"/>
      <w:lvlJc w:val="left"/>
      <w:pPr>
        <w:ind w:left="2851" w:hanging="360"/>
      </w:pPr>
      <w:rPr>
        <w:rFonts w:ascii="Courier New" w:hAnsi="Courier New" w:cs="Courier New" w:hint="default"/>
      </w:rPr>
    </w:lvl>
    <w:lvl w:ilvl="2" w:tplc="04190005" w:tentative="1">
      <w:start w:val="1"/>
      <w:numFmt w:val="bullet"/>
      <w:lvlText w:val=""/>
      <w:lvlJc w:val="left"/>
      <w:pPr>
        <w:ind w:left="3571" w:hanging="360"/>
      </w:pPr>
      <w:rPr>
        <w:rFonts w:ascii="Wingdings" w:hAnsi="Wingdings" w:hint="default"/>
      </w:rPr>
    </w:lvl>
    <w:lvl w:ilvl="3" w:tplc="04190001" w:tentative="1">
      <w:start w:val="1"/>
      <w:numFmt w:val="bullet"/>
      <w:lvlText w:val=""/>
      <w:lvlJc w:val="left"/>
      <w:pPr>
        <w:ind w:left="4291" w:hanging="360"/>
      </w:pPr>
      <w:rPr>
        <w:rFonts w:ascii="Symbol" w:hAnsi="Symbol" w:hint="default"/>
      </w:rPr>
    </w:lvl>
    <w:lvl w:ilvl="4" w:tplc="04190003" w:tentative="1">
      <w:start w:val="1"/>
      <w:numFmt w:val="bullet"/>
      <w:lvlText w:val="o"/>
      <w:lvlJc w:val="left"/>
      <w:pPr>
        <w:ind w:left="5011" w:hanging="360"/>
      </w:pPr>
      <w:rPr>
        <w:rFonts w:ascii="Courier New" w:hAnsi="Courier New" w:cs="Courier New" w:hint="default"/>
      </w:rPr>
    </w:lvl>
    <w:lvl w:ilvl="5" w:tplc="04190005" w:tentative="1">
      <w:start w:val="1"/>
      <w:numFmt w:val="bullet"/>
      <w:lvlText w:val=""/>
      <w:lvlJc w:val="left"/>
      <w:pPr>
        <w:ind w:left="5731" w:hanging="360"/>
      </w:pPr>
      <w:rPr>
        <w:rFonts w:ascii="Wingdings" w:hAnsi="Wingdings" w:hint="default"/>
      </w:rPr>
    </w:lvl>
    <w:lvl w:ilvl="6" w:tplc="04190001" w:tentative="1">
      <w:start w:val="1"/>
      <w:numFmt w:val="bullet"/>
      <w:lvlText w:val=""/>
      <w:lvlJc w:val="left"/>
      <w:pPr>
        <w:ind w:left="6451" w:hanging="360"/>
      </w:pPr>
      <w:rPr>
        <w:rFonts w:ascii="Symbol" w:hAnsi="Symbol" w:hint="default"/>
      </w:rPr>
    </w:lvl>
    <w:lvl w:ilvl="7" w:tplc="04190003" w:tentative="1">
      <w:start w:val="1"/>
      <w:numFmt w:val="bullet"/>
      <w:lvlText w:val="o"/>
      <w:lvlJc w:val="left"/>
      <w:pPr>
        <w:ind w:left="7171" w:hanging="360"/>
      </w:pPr>
      <w:rPr>
        <w:rFonts w:ascii="Courier New" w:hAnsi="Courier New" w:cs="Courier New" w:hint="default"/>
      </w:rPr>
    </w:lvl>
    <w:lvl w:ilvl="8" w:tplc="04190005" w:tentative="1">
      <w:start w:val="1"/>
      <w:numFmt w:val="bullet"/>
      <w:lvlText w:val=""/>
      <w:lvlJc w:val="left"/>
      <w:pPr>
        <w:ind w:left="7891" w:hanging="360"/>
      </w:pPr>
      <w:rPr>
        <w:rFonts w:ascii="Wingdings" w:hAnsi="Wingdings" w:hint="default"/>
      </w:rPr>
    </w:lvl>
  </w:abstractNum>
  <w:abstractNum w:abstractNumId="8">
    <w:nsid w:val="0B0B49DC"/>
    <w:multiLevelType w:val="hybridMultilevel"/>
    <w:tmpl w:val="62EC7BE4"/>
    <w:lvl w:ilvl="0" w:tplc="6652BB6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BAE3D81"/>
    <w:multiLevelType w:val="hybridMultilevel"/>
    <w:tmpl w:val="3A7AB70C"/>
    <w:lvl w:ilvl="0" w:tplc="D7E042FC">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E7D0E43"/>
    <w:multiLevelType w:val="hybridMultilevel"/>
    <w:tmpl w:val="975621D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BA6EB8"/>
    <w:multiLevelType w:val="hybridMultilevel"/>
    <w:tmpl w:val="B00C334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11A63593"/>
    <w:multiLevelType w:val="hybridMultilevel"/>
    <w:tmpl w:val="07AC9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D337A5"/>
    <w:multiLevelType w:val="hybridMultilevel"/>
    <w:tmpl w:val="D7D80C74"/>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3FF5E44"/>
    <w:multiLevelType w:val="hybridMultilevel"/>
    <w:tmpl w:val="678E23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4216A81"/>
    <w:multiLevelType w:val="hybridMultilevel"/>
    <w:tmpl w:val="702819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48F5E73"/>
    <w:multiLevelType w:val="hybridMultilevel"/>
    <w:tmpl w:val="7922A1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4943545"/>
    <w:multiLevelType w:val="hybridMultilevel"/>
    <w:tmpl w:val="92D2F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4E30BE1"/>
    <w:multiLevelType w:val="hybridMultilevel"/>
    <w:tmpl w:val="9484EFDC"/>
    <w:lvl w:ilvl="0" w:tplc="91AC031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5033A0B"/>
    <w:multiLevelType w:val="hybridMultilevel"/>
    <w:tmpl w:val="0AFE0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BB6185"/>
    <w:multiLevelType w:val="multilevel"/>
    <w:tmpl w:val="89506D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A126908"/>
    <w:multiLevelType w:val="hybridMultilevel"/>
    <w:tmpl w:val="62F01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BD3213C"/>
    <w:multiLevelType w:val="hybridMultilevel"/>
    <w:tmpl w:val="7B6C5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C286E76"/>
    <w:multiLevelType w:val="multilevel"/>
    <w:tmpl w:val="EA124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1C581FFF"/>
    <w:multiLevelType w:val="hybridMultilevel"/>
    <w:tmpl w:val="5660FF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E584084"/>
    <w:multiLevelType w:val="hybridMultilevel"/>
    <w:tmpl w:val="4BBA9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0690832"/>
    <w:multiLevelType w:val="hybridMultilevel"/>
    <w:tmpl w:val="8D30032C"/>
    <w:lvl w:ilvl="0" w:tplc="3A3C78AA">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080750E"/>
    <w:multiLevelType w:val="hybridMultilevel"/>
    <w:tmpl w:val="F350C4DE"/>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nsid w:val="213D5404"/>
    <w:multiLevelType w:val="hybridMultilevel"/>
    <w:tmpl w:val="0D48C214"/>
    <w:lvl w:ilvl="0" w:tplc="04190001">
      <w:start w:val="1"/>
      <w:numFmt w:val="bullet"/>
      <w:lvlText w:val=""/>
      <w:lvlJc w:val="left"/>
      <w:pPr>
        <w:ind w:left="720" w:hanging="360"/>
      </w:pPr>
      <w:rPr>
        <w:rFonts w:ascii="Symbol" w:hAnsi="Symbol" w:hint="default"/>
      </w:rPr>
    </w:lvl>
    <w:lvl w:ilvl="1" w:tplc="27DCAF98">
      <w:numFmt w:val="bullet"/>
      <w:lvlText w:val="•"/>
      <w:lvlJc w:val="left"/>
      <w:pPr>
        <w:ind w:left="2490" w:hanging="14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1EB6930"/>
    <w:multiLevelType w:val="hybridMultilevel"/>
    <w:tmpl w:val="1B70E3EC"/>
    <w:lvl w:ilvl="0" w:tplc="120CA66C">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30">
    <w:nsid w:val="23EB39AC"/>
    <w:multiLevelType w:val="hybridMultilevel"/>
    <w:tmpl w:val="77F6961E"/>
    <w:lvl w:ilvl="0" w:tplc="B7049486">
      <w:start w:val="1"/>
      <w:numFmt w:val="bullet"/>
      <w:lvlText w:val="-"/>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25172B58"/>
    <w:multiLevelType w:val="hybridMultilevel"/>
    <w:tmpl w:val="EFF8B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6636DE2"/>
    <w:multiLevelType w:val="multilevel"/>
    <w:tmpl w:val="93F23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26B654B3"/>
    <w:multiLevelType w:val="hybridMultilevel"/>
    <w:tmpl w:val="8C062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74005BA"/>
    <w:multiLevelType w:val="hybridMultilevel"/>
    <w:tmpl w:val="0ED432D8"/>
    <w:lvl w:ilvl="0" w:tplc="F1642AEE">
      <w:start w:val="1"/>
      <w:numFmt w:val="decimal"/>
      <w:lvlText w:val="%1."/>
      <w:lvlJc w:val="left"/>
      <w:pPr>
        <w:ind w:left="927" w:hanging="360"/>
      </w:pPr>
      <w:rPr>
        <w:rFonts w:hint="default"/>
      </w:rPr>
    </w:lvl>
    <w:lvl w:ilvl="1" w:tplc="6616D2BA">
      <w:start w:val="7"/>
      <w:numFmt w:val="decimal"/>
      <w:lvlText w:val="%2"/>
      <w:lvlJc w:val="left"/>
      <w:pPr>
        <w:ind w:left="1440" w:hanging="360"/>
      </w:pPr>
      <w:rPr>
        <w:rFonts w:hint="default"/>
      </w:rPr>
    </w:lvl>
    <w:lvl w:ilvl="2" w:tplc="E2883C22">
      <w:start w:val="2"/>
      <w:numFmt w:val="decimal"/>
      <w:lvlText w:val="%3)"/>
      <w:lvlJc w:val="left"/>
      <w:pPr>
        <w:ind w:left="2340" w:hanging="360"/>
      </w:pPr>
      <w:rPr>
        <w:rFonts w:hint="default"/>
      </w:rPr>
    </w:lvl>
    <w:lvl w:ilvl="3" w:tplc="82243D58">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78014F1"/>
    <w:multiLevelType w:val="hybridMultilevel"/>
    <w:tmpl w:val="05C48CD2"/>
    <w:lvl w:ilvl="0" w:tplc="B81A577A">
      <w:start w:val="1"/>
      <w:numFmt w:val="decimal"/>
      <w:lvlText w:val="%1."/>
      <w:lvlJc w:val="left"/>
      <w:pPr>
        <w:tabs>
          <w:tab w:val="num" w:pos="720"/>
        </w:tabs>
        <w:ind w:left="720" w:hanging="360"/>
      </w:pPr>
    </w:lvl>
    <w:lvl w:ilvl="1" w:tplc="4BC2AFCE" w:tentative="1">
      <w:start w:val="1"/>
      <w:numFmt w:val="decimal"/>
      <w:lvlText w:val="%2."/>
      <w:lvlJc w:val="left"/>
      <w:pPr>
        <w:tabs>
          <w:tab w:val="num" w:pos="1440"/>
        </w:tabs>
        <w:ind w:left="1440" w:hanging="360"/>
      </w:pPr>
    </w:lvl>
    <w:lvl w:ilvl="2" w:tplc="F44490BC" w:tentative="1">
      <w:start w:val="1"/>
      <w:numFmt w:val="decimal"/>
      <w:lvlText w:val="%3."/>
      <w:lvlJc w:val="left"/>
      <w:pPr>
        <w:tabs>
          <w:tab w:val="num" w:pos="2160"/>
        </w:tabs>
        <w:ind w:left="2160" w:hanging="360"/>
      </w:pPr>
    </w:lvl>
    <w:lvl w:ilvl="3" w:tplc="125A609E" w:tentative="1">
      <w:start w:val="1"/>
      <w:numFmt w:val="decimal"/>
      <w:lvlText w:val="%4."/>
      <w:lvlJc w:val="left"/>
      <w:pPr>
        <w:tabs>
          <w:tab w:val="num" w:pos="2880"/>
        </w:tabs>
        <w:ind w:left="2880" w:hanging="360"/>
      </w:pPr>
    </w:lvl>
    <w:lvl w:ilvl="4" w:tplc="E0D84BF6" w:tentative="1">
      <w:start w:val="1"/>
      <w:numFmt w:val="decimal"/>
      <w:lvlText w:val="%5."/>
      <w:lvlJc w:val="left"/>
      <w:pPr>
        <w:tabs>
          <w:tab w:val="num" w:pos="3600"/>
        </w:tabs>
        <w:ind w:left="3600" w:hanging="360"/>
      </w:pPr>
    </w:lvl>
    <w:lvl w:ilvl="5" w:tplc="907EA9C4" w:tentative="1">
      <w:start w:val="1"/>
      <w:numFmt w:val="decimal"/>
      <w:lvlText w:val="%6."/>
      <w:lvlJc w:val="left"/>
      <w:pPr>
        <w:tabs>
          <w:tab w:val="num" w:pos="4320"/>
        </w:tabs>
        <w:ind w:left="4320" w:hanging="360"/>
      </w:pPr>
    </w:lvl>
    <w:lvl w:ilvl="6" w:tplc="56A696D6" w:tentative="1">
      <w:start w:val="1"/>
      <w:numFmt w:val="decimal"/>
      <w:lvlText w:val="%7."/>
      <w:lvlJc w:val="left"/>
      <w:pPr>
        <w:tabs>
          <w:tab w:val="num" w:pos="5040"/>
        </w:tabs>
        <w:ind w:left="5040" w:hanging="360"/>
      </w:pPr>
    </w:lvl>
    <w:lvl w:ilvl="7" w:tplc="2DB49CB0" w:tentative="1">
      <w:start w:val="1"/>
      <w:numFmt w:val="decimal"/>
      <w:lvlText w:val="%8."/>
      <w:lvlJc w:val="left"/>
      <w:pPr>
        <w:tabs>
          <w:tab w:val="num" w:pos="5760"/>
        </w:tabs>
        <w:ind w:left="5760" w:hanging="360"/>
      </w:pPr>
    </w:lvl>
    <w:lvl w:ilvl="8" w:tplc="90CEB308" w:tentative="1">
      <w:start w:val="1"/>
      <w:numFmt w:val="decimal"/>
      <w:lvlText w:val="%9."/>
      <w:lvlJc w:val="left"/>
      <w:pPr>
        <w:tabs>
          <w:tab w:val="num" w:pos="6480"/>
        </w:tabs>
        <w:ind w:left="6480" w:hanging="360"/>
      </w:pPr>
    </w:lvl>
  </w:abstractNum>
  <w:abstractNum w:abstractNumId="36">
    <w:nsid w:val="28CE33B4"/>
    <w:multiLevelType w:val="hybridMultilevel"/>
    <w:tmpl w:val="CB7613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907328F"/>
    <w:multiLevelType w:val="hybridMultilevel"/>
    <w:tmpl w:val="2EA01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A08258E"/>
    <w:multiLevelType w:val="multilevel"/>
    <w:tmpl w:val="FCE6A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2CB550A9"/>
    <w:multiLevelType w:val="multilevel"/>
    <w:tmpl w:val="4DFAD9C2"/>
    <w:lvl w:ilvl="0">
      <w:start w:val="44"/>
      <w:numFmt w:val="decimal"/>
      <w:lvlText w:val="%1"/>
      <w:lvlJc w:val="left"/>
      <w:pPr>
        <w:ind w:left="840" w:hanging="840"/>
      </w:pPr>
      <w:rPr>
        <w:rFonts w:eastAsia="Times New Roman" w:hint="default"/>
        <w:color w:val="auto"/>
      </w:rPr>
    </w:lvl>
    <w:lvl w:ilvl="1">
      <w:start w:val="4"/>
      <w:numFmt w:val="decimalZero"/>
      <w:lvlText w:val="%1.%2"/>
      <w:lvlJc w:val="left"/>
      <w:pPr>
        <w:ind w:left="840" w:hanging="840"/>
      </w:pPr>
      <w:rPr>
        <w:rFonts w:eastAsia="Times New Roman" w:hint="default"/>
        <w:color w:val="auto"/>
      </w:rPr>
    </w:lvl>
    <w:lvl w:ilvl="2">
      <w:start w:val="1"/>
      <w:numFmt w:val="decimalZero"/>
      <w:lvlText w:val="%1.%2.%3"/>
      <w:lvlJc w:val="left"/>
      <w:pPr>
        <w:ind w:left="840" w:hanging="84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40">
    <w:nsid w:val="2CBE3F8D"/>
    <w:multiLevelType w:val="hybridMultilevel"/>
    <w:tmpl w:val="4BBA9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D204E52"/>
    <w:multiLevelType w:val="hybridMultilevel"/>
    <w:tmpl w:val="B6E29C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D641D57"/>
    <w:multiLevelType w:val="hybridMultilevel"/>
    <w:tmpl w:val="49CCA9A6"/>
    <w:lvl w:ilvl="0" w:tplc="D9FE8582">
      <w:start w:val="1"/>
      <w:numFmt w:val="decimal"/>
      <w:lvlText w:val="%1."/>
      <w:lvlJc w:val="left"/>
      <w:pPr>
        <w:ind w:left="720" w:hanging="360"/>
      </w:pPr>
      <w:rPr>
        <w:rFonts w:ascii="Times New Roman" w:eastAsia="Times New Roman" w:hAnsi="Times New Roman" w:cs="Times New Roman"/>
        <w:b w:val="0"/>
        <w:strike w:val="0"/>
        <w:dstrike w:val="0"/>
        <w:color w:val="auto"/>
        <w:sz w:val="22"/>
        <w:u w:val="none" w:color="000000"/>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EAD473DE">
      <w:start w:val="1"/>
      <w:numFmt w:val="decimal"/>
      <w:lvlText w:val="%4."/>
      <w:lvlJc w:val="left"/>
      <w:pPr>
        <w:ind w:left="2880" w:hanging="360"/>
      </w:pPr>
      <w:rPr>
        <w:b w:val="0"/>
        <w:sz w:val="22"/>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2E2C1025"/>
    <w:multiLevelType w:val="hybridMultilevel"/>
    <w:tmpl w:val="CA90809E"/>
    <w:lvl w:ilvl="0" w:tplc="2D6A9F9A">
      <w:start w:val="5"/>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F38210A"/>
    <w:multiLevelType w:val="multilevel"/>
    <w:tmpl w:val="70FCDB1E"/>
    <w:lvl w:ilvl="0">
      <w:start w:val="1"/>
      <w:numFmt w:val="decimal"/>
      <w:lvlText w:val="%1."/>
      <w:lvlJc w:val="left"/>
      <w:pPr>
        <w:ind w:left="720"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45">
    <w:nsid w:val="2FAA5445"/>
    <w:multiLevelType w:val="hybridMultilevel"/>
    <w:tmpl w:val="4FC0C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03F211D"/>
    <w:multiLevelType w:val="hybridMultilevel"/>
    <w:tmpl w:val="2EA01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0F56A71"/>
    <w:multiLevelType w:val="hybridMultilevel"/>
    <w:tmpl w:val="6C624A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1651A02"/>
    <w:multiLevelType w:val="hybridMultilevel"/>
    <w:tmpl w:val="91A6F000"/>
    <w:lvl w:ilvl="0" w:tplc="534C05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nsid w:val="31A95FB6"/>
    <w:multiLevelType w:val="hybridMultilevel"/>
    <w:tmpl w:val="3740D9C8"/>
    <w:lvl w:ilvl="0" w:tplc="3A3C78AA">
      <w:start w:val="1"/>
      <w:numFmt w:val="decimal"/>
      <w:lvlText w:val="%1."/>
      <w:lvlJc w:val="left"/>
      <w:pPr>
        <w:ind w:left="1699" w:hanging="9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20B001A"/>
    <w:multiLevelType w:val="multilevel"/>
    <w:tmpl w:val="89506D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3E9200F"/>
    <w:multiLevelType w:val="multilevel"/>
    <w:tmpl w:val="89506D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3F45AE1"/>
    <w:multiLevelType w:val="hybridMultilevel"/>
    <w:tmpl w:val="69E01ED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552578B"/>
    <w:multiLevelType w:val="hybridMultilevel"/>
    <w:tmpl w:val="CA5CB2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37602894"/>
    <w:multiLevelType w:val="hybridMultilevel"/>
    <w:tmpl w:val="E4F0617C"/>
    <w:lvl w:ilvl="0" w:tplc="E3F4B38E">
      <w:start w:val="1"/>
      <w:numFmt w:val="decimal"/>
      <w:lvlText w:val="Таблица %1."/>
      <w:lvlJc w:val="left"/>
      <w:pPr>
        <w:ind w:left="9008" w:hanging="360"/>
      </w:pPr>
      <w:rPr>
        <w:rFonts w:hint="default"/>
        <w:b/>
      </w:rPr>
    </w:lvl>
    <w:lvl w:ilvl="1" w:tplc="04190019" w:tentative="1">
      <w:start w:val="1"/>
      <w:numFmt w:val="lowerLetter"/>
      <w:lvlText w:val="%2."/>
      <w:lvlJc w:val="left"/>
      <w:pPr>
        <w:ind w:left="9728" w:hanging="360"/>
      </w:pPr>
    </w:lvl>
    <w:lvl w:ilvl="2" w:tplc="0419001B" w:tentative="1">
      <w:start w:val="1"/>
      <w:numFmt w:val="lowerRoman"/>
      <w:lvlText w:val="%3."/>
      <w:lvlJc w:val="right"/>
      <w:pPr>
        <w:ind w:left="10448" w:hanging="180"/>
      </w:pPr>
    </w:lvl>
    <w:lvl w:ilvl="3" w:tplc="0419000F" w:tentative="1">
      <w:start w:val="1"/>
      <w:numFmt w:val="decimal"/>
      <w:lvlText w:val="%4."/>
      <w:lvlJc w:val="left"/>
      <w:pPr>
        <w:ind w:left="11168" w:hanging="360"/>
      </w:pPr>
    </w:lvl>
    <w:lvl w:ilvl="4" w:tplc="04190019" w:tentative="1">
      <w:start w:val="1"/>
      <w:numFmt w:val="lowerLetter"/>
      <w:lvlText w:val="%5."/>
      <w:lvlJc w:val="left"/>
      <w:pPr>
        <w:ind w:left="11888" w:hanging="360"/>
      </w:pPr>
    </w:lvl>
    <w:lvl w:ilvl="5" w:tplc="0419001B" w:tentative="1">
      <w:start w:val="1"/>
      <w:numFmt w:val="lowerRoman"/>
      <w:lvlText w:val="%6."/>
      <w:lvlJc w:val="right"/>
      <w:pPr>
        <w:ind w:left="12608" w:hanging="180"/>
      </w:pPr>
    </w:lvl>
    <w:lvl w:ilvl="6" w:tplc="0419000F" w:tentative="1">
      <w:start w:val="1"/>
      <w:numFmt w:val="decimal"/>
      <w:lvlText w:val="%7."/>
      <w:lvlJc w:val="left"/>
      <w:pPr>
        <w:ind w:left="13328" w:hanging="360"/>
      </w:pPr>
    </w:lvl>
    <w:lvl w:ilvl="7" w:tplc="04190019" w:tentative="1">
      <w:start w:val="1"/>
      <w:numFmt w:val="lowerLetter"/>
      <w:lvlText w:val="%8."/>
      <w:lvlJc w:val="left"/>
      <w:pPr>
        <w:ind w:left="14048" w:hanging="360"/>
      </w:pPr>
    </w:lvl>
    <w:lvl w:ilvl="8" w:tplc="0419001B" w:tentative="1">
      <w:start w:val="1"/>
      <w:numFmt w:val="lowerRoman"/>
      <w:lvlText w:val="%9."/>
      <w:lvlJc w:val="right"/>
      <w:pPr>
        <w:ind w:left="14768" w:hanging="180"/>
      </w:pPr>
    </w:lvl>
  </w:abstractNum>
  <w:abstractNum w:abstractNumId="55">
    <w:nsid w:val="383E6BE5"/>
    <w:multiLevelType w:val="multilevel"/>
    <w:tmpl w:val="23C0E920"/>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38531766"/>
    <w:multiLevelType w:val="hybridMultilevel"/>
    <w:tmpl w:val="B39AA0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7">
    <w:nsid w:val="39CB5259"/>
    <w:multiLevelType w:val="hybridMultilevel"/>
    <w:tmpl w:val="D75C98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3ACB49D5"/>
    <w:multiLevelType w:val="hybridMultilevel"/>
    <w:tmpl w:val="D876CD74"/>
    <w:lvl w:ilvl="0" w:tplc="5036B0FA">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3B36449B"/>
    <w:multiLevelType w:val="hybridMultilevel"/>
    <w:tmpl w:val="4BBA9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BB370BE"/>
    <w:multiLevelType w:val="hybridMultilevel"/>
    <w:tmpl w:val="06A8B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CE02192"/>
    <w:multiLevelType w:val="multilevel"/>
    <w:tmpl w:val="F80C6F2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4127402D"/>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2845"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3">
    <w:nsid w:val="42156BD3"/>
    <w:multiLevelType w:val="hybridMultilevel"/>
    <w:tmpl w:val="7D4C48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4">
    <w:nsid w:val="46282D72"/>
    <w:multiLevelType w:val="hybridMultilevel"/>
    <w:tmpl w:val="59849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6A97D54"/>
    <w:multiLevelType w:val="multilevel"/>
    <w:tmpl w:val="8CC607E4"/>
    <w:lvl w:ilvl="0">
      <w:start w:val="8"/>
      <w:numFmt w:val="decimal"/>
      <w:lvlText w:val="%1."/>
      <w:lvlJc w:val="left"/>
      <w:pPr>
        <w:ind w:left="390" w:hanging="39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6">
    <w:nsid w:val="46B6068C"/>
    <w:multiLevelType w:val="hybridMultilevel"/>
    <w:tmpl w:val="16421FD2"/>
    <w:lvl w:ilvl="0" w:tplc="182A585E">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82857A0"/>
    <w:multiLevelType w:val="hybridMultilevel"/>
    <w:tmpl w:val="5BD80408"/>
    <w:lvl w:ilvl="0" w:tplc="04190001">
      <w:start w:val="1"/>
      <w:numFmt w:val="bullet"/>
      <w:lvlText w:val=""/>
      <w:lvlJc w:val="left"/>
      <w:pPr>
        <w:ind w:left="2760" w:hanging="360"/>
      </w:pPr>
      <w:rPr>
        <w:rFonts w:ascii="Symbol" w:hAnsi="Symbol" w:hint="default"/>
      </w:rPr>
    </w:lvl>
    <w:lvl w:ilvl="1" w:tplc="04190003">
      <w:start w:val="1"/>
      <w:numFmt w:val="bullet"/>
      <w:lvlText w:val="o"/>
      <w:lvlJc w:val="left"/>
      <w:pPr>
        <w:ind w:left="3480" w:hanging="360"/>
      </w:pPr>
      <w:rPr>
        <w:rFonts w:ascii="Courier New" w:hAnsi="Courier New" w:cs="Courier New" w:hint="default"/>
      </w:rPr>
    </w:lvl>
    <w:lvl w:ilvl="2" w:tplc="04190005">
      <w:start w:val="1"/>
      <w:numFmt w:val="bullet"/>
      <w:lvlText w:val=""/>
      <w:lvlJc w:val="left"/>
      <w:pPr>
        <w:ind w:left="4200" w:hanging="360"/>
      </w:pPr>
      <w:rPr>
        <w:rFonts w:ascii="Wingdings" w:hAnsi="Wingdings" w:hint="default"/>
      </w:rPr>
    </w:lvl>
    <w:lvl w:ilvl="3" w:tplc="04190001">
      <w:start w:val="1"/>
      <w:numFmt w:val="bullet"/>
      <w:lvlText w:val=""/>
      <w:lvlJc w:val="left"/>
      <w:pPr>
        <w:ind w:left="4920" w:hanging="360"/>
      </w:pPr>
      <w:rPr>
        <w:rFonts w:ascii="Symbol" w:hAnsi="Symbol" w:hint="default"/>
      </w:rPr>
    </w:lvl>
    <w:lvl w:ilvl="4" w:tplc="04190003">
      <w:start w:val="1"/>
      <w:numFmt w:val="bullet"/>
      <w:lvlText w:val="o"/>
      <w:lvlJc w:val="left"/>
      <w:pPr>
        <w:ind w:left="5640" w:hanging="360"/>
      </w:pPr>
      <w:rPr>
        <w:rFonts w:ascii="Courier New" w:hAnsi="Courier New" w:cs="Courier New" w:hint="default"/>
      </w:rPr>
    </w:lvl>
    <w:lvl w:ilvl="5" w:tplc="04190005">
      <w:start w:val="1"/>
      <w:numFmt w:val="bullet"/>
      <w:lvlText w:val=""/>
      <w:lvlJc w:val="left"/>
      <w:pPr>
        <w:ind w:left="6360" w:hanging="360"/>
      </w:pPr>
      <w:rPr>
        <w:rFonts w:ascii="Wingdings" w:hAnsi="Wingdings" w:hint="default"/>
      </w:rPr>
    </w:lvl>
    <w:lvl w:ilvl="6" w:tplc="04190001">
      <w:start w:val="1"/>
      <w:numFmt w:val="bullet"/>
      <w:lvlText w:val=""/>
      <w:lvlJc w:val="left"/>
      <w:pPr>
        <w:ind w:left="7080" w:hanging="360"/>
      </w:pPr>
      <w:rPr>
        <w:rFonts w:ascii="Symbol" w:hAnsi="Symbol" w:hint="default"/>
      </w:rPr>
    </w:lvl>
    <w:lvl w:ilvl="7" w:tplc="04190003">
      <w:start w:val="1"/>
      <w:numFmt w:val="bullet"/>
      <w:lvlText w:val="o"/>
      <w:lvlJc w:val="left"/>
      <w:pPr>
        <w:ind w:left="7800" w:hanging="360"/>
      </w:pPr>
      <w:rPr>
        <w:rFonts w:ascii="Courier New" w:hAnsi="Courier New" w:cs="Courier New" w:hint="default"/>
      </w:rPr>
    </w:lvl>
    <w:lvl w:ilvl="8" w:tplc="04190005">
      <w:start w:val="1"/>
      <w:numFmt w:val="bullet"/>
      <w:lvlText w:val=""/>
      <w:lvlJc w:val="left"/>
      <w:pPr>
        <w:ind w:left="8520" w:hanging="360"/>
      </w:pPr>
      <w:rPr>
        <w:rFonts w:ascii="Wingdings" w:hAnsi="Wingdings" w:hint="default"/>
      </w:rPr>
    </w:lvl>
  </w:abstractNum>
  <w:abstractNum w:abstractNumId="68">
    <w:nsid w:val="48D31BA1"/>
    <w:multiLevelType w:val="hybridMultilevel"/>
    <w:tmpl w:val="9CE8F27A"/>
    <w:lvl w:ilvl="0" w:tplc="F8FA567A">
      <w:start w:val="4"/>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491F6006"/>
    <w:multiLevelType w:val="hybridMultilevel"/>
    <w:tmpl w:val="4718F1E6"/>
    <w:lvl w:ilvl="0" w:tplc="A6BE44DE">
      <w:start w:val="1"/>
      <w:numFmt w:val="decimal"/>
      <w:lvlText w:val="%1)"/>
      <w:lvlJc w:val="left"/>
      <w:pPr>
        <w:tabs>
          <w:tab w:val="num" w:pos="720"/>
        </w:tabs>
        <w:ind w:left="720" w:hanging="360"/>
      </w:pPr>
    </w:lvl>
    <w:lvl w:ilvl="1" w:tplc="5D16983A" w:tentative="1">
      <w:start w:val="1"/>
      <w:numFmt w:val="decimal"/>
      <w:lvlText w:val="%2)"/>
      <w:lvlJc w:val="left"/>
      <w:pPr>
        <w:tabs>
          <w:tab w:val="num" w:pos="1440"/>
        </w:tabs>
        <w:ind w:left="1440" w:hanging="360"/>
      </w:pPr>
    </w:lvl>
    <w:lvl w:ilvl="2" w:tplc="6240CF12" w:tentative="1">
      <w:start w:val="1"/>
      <w:numFmt w:val="decimal"/>
      <w:lvlText w:val="%3)"/>
      <w:lvlJc w:val="left"/>
      <w:pPr>
        <w:tabs>
          <w:tab w:val="num" w:pos="2160"/>
        </w:tabs>
        <w:ind w:left="2160" w:hanging="360"/>
      </w:pPr>
    </w:lvl>
    <w:lvl w:ilvl="3" w:tplc="8F624794" w:tentative="1">
      <w:start w:val="1"/>
      <w:numFmt w:val="decimal"/>
      <w:lvlText w:val="%4)"/>
      <w:lvlJc w:val="left"/>
      <w:pPr>
        <w:tabs>
          <w:tab w:val="num" w:pos="2880"/>
        </w:tabs>
        <w:ind w:left="2880" w:hanging="360"/>
      </w:pPr>
    </w:lvl>
    <w:lvl w:ilvl="4" w:tplc="71D6B718" w:tentative="1">
      <w:start w:val="1"/>
      <w:numFmt w:val="decimal"/>
      <w:lvlText w:val="%5)"/>
      <w:lvlJc w:val="left"/>
      <w:pPr>
        <w:tabs>
          <w:tab w:val="num" w:pos="3600"/>
        </w:tabs>
        <w:ind w:left="3600" w:hanging="360"/>
      </w:pPr>
    </w:lvl>
    <w:lvl w:ilvl="5" w:tplc="AD38E742" w:tentative="1">
      <w:start w:val="1"/>
      <w:numFmt w:val="decimal"/>
      <w:lvlText w:val="%6)"/>
      <w:lvlJc w:val="left"/>
      <w:pPr>
        <w:tabs>
          <w:tab w:val="num" w:pos="4320"/>
        </w:tabs>
        <w:ind w:left="4320" w:hanging="360"/>
      </w:pPr>
    </w:lvl>
    <w:lvl w:ilvl="6" w:tplc="552E2E2A" w:tentative="1">
      <w:start w:val="1"/>
      <w:numFmt w:val="decimal"/>
      <w:lvlText w:val="%7)"/>
      <w:lvlJc w:val="left"/>
      <w:pPr>
        <w:tabs>
          <w:tab w:val="num" w:pos="5040"/>
        </w:tabs>
        <w:ind w:left="5040" w:hanging="360"/>
      </w:pPr>
    </w:lvl>
    <w:lvl w:ilvl="7" w:tplc="5BD09740" w:tentative="1">
      <w:start w:val="1"/>
      <w:numFmt w:val="decimal"/>
      <w:lvlText w:val="%8)"/>
      <w:lvlJc w:val="left"/>
      <w:pPr>
        <w:tabs>
          <w:tab w:val="num" w:pos="5760"/>
        </w:tabs>
        <w:ind w:left="5760" w:hanging="360"/>
      </w:pPr>
    </w:lvl>
    <w:lvl w:ilvl="8" w:tplc="D858450C" w:tentative="1">
      <w:start w:val="1"/>
      <w:numFmt w:val="decimal"/>
      <w:lvlText w:val="%9)"/>
      <w:lvlJc w:val="left"/>
      <w:pPr>
        <w:tabs>
          <w:tab w:val="num" w:pos="6480"/>
        </w:tabs>
        <w:ind w:left="6480" w:hanging="360"/>
      </w:pPr>
    </w:lvl>
  </w:abstractNum>
  <w:abstractNum w:abstractNumId="70">
    <w:nsid w:val="4A252A19"/>
    <w:multiLevelType w:val="hybridMultilevel"/>
    <w:tmpl w:val="827AF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A294CEE"/>
    <w:multiLevelType w:val="hybridMultilevel"/>
    <w:tmpl w:val="433A9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B094FFF"/>
    <w:multiLevelType w:val="hybridMultilevel"/>
    <w:tmpl w:val="6EBA5C50"/>
    <w:lvl w:ilvl="0" w:tplc="05B2E076">
      <w:start w:val="1"/>
      <w:numFmt w:val="decimal"/>
      <w:lvlText w:val="%1."/>
      <w:lvlJc w:val="left"/>
      <w:pPr>
        <w:tabs>
          <w:tab w:val="num" w:pos="720"/>
        </w:tabs>
        <w:ind w:left="720" w:hanging="360"/>
      </w:pPr>
    </w:lvl>
    <w:lvl w:ilvl="1" w:tplc="A6626D68">
      <w:start w:val="1"/>
      <w:numFmt w:val="decimal"/>
      <w:lvlText w:val="%2."/>
      <w:lvlJc w:val="left"/>
      <w:pPr>
        <w:tabs>
          <w:tab w:val="num" w:pos="1440"/>
        </w:tabs>
        <w:ind w:left="1440" w:hanging="360"/>
      </w:pPr>
    </w:lvl>
    <w:lvl w:ilvl="2" w:tplc="CC02F290" w:tentative="1">
      <w:start w:val="1"/>
      <w:numFmt w:val="decimal"/>
      <w:lvlText w:val="%3."/>
      <w:lvlJc w:val="left"/>
      <w:pPr>
        <w:tabs>
          <w:tab w:val="num" w:pos="2160"/>
        </w:tabs>
        <w:ind w:left="2160" w:hanging="360"/>
      </w:pPr>
    </w:lvl>
    <w:lvl w:ilvl="3" w:tplc="11B2600E" w:tentative="1">
      <w:start w:val="1"/>
      <w:numFmt w:val="decimal"/>
      <w:lvlText w:val="%4."/>
      <w:lvlJc w:val="left"/>
      <w:pPr>
        <w:tabs>
          <w:tab w:val="num" w:pos="2880"/>
        </w:tabs>
        <w:ind w:left="2880" w:hanging="360"/>
      </w:pPr>
    </w:lvl>
    <w:lvl w:ilvl="4" w:tplc="6C600956" w:tentative="1">
      <w:start w:val="1"/>
      <w:numFmt w:val="decimal"/>
      <w:lvlText w:val="%5."/>
      <w:lvlJc w:val="left"/>
      <w:pPr>
        <w:tabs>
          <w:tab w:val="num" w:pos="3600"/>
        </w:tabs>
        <w:ind w:left="3600" w:hanging="360"/>
      </w:pPr>
    </w:lvl>
    <w:lvl w:ilvl="5" w:tplc="89A88964" w:tentative="1">
      <w:start w:val="1"/>
      <w:numFmt w:val="decimal"/>
      <w:lvlText w:val="%6."/>
      <w:lvlJc w:val="left"/>
      <w:pPr>
        <w:tabs>
          <w:tab w:val="num" w:pos="4320"/>
        </w:tabs>
        <w:ind w:left="4320" w:hanging="360"/>
      </w:pPr>
    </w:lvl>
    <w:lvl w:ilvl="6" w:tplc="6170A078" w:tentative="1">
      <w:start w:val="1"/>
      <w:numFmt w:val="decimal"/>
      <w:lvlText w:val="%7."/>
      <w:lvlJc w:val="left"/>
      <w:pPr>
        <w:tabs>
          <w:tab w:val="num" w:pos="5040"/>
        </w:tabs>
        <w:ind w:left="5040" w:hanging="360"/>
      </w:pPr>
    </w:lvl>
    <w:lvl w:ilvl="7" w:tplc="9A006822" w:tentative="1">
      <w:start w:val="1"/>
      <w:numFmt w:val="decimal"/>
      <w:lvlText w:val="%8."/>
      <w:lvlJc w:val="left"/>
      <w:pPr>
        <w:tabs>
          <w:tab w:val="num" w:pos="5760"/>
        </w:tabs>
        <w:ind w:left="5760" w:hanging="360"/>
      </w:pPr>
    </w:lvl>
    <w:lvl w:ilvl="8" w:tplc="39CCCE88" w:tentative="1">
      <w:start w:val="1"/>
      <w:numFmt w:val="decimal"/>
      <w:lvlText w:val="%9."/>
      <w:lvlJc w:val="left"/>
      <w:pPr>
        <w:tabs>
          <w:tab w:val="num" w:pos="6480"/>
        </w:tabs>
        <w:ind w:left="6480" w:hanging="360"/>
      </w:pPr>
    </w:lvl>
  </w:abstractNum>
  <w:abstractNum w:abstractNumId="73">
    <w:nsid w:val="4F7156ED"/>
    <w:multiLevelType w:val="multilevel"/>
    <w:tmpl w:val="25B2A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4F7B599D"/>
    <w:multiLevelType w:val="multilevel"/>
    <w:tmpl w:val="33522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nsid w:val="52693CB7"/>
    <w:multiLevelType w:val="hybridMultilevel"/>
    <w:tmpl w:val="01AEB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2A00961"/>
    <w:multiLevelType w:val="multilevel"/>
    <w:tmpl w:val="7B086984"/>
    <w:lvl w:ilvl="0">
      <w:start w:val="1"/>
      <w:numFmt w:val="bullet"/>
      <w:lvlText w:val=""/>
      <w:lvlJc w:val="left"/>
      <w:pPr>
        <w:tabs>
          <w:tab w:val="num" w:pos="720"/>
        </w:tabs>
        <w:ind w:left="720" w:hanging="360"/>
      </w:pPr>
      <w:rPr>
        <w:rFonts w:ascii="Symbol" w:hAnsi="Symbol" w:hint="default"/>
      </w:rPr>
    </w:lvl>
    <w:lvl w:ilvl="1">
      <w:start w:val="4"/>
      <w:numFmt w:val="decimal"/>
      <w:lvlText w:val="%2)"/>
      <w:lvlJc w:val="left"/>
      <w:pPr>
        <w:ind w:left="2070" w:hanging="99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4854489"/>
    <w:multiLevelType w:val="hybridMultilevel"/>
    <w:tmpl w:val="B4908A8E"/>
    <w:lvl w:ilvl="0" w:tplc="9AC035C8">
      <w:start w:val="2"/>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78">
    <w:nsid w:val="55B833DE"/>
    <w:multiLevelType w:val="hybridMultilevel"/>
    <w:tmpl w:val="E86C0A7C"/>
    <w:lvl w:ilvl="0" w:tplc="817CEC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562C148B"/>
    <w:multiLevelType w:val="hybridMultilevel"/>
    <w:tmpl w:val="6366D8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0">
    <w:nsid w:val="57B7560D"/>
    <w:multiLevelType w:val="hybridMultilevel"/>
    <w:tmpl w:val="4BBA9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8224C27"/>
    <w:multiLevelType w:val="multilevel"/>
    <w:tmpl w:val="8EF26D02"/>
    <w:lvl w:ilvl="0">
      <w:start w:val="4"/>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2">
    <w:nsid w:val="5A2049F9"/>
    <w:multiLevelType w:val="multilevel"/>
    <w:tmpl w:val="3D72D24E"/>
    <w:lvl w:ilvl="0">
      <w:start w:val="3"/>
      <w:numFmt w:val="decimal"/>
      <w:lvlText w:val="%1."/>
      <w:lvlJc w:val="left"/>
      <w:pPr>
        <w:ind w:left="390" w:hanging="390"/>
      </w:pPr>
      <w:rPr>
        <w:rFonts w:hint="default"/>
      </w:rPr>
    </w:lvl>
    <w:lvl w:ilvl="1">
      <w:start w:val="5"/>
      <w:numFmt w:val="decimal"/>
      <w:lvlText w:val="%1.%2."/>
      <w:lvlJc w:val="left"/>
      <w:pPr>
        <w:ind w:left="3349" w:hanging="720"/>
      </w:pPr>
      <w:rPr>
        <w:rFonts w:hint="default"/>
      </w:rPr>
    </w:lvl>
    <w:lvl w:ilvl="2">
      <w:start w:val="1"/>
      <w:numFmt w:val="decimal"/>
      <w:lvlText w:val="%1.%2.%3."/>
      <w:lvlJc w:val="left"/>
      <w:pPr>
        <w:ind w:left="5978" w:hanging="720"/>
      </w:pPr>
      <w:rPr>
        <w:rFonts w:hint="default"/>
      </w:rPr>
    </w:lvl>
    <w:lvl w:ilvl="3">
      <w:start w:val="1"/>
      <w:numFmt w:val="decimal"/>
      <w:lvlText w:val="%1.%2.%3.%4."/>
      <w:lvlJc w:val="left"/>
      <w:pPr>
        <w:ind w:left="8967" w:hanging="1080"/>
      </w:pPr>
      <w:rPr>
        <w:rFonts w:hint="default"/>
      </w:rPr>
    </w:lvl>
    <w:lvl w:ilvl="4">
      <w:start w:val="1"/>
      <w:numFmt w:val="decimal"/>
      <w:lvlText w:val="%1.%2.%3.%4.%5."/>
      <w:lvlJc w:val="left"/>
      <w:pPr>
        <w:ind w:left="11596" w:hanging="1080"/>
      </w:pPr>
      <w:rPr>
        <w:rFonts w:hint="default"/>
      </w:rPr>
    </w:lvl>
    <w:lvl w:ilvl="5">
      <w:start w:val="1"/>
      <w:numFmt w:val="decimal"/>
      <w:lvlText w:val="%1.%2.%3.%4.%5.%6."/>
      <w:lvlJc w:val="left"/>
      <w:pPr>
        <w:ind w:left="14585" w:hanging="1440"/>
      </w:pPr>
      <w:rPr>
        <w:rFonts w:hint="default"/>
      </w:rPr>
    </w:lvl>
    <w:lvl w:ilvl="6">
      <w:start w:val="1"/>
      <w:numFmt w:val="decimal"/>
      <w:lvlText w:val="%1.%2.%3.%4.%5.%6.%7."/>
      <w:lvlJc w:val="left"/>
      <w:pPr>
        <w:ind w:left="17214" w:hanging="1440"/>
      </w:pPr>
      <w:rPr>
        <w:rFonts w:hint="default"/>
      </w:rPr>
    </w:lvl>
    <w:lvl w:ilvl="7">
      <w:start w:val="1"/>
      <w:numFmt w:val="decimal"/>
      <w:lvlText w:val="%1.%2.%3.%4.%5.%6.%7.%8."/>
      <w:lvlJc w:val="left"/>
      <w:pPr>
        <w:ind w:left="20203" w:hanging="1800"/>
      </w:pPr>
      <w:rPr>
        <w:rFonts w:hint="default"/>
      </w:rPr>
    </w:lvl>
    <w:lvl w:ilvl="8">
      <w:start w:val="1"/>
      <w:numFmt w:val="decimal"/>
      <w:lvlText w:val="%1.%2.%3.%4.%5.%6.%7.%8.%9."/>
      <w:lvlJc w:val="left"/>
      <w:pPr>
        <w:ind w:left="22832" w:hanging="1800"/>
      </w:pPr>
      <w:rPr>
        <w:rFonts w:hint="default"/>
      </w:rPr>
    </w:lvl>
  </w:abstractNum>
  <w:abstractNum w:abstractNumId="83">
    <w:nsid w:val="5A442133"/>
    <w:multiLevelType w:val="multilevel"/>
    <w:tmpl w:val="D2F47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AD601AC"/>
    <w:multiLevelType w:val="hybridMultilevel"/>
    <w:tmpl w:val="B0E0FD4C"/>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5">
    <w:nsid w:val="5B243D7C"/>
    <w:multiLevelType w:val="multilevel"/>
    <w:tmpl w:val="89506D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C487A9F"/>
    <w:multiLevelType w:val="hybridMultilevel"/>
    <w:tmpl w:val="17D49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CA33562"/>
    <w:multiLevelType w:val="hybridMultilevel"/>
    <w:tmpl w:val="564AB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E536620"/>
    <w:multiLevelType w:val="hybridMultilevel"/>
    <w:tmpl w:val="D8E6715A"/>
    <w:lvl w:ilvl="0" w:tplc="2AF2CB02">
      <w:start w:val="1"/>
      <w:numFmt w:val="bullet"/>
      <w:lvlText w:val=""/>
      <w:lvlJc w:val="left"/>
      <w:pPr>
        <w:ind w:left="1440" w:hanging="360"/>
      </w:pPr>
      <w:rPr>
        <w:rFonts w:ascii="Symbol" w:hAnsi="Symbol" w:hint="default"/>
      </w:rPr>
    </w:lvl>
    <w:lvl w:ilvl="1" w:tplc="2AF2CB0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E70473A"/>
    <w:multiLevelType w:val="multilevel"/>
    <w:tmpl w:val="5E48874A"/>
    <w:lvl w:ilvl="0">
      <w:start w:val="3"/>
      <w:numFmt w:val="decimal"/>
      <w:lvlText w:val="%1"/>
      <w:lvlJc w:val="left"/>
      <w:pPr>
        <w:ind w:left="360" w:hanging="360"/>
      </w:pPr>
      <w:rPr>
        <w:rFonts w:hint="default"/>
      </w:rPr>
    </w:lvl>
    <w:lvl w:ilvl="1">
      <w:start w:val="2"/>
      <w:numFmt w:val="decimal"/>
      <w:lvlText w:val="%1.%2"/>
      <w:lvlJc w:val="left"/>
      <w:pPr>
        <w:ind w:left="2629" w:hanging="360"/>
      </w:pPr>
      <w:rPr>
        <w:rFonts w:hint="default"/>
      </w:rPr>
    </w:lvl>
    <w:lvl w:ilvl="2">
      <w:start w:val="1"/>
      <w:numFmt w:val="decimal"/>
      <w:lvlText w:val="%1.%2.%3"/>
      <w:lvlJc w:val="left"/>
      <w:pPr>
        <w:ind w:left="5115"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785" w:hanging="144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683" w:hanging="1800"/>
      </w:pPr>
      <w:rPr>
        <w:rFonts w:hint="default"/>
      </w:rPr>
    </w:lvl>
    <w:lvl w:ilvl="8">
      <w:start w:val="1"/>
      <w:numFmt w:val="decimal"/>
      <w:lvlText w:val="%1.%2.%3.%4.%5.%6.%7.%8.%9"/>
      <w:lvlJc w:val="left"/>
      <w:pPr>
        <w:ind w:left="19952" w:hanging="1800"/>
      </w:pPr>
      <w:rPr>
        <w:rFonts w:hint="default"/>
      </w:rPr>
    </w:lvl>
  </w:abstractNum>
  <w:abstractNum w:abstractNumId="90">
    <w:nsid w:val="5F2B4A43"/>
    <w:multiLevelType w:val="multilevel"/>
    <w:tmpl w:val="89506D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1304A01"/>
    <w:multiLevelType w:val="hybridMultilevel"/>
    <w:tmpl w:val="6C1CF930"/>
    <w:lvl w:ilvl="0" w:tplc="54F23500">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nsid w:val="63B14680"/>
    <w:multiLevelType w:val="hybridMultilevel"/>
    <w:tmpl w:val="CC3472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63BE4E3D"/>
    <w:multiLevelType w:val="hybridMultilevel"/>
    <w:tmpl w:val="4BBA9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56060AB"/>
    <w:multiLevelType w:val="hybridMultilevel"/>
    <w:tmpl w:val="81B80360"/>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5">
    <w:nsid w:val="66912608"/>
    <w:multiLevelType w:val="multilevel"/>
    <w:tmpl w:val="8CF62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nsid w:val="67DA6242"/>
    <w:multiLevelType w:val="hybridMultilevel"/>
    <w:tmpl w:val="B8F89934"/>
    <w:lvl w:ilvl="0" w:tplc="102838DC">
      <w:start w:val="1"/>
      <w:numFmt w:val="decimal"/>
      <w:lvlText w:val="%1)"/>
      <w:lvlJc w:val="left"/>
      <w:pPr>
        <w:tabs>
          <w:tab w:val="num" w:pos="720"/>
        </w:tabs>
        <w:ind w:left="720" w:hanging="360"/>
      </w:pPr>
    </w:lvl>
    <w:lvl w:ilvl="1" w:tplc="E018A656" w:tentative="1">
      <w:start w:val="1"/>
      <w:numFmt w:val="decimal"/>
      <w:lvlText w:val="%2)"/>
      <w:lvlJc w:val="left"/>
      <w:pPr>
        <w:tabs>
          <w:tab w:val="num" w:pos="1440"/>
        </w:tabs>
        <w:ind w:left="1440" w:hanging="360"/>
      </w:pPr>
    </w:lvl>
    <w:lvl w:ilvl="2" w:tplc="A4A84096" w:tentative="1">
      <w:start w:val="1"/>
      <w:numFmt w:val="decimal"/>
      <w:lvlText w:val="%3)"/>
      <w:lvlJc w:val="left"/>
      <w:pPr>
        <w:tabs>
          <w:tab w:val="num" w:pos="2160"/>
        </w:tabs>
        <w:ind w:left="2160" w:hanging="360"/>
      </w:pPr>
    </w:lvl>
    <w:lvl w:ilvl="3" w:tplc="31BE9FBE" w:tentative="1">
      <w:start w:val="1"/>
      <w:numFmt w:val="decimal"/>
      <w:lvlText w:val="%4)"/>
      <w:lvlJc w:val="left"/>
      <w:pPr>
        <w:tabs>
          <w:tab w:val="num" w:pos="2880"/>
        </w:tabs>
        <w:ind w:left="2880" w:hanging="360"/>
      </w:pPr>
    </w:lvl>
    <w:lvl w:ilvl="4" w:tplc="BDD05546" w:tentative="1">
      <w:start w:val="1"/>
      <w:numFmt w:val="decimal"/>
      <w:lvlText w:val="%5)"/>
      <w:lvlJc w:val="left"/>
      <w:pPr>
        <w:tabs>
          <w:tab w:val="num" w:pos="3600"/>
        </w:tabs>
        <w:ind w:left="3600" w:hanging="360"/>
      </w:pPr>
    </w:lvl>
    <w:lvl w:ilvl="5" w:tplc="BA420310" w:tentative="1">
      <w:start w:val="1"/>
      <w:numFmt w:val="decimal"/>
      <w:lvlText w:val="%6)"/>
      <w:lvlJc w:val="left"/>
      <w:pPr>
        <w:tabs>
          <w:tab w:val="num" w:pos="4320"/>
        </w:tabs>
        <w:ind w:left="4320" w:hanging="360"/>
      </w:pPr>
    </w:lvl>
    <w:lvl w:ilvl="6" w:tplc="DEFE73BA" w:tentative="1">
      <w:start w:val="1"/>
      <w:numFmt w:val="decimal"/>
      <w:lvlText w:val="%7)"/>
      <w:lvlJc w:val="left"/>
      <w:pPr>
        <w:tabs>
          <w:tab w:val="num" w:pos="5040"/>
        </w:tabs>
        <w:ind w:left="5040" w:hanging="360"/>
      </w:pPr>
    </w:lvl>
    <w:lvl w:ilvl="7" w:tplc="299456FC" w:tentative="1">
      <w:start w:val="1"/>
      <w:numFmt w:val="decimal"/>
      <w:lvlText w:val="%8)"/>
      <w:lvlJc w:val="left"/>
      <w:pPr>
        <w:tabs>
          <w:tab w:val="num" w:pos="5760"/>
        </w:tabs>
        <w:ind w:left="5760" w:hanging="360"/>
      </w:pPr>
    </w:lvl>
    <w:lvl w:ilvl="8" w:tplc="657848FE" w:tentative="1">
      <w:start w:val="1"/>
      <w:numFmt w:val="decimal"/>
      <w:lvlText w:val="%9)"/>
      <w:lvlJc w:val="left"/>
      <w:pPr>
        <w:tabs>
          <w:tab w:val="num" w:pos="6480"/>
        </w:tabs>
        <w:ind w:left="6480" w:hanging="360"/>
      </w:pPr>
    </w:lvl>
  </w:abstractNum>
  <w:abstractNum w:abstractNumId="97">
    <w:nsid w:val="682D47DA"/>
    <w:multiLevelType w:val="hybridMultilevel"/>
    <w:tmpl w:val="5F4097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8">
    <w:nsid w:val="69A9517C"/>
    <w:multiLevelType w:val="hybridMultilevel"/>
    <w:tmpl w:val="DAFCB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ABB5F28"/>
    <w:multiLevelType w:val="hybridMultilevel"/>
    <w:tmpl w:val="4BBA9A9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C1415E6"/>
    <w:multiLevelType w:val="hybridMultilevel"/>
    <w:tmpl w:val="91468EDC"/>
    <w:lvl w:ilvl="0" w:tplc="F3409C60">
      <w:start w:val="1"/>
      <w:numFmt w:val="decimal"/>
      <w:lvlText w:val="%1."/>
      <w:lvlJc w:val="left"/>
      <w:pPr>
        <w:ind w:left="1069"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1">
    <w:nsid w:val="6C6A71F9"/>
    <w:multiLevelType w:val="multilevel"/>
    <w:tmpl w:val="20165E80"/>
    <w:lvl w:ilvl="0">
      <w:start w:val="1"/>
      <w:numFmt w:val="decimal"/>
      <w:lvlText w:val="%1."/>
      <w:lvlJc w:val="left"/>
      <w:pPr>
        <w:ind w:left="720" w:hanging="360"/>
      </w:pPr>
      <w:rPr>
        <w:rFonts w:hint="default"/>
      </w:rPr>
    </w:lvl>
    <w:lvl w:ilvl="1">
      <w:start w:val="2"/>
      <w:numFmt w:val="decimal"/>
      <w:isLgl/>
      <w:lvlText w:val="%1.%2."/>
      <w:lvlJc w:val="left"/>
      <w:pPr>
        <w:ind w:left="3698" w:hanging="720"/>
      </w:pPr>
      <w:rPr>
        <w:rFonts w:hint="default"/>
      </w:rPr>
    </w:lvl>
    <w:lvl w:ilvl="2">
      <w:start w:val="1"/>
      <w:numFmt w:val="decimal"/>
      <w:isLgl/>
      <w:lvlText w:val="%1.%2.%3."/>
      <w:lvlJc w:val="left"/>
      <w:pPr>
        <w:ind w:left="5618" w:hanging="720"/>
      </w:pPr>
      <w:rPr>
        <w:rFonts w:hint="default"/>
      </w:rPr>
    </w:lvl>
    <w:lvl w:ilvl="3">
      <w:start w:val="1"/>
      <w:numFmt w:val="decimal"/>
      <w:isLgl/>
      <w:lvlText w:val="%1.%2.%3.%4."/>
      <w:lvlJc w:val="left"/>
      <w:pPr>
        <w:ind w:left="8247" w:hanging="1080"/>
      </w:pPr>
      <w:rPr>
        <w:rFonts w:hint="default"/>
      </w:rPr>
    </w:lvl>
    <w:lvl w:ilvl="4">
      <w:start w:val="1"/>
      <w:numFmt w:val="decimal"/>
      <w:isLgl/>
      <w:lvlText w:val="%1.%2.%3.%4.%5."/>
      <w:lvlJc w:val="left"/>
      <w:pPr>
        <w:ind w:left="10516" w:hanging="1080"/>
      </w:pPr>
      <w:rPr>
        <w:rFonts w:hint="default"/>
      </w:rPr>
    </w:lvl>
    <w:lvl w:ilvl="5">
      <w:start w:val="1"/>
      <w:numFmt w:val="decimal"/>
      <w:isLgl/>
      <w:lvlText w:val="%1.%2.%3.%4.%5.%6."/>
      <w:lvlJc w:val="left"/>
      <w:pPr>
        <w:ind w:left="13145" w:hanging="1440"/>
      </w:pPr>
      <w:rPr>
        <w:rFonts w:hint="default"/>
      </w:rPr>
    </w:lvl>
    <w:lvl w:ilvl="6">
      <w:start w:val="1"/>
      <w:numFmt w:val="decimal"/>
      <w:isLgl/>
      <w:lvlText w:val="%1.%2.%3.%4.%5.%6.%7."/>
      <w:lvlJc w:val="left"/>
      <w:pPr>
        <w:ind w:left="15414" w:hanging="1440"/>
      </w:pPr>
      <w:rPr>
        <w:rFonts w:hint="default"/>
      </w:rPr>
    </w:lvl>
    <w:lvl w:ilvl="7">
      <w:start w:val="1"/>
      <w:numFmt w:val="decimal"/>
      <w:isLgl/>
      <w:lvlText w:val="%1.%2.%3.%4.%5.%6.%7.%8."/>
      <w:lvlJc w:val="left"/>
      <w:pPr>
        <w:ind w:left="18043" w:hanging="1800"/>
      </w:pPr>
      <w:rPr>
        <w:rFonts w:hint="default"/>
      </w:rPr>
    </w:lvl>
    <w:lvl w:ilvl="8">
      <w:start w:val="1"/>
      <w:numFmt w:val="decimal"/>
      <w:isLgl/>
      <w:lvlText w:val="%1.%2.%3.%4.%5.%6.%7.%8.%9."/>
      <w:lvlJc w:val="left"/>
      <w:pPr>
        <w:ind w:left="20312" w:hanging="1800"/>
      </w:pPr>
      <w:rPr>
        <w:rFonts w:hint="default"/>
      </w:rPr>
    </w:lvl>
  </w:abstractNum>
  <w:abstractNum w:abstractNumId="102">
    <w:nsid w:val="6DF238E0"/>
    <w:multiLevelType w:val="multilevel"/>
    <w:tmpl w:val="3DB48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nsid w:val="6E2D720D"/>
    <w:multiLevelType w:val="hybridMultilevel"/>
    <w:tmpl w:val="4F18C792"/>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4">
    <w:nsid w:val="6E4C2869"/>
    <w:multiLevelType w:val="hybridMultilevel"/>
    <w:tmpl w:val="E89A1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FAC6D3D"/>
    <w:multiLevelType w:val="hybridMultilevel"/>
    <w:tmpl w:val="0B2AC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0716AA6"/>
    <w:multiLevelType w:val="multilevel"/>
    <w:tmpl w:val="4216B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12E3438"/>
    <w:multiLevelType w:val="hybridMultilevel"/>
    <w:tmpl w:val="F21CC4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8">
    <w:nsid w:val="71A22A1F"/>
    <w:multiLevelType w:val="hybridMultilevel"/>
    <w:tmpl w:val="F3F6B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723C392E"/>
    <w:multiLevelType w:val="hybridMultilevel"/>
    <w:tmpl w:val="D2047ADA"/>
    <w:lvl w:ilvl="0" w:tplc="922A02E2">
      <w:start w:val="1"/>
      <w:numFmt w:val="bullet"/>
      <w:lvlText w:val=""/>
      <w:lvlJc w:val="left"/>
      <w:pPr>
        <w:tabs>
          <w:tab w:val="num" w:pos="720"/>
        </w:tabs>
        <w:ind w:left="720" w:hanging="360"/>
      </w:pPr>
      <w:rPr>
        <w:rFonts w:ascii="Wingdings" w:hAnsi="Wingdings" w:hint="default"/>
      </w:rPr>
    </w:lvl>
    <w:lvl w:ilvl="1" w:tplc="143EE410" w:tentative="1">
      <w:start w:val="1"/>
      <w:numFmt w:val="bullet"/>
      <w:lvlText w:val=""/>
      <w:lvlJc w:val="left"/>
      <w:pPr>
        <w:tabs>
          <w:tab w:val="num" w:pos="1440"/>
        </w:tabs>
        <w:ind w:left="1440" w:hanging="360"/>
      </w:pPr>
      <w:rPr>
        <w:rFonts w:ascii="Wingdings" w:hAnsi="Wingdings" w:hint="default"/>
      </w:rPr>
    </w:lvl>
    <w:lvl w:ilvl="2" w:tplc="FE6AB884" w:tentative="1">
      <w:start w:val="1"/>
      <w:numFmt w:val="bullet"/>
      <w:lvlText w:val=""/>
      <w:lvlJc w:val="left"/>
      <w:pPr>
        <w:tabs>
          <w:tab w:val="num" w:pos="2160"/>
        </w:tabs>
        <w:ind w:left="2160" w:hanging="360"/>
      </w:pPr>
      <w:rPr>
        <w:rFonts w:ascii="Wingdings" w:hAnsi="Wingdings" w:hint="default"/>
      </w:rPr>
    </w:lvl>
    <w:lvl w:ilvl="3" w:tplc="22AC7428" w:tentative="1">
      <w:start w:val="1"/>
      <w:numFmt w:val="bullet"/>
      <w:lvlText w:val=""/>
      <w:lvlJc w:val="left"/>
      <w:pPr>
        <w:tabs>
          <w:tab w:val="num" w:pos="2880"/>
        </w:tabs>
        <w:ind w:left="2880" w:hanging="360"/>
      </w:pPr>
      <w:rPr>
        <w:rFonts w:ascii="Wingdings" w:hAnsi="Wingdings" w:hint="default"/>
      </w:rPr>
    </w:lvl>
    <w:lvl w:ilvl="4" w:tplc="9ABA365E" w:tentative="1">
      <w:start w:val="1"/>
      <w:numFmt w:val="bullet"/>
      <w:lvlText w:val=""/>
      <w:lvlJc w:val="left"/>
      <w:pPr>
        <w:tabs>
          <w:tab w:val="num" w:pos="3600"/>
        </w:tabs>
        <w:ind w:left="3600" w:hanging="360"/>
      </w:pPr>
      <w:rPr>
        <w:rFonts w:ascii="Wingdings" w:hAnsi="Wingdings" w:hint="default"/>
      </w:rPr>
    </w:lvl>
    <w:lvl w:ilvl="5" w:tplc="41DCF0D6" w:tentative="1">
      <w:start w:val="1"/>
      <w:numFmt w:val="bullet"/>
      <w:lvlText w:val=""/>
      <w:lvlJc w:val="left"/>
      <w:pPr>
        <w:tabs>
          <w:tab w:val="num" w:pos="4320"/>
        </w:tabs>
        <w:ind w:left="4320" w:hanging="360"/>
      </w:pPr>
      <w:rPr>
        <w:rFonts w:ascii="Wingdings" w:hAnsi="Wingdings" w:hint="default"/>
      </w:rPr>
    </w:lvl>
    <w:lvl w:ilvl="6" w:tplc="FA4E3D96" w:tentative="1">
      <w:start w:val="1"/>
      <w:numFmt w:val="bullet"/>
      <w:lvlText w:val=""/>
      <w:lvlJc w:val="left"/>
      <w:pPr>
        <w:tabs>
          <w:tab w:val="num" w:pos="5040"/>
        </w:tabs>
        <w:ind w:left="5040" w:hanging="360"/>
      </w:pPr>
      <w:rPr>
        <w:rFonts w:ascii="Wingdings" w:hAnsi="Wingdings" w:hint="default"/>
      </w:rPr>
    </w:lvl>
    <w:lvl w:ilvl="7" w:tplc="3758A380" w:tentative="1">
      <w:start w:val="1"/>
      <w:numFmt w:val="bullet"/>
      <w:lvlText w:val=""/>
      <w:lvlJc w:val="left"/>
      <w:pPr>
        <w:tabs>
          <w:tab w:val="num" w:pos="5760"/>
        </w:tabs>
        <w:ind w:left="5760" w:hanging="360"/>
      </w:pPr>
      <w:rPr>
        <w:rFonts w:ascii="Wingdings" w:hAnsi="Wingdings" w:hint="default"/>
      </w:rPr>
    </w:lvl>
    <w:lvl w:ilvl="8" w:tplc="F5B6CF80" w:tentative="1">
      <w:start w:val="1"/>
      <w:numFmt w:val="bullet"/>
      <w:lvlText w:val=""/>
      <w:lvlJc w:val="left"/>
      <w:pPr>
        <w:tabs>
          <w:tab w:val="num" w:pos="6480"/>
        </w:tabs>
        <w:ind w:left="6480" w:hanging="360"/>
      </w:pPr>
      <w:rPr>
        <w:rFonts w:ascii="Wingdings" w:hAnsi="Wingdings" w:hint="default"/>
      </w:rPr>
    </w:lvl>
  </w:abstractNum>
  <w:abstractNum w:abstractNumId="110">
    <w:nsid w:val="735258EA"/>
    <w:multiLevelType w:val="hybridMultilevel"/>
    <w:tmpl w:val="A24EF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3FE35A9"/>
    <w:multiLevelType w:val="hybridMultilevel"/>
    <w:tmpl w:val="BF4AF21C"/>
    <w:lvl w:ilvl="0" w:tplc="B776CA62">
      <w:start w:val="1"/>
      <w:numFmt w:val="decimal"/>
      <w:lvlText w:val="%1)"/>
      <w:lvlJc w:val="left"/>
      <w:pPr>
        <w:tabs>
          <w:tab w:val="num" w:pos="720"/>
        </w:tabs>
        <w:ind w:left="720" w:hanging="360"/>
      </w:pPr>
    </w:lvl>
    <w:lvl w:ilvl="1" w:tplc="9E3AB75C" w:tentative="1">
      <w:start w:val="1"/>
      <w:numFmt w:val="decimal"/>
      <w:lvlText w:val="%2)"/>
      <w:lvlJc w:val="left"/>
      <w:pPr>
        <w:tabs>
          <w:tab w:val="num" w:pos="1440"/>
        </w:tabs>
        <w:ind w:left="1440" w:hanging="360"/>
      </w:pPr>
    </w:lvl>
    <w:lvl w:ilvl="2" w:tplc="C3787B44" w:tentative="1">
      <w:start w:val="1"/>
      <w:numFmt w:val="decimal"/>
      <w:lvlText w:val="%3)"/>
      <w:lvlJc w:val="left"/>
      <w:pPr>
        <w:tabs>
          <w:tab w:val="num" w:pos="2160"/>
        </w:tabs>
        <w:ind w:left="2160" w:hanging="360"/>
      </w:pPr>
    </w:lvl>
    <w:lvl w:ilvl="3" w:tplc="78F0F806" w:tentative="1">
      <w:start w:val="1"/>
      <w:numFmt w:val="decimal"/>
      <w:lvlText w:val="%4)"/>
      <w:lvlJc w:val="left"/>
      <w:pPr>
        <w:tabs>
          <w:tab w:val="num" w:pos="2880"/>
        </w:tabs>
        <w:ind w:left="2880" w:hanging="360"/>
      </w:pPr>
    </w:lvl>
    <w:lvl w:ilvl="4" w:tplc="C9403D9C" w:tentative="1">
      <w:start w:val="1"/>
      <w:numFmt w:val="decimal"/>
      <w:lvlText w:val="%5)"/>
      <w:lvlJc w:val="left"/>
      <w:pPr>
        <w:tabs>
          <w:tab w:val="num" w:pos="3600"/>
        </w:tabs>
        <w:ind w:left="3600" w:hanging="360"/>
      </w:pPr>
    </w:lvl>
    <w:lvl w:ilvl="5" w:tplc="D6808EE8" w:tentative="1">
      <w:start w:val="1"/>
      <w:numFmt w:val="decimal"/>
      <w:lvlText w:val="%6)"/>
      <w:lvlJc w:val="left"/>
      <w:pPr>
        <w:tabs>
          <w:tab w:val="num" w:pos="4320"/>
        </w:tabs>
        <w:ind w:left="4320" w:hanging="360"/>
      </w:pPr>
    </w:lvl>
    <w:lvl w:ilvl="6" w:tplc="FA54EBD8" w:tentative="1">
      <w:start w:val="1"/>
      <w:numFmt w:val="decimal"/>
      <w:lvlText w:val="%7)"/>
      <w:lvlJc w:val="left"/>
      <w:pPr>
        <w:tabs>
          <w:tab w:val="num" w:pos="5040"/>
        </w:tabs>
        <w:ind w:left="5040" w:hanging="360"/>
      </w:pPr>
    </w:lvl>
    <w:lvl w:ilvl="7" w:tplc="5F34D898" w:tentative="1">
      <w:start w:val="1"/>
      <w:numFmt w:val="decimal"/>
      <w:lvlText w:val="%8)"/>
      <w:lvlJc w:val="left"/>
      <w:pPr>
        <w:tabs>
          <w:tab w:val="num" w:pos="5760"/>
        </w:tabs>
        <w:ind w:left="5760" w:hanging="360"/>
      </w:pPr>
    </w:lvl>
    <w:lvl w:ilvl="8" w:tplc="CF42D61C" w:tentative="1">
      <w:start w:val="1"/>
      <w:numFmt w:val="decimal"/>
      <w:lvlText w:val="%9)"/>
      <w:lvlJc w:val="left"/>
      <w:pPr>
        <w:tabs>
          <w:tab w:val="num" w:pos="6480"/>
        </w:tabs>
        <w:ind w:left="6480" w:hanging="360"/>
      </w:pPr>
    </w:lvl>
  </w:abstractNum>
  <w:abstractNum w:abstractNumId="112">
    <w:nsid w:val="74B6412F"/>
    <w:multiLevelType w:val="hybridMultilevel"/>
    <w:tmpl w:val="E8B633EC"/>
    <w:lvl w:ilvl="0" w:tplc="3A3C78AA">
      <w:start w:val="1"/>
      <w:numFmt w:val="decimal"/>
      <w:lvlText w:val="%1."/>
      <w:lvlJc w:val="left"/>
      <w:pPr>
        <w:ind w:left="2408" w:hanging="99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3">
    <w:nsid w:val="75004FB4"/>
    <w:multiLevelType w:val="hybridMultilevel"/>
    <w:tmpl w:val="F1DE7EAE"/>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4">
    <w:nsid w:val="75396A7C"/>
    <w:multiLevelType w:val="multilevel"/>
    <w:tmpl w:val="E7429054"/>
    <w:lvl w:ilvl="0">
      <w:start w:val="1"/>
      <w:numFmt w:val="decimal"/>
      <w:lvlText w:val="%1."/>
      <w:lvlJc w:val="left"/>
      <w:pPr>
        <w:ind w:left="1699" w:hanging="990"/>
      </w:pPr>
      <w:rPr>
        <w:rFonts w:hint="default"/>
      </w:rPr>
    </w:lvl>
    <w:lvl w:ilvl="1">
      <w:start w:val="1"/>
      <w:numFmt w:val="decimal"/>
      <w:isLgl/>
      <w:lvlText w:val="%1.%2"/>
      <w:lvlJc w:val="left"/>
      <w:pPr>
        <w:ind w:left="2119" w:hanging="1410"/>
      </w:pPr>
      <w:rPr>
        <w:rFonts w:hint="default"/>
      </w:rPr>
    </w:lvl>
    <w:lvl w:ilvl="2">
      <w:start w:val="4"/>
      <w:numFmt w:val="decimal"/>
      <w:isLgl/>
      <w:lvlText w:val="%1.%2.%3"/>
      <w:lvlJc w:val="left"/>
      <w:pPr>
        <w:ind w:left="2119" w:hanging="1410"/>
      </w:pPr>
      <w:rPr>
        <w:rFonts w:hint="default"/>
      </w:rPr>
    </w:lvl>
    <w:lvl w:ilvl="3">
      <w:start w:val="1"/>
      <w:numFmt w:val="decimal"/>
      <w:isLgl/>
      <w:lvlText w:val="%1.%2.%3.%4"/>
      <w:lvlJc w:val="left"/>
      <w:pPr>
        <w:ind w:left="2119" w:hanging="1410"/>
      </w:pPr>
      <w:rPr>
        <w:rFonts w:hint="default"/>
      </w:rPr>
    </w:lvl>
    <w:lvl w:ilvl="4">
      <w:start w:val="1"/>
      <w:numFmt w:val="decimal"/>
      <w:isLgl/>
      <w:lvlText w:val="%1.%2.%3.%4.%5"/>
      <w:lvlJc w:val="left"/>
      <w:pPr>
        <w:ind w:left="2119" w:hanging="141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15">
    <w:nsid w:val="773E5B43"/>
    <w:multiLevelType w:val="hybridMultilevel"/>
    <w:tmpl w:val="6666EB60"/>
    <w:lvl w:ilvl="0" w:tplc="58041F56">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9FC7E29"/>
    <w:multiLevelType w:val="hybridMultilevel"/>
    <w:tmpl w:val="77D8F522"/>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7">
    <w:nsid w:val="7D57421F"/>
    <w:multiLevelType w:val="hybridMultilevel"/>
    <w:tmpl w:val="AF26C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2"/>
  </w:num>
  <w:num w:numId="2">
    <w:abstractNumId w:val="54"/>
  </w:num>
  <w:num w:numId="3">
    <w:abstractNumId w:val="48"/>
  </w:num>
  <w:num w:numId="4">
    <w:abstractNumId w:val="107"/>
  </w:num>
  <w:num w:numId="5">
    <w:abstractNumId w:val="63"/>
  </w:num>
  <w:num w:numId="6">
    <w:abstractNumId w:val="103"/>
  </w:num>
  <w:num w:numId="7">
    <w:abstractNumId w:val="116"/>
  </w:num>
  <w:num w:numId="8">
    <w:abstractNumId w:val="30"/>
  </w:num>
  <w:num w:numId="9">
    <w:abstractNumId w:val="80"/>
  </w:num>
  <w:num w:numId="10">
    <w:abstractNumId w:val="27"/>
  </w:num>
  <w:num w:numId="11">
    <w:abstractNumId w:val="94"/>
  </w:num>
  <w:num w:numId="12">
    <w:abstractNumId w:val="36"/>
  </w:num>
  <w:num w:numId="13">
    <w:abstractNumId w:val="56"/>
  </w:num>
  <w:num w:numId="14">
    <w:abstractNumId w:val="13"/>
  </w:num>
  <w:num w:numId="15">
    <w:abstractNumId w:val="46"/>
  </w:num>
  <w:num w:numId="16">
    <w:abstractNumId w:val="37"/>
  </w:num>
  <w:num w:numId="17">
    <w:abstractNumId w:val="4"/>
  </w:num>
  <w:num w:numId="18">
    <w:abstractNumId w:val="78"/>
  </w:num>
  <w:num w:numId="19">
    <w:abstractNumId w:val="86"/>
  </w:num>
  <w:num w:numId="20">
    <w:abstractNumId w:val="22"/>
  </w:num>
  <w:num w:numId="21">
    <w:abstractNumId w:val="70"/>
  </w:num>
  <w:num w:numId="22">
    <w:abstractNumId w:val="19"/>
  </w:num>
  <w:num w:numId="23">
    <w:abstractNumId w:val="105"/>
  </w:num>
  <w:num w:numId="24">
    <w:abstractNumId w:val="104"/>
  </w:num>
  <w:num w:numId="25">
    <w:abstractNumId w:val="12"/>
  </w:num>
  <w:num w:numId="26">
    <w:abstractNumId w:val="21"/>
  </w:num>
  <w:num w:numId="27">
    <w:abstractNumId w:val="87"/>
  </w:num>
  <w:num w:numId="28">
    <w:abstractNumId w:val="16"/>
  </w:num>
  <w:num w:numId="29">
    <w:abstractNumId w:val="67"/>
  </w:num>
  <w:num w:numId="30">
    <w:abstractNumId w:val="44"/>
  </w:num>
  <w:num w:numId="31">
    <w:abstractNumId w:val="88"/>
  </w:num>
  <w:num w:numId="32">
    <w:abstractNumId w:val="0"/>
  </w:num>
  <w:num w:numId="33">
    <w:abstractNumId w:val="84"/>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8"/>
  </w:num>
  <w:num w:numId="39">
    <w:abstractNumId w:val="14"/>
  </w:num>
  <w:num w:numId="40">
    <w:abstractNumId w:val="18"/>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83"/>
  </w:num>
  <w:num w:numId="44">
    <w:abstractNumId w:val="43"/>
  </w:num>
  <w:num w:numId="45">
    <w:abstractNumId w:val="34"/>
  </w:num>
  <w:num w:numId="46">
    <w:abstractNumId w:val="58"/>
  </w:num>
  <w:num w:numId="47">
    <w:abstractNumId w:val="32"/>
  </w:num>
  <w:num w:numId="48">
    <w:abstractNumId w:val="38"/>
  </w:num>
  <w:num w:numId="49">
    <w:abstractNumId w:val="74"/>
  </w:num>
  <w:num w:numId="50">
    <w:abstractNumId w:val="95"/>
  </w:num>
  <w:num w:numId="51">
    <w:abstractNumId w:val="23"/>
  </w:num>
  <w:num w:numId="52">
    <w:abstractNumId w:val="73"/>
  </w:num>
  <w:num w:numId="53">
    <w:abstractNumId w:val="6"/>
  </w:num>
  <w:num w:numId="54">
    <w:abstractNumId w:val="102"/>
  </w:num>
  <w:num w:numId="55">
    <w:abstractNumId w:val="57"/>
  </w:num>
  <w:num w:numId="56">
    <w:abstractNumId w:val="1"/>
  </w:num>
  <w:num w:numId="57">
    <w:abstractNumId w:val="39"/>
  </w:num>
  <w:num w:numId="58">
    <w:abstractNumId w:val="11"/>
  </w:num>
  <w:num w:numId="59">
    <w:abstractNumId w:val="110"/>
  </w:num>
  <w:num w:numId="60">
    <w:abstractNumId w:val="101"/>
  </w:num>
  <w:num w:numId="61">
    <w:abstractNumId w:val="59"/>
  </w:num>
  <w:num w:numId="62">
    <w:abstractNumId w:val="25"/>
  </w:num>
  <w:num w:numId="63">
    <w:abstractNumId w:val="28"/>
  </w:num>
  <w:num w:numId="64">
    <w:abstractNumId w:val="66"/>
  </w:num>
  <w:num w:numId="65">
    <w:abstractNumId w:val="93"/>
  </w:num>
  <w:num w:numId="66">
    <w:abstractNumId w:val="45"/>
  </w:num>
  <w:num w:numId="67">
    <w:abstractNumId w:val="61"/>
  </w:num>
  <w:num w:numId="68">
    <w:abstractNumId w:val="117"/>
  </w:num>
  <w:num w:numId="69">
    <w:abstractNumId w:val="99"/>
  </w:num>
  <w:num w:numId="70">
    <w:abstractNumId w:val="5"/>
  </w:num>
  <w:num w:numId="71">
    <w:abstractNumId w:val="17"/>
  </w:num>
  <w:num w:numId="72">
    <w:abstractNumId w:val="98"/>
  </w:num>
  <w:num w:numId="73">
    <w:abstractNumId w:val="106"/>
  </w:num>
  <w:num w:numId="74">
    <w:abstractNumId w:val="40"/>
  </w:num>
  <w:num w:numId="75">
    <w:abstractNumId w:val="108"/>
  </w:num>
  <w:num w:numId="76">
    <w:abstractNumId w:val="92"/>
  </w:num>
  <w:num w:numId="77">
    <w:abstractNumId w:val="26"/>
  </w:num>
  <w:num w:numId="78">
    <w:abstractNumId w:val="49"/>
  </w:num>
  <w:num w:numId="79">
    <w:abstractNumId w:val="33"/>
  </w:num>
  <w:num w:numId="80">
    <w:abstractNumId w:val="112"/>
  </w:num>
  <w:num w:numId="81">
    <w:abstractNumId w:val="31"/>
  </w:num>
  <w:num w:numId="82">
    <w:abstractNumId w:val="114"/>
  </w:num>
  <w:num w:numId="83">
    <w:abstractNumId w:val="60"/>
  </w:num>
  <w:num w:numId="84">
    <w:abstractNumId w:val="64"/>
  </w:num>
  <w:num w:numId="85">
    <w:abstractNumId w:val="76"/>
  </w:num>
  <w:num w:numId="86">
    <w:abstractNumId w:val="20"/>
  </w:num>
  <w:num w:numId="87">
    <w:abstractNumId w:val="51"/>
  </w:num>
  <w:num w:numId="88">
    <w:abstractNumId w:val="90"/>
  </w:num>
  <w:num w:numId="89">
    <w:abstractNumId w:val="85"/>
  </w:num>
  <w:num w:numId="90">
    <w:abstractNumId w:val="50"/>
  </w:num>
  <w:num w:numId="91">
    <w:abstractNumId w:val="52"/>
  </w:num>
  <w:num w:numId="92">
    <w:abstractNumId w:val="71"/>
  </w:num>
  <w:num w:numId="93">
    <w:abstractNumId w:val="115"/>
  </w:num>
  <w:num w:numId="94">
    <w:abstractNumId w:val="53"/>
  </w:num>
  <w:num w:numId="95">
    <w:abstractNumId w:val="79"/>
  </w:num>
  <w:num w:numId="96">
    <w:abstractNumId w:val="10"/>
  </w:num>
  <w:num w:numId="97">
    <w:abstractNumId w:val="109"/>
  </w:num>
  <w:num w:numId="98">
    <w:abstractNumId w:val="72"/>
  </w:num>
  <w:num w:numId="99">
    <w:abstractNumId w:val="77"/>
  </w:num>
  <w:num w:numId="100">
    <w:abstractNumId w:val="89"/>
  </w:num>
  <w:num w:numId="101">
    <w:abstractNumId w:val="82"/>
  </w:num>
  <w:num w:numId="102">
    <w:abstractNumId w:val="55"/>
  </w:num>
  <w:num w:numId="103">
    <w:abstractNumId w:val="81"/>
  </w:num>
  <w:num w:numId="104">
    <w:abstractNumId w:val="41"/>
  </w:num>
  <w:num w:numId="105">
    <w:abstractNumId w:val="24"/>
  </w:num>
  <w:num w:numId="106">
    <w:abstractNumId w:val="113"/>
  </w:num>
  <w:num w:numId="107">
    <w:abstractNumId w:val="47"/>
  </w:num>
  <w:num w:numId="108">
    <w:abstractNumId w:val="97"/>
  </w:num>
  <w:num w:numId="109">
    <w:abstractNumId w:val="15"/>
  </w:num>
  <w:num w:numId="110">
    <w:abstractNumId w:val="35"/>
  </w:num>
  <w:num w:numId="111">
    <w:abstractNumId w:val="96"/>
  </w:num>
  <w:num w:numId="112">
    <w:abstractNumId w:val="69"/>
  </w:num>
  <w:num w:numId="113">
    <w:abstractNumId w:val="111"/>
  </w:num>
  <w:num w:numId="114">
    <w:abstractNumId w:val="3"/>
  </w:num>
  <w:num w:numId="115">
    <w:abstractNumId w:val="7"/>
  </w:num>
  <w:num w:numId="116">
    <w:abstractNumId w:val="62"/>
  </w:num>
  <w:num w:numId="117">
    <w:abstractNumId w:val="62"/>
  </w:num>
  <w:num w:numId="118">
    <w:abstractNumId w:val="65"/>
  </w:num>
  <w:num w:numId="119">
    <w:abstractNumId w:val="75"/>
  </w:num>
  <w:num w:numId="120">
    <w:abstractNumId w:val="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drawingGridHorizontalSpacing w:val="100"/>
  <w:displayHorizontalDrawingGridEvery w:val="2"/>
  <w:displayVerticalDrawingGridEvery w:val="2"/>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6A"/>
    <w:rsid w:val="00002C79"/>
    <w:rsid w:val="00002D63"/>
    <w:rsid w:val="00003313"/>
    <w:rsid w:val="000041C5"/>
    <w:rsid w:val="00004309"/>
    <w:rsid w:val="0000540E"/>
    <w:rsid w:val="000067BA"/>
    <w:rsid w:val="00006C5C"/>
    <w:rsid w:val="00006D24"/>
    <w:rsid w:val="000077B1"/>
    <w:rsid w:val="00007FA5"/>
    <w:rsid w:val="00007FA6"/>
    <w:rsid w:val="000119BD"/>
    <w:rsid w:val="00011D35"/>
    <w:rsid w:val="00012508"/>
    <w:rsid w:val="00012B28"/>
    <w:rsid w:val="000130B1"/>
    <w:rsid w:val="0001353A"/>
    <w:rsid w:val="00013E4F"/>
    <w:rsid w:val="00014F7D"/>
    <w:rsid w:val="00015927"/>
    <w:rsid w:val="00021A98"/>
    <w:rsid w:val="00021AF2"/>
    <w:rsid w:val="00021F60"/>
    <w:rsid w:val="00023144"/>
    <w:rsid w:val="00023FD0"/>
    <w:rsid w:val="000240F6"/>
    <w:rsid w:val="0002542F"/>
    <w:rsid w:val="00025A48"/>
    <w:rsid w:val="00026D59"/>
    <w:rsid w:val="00027066"/>
    <w:rsid w:val="000274B9"/>
    <w:rsid w:val="00027C0B"/>
    <w:rsid w:val="000301A3"/>
    <w:rsid w:val="00030712"/>
    <w:rsid w:val="000345D7"/>
    <w:rsid w:val="0003578C"/>
    <w:rsid w:val="000364D0"/>
    <w:rsid w:val="00036F73"/>
    <w:rsid w:val="00037332"/>
    <w:rsid w:val="000376A0"/>
    <w:rsid w:val="00037CEE"/>
    <w:rsid w:val="00037D2B"/>
    <w:rsid w:val="000402D6"/>
    <w:rsid w:val="000403C7"/>
    <w:rsid w:val="00042E57"/>
    <w:rsid w:val="00042F5E"/>
    <w:rsid w:val="000431FC"/>
    <w:rsid w:val="000433F5"/>
    <w:rsid w:val="00043D5F"/>
    <w:rsid w:val="000441C5"/>
    <w:rsid w:val="0004668C"/>
    <w:rsid w:val="00047186"/>
    <w:rsid w:val="0004751D"/>
    <w:rsid w:val="00047AA1"/>
    <w:rsid w:val="00047F8A"/>
    <w:rsid w:val="00052DF2"/>
    <w:rsid w:val="000531B8"/>
    <w:rsid w:val="00053A5F"/>
    <w:rsid w:val="0005420E"/>
    <w:rsid w:val="000544FB"/>
    <w:rsid w:val="0005516F"/>
    <w:rsid w:val="000552D6"/>
    <w:rsid w:val="00055CC5"/>
    <w:rsid w:val="000571C6"/>
    <w:rsid w:val="00057D49"/>
    <w:rsid w:val="000604BD"/>
    <w:rsid w:val="00060C01"/>
    <w:rsid w:val="00060C94"/>
    <w:rsid w:val="00060E49"/>
    <w:rsid w:val="00061227"/>
    <w:rsid w:val="0006141C"/>
    <w:rsid w:val="00061E1E"/>
    <w:rsid w:val="0006309C"/>
    <w:rsid w:val="00063109"/>
    <w:rsid w:val="00063A02"/>
    <w:rsid w:val="00064661"/>
    <w:rsid w:val="000646D5"/>
    <w:rsid w:val="00064DA7"/>
    <w:rsid w:val="000660FB"/>
    <w:rsid w:val="00066B16"/>
    <w:rsid w:val="00067BE4"/>
    <w:rsid w:val="00070B8D"/>
    <w:rsid w:val="00072C9A"/>
    <w:rsid w:val="00072E34"/>
    <w:rsid w:val="00072F85"/>
    <w:rsid w:val="000732B0"/>
    <w:rsid w:val="00073769"/>
    <w:rsid w:val="00074A5C"/>
    <w:rsid w:val="00074A95"/>
    <w:rsid w:val="000752A2"/>
    <w:rsid w:val="00077014"/>
    <w:rsid w:val="000777C6"/>
    <w:rsid w:val="00077E5A"/>
    <w:rsid w:val="0008011D"/>
    <w:rsid w:val="000802E9"/>
    <w:rsid w:val="000845C9"/>
    <w:rsid w:val="00085837"/>
    <w:rsid w:val="00085A55"/>
    <w:rsid w:val="00086146"/>
    <w:rsid w:val="00086403"/>
    <w:rsid w:val="00087FE1"/>
    <w:rsid w:val="00090EFC"/>
    <w:rsid w:val="00091DC5"/>
    <w:rsid w:val="00092499"/>
    <w:rsid w:val="00092585"/>
    <w:rsid w:val="000936B4"/>
    <w:rsid w:val="00093B75"/>
    <w:rsid w:val="00094672"/>
    <w:rsid w:val="00094BF0"/>
    <w:rsid w:val="000951BC"/>
    <w:rsid w:val="00095D71"/>
    <w:rsid w:val="00096343"/>
    <w:rsid w:val="000A16C2"/>
    <w:rsid w:val="000A1DAE"/>
    <w:rsid w:val="000A4487"/>
    <w:rsid w:val="000A65CD"/>
    <w:rsid w:val="000A6970"/>
    <w:rsid w:val="000A7A5E"/>
    <w:rsid w:val="000B00E2"/>
    <w:rsid w:val="000B092C"/>
    <w:rsid w:val="000B25BB"/>
    <w:rsid w:val="000B3434"/>
    <w:rsid w:val="000B3B34"/>
    <w:rsid w:val="000B42F9"/>
    <w:rsid w:val="000B4ED8"/>
    <w:rsid w:val="000B4FAE"/>
    <w:rsid w:val="000B516D"/>
    <w:rsid w:val="000B594A"/>
    <w:rsid w:val="000B792C"/>
    <w:rsid w:val="000C06D2"/>
    <w:rsid w:val="000C0E82"/>
    <w:rsid w:val="000C11FE"/>
    <w:rsid w:val="000C2949"/>
    <w:rsid w:val="000C305F"/>
    <w:rsid w:val="000C36B6"/>
    <w:rsid w:val="000C4712"/>
    <w:rsid w:val="000C5595"/>
    <w:rsid w:val="000C570C"/>
    <w:rsid w:val="000C6D13"/>
    <w:rsid w:val="000C778C"/>
    <w:rsid w:val="000D16B9"/>
    <w:rsid w:val="000D181A"/>
    <w:rsid w:val="000D462C"/>
    <w:rsid w:val="000D5DDB"/>
    <w:rsid w:val="000D62E9"/>
    <w:rsid w:val="000D6655"/>
    <w:rsid w:val="000D675B"/>
    <w:rsid w:val="000D7B98"/>
    <w:rsid w:val="000E06E5"/>
    <w:rsid w:val="000E07E5"/>
    <w:rsid w:val="000E0A13"/>
    <w:rsid w:val="000E127A"/>
    <w:rsid w:val="000E17BD"/>
    <w:rsid w:val="000E32F4"/>
    <w:rsid w:val="000E35A8"/>
    <w:rsid w:val="000E378A"/>
    <w:rsid w:val="000E41C6"/>
    <w:rsid w:val="000E4E1F"/>
    <w:rsid w:val="000E60E9"/>
    <w:rsid w:val="000E6733"/>
    <w:rsid w:val="000F15D5"/>
    <w:rsid w:val="000F1AB7"/>
    <w:rsid w:val="000F2428"/>
    <w:rsid w:val="000F2E02"/>
    <w:rsid w:val="000F3060"/>
    <w:rsid w:val="000F3290"/>
    <w:rsid w:val="000F4188"/>
    <w:rsid w:val="000F43EF"/>
    <w:rsid w:val="000F4934"/>
    <w:rsid w:val="000F4993"/>
    <w:rsid w:val="000F56FA"/>
    <w:rsid w:val="000F57F9"/>
    <w:rsid w:val="000F5A14"/>
    <w:rsid w:val="000F5C4E"/>
    <w:rsid w:val="000F6090"/>
    <w:rsid w:val="000F7CC0"/>
    <w:rsid w:val="001001D4"/>
    <w:rsid w:val="001004BF"/>
    <w:rsid w:val="00100CDD"/>
    <w:rsid w:val="00100E47"/>
    <w:rsid w:val="0010126B"/>
    <w:rsid w:val="001014D0"/>
    <w:rsid w:val="001018BC"/>
    <w:rsid w:val="001030EA"/>
    <w:rsid w:val="0010340E"/>
    <w:rsid w:val="001035A4"/>
    <w:rsid w:val="00103989"/>
    <w:rsid w:val="0010540B"/>
    <w:rsid w:val="001057D4"/>
    <w:rsid w:val="00107E1E"/>
    <w:rsid w:val="0011068F"/>
    <w:rsid w:val="0011230C"/>
    <w:rsid w:val="00112C07"/>
    <w:rsid w:val="00113F40"/>
    <w:rsid w:val="00114E5B"/>
    <w:rsid w:val="00116210"/>
    <w:rsid w:val="00117DA3"/>
    <w:rsid w:val="00120DDC"/>
    <w:rsid w:val="001213DC"/>
    <w:rsid w:val="001218F7"/>
    <w:rsid w:val="00121E1D"/>
    <w:rsid w:val="00122891"/>
    <w:rsid w:val="00122F90"/>
    <w:rsid w:val="0012380E"/>
    <w:rsid w:val="001240CB"/>
    <w:rsid w:val="001244CE"/>
    <w:rsid w:val="001246CB"/>
    <w:rsid w:val="00124D28"/>
    <w:rsid w:val="00124E10"/>
    <w:rsid w:val="00125F0F"/>
    <w:rsid w:val="00125FD2"/>
    <w:rsid w:val="00126751"/>
    <w:rsid w:val="00127114"/>
    <w:rsid w:val="00130FBB"/>
    <w:rsid w:val="001313D0"/>
    <w:rsid w:val="00131582"/>
    <w:rsid w:val="001322C5"/>
    <w:rsid w:val="001339F4"/>
    <w:rsid w:val="00134D2A"/>
    <w:rsid w:val="001358B2"/>
    <w:rsid w:val="00135C86"/>
    <w:rsid w:val="00135D45"/>
    <w:rsid w:val="0013688E"/>
    <w:rsid w:val="00137235"/>
    <w:rsid w:val="0014034B"/>
    <w:rsid w:val="001404A1"/>
    <w:rsid w:val="00143791"/>
    <w:rsid w:val="00143C40"/>
    <w:rsid w:val="001444C5"/>
    <w:rsid w:val="00146BD9"/>
    <w:rsid w:val="00147F64"/>
    <w:rsid w:val="00150017"/>
    <w:rsid w:val="00150727"/>
    <w:rsid w:val="00150820"/>
    <w:rsid w:val="00151BBB"/>
    <w:rsid w:val="001523B1"/>
    <w:rsid w:val="0015282A"/>
    <w:rsid w:val="00153FE1"/>
    <w:rsid w:val="0015488D"/>
    <w:rsid w:val="001551BB"/>
    <w:rsid w:val="00155A30"/>
    <w:rsid w:val="00155C41"/>
    <w:rsid w:val="0015666A"/>
    <w:rsid w:val="00156C3C"/>
    <w:rsid w:val="00156C85"/>
    <w:rsid w:val="00157080"/>
    <w:rsid w:val="001604C8"/>
    <w:rsid w:val="00161624"/>
    <w:rsid w:val="001618A3"/>
    <w:rsid w:val="00161B3E"/>
    <w:rsid w:val="00162138"/>
    <w:rsid w:val="0016294C"/>
    <w:rsid w:val="0016391E"/>
    <w:rsid w:val="00165578"/>
    <w:rsid w:val="00165FBF"/>
    <w:rsid w:val="001664CC"/>
    <w:rsid w:val="00167477"/>
    <w:rsid w:val="00167B63"/>
    <w:rsid w:val="001709A4"/>
    <w:rsid w:val="00170D9C"/>
    <w:rsid w:val="00171075"/>
    <w:rsid w:val="00171171"/>
    <w:rsid w:val="0017162D"/>
    <w:rsid w:val="00172593"/>
    <w:rsid w:val="00172A27"/>
    <w:rsid w:val="00173425"/>
    <w:rsid w:val="00173FBF"/>
    <w:rsid w:val="00174477"/>
    <w:rsid w:val="00175406"/>
    <w:rsid w:val="001755C8"/>
    <w:rsid w:val="00175DBA"/>
    <w:rsid w:val="00177813"/>
    <w:rsid w:val="001779F7"/>
    <w:rsid w:val="00177BE0"/>
    <w:rsid w:val="00177E3E"/>
    <w:rsid w:val="00180851"/>
    <w:rsid w:val="00180A40"/>
    <w:rsid w:val="0018126B"/>
    <w:rsid w:val="00182088"/>
    <w:rsid w:val="00182EED"/>
    <w:rsid w:val="0018341E"/>
    <w:rsid w:val="0018439C"/>
    <w:rsid w:val="001845AF"/>
    <w:rsid w:val="00184A25"/>
    <w:rsid w:val="0018769A"/>
    <w:rsid w:val="00193EFE"/>
    <w:rsid w:val="00194EFF"/>
    <w:rsid w:val="00194F91"/>
    <w:rsid w:val="00195151"/>
    <w:rsid w:val="00196062"/>
    <w:rsid w:val="00196267"/>
    <w:rsid w:val="00196808"/>
    <w:rsid w:val="0019694B"/>
    <w:rsid w:val="00196AA9"/>
    <w:rsid w:val="00196E5A"/>
    <w:rsid w:val="00197C49"/>
    <w:rsid w:val="001A1314"/>
    <w:rsid w:val="001A157C"/>
    <w:rsid w:val="001A1BB4"/>
    <w:rsid w:val="001A24CE"/>
    <w:rsid w:val="001A57C5"/>
    <w:rsid w:val="001A64AE"/>
    <w:rsid w:val="001A6CE5"/>
    <w:rsid w:val="001A6F90"/>
    <w:rsid w:val="001A70BF"/>
    <w:rsid w:val="001A7104"/>
    <w:rsid w:val="001B0A8F"/>
    <w:rsid w:val="001B12EC"/>
    <w:rsid w:val="001B1327"/>
    <w:rsid w:val="001B2836"/>
    <w:rsid w:val="001B29CC"/>
    <w:rsid w:val="001B43E0"/>
    <w:rsid w:val="001B4CD9"/>
    <w:rsid w:val="001B4D3A"/>
    <w:rsid w:val="001B6132"/>
    <w:rsid w:val="001B7F89"/>
    <w:rsid w:val="001C02E1"/>
    <w:rsid w:val="001C031A"/>
    <w:rsid w:val="001C11A4"/>
    <w:rsid w:val="001C1D52"/>
    <w:rsid w:val="001C2108"/>
    <w:rsid w:val="001C2FFE"/>
    <w:rsid w:val="001C3355"/>
    <w:rsid w:val="001C3851"/>
    <w:rsid w:val="001C3EE5"/>
    <w:rsid w:val="001C4E63"/>
    <w:rsid w:val="001C5C44"/>
    <w:rsid w:val="001C6036"/>
    <w:rsid w:val="001C62E9"/>
    <w:rsid w:val="001C6D0D"/>
    <w:rsid w:val="001C7264"/>
    <w:rsid w:val="001C75B2"/>
    <w:rsid w:val="001C76E3"/>
    <w:rsid w:val="001D18E5"/>
    <w:rsid w:val="001D363F"/>
    <w:rsid w:val="001D41AC"/>
    <w:rsid w:val="001D4C4D"/>
    <w:rsid w:val="001D5228"/>
    <w:rsid w:val="001D53AF"/>
    <w:rsid w:val="001D696A"/>
    <w:rsid w:val="001D7466"/>
    <w:rsid w:val="001D74CF"/>
    <w:rsid w:val="001D76FA"/>
    <w:rsid w:val="001E0995"/>
    <w:rsid w:val="001E0EB0"/>
    <w:rsid w:val="001E1349"/>
    <w:rsid w:val="001E185D"/>
    <w:rsid w:val="001E33A8"/>
    <w:rsid w:val="001E33FB"/>
    <w:rsid w:val="001E3FBD"/>
    <w:rsid w:val="001E4384"/>
    <w:rsid w:val="001E599D"/>
    <w:rsid w:val="001E5C29"/>
    <w:rsid w:val="001E601B"/>
    <w:rsid w:val="001E6509"/>
    <w:rsid w:val="001E7372"/>
    <w:rsid w:val="001E73B3"/>
    <w:rsid w:val="001E7EC8"/>
    <w:rsid w:val="001F03CD"/>
    <w:rsid w:val="001F1651"/>
    <w:rsid w:val="001F170D"/>
    <w:rsid w:val="001F1D10"/>
    <w:rsid w:val="001F2284"/>
    <w:rsid w:val="001F25E2"/>
    <w:rsid w:val="001F4DCE"/>
    <w:rsid w:val="001F4F8E"/>
    <w:rsid w:val="001F57B0"/>
    <w:rsid w:val="001F5A35"/>
    <w:rsid w:val="001F637C"/>
    <w:rsid w:val="001F6680"/>
    <w:rsid w:val="001F69A7"/>
    <w:rsid w:val="001F761B"/>
    <w:rsid w:val="001F7E29"/>
    <w:rsid w:val="00200907"/>
    <w:rsid w:val="0020138E"/>
    <w:rsid w:val="00201FA9"/>
    <w:rsid w:val="00202A6A"/>
    <w:rsid w:val="00204CF2"/>
    <w:rsid w:val="0020512C"/>
    <w:rsid w:val="0020597E"/>
    <w:rsid w:val="0020654E"/>
    <w:rsid w:val="00211312"/>
    <w:rsid w:val="00212B9F"/>
    <w:rsid w:val="00212EA0"/>
    <w:rsid w:val="002141BF"/>
    <w:rsid w:val="00214B8B"/>
    <w:rsid w:val="00215C0C"/>
    <w:rsid w:val="00215DAB"/>
    <w:rsid w:val="00216690"/>
    <w:rsid w:val="00216F6D"/>
    <w:rsid w:val="00217158"/>
    <w:rsid w:val="00220238"/>
    <w:rsid w:val="00220281"/>
    <w:rsid w:val="0022061C"/>
    <w:rsid w:val="00222534"/>
    <w:rsid w:val="0022257C"/>
    <w:rsid w:val="00222AF8"/>
    <w:rsid w:val="00222CA7"/>
    <w:rsid w:val="002247FE"/>
    <w:rsid w:val="00224B78"/>
    <w:rsid w:val="00224D07"/>
    <w:rsid w:val="00225312"/>
    <w:rsid w:val="00225730"/>
    <w:rsid w:val="00226762"/>
    <w:rsid w:val="00226CD9"/>
    <w:rsid w:val="00227932"/>
    <w:rsid w:val="00227ACB"/>
    <w:rsid w:val="00227F12"/>
    <w:rsid w:val="002306E1"/>
    <w:rsid w:val="00230C9E"/>
    <w:rsid w:val="002344CE"/>
    <w:rsid w:val="00236362"/>
    <w:rsid w:val="00237E90"/>
    <w:rsid w:val="00241880"/>
    <w:rsid w:val="00243394"/>
    <w:rsid w:val="00243D9C"/>
    <w:rsid w:val="0024642D"/>
    <w:rsid w:val="00246575"/>
    <w:rsid w:val="00246C11"/>
    <w:rsid w:val="00246F34"/>
    <w:rsid w:val="00247631"/>
    <w:rsid w:val="00250DC3"/>
    <w:rsid w:val="00251018"/>
    <w:rsid w:val="00251959"/>
    <w:rsid w:val="00251C24"/>
    <w:rsid w:val="00251E76"/>
    <w:rsid w:val="0025241B"/>
    <w:rsid w:val="002542EC"/>
    <w:rsid w:val="002549EB"/>
    <w:rsid w:val="00254A42"/>
    <w:rsid w:val="00254FFA"/>
    <w:rsid w:val="00256D0D"/>
    <w:rsid w:val="00257C5A"/>
    <w:rsid w:val="0026091E"/>
    <w:rsid w:val="00260B22"/>
    <w:rsid w:val="0026104B"/>
    <w:rsid w:val="002612E3"/>
    <w:rsid w:val="0026289F"/>
    <w:rsid w:val="00262AFB"/>
    <w:rsid w:val="00262B1F"/>
    <w:rsid w:val="00262C68"/>
    <w:rsid w:val="00262CDA"/>
    <w:rsid w:val="002630DD"/>
    <w:rsid w:val="00264B65"/>
    <w:rsid w:val="00264C9E"/>
    <w:rsid w:val="0026503C"/>
    <w:rsid w:val="00265EB4"/>
    <w:rsid w:val="00266CE7"/>
    <w:rsid w:val="00267263"/>
    <w:rsid w:val="00270AB2"/>
    <w:rsid w:val="00273989"/>
    <w:rsid w:val="002748CF"/>
    <w:rsid w:val="002750CA"/>
    <w:rsid w:val="002750F5"/>
    <w:rsid w:val="00275BA4"/>
    <w:rsid w:val="00275F4D"/>
    <w:rsid w:val="00277E4B"/>
    <w:rsid w:val="0028177F"/>
    <w:rsid w:val="0028228E"/>
    <w:rsid w:val="00282714"/>
    <w:rsid w:val="0028291A"/>
    <w:rsid w:val="002832A6"/>
    <w:rsid w:val="0028349E"/>
    <w:rsid w:val="0028399E"/>
    <w:rsid w:val="00284314"/>
    <w:rsid w:val="00284BA5"/>
    <w:rsid w:val="002859D9"/>
    <w:rsid w:val="00285B7D"/>
    <w:rsid w:val="00285CC5"/>
    <w:rsid w:val="00286069"/>
    <w:rsid w:val="00287D0D"/>
    <w:rsid w:val="00287E81"/>
    <w:rsid w:val="00290948"/>
    <w:rsid w:val="002909A3"/>
    <w:rsid w:val="00290E01"/>
    <w:rsid w:val="00291261"/>
    <w:rsid w:val="0029127E"/>
    <w:rsid w:val="00292789"/>
    <w:rsid w:val="002929F5"/>
    <w:rsid w:val="0029391B"/>
    <w:rsid w:val="00293A2B"/>
    <w:rsid w:val="002967A1"/>
    <w:rsid w:val="00296939"/>
    <w:rsid w:val="00296F09"/>
    <w:rsid w:val="0029706A"/>
    <w:rsid w:val="002A051F"/>
    <w:rsid w:val="002A1ABF"/>
    <w:rsid w:val="002A263F"/>
    <w:rsid w:val="002A3236"/>
    <w:rsid w:val="002A453E"/>
    <w:rsid w:val="002A47F8"/>
    <w:rsid w:val="002A5442"/>
    <w:rsid w:val="002A5684"/>
    <w:rsid w:val="002A6D72"/>
    <w:rsid w:val="002B0312"/>
    <w:rsid w:val="002B15F1"/>
    <w:rsid w:val="002B2832"/>
    <w:rsid w:val="002B29AA"/>
    <w:rsid w:val="002B2B3A"/>
    <w:rsid w:val="002B3815"/>
    <w:rsid w:val="002B405E"/>
    <w:rsid w:val="002B4308"/>
    <w:rsid w:val="002B6153"/>
    <w:rsid w:val="002B78F0"/>
    <w:rsid w:val="002B7932"/>
    <w:rsid w:val="002B7F9E"/>
    <w:rsid w:val="002C009C"/>
    <w:rsid w:val="002C1C5F"/>
    <w:rsid w:val="002C26C5"/>
    <w:rsid w:val="002C280D"/>
    <w:rsid w:val="002C30CC"/>
    <w:rsid w:val="002C3146"/>
    <w:rsid w:val="002C36D5"/>
    <w:rsid w:val="002C53B3"/>
    <w:rsid w:val="002C5A25"/>
    <w:rsid w:val="002C5BDE"/>
    <w:rsid w:val="002C5D51"/>
    <w:rsid w:val="002C6A39"/>
    <w:rsid w:val="002C7221"/>
    <w:rsid w:val="002D0028"/>
    <w:rsid w:val="002D06E8"/>
    <w:rsid w:val="002D2A9E"/>
    <w:rsid w:val="002D3586"/>
    <w:rsid w:val="002D4683"/>
    <w:rsid w:val="002D499E"/>
    <w:rsid w:val="002D5B83"/>
    <w:rsid w:val="002D778B"/>
    <w:rsid w:val="002E003D"/>
    <w:rsid w:val="002E00EA"/>
    <w:rsid w:val="002E12C0"/>
    <w:rsid w:val="002E14B1"/>
    <w:rsid w:val="002E155D"/>
    <w:rsid w:val="002E25E6"/>
    <w:rsid w:val="002E2E8C"/>
    <w:rsid w:val="002E3386"/>
    <w:rsid w:val="002E3424"/>
    <w:rsid w:val="002E3B65"/>
    <w:rsid w:val="002E4096"/>
    <w:rsid w:val="002E445A"/>
    <w:rsid w:val="002E4496"/>
    <w:rsid w:val="002E4C38"/>
    <w:rsid w:val="002E5114"/>
    <w:rsid w:val="002E56A6"/>
    <w:rsid w:val="002E5BD5"/>
    <w:rsid w:val="002E5C6C"/>
    <w:rsid w:val="002E5F84"/>
    <w:rsid w:val="002E63E1"/>
    <w:rsid w:val="002E789D"/>
    <w:rsid w:val="002E791A"/>
    <w:rsid w:val="002F0B3E"/>
    <w:rsid w:val="002F1DAC"/>
    <w:rsid w:val="002F238A"/>
    <w:rsid w:val="002F2A7D"/>
    <w:rsid w:val="002F34B4"/>
    <w:rsid w:val="002F38C2"/>
    <w:rsid w:val="002F4341"/>
    <w:rsid w:val="002F440B"/>
    <w:rsid w:val="002F49F7"/>
    <w:rsid w:val="002F51E5"/>
    <w:rsid w:val="002F5856"/>
    <w:rsid w:val="002F701E"/>
    <w:rsid w:val="002F713F"/>
    <w:rsid w:val="002F7475"/>
    <w:rsid w:val="00300531"/>
    <w:rsid w:val="003027A6"/>
    <w:rsid w:val="00302A4A"/>
    <w:rsid w:val="00302DC5"/>
    <w:rsid w:val="003033B9"/>
    <w:rsid w:val="00304903"/>
    <w:rsid w:val="003054A3"/>
    <w:rsid w:val="00306389"/>
    <w:rsid w:val="00306EC3"/>
    <w:rsid w:val="0030773A"/>
    <w:rsid w:val="003078E4"/>
    <w:rsid w:val="00310874"/>
    <w:rsid w:val="003110D7"/>
    <w:rsid w:val="0031135B"/>
    <w:rsid w:val="003130C1"/>
    <w:rsid w:val="00313EC0"/>
    <w:rsid w:val="0031541A"/>
    <w:rsid w:val="00315BA7"/>
    <w:rsid w:val="00315E1C"/>
    <w:rsid w:val="00315FF6"/>
    <w:rsid w:val="00317A3B"/>
    <w:rsid w:val="0032018C"/>
    <w:rsid w:val="00322081"/>
    <w:rsid w:val="00322CB5"/>
    <w:rsid w:val="00322EB1"/>
    <w:rsid w:val="00323008"/>
    <w:rsid w:val="003241A5"/>
    <w:rsid w:val="00324543"/>
    <w:rsid w:val="00324780"/>
    <w:rsid w:val="00325743"/>
    <w:rsid w:val="003267B1"/>
    <w:rsid w:val="00326F39"/>
    <w:rsid w:val="003277E3"/>
    <w:rsid w:val="00327DA1"/>
    <w:rsid w:val="00330231"/>
    <w:rsid w:val="00331617"/>
    <w:rsid w:val="00331C85"/>
    <w:rsid w:val="00332B91"/>
    <w:rsid w:val="0033427E"/>
    <w:rsid w:val="00334E8F"/>
    <w:rsid w:val="0033750F"/>
    <w:rsid w:val="00337FE3"/>
    <w:rsid w:val="0034041F"/>
    <w:rsid w:val="00340620"/>
    <w:rsid w:val="003408A2"/>
    <w:rsid w:val="00342259"/>
    <w:rsid w:val="00342BC0"/>
    <w:rsid w:val="0034388D"/>
    <w:rsid w:val="00343ABF"/>
    <w:rsid w:val="00344B15"/>
    <w:rsid w:val="00345290"/>
    <w:rsid w:val="0034538D"/>
    <w:rsid w:val="0034561F"/>
    <w:rsid w:val="00345A04"/>
    <w:rsid w:val="00346BC9"/>
    <w:rsid w:val="00346C7B"/>
    <w:rsid w:val="00346D22"/>
    <w:rsid w:val="00346DC2"/>
    <w:rsid w:val="00347D7D"/>
    <w:rsid w:val="0035129E"/>
    <w:rsid w:val="00351B4E"/>
    <w:rsid w:val="00352F0F"/>
    <w:rsid w:val="003536EB"/>
    <w:rsid w:val="0035446E"/>
    <w:rsid w:val="00355DBC"/>
    <w:rsid w:val="0035628A"/>
    <w:rsid w:val="003609DC"/>
    <w:rsid w:val="00360B0A"/>
    <w:rsid w:val="00360D6B"/>
    <w:rsid w:val="0036112F"/>
    <w:rsid w:val="003611FB"/>
    <w:rsid w:val="003617E0"/>
    <w:rsid w:val="00361FB3"/>
    <w:rsid w:val="0036300D"/>
    <w:rsid w:val="00363FDA"/>
    <w:rsid w:val="003641A7"/>
    <w:rsid w:val="003648D9"/>
    <w:rsid w:val="0036537E"/>
    <w:rsid w:val="0036724E"/>
    <w:rsid w:val="0036731D"/>
    <w:rsid w:val="0036749B"/>
    <w:rsid w:val="00367BAA"/>
    <w:rsid w:val="00370BFA"/>
    <w:rsid w:val="00370D52"/>
    <w:rsid w:val="00371EF3"/>
    <w:rsid w:val="003726AD"/>
    <w:rsid w:val="003744FB"/>
    <w:rsid w:val="003747D0"/>
    <w:rsid w:val="00375670"/>
    <w:rsid w:val="00375B76"/>
    <w:rsid w:val="00376302"/>
    <w:rsid w:val="00376B90"/>
    <w:rsid w:val="00376D55"/>
    <w:rsid w:val="00383A8D"/>
    <w:rsid w:val="0038436F"/>
    <w:rsid w:val="0038470C"/>
    <w:rsid w:val="00384B87"/>
    <w:rsid w:val="00385BED"/>
    <w:rsid w:val="00385E13"/>
    <w:rsid w:val="0038733E"/>
    <w:rsid w:val="00387E1F"/>
    <w:rsid w:val="0039032B"/>
    <w:rsid w:val="003916DC"/>
    <w:rsid w:val="00391ABC"/>
    <w:rsid w:val="00392B90"/>
    <w:rsid w:val="00393182"/>
    <w:rsid w:val="00393BB4"/>
    <w:rsid w:val="00394837"/>
    <w:rsid w:val="0039487E"/>
    <w:rsid w:val="0039504C"/>
    <w:rsid w:val="0039520B"/>
    <w:rsid w:val="0039557A"/>
    <w:rsid w:val="00395E83"/>
    <w:rsid w:val="00396994"/>
    <w:rsid w:val="0039765C"/>
    <w:rsid w:val="00397A55"/>
    <w:rsid w:val="00397EB9"/>
    <w:rsid w:val="003A0BA0"/>
    <w:rsid w:val="003A10F9"/>
    <w:rsid w:val="003A2587"/>
    <w:rsid w:val="003A3868"/>
    <w:rsid w:val="003A40C0"/>
    <w:rsid w:val="003A4215"/>
    <w:rsid w:val="003A4F01"/>
    <w:rsid w:val="003A525D"/>
    <w:rsid w:val="003A66D2"/>
    <w:rsid w:val="003A7679"/>
    <w:rsid w:val="003A7E96"/>
    <w:rsid w:val="003B04A4"/>
    <w:rsid w:val="003B06A8"/>
    <w:rsid w:val="003B11C3"/>
    <w:rsid w:val="003B1AC9"/>
    <w:rsid w:val="003B1DAF"/>
    <w:rsid w:val="003B23AE"/>
    <w:rsid w:val="003B2572"/>
    <w:rsid w:val="003B3894"/>
    <w:rsid w:val="003B4686"/>
    <w:rsid w:val="003B482F"/>
    <w:rsid w:val="003B5E8C"/>
    <w:rsid w:val="003B650F"/>
    <w:rsid w:val="003B680A"/>
    <w:rsid w:val="003B689F"/>
    <w:rsid w:val="003B6AFF"/>
    <w:rsid w:val="003B7833"/>
    <w:rsid w:val="003C056C"/>
    <w:rsid w:val="003C0998"/>
    <w:rsid w:val="003C1AD6"/>
    <w:rsid w:val="003C2DE1"/>
    <w:rsid w:val="003C338B"/>
    <w:rsid w:val="003C3A5A"/>
    <w:rsid w:val="003C46F4"/>
    <w:rsid w:val="003C4742"/>
    <w:rsid w:val="003C5FE6"/>
    <w:rsid w:val="003C632B"/>
    <w:rsid w:val="003C64BA"/>
    <w:rsid w:val="003C69C7"/>
    <w:rsid w:val="003C7673"/>
    <w:rsid w:val="003C7AA8"/>
    <w:rsid w:val="003C7BCE"/>
    <w:rsid w:val="003D0850"/>
    <w:rsid w:val="003D1356"/>
    <w:rsid w:val="003D194D"/>
    <w:rsid w:val="003D1957"/>
    <w:rsid w:val="003D1B49"/>
    <w:rsid w:val="003D3C3F"/>
    <w:rsid w:val="003D4D17"/>
    <w:rsid w:val="003D5758"/>
    <w:rsid w:val="003D5C2B"/>
    <w:rsid w:val="003D5F21"/>
    <w:rsid w:val="003D5FBB"/>
    <w:rsid w:val="003D6201"/>
    <w:rsid w:val="003D77F1"/>
    <w:rsid w:val="003D7F28"/>
    <w:rsid w:val="003E0365"/>
    <w:rsid w:val="003E06E3"/>
    <w:rsid w:val="003E0BD2"/>
    <w:rsid w:val="003E0D1F"/>
    <w:rsid w:val="003E25AC"/>
    <w:rsid w:val="003E2940"/>
    <w:rsid w:val="003E29E8"/>
    <w:rsid w:val="003E3177"/>
    <w:rsid w:val="003E3192"/>
    <w:rsid w:val="003E3D9A"/>
    <w:rsid w:val="003E4C60"/>
    <w:rsid w:val="003E4CE3"/>
    <w:rsid w:val="003E64FF"/>
    <w:rsid w:val="003E6BF7"/>
    <w:rsid w:val="003E7499"/>
    <w:rsid w:val="003E777B"/>
    <w:rsid w:val="003F0565"/>
    <w:rsid w:val="003F0C9E"/>
    <w:rsid w:val="003F1B93"/>
    <w:rsid w:val="003F210A"/>
    <w:rsid w:val="003F243F"/>
    <w:rsid w:val="003F289F"/>
    <w:rsid w:val="003F375E"/>
    <w:rsid w:val="003F3A13"/>
    <w:rsid w:val="003F4ECD"/>
    <w:rsid w:val="003F6BAF"/>
    <w:rsid w:val="003F70ED"/>
    <w:rsid w:val="00401C2D"/>
    <w:rsid w:val="004021B0"/>
    <w:rsid w:val="00404C97"/>
    <w:rsid w:val="00404F35"/>
    <w:rsid w:val="00405B32"/>
    <w:rsid w:val="00405C6C"/>
    <w:rsid w:val="004062D1"/>
    <w:rsid w:val="00406466"/>
    <w:rsid w:val="00406A6D"/>
    <w:rsid w:val="00407191"/>
    <w:rsid w:val="004072AB"/>
    <w:rsid w:val="00407DAE"/>
    <w:rsid w:val="00410A72"/>
    <w:rsid w:val="004117E7"/>
    <w:rsid w:val="00411848"/>
    <w:rsid w:val="00412C08"/>
    <w:rsid w:val="00413584"/>
    <w:rsid w:val="00415B7C"/>
    <w:rsid w:val="00415D0C"/>
    <w:rsid w:val="0041610E"/>
    <w:rsid w:val="00416182"/>
    <w:rsid w:val="00416CA6"/>
    <w:rsid w:val="004171CA"/>
    <w:rsid w:val="00417F25"/>
    <w:rsid w:val="00420A76"/>
    <w:rsid w:val="00421D02"/>
    <w:rsid w:val="00422530"/>
    <w:rsid w:val="004227A4"/>
    <w:rsid w:val="00422EF5"/>
    <w:rsid w:val="004248AC"/>
    <w:rsid w:val="00424C4B"/>
    <w:rsid w:val="00425DF0"/>
    <w:rsid w:val="004261D3"/>
    <w:rsid w:val="004264A1"/>
    <w:rsid w:val="00426D7F"/>
    <w:rsid w:val="00426F75"/>
    <w:rsid w:val="00427289"/>
    <w:rsid w:val="00427588"/>
    <w:rsid w:val="004275F3"/>
    <w:rsid w:val="004306BC"/>
    <w:rsid w:val="00431EFC"/>
    <w:rsid w:val="0043220E"/>
    <w:rsid w:val="004338F7"/>
    <w:rsid w:val="00433E80"/>
    <w:rsid w:val="00434202"/>
    <w:rsid w:val="00434263"/>
    <w:rsid w:val="004343B5"/>
    <w:rsid w:val="00434A3E"/>
    <w:rsid w:val="00434B8C"/>
    <w:rsid w:val="004361F0"/>
    <w:rsid w:val="004362D2"/>
    <w:rsid w:val="00436359"/>
    <w:rsid w:val="00436BEC"/>
    <w:rsid w:val="00437356"/>
    <w:rsid w:val="004379CC"/>
    <w:rsid w:val="00440000"/>
    <w:rsid w:val="00440513"/>
    <w:rsid w:val="0044104A"/>
    <w:rsid w:val="00441143"/>
    <w:rsid w:val="00441F4A"/>
    <w:rsid w:val="00442236"/>
    <w:rsid w:val="00442C99"/>
    <w:rsid w:val="00444422"/>
    <w:rsid w:val="00444B4C"/>
    <w:rsid w:val="00444C72"/>
    <w:rsid w:val="004456EC"/>
    <w:rsid w:val="00446C21"/>
    <w:rsid w:val="004475AE"/>
    <w:rsid w:val="004478CF"/>
    <w:rsid w:val="00447B9D"/>
    <w:rsid w:val="004504E3"/>
    <w:rsid w:val="00450F09"/>
    <w:rsid w:val="0045153B"/>
    <w:rsid w:val="00451C87"/>
    <w:rsid w:val="0045294F"/>
    <w:rsid w:val="00453165"/>
    <w:rsid w:val="00453925"/>
    <w:rsid w:val="00453B27"/>
    <w:rsid w:val="00453F50"/>
    <w:rsid w:val="0045614C"/>
    <w:rsid w:val="00457515"/>
    <w:rsid w:val="0046002B"/>
    <w:rsid w:val="00462575"/>
    <w:rsid w:val="004626E4"/>
    <w:rsid w:val="00463050"/>
    <w:rsid w:val="00464DFE"/>
    <w:rsid w:val="00465440"/>
    <w:rsid w:val="00465840"/>
    <w:rsid w:val="00467040"/>
    <w:rsid w:val="00467308"/>
    <w:rsid w:val="00467DE5"/>
    <w:rsid w:val="0047191B"/>
    <w:rsid w:val="00471D9F"/>
    <w:rsid w:val="00472696"/>
    <w:rsid w:val="004773BC"/>
    <w:rsid w:val="00477E52"/>
    <w:rsid w:val="0048084A"/>
    <w:rsid w:val="00480876"/>
    <w:rsid w:val="00481AB9"/>
    <w:rsid w:val="00481C08"/>
    <w:rsid w:val="00482053"/>
    <w:rsid w:val="00482356"/>
    <w:rsid w:val="0048265E"/>
    <w:rsid w:val="00483657"/>
    <w:rsid w:val="004840BC"/>
    <w:rsid w:val="00485BF4"/>
    <w:rsid w:val="00485FE1"/>
    <w:rsid w:val="00486855"/>
    <w:rsid w:val="00486A9C"/>
    <w:rsid w:val="004873EB"/>
    <w:rsid w:val="0048755E"/>
    <w:rsid w:val="00487873"/>
    <w:rsid w:val="00490131"/>
    <w:rsid w:val="0049066D"/>
    <w:rsid w:val="00491083"/>
    <w:rsid w:val="00492450"/>
    <w:rsid w:val="00492A4E"/>
    <w:rsid w:val="00493844"/>
    <w:rsid w:val="00494885"/>
    <w:rsid w:val="004950CC"/>
    <w:rsid w:val="004953C4"/>
    <w:rsid w:val="004968C9"/>
    <w:rsid w:val="00496901"/>
    <w:rsid w:val="0049717E"/>
    <w:rsid w:val="00497A98"/>
    <w:rsid w:val="004A045C"/>
    <w:rsid w:val="004A0A46"/>
    <w:rsid w:val="004A0DC7"/>
    <w:rsid w:val="004A1922"/>
    <w:rsid w:val="004A220F"/>
    <w:rsid w:val="004A30F9"/>
    <w:rsid w:val="004A3339"/>
    <w:rsid w:val="004A5CC8"/>
    <w:rsid w:val="004A6129"/>
    <w:rsid w:val="004A6D21"/>
    <w:rsid w:val="004A7DF9"/>
    <w:rsid w:val="004B1AE9"/>
    <w:rsid w:val="004B1D8F"/>
    <w:rsid w:val="004B2400"/>
    <w:rsid w:val="004B36E6"/>
    <w:rsid w:val="004B389F"/>
    <w:rsid w:val="004B492D"/>
    <w:rsid w:val="004B497C"/>
    <w:rsid w:val="004B692B"/>
    <w:rsid w:val="004B7412"/>
    <w:rsid w:val="004C0700"/>
    <w:rsid w:val="004C18FA"/>
    <w:rsid w:val="004C1E12"/>
    <w:rsid w:val="004C1E6C"/>
    <w:rsid w:val="004C214C"/>
    <w:rsid w:val="004C3140"/>
    <w:rsid w:val="004C340B"/>
    <w:rsid w:val="004C3BC4"/>
    <w:rsid w:val="004C3DFE"/>
    <w:rsid w:val="004C46D7"/>
    <w:rsid w:val="004C521A"/>
    <w:rsid w:val="004C5D88"/>
    <w:rsid w:val="004C6C4B"/>
    <w:rsid w:val="004C6EF3"/>
    <w:rsid w:val="004C6F24"/>
    <w:rsid w:val="004C7065"/>
    <w:rsid w:val="004C7440"/>
    <w:rsid w:val="004C7692"/>
    <w:rsid w:val="004C7C1C"/>
    <w:rsid w:val="004D0688"/>
    <w:rsid w:val="004D12B0"/>
    <w:rsid w:val="004D1382"/>
    <w:rsid w:val="004D29EE"/>
    <w:rsid w:val="004D3644"/>
    <w:rsid w:val="004D39FC"/>
    <w:rsid w:val="004D5342"/>
    <w:rsid w:val="004D5BC6"/>
    <w:rsid w:val="004D7155"/>
    <w:rsid w:val="004D7291"/>
    <w:rsid w:val="004E1986"/>
    <w:rsid w:val="004E3371"/>
    <w:rsid w:val="004F0621"/>
    <w:rsid w:val="004F2020"/>
    <w:rsid w:val="004F28C9"/>
    <w:rsid w:val="004F305E"/>
    <w:rsid w:val="004F31F8"/>
    <w:rsid w:val="004F3342"/>
    <w:rsid w:val="004F33E0"/>
    <w:rsid w:val="004F3922"/>
    <w:rsid w:val="004F3A07"/>
    <w:rsid w:val="004F3BA0"/>
    <w:rsid w:val="004F42BF"/>
    <w:rsid w:val="004F5798"/>
    <w:rsid w:val="004F650C"/>
    <w:rsid w:val="00500E19"/>
    <w:rsid w:val="00500EC6"/>
    <w:rsid w:val="005017AF"/>
    <w:rsid w:val="0050283C"/>
    <w:rsid w:val="00502F5E"/>
    <w:rsid w:val="0050302F"/>
    <w:rsid w:val="00503AE4"/>
    <w:rsid w:val="00504EF0"/>
    <w:rsid w:val="0050766E"/>
    <w:rsid w:val="00507E55"/>
    <w:rsid w:val="00511289"/>
    <w:rsid w:val="00513D03"/>
    <w:rsid w:val="00513EC9"/>
    <w:rsid w:val="005153C0"/>
    <w:rsid w:val="00517509"/>
    <w:rsid w:val="0051752D"/>
    <w:rsid w:val="00522149"/>
    <w:rsid w:val="00522F1D"/>
    <w:rsid w:val="00523DD7"/>
    <w:rsid w:val="00523E54"/>
    <w:rsid w:val="0052558B"/>
    <w:rsid w:val="00525FDA"/>
    <w:rsid w:val="00527242"/>
    <w:rsid w:val="00527B18"/>
    <w:rsid w:val="00527D8C"/>
    <w:rsid w:val="00530965"/>
    <w:rsid w:val="00530FC6"/>
    <w:rsid w:val="00531336"/>
    <w:rsid w:val="005320D2"/>
    <w:rsid w:val="005326D8"/>
    <w:rsid w:val="0053550D"/>
    <w:rsid w:val="0053694A"/>
    <w:rsid w:val="00540B46"/>
    <w:rsid w:val="005411C5"/>
    <w:rsid w:val="00541242"/>
    <w:rsid w:val="005419D3"/>
    <w:rsid w:val="00541B55"/>
    <w:rsid w:val="005426B3"/>
    <w:rsid w:val="005428E3"/>
    <w:rsid w:val="00542F06"/>
    <w:rsid w:val="00544A0F"/>
    <w:rsid w:val="00545621"/>
    <w:rsid w:val="00546472"/>
    <w:rsid w:val="0054664C"/>
    <w:rsid w:val="0054770F"/>
    <w:rsid w:val="00547B59"/>
    <w:rsid w:val="00547F32"/>
    <w:rsid w:val="00550489"/>
    <w:rsid w:val="005508A7"/>
    <w:rsid w:val="00550BF5"/>
    <w:rsid w:val="005515AB"/>
    <w:rsid w:val="00551C27"/>
    <w:rsid w:val="00551C8C"/>
    <w:rsid w:val="00551D94"/>
    <w:rsid w:val="005521FA"/>
    <w:rsid w:val="00552D65"/>
    <w:rsid w:val="005544DC"/>
    <w:rsid w:val="005554CD"/>
    <w:rsid w:val="00555DB5"/>
    <w:rsid w:val="00556E5B"/>
    <w:rsid w:val="00556FD1"/>
    <w:rsid w:val="00557111"/>
    <w:rsid w:val="00557342"/>
    <w:rsid w:val="00557C6F"/>
    <w:rsid w:val="005611D9"/>
    <w:rsid w:val="005619F9"/>
    <w:rsid w:val="00562907"/>
    <w:rsid w:val="00563250"/>
    <w:rsid w:val="00563AD4"/>
    <w:rsid w:val="005664ED"/>
    <w:rsid w:val="005700E4"/>
    <w:rsid w:val="00570898"/>
    <w:rsid w:val="00570A92"/>
    <w:rsid w:val="0057164B"/>
    <w:rsid w:val="005716AB"/>
    <w:rsid w:val="00572C0F"/>
    <w:rsid w:val="005737BE"/>
    <w:rsid w:val="0057412C"/>
    <w:rsid w:val="0057454A"/>
    <w:rsid w:val="00575C55"/>
    <w:rsid w:val="00576247"/>
    <w:rsid w:val="00576C8E"/>
    <w:rsid w:val="00576D69"/>
    <w:rsid w:val="00577EF4"/>
    <w:rsid w:val="00577FFD"/>
    <w:rsid w:val="00580BE9"/>
    <w:rsid w:val="00581308"/>
    <w:rsid w:val="005824D3"/>
    <w:rsid w:val="005839A1"/>
    <w:rsid w:val="00583BF2"/>
    <w:rsid w:val="00583C00"/>
    <w:rsid w:val="00584380"/>
    <w:rsid w:val="00584BD1"/>
    <w:rsid w:val="00584D74"/>
    <w:rsid w:val="005860CF"/>
    <w:rsid w:val="0058671C"/>
    <w:rsid w:val="00586A1D"/>
    <w:rsid w:val="0058715D"/>
    <w:rsid w:val="0058736D"/>
    <w:rsid w:val="00587C8E"/>
    <w:rsid w:val="0059013F"/>
    <w:rsid w:val="00590143"/>
    <w:rsid w:val="0059093B"/>
    <w:rsid w:val="00591E13"/>
    <w:rsid w:val="00591E79"/>
    <w:rsid w:val="00592487"/>
    <w:rsid w:val="00592712"/>
    <w:rsid w:val="0059430A"/>
    <w:rsid w:val="00594B4A"/>
    <w:rsid w:val="005967EB"/>
    <w:rsid w:val="00596976"/>
    <w:rsid w:val="005975DC"/>
    <w:rsid w:val="00597633"/>
    <w:rsid w:val="005A00CA"/>
    <w:rsid w:val="005A11D2"/>
    <w:rsid w:val="005A17F2"/>
    <w:rsid w:val="005A1994"/>
    <w:rsid w:val="005A1AA5"/>
    <w:rsid w:val="005A1F3D"/>
    <w:rsid w:val="005A286A"/>
    <w:rsid w:val="005A299C"/>
    <w:rsid w:val="005A3AF7"/>
    <w:rsid w:val="005A43E3"/>
    <w:rsid w:val="005A458A"/>
    <w:rsid w:val="005A4D28"/>
    <w:rsid w:val="005A4E98"/>
    <w:rsid w:val="005A4F4A"/>
    <w:rsid w:val="005A4F8B"/>
    <w:rsid w:val="005A5B6B"/>
    <w:rsid w:val="005A5EB5"/>
    <w:rsid w:val="005A6064"/>
    <w:rsid w:val="005A60F4"/>
    <w:rsid w:val="005A612C"/>
    <w:rsid w:val="005A67D3"/>
    <w:rsid w:val="005A6E45"/>
    <w:rsid w:val="005B0655"/>
    <w:rsid w:val="005B0BCA"/>
    <w:rsid w:val="005B0F8B"/>
    <w:rsid w:val="005B0FA8"/>
    <w:rsid w:val="005B1696"/>
    <w:rsid w:val="005B3022"/>
    <w:rsid w:val="005B5186"/>
    <w:rsid w:val="005B5263"/>
    <w:rsid w:val="005B5D03"/>
    <w:rsid w:val="005B5FFD"/>
    <w:rsid w:val="005B71AB"/>
    <w:rsid w:val="005B71EA"/>
    <w:rsid w:val="005C00E2"/>
    <w:rsid w:val="005C097C"/>
    <w:rsid w:val="005C1A1F"/>
    <w:rsid w:val="005C1FE6"/>
    <w:rsid w:val="005C2C56"/>
    <w:rsid w:val="005C3B88"/>
    <w:rsid w:val="005C4BC8"/>
    <w:rsid w:val="005C4D09"/>
    <w:rsid w:val="005C58B5"/>
    <w:rsid w:val="005C5C75"/>
    <w:rsid w:val="005C5FF0"/>
    <w:rsid w:val="005C7769"/>
    <w:rsid w:val="005C7C00"/>
    <w:rsid w:val="005D0A0B"/>
    <w:rsid w:val="005D2596"/>
    <w:rsid w:val="005D25A1"/>
    <w:rsid w:val="005D3888"/>
    <w:rsid w:val="005D3F34"/>
    <w:rsid w:val="005D4ADC"/>
    <w:rsid w:val="005D6917"/>
    <w:rsid w:val="005D6C7E"/>
    <w:rsid w:val="005D6D48"/>
    <w:rsid w:val="005D6E3D"/>
    <w:rsid w:val="005D7810"/>
    <w:rsid w:val="005D7D15"/>
    <w:rsid w:val="005D7F04"/>
    <w:rsid w:val="005E02A3"/>
    <w:rsid w:val="005E0562"/>
    <w:rsid w:val="005E0A13"/>
    <w:rsid w:val="005E1672"/>
    <w:rsid w:val="005E183A"/>
    <w:rsid w:val="005E2289"/>
    <w:rsid w:val="005E384A"/>
    <w:rsid w:val="005E3976"/>
    <w:rsid w:val="005E39FA"/>
    <w:rsid w:val="005E3B61"/>
    <w:rsid w:val="005E3D9A"/>
    <w:rsid w:val="005E45AE"/>
    <w:rsid w:val="005E586C"/>
    <w:rsid w:val="005E58C8"/>
    <w:rsid w:val="005E5CAD"/>
    <w:rsid w:val="005E5E3C"/>
    <w:rsid w:val="005E6442"/>
    <w:rsid w:val="005E6D2D"/>
    <w:rsid w:val="005E6FEF"/>
    <w:rsid w:val="005E74CB"/>
    <w:rsid w:val="005F140D"/>
    <w:rsid w:val="005F15FF"/>
    <w:rsid w:val="005F2D77"/>
    <w:rsid w:val="005F30CF"/>
    <w:rsid w:val="005F31F5"/>
    <w:rsid w:val="005F3631"/>
    <w:rsid w:val="005F3A44"/>
    <w:rsid w:val="005F4283"/>
    <w:rsid w:val="005F45B2"/>
    <w:rsid w:val="005F4D9A"/>
    <w:rsid w:val="005F5987"/>
    <w:rsid w:val="005F6123"/>
    <w:rsid w:val="005F66FB"/>
    <w:rsid w:val="005F6B54"/>
    <w:rsid w:val="005F7353"/>
    <w:rsid w:val="005F741E"/>
    <w:rsid w:val="006011CE"/>
    <w:rsid w:val="00601AE8"/>
    <w:rsid w:val="00601D53"/>
    <w:rsid w:val="006024C1"/>
    <w:rsid w:val="006031FF"/>
    <w:rsid w:val="00603723"/>
    <w:rsid w:val="006038AF"/>
    <w:rsid w:val="00603A18"/>
    <w:rsid w:val="00603E45"/>
    <w:rsid w:val="00604269"/>
    <w:rsid w:val="0060484E"/>
    <w:rsid w:val="00604D14"/>
    <w:rsid w:val="006053B0"/>
    <w:rsid w:val="00605F81"/>
    <w:rsid w:val="0060624D"/>
    <w:rsid w:val="00606D55"/>
    <w:rsid w:val="00607C17"/>
    <w:rsid w:val="00613495"/>
    <w:rsid w:val="00614DEE"/>
    <w:rsid w:val="00614E24"/>
    <w:rsid w:val="00614FBD"/>
    <w:rsid w:val="0061557A"/>
    <w:rsid w:val="0061577C"/>
    <w:rsid w:val="006171C8"/>
    <w:rsid w:val="006175ED"/>
    <w:rsid w:val="00620318"/>
    <w:rsid w:val="006204F6"/>
    <w:rsid w:val="00621988"/>
    <w:rsid w:val="00623A05"/>
    <w:rsid w:val="00623C73"/>
    <w:rsid w:val="006246FF"/>
    <w:rsid w:val="00624B66"/>
    <w:rsid w:val="00626F73"/>
    <w:rsid w:val="00627B02"/>
    <w:rsid w:val="00627CA5"/>
    <w:rsid w:val="00630062"/>
    <w:rsid w:val="00630DA1"/>
    <w:rsid w:val="00631110"/>
    <w:rsid w:val="006312CC"/>
    <w:rsid w:val="006319B3"/>
    <w:rsid w:val="00632225"/>
    <w:rsid w:val="006345B3"/>
    <w:rsid w:val="00635AF6"/>
    <w:rsid w:val="006363E7"/>
    <w:rsid w:val="006400F9"/>
    <w:rsid w:val="006407A1"/>
    <w:rsid w:val="006415BC"/>
    <w:rsid w:val="00641FD4"/>
    <w:rsid w:val="00642032"/>
    <w:rsid w:val="006429AD"/>
    <w:rsid w:val="006437AC"/>
    <w:rsid w:val="00643F8C"/>
    <w:rsid w:val="006455E9"/>
    <w:rsid w:val="00646C3A"/>
    <w:rsid w:val="0064708B"/>
    <w:rsid w:val="006478AE"/>
    <w:rsid w:val="00647EED"/>
    <w:rsid w:val="00650CEA"/>
    <w:rsid w:val="006515F7"/>
    <w:rsid w:val="00651C1E"/>
    <w:rsid w:val="0065286C"/>
    <w:rsid w:val="006530BD"/>
    <w:rsid w:val="00653D7C"/>
    <w:rsid w:val="00654656"/>
    <w:rsid w:val="006550E5"/>
    <w:rsid w:val="0065551D"/>
    <w:rsid w:val="00655E42"/>
    <w:rsid w:val="00657FD7"/>
    <w:rsid w:val="00660305"/>
    <w:rsid w:val="00660312"/>
    <w:rsid w:val="00660A9D"/>
    <w:rsid w:val="00662576"/>
    <w:rsid w:val="00662C17"/>
    <w:rsid w:val="00662C8C"/>
    <w:rsid w:val="006637ED"/>
    <w:rsid w:val="00663803"/>
    <w:rsid w:val="00663A01"/>
    <w:rsid w:val="0066400C"/>
    <w:rsid w:val="00664857"/>
    <w:rsid w:val="0066570D"/>
    <w:rsid w:val="006659D1"/>
    <w:rsid w:val="00667686"/>
    <w:rsid w:val="00667C2D"/>
    <w:rsid w:val="00667E58"/>
    <w:rsid w:val="00667E61"/>
    <w:rsid w:val="006709E7"/>
    <w:rsid w:val="0067105B"/>
    <w:rsid w:val="00671592"/>
    <w:rsid w:val="00671A73"/>
    <w:rsid w:val="00671A9B"/>
    <w:rsid w:val="00673823"/>
    <w:rsid w:val="006742DA"/>
    <w:rsid w:val="00674349"/>
    <w:rsid w:val="00675240"/>
    <w:rsid w:val="006752E6"/>
    <w:rsid w:val="00675967"/>
    <w:rsid w:val="006761A3"/>
    <w:rsid w:val="006769E4"/>
    <w:rsid w:val="00676C2C"/>
    <w:rsid w:val="0067737D"/>
    <w:rsid w:val="00677E40"/>
    <w:rsid w:val="00681796"/>
    <w:rsid w:val="00681F00"/>
    <w:rsid w:val="006826CD"/>
    <w:rsid w:val="00683094"/>
    <w:rsid w:val="00683B2B"/>
    <w:rsid w:val="00683BF9"/>
    <w:rsid w:val="00684AA8"/>
    <w:rsid w:val="00685B90"/>
    <w:rsid w:val="00685F9B"/>
    <w:rsid w:val="00687DA2"/>
    <w:rsid w:val="0069027E"/>
    <w:rsid w:val="006908B7"/>
    <w:rsid w:val="00690E46"/>
    <w:rsid w:val="00692352"/>
    <w:rsid w:val="0069326F"/>
    <w:rsid w:val="00693CAD"/>
    <w:rsid w:val="006940C2"/>
    <w:rsid w:val="0069522D"/>
    <w:rsid w:val="00696043"/>
    <w:rsid w:val="00696D20"/>
    <w:rsid w:val="006975EE"/>
    <w:rsid w:val="00697B36"/>
    <w:rsid w:val="006A0179"/>
    <w:rsid w:val="006A0F2F"/>
    <w:rsid w:val="006A123D"/>
    <w:rsid w:val="006A20FB"/>
    <w:rsid w:val="006A3817"/>
    <w:rsid w:val="006A386D"/>
    <w:rsid w:val="006A3E76"/>
    <w:rsid w:val="006A476B"/>
    <w:rsid w:val="006A5230"/>
    <w:rsid w:val="006A7BEB"/>
    <w:rsid w:val="006B039E"/>
    <w:rsid w:val="006B0A9B"/>
    <w:rsid w:val="006B0CFD"/>
    <w:rsid w:val="006B1392"/>
    <w:rsid w:val="006B2628"/>
    <w:rsid w:val="006B2A37"/>
    <w:rsid w:val="006B2A40"/>
    <w:rsid w:val="006B2BCA"/>
    <w:rsid w:val="006B438B"/>
    <w:rsid w:val="006B669A"/>
    <w:rsid w:val="006B6D2B"/>
    <w:rsid w:val="006B79DE"/>
    <w:rsid w:val="006B7A27"/>
    <w:rsid w:val="006C0805"/>
    <w:rsid w:val="006C0CE3"/>
    <w:rsid w:val="006C1088"/>
    <w:rsid w:val="006C1244"/>
    <w:rsid w:val="006C2000"/>
    <w:rsid w:val="006C210C"/>
    <w:rsid w:val="006C21FB"/>
    <w:rsid w:val="006C2851"/>
    <w:rsid w:val="006C2887"/>
    <w:rsid w:val="006C326C"/>
    <w:rsid w:val="006C5413"/>
    <w:rsid w:val="006C54C6"/>
    <w:rsid w:val="006C5A41"/>
    <w:rsid w:val="006C5F96"/>
    <w:rsid w:val="006C647E"/>
    <w:rsid w:val="006C6B84"/>
    <w:rsid w:val="006C6E2A"/>
    <w:rsid w:val="006C77FA"/>
    <w:rsid w:val="006C7AE1"/>
    <w:rsid w:val="006D0125"/>
    <w:rsid w:val="006D0574"/>
    <w:rsid w:val="006D0B71"/>
    <w:rsid w:val="006D0E45"/>
    <w:rsid w:val="006D0F61"/>
    <w:rsid w:val="006D21F8"/>
    <w:rsid w:val="006D2B7E"/>
    <w:rsid w:val="006D2C67"/>
    <w:rsid w:val="006D3506"/>
    <w:rsid w:val="006D3969"/>
    <w:rsid w:val="006D3B4C"/>
    <w:rsid w:val="006D4C44"/>
    <w:rsid w:val="006D4CA6"/>
    <w:rsid w:val="006D6DF0"/>
    <w:rsid w:val="006E0165"/>
    <w:rsid w:val="006E1662"/>
    <w:rsid w:val="006E2DC1"/>
    <w:rsid w:val="006E44AF"/>
    <w:rsid w:val="006E4C12"/>
    <w:rsid w:val="006E5030"/>
    <w:rsid w:val="006E533C"/>
    <w:rsid w:val="006E5B34"/>
    <w:rsid w:val="006E66CC"/>
    <w:rsid w:val="006E68D3"/>
    <w:rsid w:val="006E6FC6"/>
    <w:rsid w:val="006E7633"/>
    <w:rsid w:val="006E7ED7"/>
    <w:rsid w:val="006E7F51"/>
    <w:rsid w:val="006F0C42"/>
    <w:rsid w:val="006F2C02"/>
    <w:rsid w:val="006F3123"/>
    <w:rsid w:val="006F3743"/>
    <w:rsid w:val="006F5F9A"/>
    <w:rsid w:val="006F6641"/>
    <w:rsid w:val="0070126C"/>
    <w:rsid w:val="00701405"/>
    <w:rsid w:val="0070141F"/>
    <w:rsid w:val="00701A0C"/>
    <w:rsid w:val="00703245"/>
    <w:rsid w:val="007033B9"/>
    <w:rsid w:val="0070377F"/>
    <w:rsid w:val="007038FC"/>
    <w:rsid w:val="0070398E"/>
    <w:rsid w:val="007055D7"/>
    <w:rsid w:val="0070599B"/>
    <w:rsid w:val="00705A5E"/>
    <w:rsid w:val="007060B5"/>
    <w:rsid w:val="0070779D"/>
    <w:rsid w:val="0070782C"/>
    <w:rsid w:val="00710815"/>
    <w:rsid w:val="0071087E"/>
    <w:rsid w:val="00711401"/>
    <w:rsid w:val="00711D9B"/>
    <w:rsid w:val="0071207E"/>
    <w:rsid w:val="00712E43"/>
    <w:rsid w:val="00712EBB"/>
    <w:rsid w:val="0071553F"/>
    <w:rsid w:val="00715CD9"/>
    <w:rsid w:val="00717046"/>
    <w:rsid w:val="00720082"/>
    <w:rsid w:val="0072043B"/>
    <w:rsid w:val="00720514"/>
    <w:rsid w:val="0072137C"/>
    <w:rsid w:val="0072179B"/>
    <w:rsid w:val="0072202C"/>
    <w:rsid w:val="007224F0"/>
    <w:rsid w:val="00722EC9"/>
    <w:rsid w:val="00723501"/>
    <w:rsid w:val="007242F4"/>
    <w:rsid w:val="0072649B"/>
    <w:rsid w:val="00726644"/>
    <w:rsid w:val="007276E8"/>
    <w:rsid w:val="00727C04"/>
    <w:rsid w:val="00727CEA"/>
    <w:rsid w:val="00731029"/>
    <w:rsid w:val="0073322F"/>
    <w:rsid w:val="00733C03"/>
    <w:rsid w:val="00734A5F"/>
    <w:rsid w:val="00735FD3"/>
    <w:rsid w:val="0073666B"/>
    <w:rsid w:val="00736ACF"/>
    <w:rsid w:val="00740A3C"/>
    <w:rsid w:val="0074190E"/>
    <w:rsid w:val="0074220D"/>
    <w:rsid w:val="007431C2"/>
    <w:rsid w:val="00743B18"/>
    <w:rsid w:val="00743E5C"/>
    <w:rsid w:val="0074418A"/>
    <w:rsid w:val="007445C6"/>
    <w:rsid w:val="00744AB5"/>
    <w:rsid w:val="00745B65"/>
    <w:rsid w:val="00745EA3"/>
    <w:rsid w:val="007466B1"/>
    <w:rsid w:val="00751E83"/>
    <w:rsid w:val="00751FE1"/>
    <w:rsid w:val="00752040"/>
    <w:rsid w:val="0075214E"/>
    <w:rsid w:val="00753705"/>
    <w:rsid w:val="00754F28"/>
    <w:rsid w:val="00756134"/>
    <w:rsid w:val="00756573"/>
    <w:rsid w:val="0075757A"/>
    <w:rsid w:val="00760966"/>
    <w:rsid w:val="00760A93"/>
    <w:rsid w:val="00761691"/>
    <w:rsid w:val="0076189E"/>
    <w:rsid w:val="00761AC9"/>
    <w:rsid w:val="007649C6"/>
    <w:rsid w:val="00764BB8"/>
    <w:rsid w:val="00765198"/>
    <w:rsid w:val="007671C9"/>
    <w:rsid w:val="00770738"/>
    <w:rsid w:val="00770BF9"/>
    <w:rsid w:val="00770D18"/>
    <w:rsid w:val="00773115"/>
    <w:rsid w:val="0077326C"/>
    <w:rsid w:val="0077386A"/>
    <w:rsid w:val="00773DF3"/>
    <w:rsid w:val="00774407"/>
    <w:rsid w:val="0077464E"/>
    <w:rsid w:val="00776098"/>
    <w:rsid w:val="0077657C"/>
    <w:rsid w:val="00776EA2"/>
    <w:rsid w:val="00777012"/>
    <w:rsid w:val="00777B76"/>
    <w:rsid w:val="00780DB1"/>
    <w:rsid w:val="00781A2D"/>
    <w:rsid w:val="00781F97"/>
    <w:rsid w:val="007830BA"/>
    <w:rsid w:val="00783B95"/>
    <w:rsid w:val="00783DCA"/>
    <w:rsid w:val="007847C8"/>
    <w:rsid w:val="007848B8"/>
    <w:rsid w:val="00784A14"/>
    <w:rsid w:val="00786318"/>
    <w:rsid w:val="00786829"/>
    <w:rsid w:val="00790701"/>
    <w:rsid w:val="00790ECE"/>
    <w:rsid w:val="007939EB"/>
    <w:rsid w:val="00793CEE"/>
    <w:rsid w:val="007944B7"/>
    <w:rsid w:val="00794BE0"/>
    <w:rsid w:val="00794FBA"/>
    <w:rsid w:val="007954D9"/>
    <w:rsid w:val="007955C3"/>
    <w:rsid w:val="007965F0"/>
    <w:rsid w:val="0079673C"/>
    <w:rsid w:val="0079680A"/>
    <w:rsid w:val="007979B1"/>
    <w:rsid w:val="007A0F67"/>
    <w:rsid w:val="007A18F4"/>
    <w:rsid w:val="007A1AF2"/>
    <w:rsid w:val="007A21F3"/>
    <w:rsid w:val="007A2F94"/>
    <w:rsid w:val="007A3B42"/>
    <w:rsid w:val="007A4D24"/>
    <w:rsid w:val="007A4EC0"/>
    <w:rsid w:val="007A5D96"/>
    <w:rsid w:val="007A602D"/>
    <w:rsid w:val="007A6311"/>
    <w:rsid w:val="007A6491"/>
    <w:rsid w:val="007A6687"/>
    <w:rsid w:val="007A7BF2"/>
    <w:rsid w:val="007A7C19"/>
    <w:rsid w:val="007B042E"/>
    <w:rsid w:val="007B1608"/>
    <w:rsid w:val="007B2D38"/>
    <w:rsid w:val="007B31AF"/>
    <w:rsid w:val="007B33C2"/>
    <w:rsid w:val="007B36CF"/>
    <w:rsid w:val="007B4C29"/>
    <w:rsid w:val="007B5174"/>
    <w:rsid w:val="007B51C4"/>
    <w:rsid w:val="007B5510"/>
    <w:rsid w:val="007B5CD1"/>
    <w:rsid w:val="007B672F"/>
    <w:rsid w:val="007B793D"/>
    <w:rsid w:val="007C0403"/>
    <w:rsid w:val="007C070F"/>
    <w:rsid w:val="007C0E65"/>
    <w:rsid w:val="007C109E"/>
    <w:rsid w:val="007C4BBC"/>
    <w:rsid w:val="007C6179"/>
    <w:rsid w:val="007C6215"/>
    <w:rsid w:val="007C69E3"/>
    <w:rsid w:val="007C7654"/>
    <w:rsid w:val="007D02C9"/>
    <w:rsid w:val="007D0BC6"/>
    <w:rsid w:val="007D1411"/>
    <w:rsid w:val="007D1445"/>
    <w:rsid w:val="007D1C77"/>
    <w:rsid w:val="007D1D84"/>
    <w:rsid w:val="007D335F"/>
    <w:rsid w:val="007D368A"/>
    <w:rsid w:val="007D4423"/>
    <w:rsid w:val="007D4AB0"/>
    <w:rsid w:val="007D55E0"/>
    <w:rsid w:val="007D5722"/>
    <w:rsid w:val="007D618F"/>
    <w:rsid w:val="007D68B4"/>
    <w:rsid w:val="007D77ED"/>
    <w:rsid w:val="007D7AFA"/>
    <w:rsid w:val="007D7CE9"/>
    <w:rsid w:val="007D7E8F"/>
    <w:rsid w:val="007E030B"/>
    <w:rsid w:val="007E0D6E"/>
    <w:rsid w:val="007E0E46"/>
    <w:rsid w:val="007E1771"/>
    <w:rsid w:val="007E1999"/>
    <w:rsid w:val="007E3676"/>
    <w:rsid w:val="007E4E6D"/>
    <w:rsid w:val="007E6363"/>
    <w:rsid w:val="007E769E"/>
    <w:rsid w:val="007F0BA0"/>
    <w:rsid w:val="007F0EC2"/>
    <w:rsid w:val="007F108A"/>
    <w:rsid w:val="007F1B8B"/>
    <w:rsid w:val="007F5A3F"/>
    <w:rsid w:val="007F6432"/>
    <w:rsid w:val="007F65FD"/>
    <w:rsid w:val="007F7205"/>
    <w:rsid w:val="007F787E"/>
    <w:rsid w:val="007F78F0"/>
    <w:rsid w:val="0080106F"/>
    <w:rsid w:val="008026D2"/>
    <w:rsid w:val="00803DAE"/>
    <w:rsid w:val="0080495A"/>
    <w:rsid w:val="0080506B"/>
    <w:rsid w:val="008064F3"/>
    <w:rsid w:val="00807561"/>
    <w:rsid w:val="00807E69"/>
    <w:rsid w:val="008103D6"/>
    <w:rsid w:val="0081219E"/>
    <w:rsid w:val="008147B8"/>
    <w:rsid w:val="00814821"/>
    <w:rsid w:val="0081604A"/>
    <w:rsid w:val="0082070C"/>
    <w:rsid w:val="00820F13"/>
    <w:rsid w:val="00820F2A"/>
    <w:rsid w:val="0082114C"/>
    <w:rsid w:val="0082196B"/>
    <w:rsid w:val="00822177"/>
    <w:rsid w:val="0082219B"/>
    <w:rsid w:val="00823836"/>
    <w:rsid w:val="00825197"/>
    <w:rsid w:val="008252C9"/>
    <w:rsid w:val="0082656F"/>
    <w:rsid w:val="00826A76"/>
    <w:rsid w:val="0083002C"/>
    <w:rsid w:val="00830B55"/>
    <w:rsid w:val="00830BBB"/>
    <w:rsid w:val="00830FD1"/>
    <w:rsid w:val="00831D87"/>
    <w:rsid w:val="00831FEC"/>
    <w:rsid w:val="00832CF7"/>
    <w:rsid w:val="00832F71"/>
    <w:rsid w:val="00833E56"/>
    <w:rsid w:val="0083470B"/>
    <w:rsid w:val="008347E3"/>
    <w:rsid w:val="00835083"/>
    <w:rsid w:val="00835DEE"/>
    <w:rsid w:val="00836CD3"/>
    <w:rsid w:val="00837831"/>
    <w:rsid w:val="00837869"/>
    <w:rsid w:val="008411A1"/>
    <w:rsid w:val="00841952"/>
    <w:rsid w:val="00841962"/>
    <w:rsid w:val="008419DF"/>
    <w:rsid w:val="00842D80"/>
    <w:rsid w:val="00843993"/>
    <w:rsid w:val="00843B6F"/>
    <w:rsid w:val="00844965"/>
    <w:rsid w:val="00844DD6"/>
    <w:rsid w:val="008452BE"/>
    <w:rsid w:val="00845DE0"/>
    <w:rsid w:val="0084685E"/>
    <w:rsid w:val="00847895"/>
    <w:rsid w:val="00847C0E"/>
    <w:rsid w:val="008505FB"/>
    <w:rsid w:val="0085121C"/>
    <w:rsid w:val="008525F6"/>
    <w:rsid w:val="00852BBD"/>
    <w:rsid w:val="00852F4A"/>
    <w:rsid w:val="00853DB8"/>
    <w:rsid w:val="008543E4"/>
    <w:rsid w:val="00854E61"/>
    <w:rsid w:val="0085518A"/>
    <w:rsid w:val="00855E54"/>
    <w:rsid w:val="00857C39"/>
    <w:rsid w:val="00860105"/>
    <w:rsid w:val="0086164F"/>
    <w:rsid w:val="0086194A"/>
    <w:rsid w:val="00862D28"/>
    <w:rsid w:val="00863A52"/>
    <w:rsid w:val="00863E3B"/>
    <w:rsid w:val="00865297"/>
    <w:rsid w:val="008652D6"/>
    <w:rsid w:val="008721C2"/>
    <w:rsid w:val="00872F2F"/>
    <w:rsid w:val="008730A2"/>
    <w:rsid w:val="008739AF"/>
    <w:rsid w:val="00873D23"/>
    <w:rsid w:val="00875029"/>
    <w:rsid w:val="00876265"/>
    <w:rsid w:val="00877E14"/>
    <w:rsid w:val="00877E75"/>
    <w:rsid w:val="008822BA"/>
    <w:rsid w:val="00882347"/>
    <w:rsid w:val="008829F0"/>
    <w:rsid w:val="00882B0D"/>
    <w:rsid w:val="0088329D"/>
    <w:rsid w:val="00883878"/>
    <w:rsid w:val="008838A1"/>
    <w:rsid w:val="00883A5E"/>
    <w:rsid w:val="00883B1D"/>
    <w:rsid w:val="00883C87"/>
    <w:rsid w:val="00884A28"/>
    <w:rsid w:val="00884CFE"/>
    <w:rsid w:val="00886E07"/>
    <w:rsid w:val="008912E4"/>
    <w:rsid w:val="0089272F"/>
    <w:rsid w:val="008931AB"/>
    <w:rsid w:val="00893902"/>
    <w:rsid w:val="00893D25"/>
    <w:rsid w:val="00894016"/>
    <w:rsid w:val="00894295"/>
    <w:rsid w:val="00894E9F"/>
    <w:rsid w:val="00896755"/>
    <w:rsid w:val="00896D5D"/>
    <w:rsid w:val="008A0CC2"/>
    <w:rsid w:val="008A1449"/>
    <w:rsid w:val="008A1F63"/>
    <w:rsid w:val="008A25FC"/>
    <w:rsid w:val="008A26AB"/>
    <w:rsid w:val="008A36E1"/>
    <w:rsid w:val="008A455A"/>
    <w:rsid w:val="008A5058"/>
    <w:rsid w:val="008A5F2B"/>
    <w:rsid w:val="008A6A12"/>
    <w:rsid w:val="008A71BF"/>
    <w:rsid w:val="008B1DBF"/>
    <w:rsid w:val="008B2288"/>
    <w:rsid w:val="008B38CF"/>
    <w:rsid w:val="008B468E"/>
    <w:rsid w:val="008B5076"/>
    <w:rsid w:val="008B5D4B"/>
    <w:rsid w:val="008B6BD0"/>
    <w:rsid w:val="008C1D58"/>
    <w:rsid w:val="008C26DE"/>
    <w:rsid w:val="008C28B0"/>
    <w:rsid w:val="008C338D"/>
    <w:rsid w:val="008C4874"/>
    <w:rsid w:val="008C53AC"/>
    <w:rsid w:val="008C5862"/>
    <w:rsid w:val="008C6BD9"/>
    <w:rsid w:val="008D0D1C"/>
    <w:rsid w:val="008D2047"/>
    <w:rsid w:val="008D2069"/>
    <w:rsid w:val="008D3CCE"/>
    <w:rsid w:val="008D41D5"/>
    <w:rsid w:val="008D4F44"/>
    <w:rsid w:val="008D6070"/>
    <w:rsid w:val="008D6840"/>
    <w:rsid w:val="008D6B4A"/>
    <w:rsid w:val="008D77F0"/>
    <w:rsid w:val="008E083C"/>
    <w:rsid w:val="008E0E72"/>
    <w:rsid w:val="008E1476"/>
    <w:rsid w:val="008E1634"/>
    <w:rsid w:val="008E1796"/>
    <w:rsid w:val="008E1B29"/>
    <w:rsid w:val="008E3CDB"/>
    <w:rsid w:val="008E5080"/>
    <w:rsid w:val="008E5E82"/>
    <w:rsid w:val="008F10DF"/>
    <w:rsid w:val="008F347D"/>
    <w:rsid w:val="008F3740"/>
    <w:rsid w:val="008F5036"/>
    <w:rsid w:val="008F5252"/>
    <w:rsid w:val="008F60D4"/>
    <w:rsid w:val="008F61B9"/>
    <w:rsid w:val="008F6544"/>
    <w:rsid w:val="008F6EBD"/>
    <w:rsid w:val="008F705B"/>
    <w:rsid w:val="008F77A6"/>
    <w:rsid w:val="008F7AA0"/>
    <w:rsid w:val="008F7E3F"/>
    <w:rsid w:val="00902081"/>
    <w:rsid w:val="00903AFF"/>
    <w:rsid w:val="00904331"/>
    <w:rsid w:val="009054D5"/>
    <w:rsid w:val="00905B54"/>
    <w:rsid w:val="0090619D"/>
    <w:rsid w:val="0090752D"/>
    <w:rsid w:val="0090790D"/>
    <w:rsid w:val="00910CC2"/>
    <w:rsid w:val="00912177"/>
    <w:rsid w:val="009127F4"/>
    <w:rsid w:val="009128ED"/>
    <w:rsid w:val="00915200"/>
    <w:rsid w:val="009153EB"/>
    <w:rsid w:val="00915714"/>
    <w:rsid w:val="009157E9"/>
    <w:rsid w:val="00915D3E"/>
    <w:rsid w:val="009161B5"/>
    <w:rsid w:val="009166DF"/>
    <w:rsid w:val="00916903"/>
    <w:rsid w:val="00917007"/>
    <w:rsid w:val="0091709A"/>
    <w:rsid w:val="009178CD"/>
    <w:rsid w:val="00920BB2"/>
    <w:rsid w:val="009214FF"/>
    <w:rsid w:val="00921D49"/>
    <w:rsid w:val="00922665"/>
    <w:rsid w:val="00927978"/>
    <w:rsid w:val="0093287D"/>
    <w:rsid w:val="009336FD"/>
    <w:rsid w:val="009346A4"/>
    <w:rsid w:val="00934FEA"/>
    <w:rsid w:val="009351D4"/>
    <w:rsid w:val="00935D70"/>
    <w:rsid w:val="00935EFB"/>
    <w:rsid w:val="009369C3"/>
    <w:rsid w:val="00936C2E"/>
    <w:rsid w:val="00941279"/>
    <w:rsid w:val="00941637"/>
    <w:rsid w:val="00941AF1"/>
    <w:rsid w:val="009420FC"/>
    <w:rsid w:val="009423F3"/>
    <w:rsid w:val="009424D9"/>
    <w:rsid w:val="00942C0B"/>
    <w:rsid w:val="00943D85"/>
    <w:rsid w:val="00943F6A"/>
    <w:rsid w:val="009461E2"/>
    <w:rsid w:val="00946CA7"/>
    <w:rsid w:val="00947A1D"/>
    <w:rsid w:val="0095010A"/>
    <w:rsid w:val="009501A1"/>
    <w:rsid w:val="009504F6"/>
    <w:rsid w:val="00950BFD"/>
    <w:rsid w:val="00950F8C"/>
    <w:rsid w:val="009522C8"/>
    <w:rsid w:val="00952A3D"/>
    <w:rsid w:val="00953753"/>
    <w:rsid w:val="00953821"/>
    <w:rsid w:val="009539DC"/>
    <w:rsid w:val="009543A7"/>
    <w:rsid w:val="00955E66"/>
    <w:rsid w:val="00957DBD"/>
    <w:rsid w:val="00960C53"/>
    <w:rsid w:val="009629C5"/>
    <w:rsid w:val="009677D4"/>
    <w:rsid w:val="00970005"/>
    <w:rsid w:val="00970207"/>
    <w:rsid w:val="00970EFB"/>
    <w:rsid w:val="00972BEB"/>
    <w:rsid w:val="00972FE5"/>
    <w:rsid w:val="00974598"/>
    <w:rsid w:val="00974FE9"/>
    <w:rsid w:val="0097634F"/>
    <w:rsid w:val="00976CF1"/>
    <w:rsid w:val="009774EA"/>
    <w:rsid w:val="0097797F"/>
    <w:rsid w:val="00977FF2"/>
    <w:rsid w:val="00980422"/>
    <w:rsid w:val="00980CDF"/>
    <w:rsid w:val="0098208D"/>
    <w:rsid w:val="0098353A"/>
    <w:rsid w:val="00983660"/>
    <w:rsid w:val="00983C9E"/>
    <w:rsid w:val="0098496E"/>
    <w:rsid w:val="00984A69"/>
    <w:rsid w:val="00984B63"/>
    <w:rsid w:val="00984BEB"/>
    <w:rsid w:val="009872D5"/>
    <w:rsid w:val="0098730B"/>
    <w:rsid w:val="009909F7"/>
    <w:rsid w:val="00990B5B"/>
    <w:rsid w:val="00990F22"/>
    <w:rsid w:val="00992485"/>
    <w:rsid w:val="0099322D"/>
    <w:rsid w:val="00993E92"/>
    <w:rsid w:val="00994935"/>
    <w:rsid w:val="00995D78"/>
    <w:rsid w:val="00996C33"/>
    <w:rsid w:val="00997AD1"/>
    <w:rsid w:val="009A067D"/>
    <w:rsid w:val="009A2246"/>
    <w:rsid w:val="009A25CC"/>
    <w:rsid w:val="009A36B2"/>
    <w:rsid w:val="009A38C0"/>
    <w:rsid w:val="009A3F49"/>
    <w:rsid w:val="009A5E55"/>
    <w:rsid w:val="009A7832"/>
    <w:rsid w:val="009B1BFE"/>
    <w:rsid w:val="009B2C05"/>
    <w:rsid w:val="009B35B7"/>
    <w:rsid w:val="009B390D"/>
    <w:rsid w:val="009B480E"/>
    <w:rsid w:val="009B4AE2"/>
    <w:rsid w:val="009B4C45"/>
    <w:rsid w:val="009B5197"/>
    <w:rsid w:val="009B5C96"/>
    <w:rsid w:val="009B6476"/>
    <w:rsid w:val="009B6DA4"/>
    <w:rsid w:val="009B730A"/>
    <w:rsid w:val="009B7C8A"/>
    <w:rsid w:val="009C0400"/>
    <w:rsid w:val="009C20C9"/>
    <w:rsid w:val="009C20CA"/>
    <w:rsid w:val="009C2CD5"/>
    <w:rsid w:val="009C2EB3"/>
    <w:rsid w:val="009C3419"/>
    <w:rsid w:val="009C431F"/>
    <w:rsid w:val="009C43BE"/>
    <w:rsid w:val="009C4BB1"/>
    <w:rsid w:val="009C5019"/>
    <w:rsid w:val="009C549F"/>
    <w:rsid w:val="009C6380"/>
    <w:rsid w:val="009C65AC"/>
    <w:rsid w:val="009C75FF"/>
    <w:rsid w:val="009C7A95"/>
    <w:rsid w:val="009C7D5E"/>
    <w:rsid w:val="009D17FA"/>
    <w:rsid w:val="009D2D21"/>
    <w:rsid w:val="009D34D3"/>
    <w:rsid w:val="009D3A2A"/>
    <w:rsid w:val="009D3BF2"/>
    <w:rsid w:val="009D5A18"/>
    <w:rsid w:val="009D5D86"/>
    <w:rsid w:val="009D7A0D"/>
    <w:rsid w:val="009E034E"/>
    <w:rsid w:val="009E053F"/>
    <w:rsid w:val="009E0708"/>
    <w:rsid w:val="009E0B19"/>
    <w:rsid w:val="009E1800"/>
    <w:rsid w:val="009E1AAA"/>
    <w:rsid w:val="009E295B"/>
    <w:rsid w:val="009E459B"/>
    <w:rsid w:val="009E4D25"/>
    <w:rsid w:val="009E7469"/>
    <w:rsid w:val="009F0224"/>
    <w:rsid w:val="009F1D86"/>
    <w:rsid w:val="009F2591"/>
    <w:rsid w:val="009F32E7"/>
    <w:rsid w:val="009F5209"/>
    <w:rsid w:val="009F6B21"/>
    <w:rsid w:val="009F6D91"/>
    <w:rsid w:val="00A00B73"/>
    <w:rsid w:val="00A01357"/>
    <w:rsid w:val="00A01FFA"/>
    <w:rsid w:val="00A0275A"/>
    <w:rsid w:val="00A030A3"/>
    <w:rsid w:val="00A04413"/>
    <w:rsid w:val="00A04EE0"/>
    <w:rsid w:val="00A0517D"/>
    <w:rsid w:val="00A05EC2"/>
    <w:rsid w:val="00A10D6E"/>
    <w:rsid w:val="00A1329D"/>
    <w:rsid w:val="00A14AFF"/>
    <w:rsid w:val="00A14C5A"/>
    <w:rsid w:val="00A15A69"/>
    <w:rsid w:val="00A15E61"/>
    <w:rsid w:val="00A16C48"/>
    <w:rsid w:val="00A173AF"/>
    <w:rsid w:val="00A20112"/>
    <w:rsid w:val="00A20F4E"/>
    <w:rsid w:val="00A21047"/>
    <w:rsid w:val="00A2190A"/>
    <w:rsid w:val="00A21A00"/>
    <w:rsid w:val="00A21EE9"/>
    <w:rsid w:val="00A21F8F"/>
    <w:rsid w:val="00A22988"/>
    <w:rsid w:val="00A240E8"/>
    <w:rsid w:val="00A2507C"/>
    <w:rsid w:val="00A26503"/>
    <w:rsid w:val="00A3028F"/>
    <w:rsid w:val="00A30CB6"/>
    <w:rsid w:val="00A31891"/>
    <w:rsid w:val="00A318EC"/>
    <w:rsid w:val="00A3389F"/>
    <w:rsid w:val="00A33E0A"/>
    <w:rsid w:val="00A34BFF"/>
    <w:rsid w:val="00A36834"/>
    <w:rsid w:val="00A36ABD"/>
    <w:rsid w:val="00A37314"/>
    <w:rsid w:val="00A376C9"/>
    <w:rsid w:val="00A40E73"/>
    <w:rsid w:val="00A423BC"/>
    <w:rsid w:val="00A42E2A"/>
    <w:rsid w:val="00A439C0"/>
    <w:rsid w:val="00A44292"/>
    <w:rsid w:val="00A44D50"/>
    <w:rsid w:val="00A45CCD"/>
    <w:rsid w:val="00A45D30"/>
    <w:rsid w:val="00A460B8"/>
    <w:rsid w:val="00A46E8C"/>
    <w:rsid w:val="00A472D7"/>
    <w:rsid w:val="00A47359"/>
    <w:rsid w:val="00A5023B"/>
    <w:rsid w:val="00A52617"/>
    <w:rsid w:val="00A54153"/>
    <w:rsid w:val="00A54A10"/>
    <w:rsid w:val="00A55CF6"/>
    <w:rsid w:val="00A55DCA"/>
    <w:rsid w:val="00A566F1"/>
    <w:rsid w:val="00A56794"/>
    <w:rsid w:val="00A56D7E"/>
    <w:rsid w:val="00A5737B"/>
    <w:rsid w:val="00A60524"/>
    <w:rsid w:val="00A617DE"/>
    <w:rsid w:val="00A6182E"/>
    <w:rsid w:val="00A623D5"/>
    <w:rsid w:val="00A62513"/>
    <w:rsid w:val="00A62663"/>
    <w:rsid w:val="00A63724"/>
    <w:rsid w:val="00A66124"/>
    <w:rsid w:val="00A663FB"/>
    <w:rsid w:val="00A66E48"/>
    <w:rsid w:val="00A7067F"/>
    <w:rsid w:val="00A70B85"/>
    <w:rsid w:val="00A722C3"/>
    <w:rsid w:val="00A72D44"/>
    <w:rsid w:val="00A731B9"/>
    <w:rsid w:val="00A73217"/>
    <w:rsid w:val="00A734E1"/>
    <w:rsid w:val="00A73D3F"/>
    <w:rsid w:val="00A74C17"/>
    <w:rsid w:val="00A76C5A"/>
    <w:rsid w:val="00A77464"/>
    <w:rsid w:val="00A801E4"/>
    <w:rsid w:val="00A818EF"/>
    <w:rsid w:val="00A82102"/>
    <w:rsid w:val="00A82239"/>
    <w:rsid w:val="00A826EC"/>
    <w:rsid w:val="00A82A5C"/>
    <w:rsid w:val="00A8355D"/>
    <w:rsid w:val="00A84069"/>
    <w:rsid w:val="00A8411B"/>
    <w:rsid w:val="00A848E5"/>
    <w:rsid w:val="00A854A4"/>
    <w:rsid w:val="00A85D9B"/>
    <w:rsid w:val="00A86622"/>
    <w:rsid w:val="00A86F4F"/>
    <w:rsid w:val="00A8778C"/>
    <w:rsid w:val="00A87824"/>
    <w:rsid w:val="00A90973"/>
    <w:rsid w:val="00A91088"/>
    <w:rsid w:val="00A91EE8"/>
    <w:rsid w:val="00A92015"/>
    <w:rsid w:val="00A9294D"/>
    <w:rsid w:val="00A92A7B"/>
    <w:rsid w:val="00A92FE6"/>
    <w:rsid w:val="00A930BC"/>
    <w:rsid w:val="00A950ED"/>
    <w:rsid w:val="00A95F38"/>
    <w:rsid w:val="00A96B1F"/>
    <w:rsid w:val="00A976B0"/>
    <w:rsid w:val="00A97776"/>
    <w:rsid w:val="00A97C75"/>
    <w:rsid w:val="00AA02F1"/>
    <w:rsid w:val="00AA0ED6"/>
    <w:rsid w:val="00AA109D"/>
    <w:rsid w:val="00AA149D"/>
    <w:rsid w:val="00AA1CCC"/>
    <w:rsid w:val="00AA1FB3"/>
    <w:rsid w:val="00AA2103"/>
    <w:rsid w:val="00AA2498"/>
    <w:rsid w:val="00AA2B99"/>
    <w:rsid w:val="00AA2EEC"/>
    <w:rsid w:val="00AA5FD0"/>
    <w:rsid w:val="00AA672E"/>
    <w:rsid w:val="00AA7193"/>
    <w:rsid w:val="00AA77E7"/>
    <w:rsid w:val="00AA7B38"/>
    <w:rsid w:val="00AB2116"/>
    <w:rsid w:val="00AB3842"/>
    <w:rsid w:val="00AB3EA4"/>
    <w:rsid w:val="00AB5EC7"/>
    <w:rsid w:val="00AB6561"/>
    <w:rsid w:val="00AB69B9"/>
    <w:rsid w:val="00AC132A"/>
    <w:rsid w:val="00AC18B4"/>
    <w:rsid w:val="00AC45B6"/>
    <w:rsid w:val="00AC4972"/>
    <w:rsid w:val="00AC4F80"/>
    <w:rsid w:val="00AC5FA4"/>
    <w:rsid w:val="00AC684C"/>
    <w:rsid w:val="00AC6B89"/>
    <w:rsid w:val="00AC7CC7"/>
    <w:rsid w:val="00AC7F42"/>
    <w:rsid w:val="00AD0BA7"/>
    <w:rsid w:val="00AD0C58"/>
    <w:rsid w:val="00AD0C5D"/>
    <w:rsid w:val="00AD0D5C"/>
    <w:rsid w:val="00AD13E7"/>
    <w:rsid w:val="00AD167D"/>
    <w:rsid w:val="00AD1A11"/>
    <w:rsid w:val="00AD2E1D"/>
    <w:rsid w:val="00AD3037"/>
    <w:rsid w:val="00AD3266"/>
    <w:rsid w:val="00AD368E"/>
    <w:rsid w:val="00AD3E0E"/>
    <w:rsid w:val="00AD466B"/>
    <w:rsid w:val="00AD4D32"/>
    <w:rsid w:val="00AD4FE3"/>
    <w:rsid w:val="00AD53F9"/>
    <w:rsid w:val="00AD5F3E"/>
    <w:rsid w:val="00AD6632"/>
    <w:rsid w:val="00AE0DDF"/>
    <w:rsid w:val="00AE16BB"/>
    <w:rsid w:val="00AE30AE"/>
    <w:rsid w:val="00AE31FC"/>
    <w:rsid w:val="00AE3BB1"/>
    <w:rsid w:val="00AE4423"/>
    <w:rsid w:val="00AE48E3"/>
    <w:rsid w:val="00AE6B74"/>
    <w:rsid w:val="00AE7BA6"/>
    <w:rsid w:val="00AF04BA"/>
    <w:rsid w:val="00AF3A29"/>
    <w:rsid w:val="00AF3E4D"/>
    <w:rsid w:val="00AF40BA"/>
    <w:rsid w:val="00AF5A05"/>
    <w:rsid w:val="00AF6E0C"/>
    <w:rsid w:val="00AF7BC0"/>
    <w:rsid w:val="00B00919"/>
    <w:rsid w:val="00B01EDA"/>
    <w:rsid w:val="00B02138"/>
    <w:rsid w:val="00B02FE8"/>
    <w:rsid w:val="00B03E17"/>
    <w:rsid w:val="00B03E34"/>
    <w:rsid w:val="00B06584"/>
    <w:rsid w:val="00B06804"/>
    <w:rsid w:val="00B06837"/>
    <w:rsid w:val="00B0683F"/>
    <w:rsid w:val="00B07271"/>
    <w:rsid w:val="00B075C3"/>
    <w:rsid w:val="00B10B6A"/>
    <w:rsid w:val="00B11290"/>
    <w:rsid w:val="00B1162D"/>
    <w:rsid w:val="00B1189F"/>
    <w:rsid w:val="00B11B31"/>
    <w:rsid w:val="00B11EC3"/>
    <w:rsid w:val="00B11F46"/>
    <w:rsid w:val="00B12017"/>
    <w:rsid w:val="00B123C1"/>
    <w:rsid w:val="00B13697"/>
    <w:rsid w:val="00B15366"/>
    <w:rsid w:val="00B159A7"/>
    <w:rsid w:val="00B1637F"/>
    <w:rsid w:val="00B169ED"/>
    <w:rsid w:val="00B170F4"/>
    <w:rsid w:val="00B176B5"/>
    <w:rsid w:val="00B1783F"/>
    <w:rsid w:val="00B2034E"/>
    <w:rsid w:val="00B23162"/>
    <w:rsid w:val="00B23249"/>
    <w:rsid w:val="00B25BAB"/>
    <w:rsid w:val="00B266DA"/>
    <w:rsid w:val="00B270A3"/>
    <w:rsid w:val="00B278FA"/>
    <w:rsid w:val="00B27946"/>
    <w:rsid w:val="00B27D70"/>
    <w:rsid w:val="00B30352"/>
    <w:rsid w:val="00B3090F"/>
    <w:rsid w:val="00B309CA"/>
    <w:rsid w:val="00B30A5A"/>
    <w:rsid w:val="00B30BF1"/>
    <w:rsid w:val="00B3168C"/>
    <w:rsid w:val="00B316CD"/>
    <w:rsid w:val="00B31AA7"/>
    <w:rsid w:val="00B32076"/>
    <w:rsid w:val="00B36405"/>
    <w:rsid w:val="00B37873"/>
    <w:rsid w:val="00B37DC7"/>
    <w:rsid w:val="00B4054C"/>
    <w:rsid w:val="00B40F09"/>
    <w:rsid w:val="00B41DC0"/>
    <w:rsid w:val="00B42689"/>
    <w:rsid w:val="00B441E1"/>
    <w:rsid w:val="00B4478B"/>
    <w:rsid w:val="00B4506E"/>
    <w:rsid w:val="00B45F56"/>
    <w:rsid w:val="00B467F7"/>
    <w:rsid w:val="00B47278"/>
    <w:rsid w:val="00B476E2"/>
    <w:rsid w:val="00B47F3C"/>
    <w:rsid w:val="00B504F2"/>
    <w:rsid w:val="00B50B49"/>
    <w:rsid w:val="00B51ED4"/>
    <w:rsid w:val="00B5314D"/>
    <w:rsid w:val="00B538DA"/>
    <w:rsid w:val="00B5431B"/>
    <w:rsid w:val="00B54F52"/>
    <w:rsid w:val="00B55C45"/>
    <w:rsid w:val="00B55C6A"/>
    <w:rsid w:val="00B55DC0"/>
    <w:rsid w:val="00B55DF4"/>
    <w:rsid w:val="00B56811"/>
    <w:rsid w:val="00B56E87"/>
    <w:rsid w:val="00B6012F"/>
    <w:rsid w:val="00B60600"/>
    <w:rsid w:val="00B612E4"/>
    <w:rsid w:val="00B6181A"/>
    <w:rsid w:val="00B63AAE"/>
    <w:rsid w:val="00B66BA3"/>
    <w:rsid w:val="00B67BDC"/>
    <w:rsid w:val="00B700EA"/>
    <w:rsid w:val="00B7059D"/>
    <w:rsid w:val="00B70DF5"/>
    <w:rsid w:val="00B71633"/>
    <w:rsid w:val="00B71D32"/>
    <w:rsid w:val="00B75118"/>
    <w:rsid w:val="00B753E0"/>
    <w:rsid w:val="00B75651"/>
    <w:rsid w:val="00B7573B"/>
    <w:rsid w:val="00B760AB"/>
    <w:rsid w:val="00B76220"/>
    <w:rsid w:val="00B763EB"/>
    <w:rsid w:val="00B76C1B"/>
    <w:rsid w:val="00B76CE0"/>
    <w:rsid w:val="00B776A4"/>
    <w:rsid w:val="00B807D8"/>
    <w:rsid w:val="00B80911"/>
    <w:rsid w:val="00B81888"/>
    <w:rsid w:val="00B822E8"/>
    <w:rsid w:val="00B82351"/>
    <w:rsid w:val="00B82E03"/>
    <w:rsid w:val="00B83DA8"/>
    <w:rsid w:val="00B84637"/>
    <w:rsid w:val="00B85E79"/>
    <w:rsid w:val="00B86400"/>
    <w:rsid w:val="00B87980"/>
    <w:rsid w:val="00B87EC5"/>
    <w:rsid w:val="00B905B2"/>
    <w:rsid w:val="00B912BB"/>
    <w:rsid w:val="00B91F05"/>
    <w:rsid w:val="00B9316B"/>
    <w:rsid w:val="00B963F9"/>
    <w:rsid w:val="00B97C6F"/>
    <w:rsid w:val="00B97C70"/>
    <w:rsid w:val="00B97CE0"/>
    <w:rsid w:val="00BA040C"/>
    <w:rsid w:val="00BA05B6"/>
    <w:rsid w:val="00BA1038"/>
    <w:rsid w:val="00BA1262"/>
    <w:rsid w:val="00BA20C2"/>
    <w:rsid w:val="00BA2D29"/>
    <w:rsid w:val="00BA359D"/>
    <w:rsid w:val="00BA3CE2"/>
    <w:rsid w:val="00BA3EAC"/>
    <w:rsid w:val="00BA4735"/>
    <w:rsid w:val="00BA4C4C"/>
    <w:rsid w:val="00BA5BE2"/>
    <w:rsid w:val="00BB033F"/>
    <w:rsid w:val="00BB036D"/>
    <w:rsid w:val="00BB1588"/>
    <w:rsid w:val="00BB3171"/>
    <w:rsid w:val="00BB346F"/>
    <w:rsid w:val="00BB34DA"/>
    <w:rsid w:val="00BB39FA"/>
    <w:rsid w:val="00BB48FD"/>
    <w:rsid w:val="00BB5A12"/>
    <w:rsid w:val="00BB5BFB"/>
    <w:rsid w:val="00BB6BEC"/>
    <w:rsid w:val="00BC1A85"/>
    <w:rsid w:val="00BC1FB5"/>
    <w:rsid w:val="00BC245C"/>
    <w:rsid w:val="00BC2679"/>
    <w:rsid w:val="00BC2EB0"/>
    <w:rsid w:val="00BC3D9A"/>
    <w:rsid w:val="00BC3EC7"/>
    <w:rsid w:val="00BC524C"/>
    <w:rsid w:val="00BC528D"/>
    <w:rsid w:val="00BC72A6"/>
    <w:rsid w:val="00BC784F"/>
    <w:rsid w:val="00BC7EC1"/>
    <w:rsid w:val="00BD13DB"/>
    <w:rsid w:val="00BD1608"/>
    <w:rsid w:val="00BD415A"/>
    <w:rsid w:val="00BD4782"/>
    <w:rsid w:val="00BD53A6"/>
    <w:rsid w:val="00BD6299"/>
    <w:rsid w:val="00BE0AD3"/>
    <w:rsid w:val="00BE0F3E"/>
    <w:rsid w:val="00BE15CF"/>
    <w:rsid w:val="00BE28F6"/>
    <w:rsid w:val="00BE2AD1"/>
    <w:rsid w:val="00BE2D02"/>
    <w:rsid w:val="00BE2EB2"/>
    <w:rsid w:val="00BE2F4B"/>
    <w:rsid w:val="00BE3140"/>
    <w:rsid w:val="00BE3EF6"/>
    <w:rsid w:val="00BE4434"/>
    <w:rsid w:val="00BE493C"/>
    <w:rsid w:val="00BE4AD2"/>
    <w:rsid w:val="00BE4B84"/>
    <w:rsid w:val="00BE4D4B"/>
    <w:rsid w:val="00BF13D5"/>
    <w:rsid w:val="00BF2346"/>
    <w:rsid w:val="00BF3CFC"/>
    <w:rsid w:val="00BF3FC1"/>
    <w:rsid w:val="00BF4764"/>
    <w:rsid w:val="00BF5449"/>
    <w:rsid w:val="00BF57B5"/>
    <w:rsid w:val="00BF61FF"/>
    <w:rsid w:val="00BF62DF"/>
    <w:rsid w:val="00BF640D"/>
    <w:rsid w:val="00BF6D17"/>
    <w:rsid w:val="00BF7448"/>
    <w:rsid w:val="00C00787"/>
    <w:rsid w:val="00C00792"/>
    <w:rsid w:val="00C0138F"/>
    <w:rsid w:val="00C014E8"/>
    <w:rsid w:val="00C02167"/>
    <w:rsid w:val="00C044E1"/>
    <w:rsid w:val="00C04EA6"/>
    <w:rsid w:val="00C053F1"/>
    <w:rsid w:val="00C05646"/>
    <w:rsid w:val="00C05B7B"/>
    <w:rsid w:val="00C07755"/>
    <w:rsid w:val="00C10A71"/>
    <w:rsid w:val="00C1183B"/>
    <w:rsid w:val="00C11E5D"/>
    <w:rsid w:val="00C11F95"/>
    <w:rsid w:val="00C13CEF"/>
    <w:rsid w:val="00C14ADE"/>
    <w:rsid w:val="00C14BCA"/>
    <w:rsid w:val="00C14CB2"/>
    <w:rsid w:val="00C14E22"/>
    <w:rsid w:val="00C152DE"/>
    <w:rsid w:val="00C15C8A"/>
    <w:rsid w:val="00C16654"/>
    <w:rsid w:val="00C168FE"/>
    <w:rsid w:val="00C16FF5"/>
    <w:rsid w:val="00C170FF"/>
    <w:rsid w:val="00C17CC8"/>
    <w:rsid w:val="00C20B2C"/>
    <w:rsid w:val="00C20F68"/>
    <w:rsid w:val="00C210C9"/>
    <w:rsid w:val="00C2175B"/>
    <w:rsid w:val="00C22E50"/>
    <w:rsid w:val="00C22E90"/>
    <w:rsid w:val="00C23FEE"/>
    <w:rsid w:val="00C24CFA"/>
    <w:rsid w:val="00C265EF"/>
    <w:rsid w:val="00C27C6B"/>
    <w:rsid w:val="00C3049F"/>
    <w:rsid w:val="00C310E8"/>
    <w:rsid w:val="00C3155F"/>
    <w:rsid w:val="00C31A77"/>
    <w:rsid w:val="00C34A4E"/>
    <w:rsid w:val="00C34F81"/>
    <w:rsid w:val="00C37701"/>
    <w:rsid w:val="00C379FD"/>
    <w:rsid w:val="00C4033C"/>
    <w:rsid w:val="00C40E06"/>
    <w:rsid w:val="00C42704"/>
    <w:rsid w:val="00C43845"/>
    <w:rsid w:val="00C43B23"/>
    <w:rsid w:val="00C43B9E"/>
    <w:rsid w:val="00C4467F"/>
    <w:rsid w:val="00C453A4"/>
    <w:rsid w:val="00C45798"/>
    <w:rsid w:val="00C45C0F"/>
    <w:rsid w:val="00C46583"/>
    <w:rsid w:val="00C47996"/>
    <w:rsid w:val="00C5101E"/>
    <w:rsid w:val="00C52411"/>
    <w:rsid w:val="00C533E2"/>
    <w:rsid w:val="00C53A8E"/>
    <w:rsid w:val="00C559FB"/>
    <w:rsid w:val="00C572D2"/>
    <w:rsid w:val="00C60C52"/>
    <w:rsid w:val="00C6233B"/>
    <w:rsid w:val="00C637E3"/>
    <w:rsid w:val="00C63DB9"/>
    <w:rsid w:val="00C6481A"/>
    <w:rsid w:val="00C64889"/>
    <w:rsid w:val="00C649C3"/>
    <w:rsid w:val="00C64B7B"/>
    <w:rsid w:val="00C65232"/>
    <w:rsid w:val="00C654F0"/>
    <w:rsid w:val="00C65A3F"/>
    <w:rsid w:val="00C6679E"/>
    <w:rsid w:val="00C66945"/>
    <w:rsid w:val="00C66D6D"/>
    <w:rsid w:val="00C67925"/>
    <w:rsid w:val="00C67955"/>
    <w:rsid w:val="00C67ECA"/>
    <w:rsid w:val="00C70B42"/>
    <w:rsid w:val="00C71D49"/>
    <w:rsid w:val="00C73A71"/>
    <w:rsid w:val="00C73B98"/>
    <w:rsid w:val="00C73BDB"/>
    <w:rsid w:val="00C74411"/>
    <w:rsid w:val="00C75693"/>
    <w:rsid w:val="00C763A4"/>
    <w:rsid w:val="00C76589"/>
    <w:rsid w:val="00C812CF"/>
    <w:rsid w:val="00C8323A"/>
    <w:rsid w:val="00C845F7"/>
    <w:rsid w:val="00C85523"/>
    <w:rsid w:val="00C85CC7"/>
    <w:rsid w:val="00C86321"/>
    <w:rsid w:val="00C904E1"/>
    <w:rsid w:val="00C90B0A"/>
    <w:rsid w:val="00C91381"/>
    <w:rsid w:val="00C924B3"/>
    <w:rsid w:val="00C92C9C"/>
    <w:rsid w:val="00C92CEC"/>
    <w:rsid w:val="00C93102"/>
    <w:rsid w:val="00C9429E"/>
    <w:rsid w:val="00C947AB"/>
    <w:rsid w:val="00C94C40"/>
    <w:rsid w:val="00C94C54"/>
    <w:rsid w:val="00C94F00"/>
    <w:rsid w:val="00C95BCD"/>
    <w:rsid w:val="00C964EE"/>
    <w:rsid w:val="00C96D48"/>
    <w:rsid w:val="00CA051E"/>
    <w:rsid w:val="00CA0CA3"/>
    <w:rsid w:val="00CA0CE2"/>
    <w:rsid w:val="00CA123F"/>
    <w:rsid w:val="00CA25D0"/>
    <w:rsid w:val="00CA3773"/>
    <w:rsid w:val="00CA37B6"/>
    <w:rsid w:val="00CA4857"/>
    <w:rsid w:val="00CA4B94"/>
    <w:rsid w:val="00CA5367"/>
    <w:rsid w:val="00CA5D37"/>
    <w:rsid w:val="00CA61BE"/>
    <w:rsid w:val="00CA66FF"/>
    <w:rsid w:val="00CA6D39"/>
    <w:rsid w:val="00CA6F88"/>
    <w:rsid w:val="00CA78E0"/>
    <w:rsid w:val="00CB0B62"/>
    <w:rsid w:val="00CB0BFD"/>
    <w:rsid w:val="00CB2EF6"/>
    <w:rsid w:val="00CB33D2"/>
    <w:rsid w:val="00CB39F3"/>
    <w:rsid w:val="00CB5828"/>
    <w:rsid w:val="00CB65A1"/>
    <w:rsid w:val="00CB6D7F"/>
    <w:rsid w:val="00CB7634"/>
    <w:rsid w:val="00CB7C82"/>
    <w:rsid w:val="00CC060B"/>
    <w:rsid w:val="00CC0928"/>
    <w:rsid w:val="00CC22A2"/>
    <w:rsid w:val="00CC2555"/>
    <w:rsid w:val="00CC2E6C"/>
    <w:rsid w:val="00CC40D5"/>
    <w:rsid w:val="00CC42AC"/>
    <w:rsid w:val="00CC52D1"/>
    <w:rsid w:val="00CC62F3"/>
    <w:rsid w:val="00CC6A0C"/>
    <w:rsid w:val="00CC7BB3"/>
    <w:rsid w:val="00CD0582"/>
    <w:rsid w:val="00CD1049"/>
    <w:rsid w:val="00CD2020"/>
    <w:rsid w:val="00CD24A2"/>
    <w:rsid w:val="00CD2E94"/>
    <w:rsid w:val="00CD2F96"/>
    <w:rsid w:val="00CD3316"/>
    <w:rsid w:val="00CD45BE"/>
    <w:rsid w:val="00CD4F10"/>
    <w:rsid w:val="00CD6543"/>
    <w:rsid w:val="00CD6CDE"/>
    <w:rsid w:val="00CD6E4A"/>
    <w:rsid w:val="00CD70CC"/>
    <w:rsid w:val="00CE0DE2"/>
    <w:rsid w:val="00CE22C9"/>
    <w:rsid w:val="00CE2417"/>
    <w:rsid w:val="00CE2F6B"/>
    <w:rsid w:val="00CE4516"/>
    <w:rsid w:val="00CE5159"/>
    <w:rsid w:val="00CE542A"/>
    <w:rsid w:val="00CE56BF"/>
    <w:rsid w:val="00CE5CB9"/>
    <w:rsid w:val="00CE649D"/>
    <w:rsid w:val="00CE6869"/>
    <w:rsid w:val="00CE6DF6"/>
    <w:rsid w:val="00CE7114"/>
    <w:rsid w:val="00CF1798"/>
    <w:rsid w:val="00CF3329"/>
    <w:rsid w:val="00CF4F62"/>
    <w:rsid w:val="00CF4FF9"/>
    <w:rsid w:val="00CF6E63"/>
    <w:rsid w:val="00CF7253"/>
    <w:rsid w:val="00CF7EAE"/>
    <w:rsid w:val="00D0118B"/>
    <w:rsid w:val="00D01351"/>
    <w:rsid w:val="00D013B7"/>
    <w:rsid w:val="00D013D9"/>
    <w:rsid w:val="00D01E54"/>
    <w:rsid w:val="00D02F0F"/>
    <w:rsid w:val="00D03696"/>
    <w:rsid w:val="00D0393A"/>
    <w:rsid w:val="00D03B56"/>
    <w:rsid w:val="00D03BA7"/>
    <w:rsid w:val="00D03C2B"/>
    <w:rsid w:val="00D03FA8"/>
    <w:rsid w:val="00D048EA"/>
    <w:rsid w:val="00D0545C"/>
    <w:rsid w:val="00D06B94"/>
    <w:rsid w:val="00D06EAB"/>
    <w:rsid w:val="00D07805"/>
    <w:rsid w:val="00D07D58"/>
    <w:rsid w:val="00D100B1"/>
    <w:rsid w:val="00D1062E"/>
    <w:rsid w:val="00D1219B"/>
    <w:rsid w:val="00D124D2"/>
    <w:rsid w:val="00D127CC"/>
    <w:rsid w:val="00D12A17"/>
    <w:rsid w:val="00D12F3F"/>
    <w:rsid w:val="00D1356C"/>
    <w:rsid w:val="00D14286"/>
    <w:rsid w:val="00D179E6"/>
    <w:rsid w:val="00D20B56"/>
    <w:rsid w:val="00D21FDC"/>
    <w:rsid w:val="00D22CD0"/>
    <w:rsid w:val="00D23F09"/>
    <w:rsid w:val="00D249C3"/>
    <w:rsid w:val="00D24DFB"/>
    <w:rsid w:val="00D256F8"/>
    <w:rsid w:val="00D25EE9"/>
    <w:rsid w:val="00D2653C"/>
    <w:rsid w:val="00D271CF"/>
    <w:rsid w:val="00D27381"/>
    <w:rsid w:val="00D273CD"/>
    <w:rsid w:val="00D27FCB"/>
    <w:rsid w:val="00D3019F"/>
    <w:rsid w:val="00D31029"/>
    <w:rsid w:val="00D31671"/>
    <w:rsid w:val="00D338E1"/>
    <w:rsid w:val="00D3569D"/>
    <w:rsid w:val="00D356B0"/>
    <w:rsid w:val="00D35761"/>
    <w:rsid w:val="00D359D2"/>
    <w:rsid w:val="00D36AAA"/>
    <w:rsid w:val="00D41753"/>
    <w:rsid w:val="00D41BD1"/>
    <w:rsid w:val="00D42A9B"/>
    <w:rsid w:val="00D434CA"/>
    <w:rsid w:val="00D43C27"/>
    <w:rsid w:val="00D44C4C"/>
    <w:rsid w:val="00D4586B"/>
    <w:rsid w:val="00D45C81"/>
    <w:rsid w:val="00D47D11"/>
    <w:rsid w:val="00D47ED8"/>
    <w:rsid w:val="00D50AD0"/>
    <w:rsid w:val="00D50F40"/>
    <w:rsid w:val="00D5408A"/>
    <w:rsid w:val="00D540F2"/>
    <w:rsid w:val="00D543D3"/>
    <w:rsid w:val="00D5597A"/>
    <w:rsid w:val="00D5603E"/>
    <w:rsid w:val="00D5717F"/>
    <w:rsid w:val="00D5743B"/>
    <w:rsid w:val="00D57BD2"/>
    <w:rsid w:val="00D57C4D"/>
    <w:rsid w:val="00D60395"/>
    <w:rsid w:val="00D6253A"/>
    <w:rsid w:val="00D630AA"/>
    <w:rsid w:val="00D63A8D"/>
    <w:rsid w:val="00D6484D"/>
    <w:rsid w:val="00D65365"/>
    <w:rsid w:val="00D653CF"/>
    <w:rsid w:val="00D65ACC"/>
    <w:rsid w:val="00D66524"/>
    <w:rsid w:val="00D67481"/>
    <w:rsid w:val="00D716C9"/>
    <w:rsid w:val="00D72199"/>
    <w:rsid w:val="00D72DAA"/>
    <w:rsid w:val="00D73013"/>
    <w:rsid w:val="00D73DD3"/>
    <w:rsid w:val="00D74142"/>
    <w:rsid w:val="00D746AA"/>
    <w:rsid w:val="00D751BA"/>
    <w:rsid w:val="00D75AFD"/>
    <w:rsid w:val="00D760FD"/>
    <w:rsid w:val="00D770A3"/>
    <w:rsid w:val="00D8036A"/>
    <w:rsid w:val="00D82992"/>
    <w:rsid w:val="00D8299A"/>
    <w:rsid w:val="00D83E4E"/>
    <w:rsid w:val="00D83E66"/>
    <w:rsid w:val="00D84B0E"/>
    <w:rsid w:val="00D84B15"/>
    <w:rsid w:val="00D84F18"/>
    <w:rsid w:val="00D85072"/>
    <w:rsid w:val="00D8542A"/>
    <w:rsid w:val="00D85830"/>
    <w:rsid w:val="00D86631"/>
    <w:rsid w:val="00D86E38"/>
    <w:rsid w:val="00D86F44"/>
    <w:rsid w:val="00D87FC2"/>
    <w:rsid w:val="00D907B4"/>
    <w:rsid w:val="00D908E2"/>
    <w:rsid w:val="00D90B43"/>
    <w:rsid w:val="00D90F2A"/>
    <w:rsid w:val="00D91150"/>
    <w:rsid w:val="00D913A3"/>
    <w:rsid w:val="00D9328F"/>
    <w:rsid w:val="00D939FF"/>
    <w:rsid w:val="00D93BAA"/>
    <w:rsid w:val="00D957AA"/>
    <w:rsid w:val="00D96058"/>
    <w:rsid w:val="00D968D9"/>
    <w:rsid w:val="00D96C9C"/>
    <w:rsid w:val="00D9770B"/>
    <w:rsid w:val="00D97D4D"/>
    <w:rsid w:val="00DA088C"/>
    <w:rsid w:val="00DA0C43"/>
    <w:rsid w:val="00DA0D56"/>
    <w:rsid w:val="00DA0FB9"/>
    <w:rsid w:val="00DA21C0"/>
    <w:rsid w:val="00DA2235"/>
    <w:rsid w:val="00DA29D5"/>
    <w:rsid w:val="00DA400C"/>
    <w:rsid w:val="00DA4111"/>
    <w:rsid w:val="00DA5157"/>
    <w:rsid w:val="00DA5501"/>
    <w:rsid w:val="00DA57FE"/>
    <w:rsid w:val="00DA64B5"/>
    <w:rsid w:val="00DA68B8"/>
    <w:rsid w:val="00DA6E41"/>
    <w:rsid w:val="00DA703A"/>
    <w:rsid w:val="00DA72E9"/>
    <w:rsid w:val="00DB011F"/>
    <w:rsid w:val="00DB0DC8"/>
    <w:rsid w:val="00DB25AA"/>
    <w:rsid w:val="00DB4233"/>
    <w:rsid w:val="00DB4872"/>
    <w:rsid w:val="00DB51B3"/>
    <w:rsid w:val="00DB599F"/>
    <w:rsid w:val="00DB6F20"/>
    <w:rsid w:val="00DB743D"/>
    <w:rsid w:val="00DB7460"/>
    <w:rsid w:val="00DB74D9"/>
    <w:rsid w:val="00DB7F21"/>
    <w:rsid w:val="00DC176E"/>
    <w:rsid w:val="00DC1BDA"/>
    <w:rsid w:val="00DC26A3"/>
    <w:rsid w:val="00DC3B04"/>
    <w:rsid w:val="00DC4442"/>
    <w:rsid w:val="00DC5CC8"/>
    <w:rsid w:val="00DC686E"/>
    <w:rsid w:val="00DC6B82"/>
    <w:rsid w:val="00DC79C8"/>
    <w:rsid w:val="00DC7EFA"/>
    <w:rsid w:val="00DD00D3"/>
    <w:rsid w:val="00DD03FB"/>
    <w:rsid w:val="00DD05F4"/>
    <w:rsid w:val="00DD0F6B"/>
    <w:rsid w:val="00DD23C9"/>
    <w:rsid w:val="00DD2FC7"/>
    <w:rsid w:val="00DD3061"/>
    <w:rsid w:val="00DD30D4"/>
    <w:rsid w:val="00DD3825"/>
    <w:rsid w:val="00DD3EB1"/>
    <w:rsid w:val="00DD40B5"/>
    <w:rsid w:val="00DD46B5"/>
    <w:rsid w:val="00DD47AE"/>
    <w:rsid w:val="00DD4DBC"/>
    <w:rsid w:val="00DD6BA1"/>
    <w:rsid w:val="00DD6DF6"/>
    <w:rsid w:val="00DD7158"/>
    <w:rsid w:val="00DD72F9"/>
    <w:rsid w:val="00DD7524"/>
    <w:rsid w:val="00DE0A2C"/>
    <w:rsid w:val="00DE273C"/>
    <w:rsid w:val="00DE286E"/>
    <w:rsid w:val="00DE2CDA"/>
    <w:rsid w:val="00DE3449"/>
    <w:rsid w:val="00DE6555"/>
    <w:rsid w:val="00DE7FEF"/>
    <w:rsid w:val="00DF0021"/>
    <w:rsid w:val="00DF141B"/>
    <w:rsid w:val="00DF150C"/>
    <w:rsid w:val="00DF16FB"/>
    <w:rsid w:val="00DF1A33"/>
    <w:rsid w:val="00DF1B0A"/>
    <w:rsid w:val="00DF3233"/>
    <w:rsid w:val="00DF3774"/>
    <w:rsid w:val="00DF3900"/>
    <w:rsid w:val="00DF3C18"/>
    <w:rsid w:val="00DF44CD"/>
    <w:rsid w:val="00DF485F"/>
    <w:rsid w:val="00DF4EF2"/>
    <w:rsid w:val="00DF587D"/>
    <w:rsid w:val="00DF5D55"/>
    <w:rsid w:val="00DF6AF2"/>
    <w:rsid w:val="00DF6D8A"/>
    <w:rsid w:val="00DF6D91"/>
    <w:rsid w:val="00DF7151"/>
    <w:rsid w:val="00DF7BED"/>
    <w:rsid w:val="00E00BC3"/>
    <w:rsid w:val="00E010E0"/>
    <w:rsid w:val="00E014B8"/>
    <w:rsid w:val="00E0202D"/>
    <w:rsid w:val="00E020AD"/>
    <w:rsid w:val="00E025BA"/>
    <w:rsid w:val="00E038CA"/>
    <w:rsid w:val="00E04C24"/>
    <w:rsid w:val="00E04CAE"/>
    <w:rsid w:val="00E055A9"/>
    <w:rsid w:val="00E056D0"/>
    <w:rsid w:val="00E064C9"/>
    <w:rsid w:val="00E06960"/>
    <w:rsid w:val="00E07DF5"/>
    <w:rsid w:val="00E1030D"/>
    <w:rsid w:val="00E10566"/>
    <w:rsid w:val="00E12AF3"/>
    <w:rsid w:val="00E13B0B"/>
    <w:rsid w:val="00E14551"/>
    <w:rsid w:val="00E152A3"/>
    <w:rsid w:val="00E15617"/>
    <w:rsid w:val="00E15AEE"/>
    <w:rsid w:val="00E15EB8"/>
    <w:rsid w:val="00E16C71"/>
    <w:rsid w:val="00E16EF7"/>
    <w:rsid w:val="00E16F3E"/>
    <w:rsid w:val="00E212BF"/>
    <w:rsid w:val="00E214D2"/>
    <w:rsid w:val="00E22740"/>
    <w:rsid w:val="00E23317"/>
    <w:rsid w:val="00E24BDC"/>
    <w:rsid w:val="00E264D0"/>
    <w:rsid w:val="00E27496"/>
    <w:rsid w:val="00E279AC"/>
    <w:rsid w:val="00E27C9F"/>
    <w:rsid w:val="00E31BF2"/>
    <w:rsid w:val="00E32CFD"/>
    <w:rsid w:val="00E32F2E"/>
    <w:rsid w:val="00E33768"/>
    <w:rsid w:val="00E33D85"/>
    <w:rsid w:val="00E35533"/>
    <w:rsid w:val="00E37440"/>
    <w:rsid w:val="00E379B6"/>
    <w:rsid w:val="00E37B8B"/>
    <w:rsid w:val="00E37D7D"/>
    <w:rsid w:val="00E40E21"/>
    <w:rsid w:val="00E4251D"/>
    <w:rsid w:val="00E4446A"/>
    <w:rsid w:val="00E447DB"/>
    <w:rsid w:val="00E451B0"/>
    <w:rsid w:val="00E45F54"/>
    <w:rsid w:val="00E461A0"/>
    <w:rsid w:val="00E47712"/>
    <w:rsid w:val="00E50410"/>
    <w:rsid w:val="00E50D5D"/>
    <w:rsid w:val="00E5151E"/>
    <w:rsid w:val="00E518FE"/>
    <w:rsid w:val="00E52054"/>
    <w:rsid w:val="00E5412A"/>
    <w:rsid w:val="00E543EF"/>
    <w:rsid w:val="00E547DA"/>
    <w:rsid w:val="00E5549D"/>
    <w:rsid w:val="00E5554B"/>
    <w:rsid w:val="00E56385"/>
    <w:rsid w:val="00E56E2B"/>
    <w:rsid w:val="00E57DDF"/>
    <w:rsid w:val="00E62219"/>
    <w:rsid w:val="00E62A68"/>
    <w:rsid w:val="00E62F81"/>
    <w:rsid w:val="00E6438C"/>
    <w:rsid w:val="00E64B36"/>
    <w:rsid w:val="00E64C27"/>
    <w:rsid w:val="00E64C97"/>
    <w:rsid w:val="00E65183"/>
    <w:rsid w:val="00E659FC"/>
    <w:rsid w:val="00E67484"/>
    <w:rsid w:val="00E7083E"/>
    <w:rsid w:val="00E7118D"/>
    <w:rsid w:val="00E719CB"/>
    <w:rsid w:val="00E7207B"/>
    <w:rsid w:val="00E72813"/>
    <w:rsid w:val="00E732CC"/>
    <w:rsid w:val="00E7330C"/>
    <w:rsid w:val="00E743A3"/>
    <w:rsid w:val="00E74A14"/>
    <w:rsid w:val="00E74AA0"/>
    <w:rsid w:val="00E74CB6"/>
    <w:rsid w:val="00E75A92"/>
    <w:rsid w:val="00E75D88"/>
    <w:rsid w:val="00E76540"/>
    <w:rsid w:val="00E76890"/>
    <w:rsid w:val="00E777C7"/>
    <w:rsid w:val="00E800D6"/>
    <w:rsid w:val="00E82F8F"/>
    <w:rsid w:val="00E83719"/>
    <w:rsid w:val="00E83A78"/>
    <w:rsid w:val="00E8462E"/>
    <w:rsid w:val="00E847E7"/>
    <w:rsid w:val="00E847E8"/>
    <w:rsid w:val="00E84FA9"/>
    <w:rsid w:val="00E85075"/>
    <w:rsid w:val="00E85AF4"/>
    <w:rsid w:val="00E862C7"/>
    <w:rsid w:val="00E866C4"/>
    <w:rsid w:val="00E90633"/>
    <w:rsid w:val="00E91BDF"/>
    <w:rsid w:val="00E91F02"/>
    <w:rsid w:val="00E92460"/>
    <w:rsid w:val="00E92E5F"/>
    <w:rsid w:val="00E93CC5"/>
    <w:rsid w:val="00E940ED"/>
    <w:rsid w:val="00E957EA"/>
    <w:rsid w:val="00E96A3F"/>
    <w:rsid w:val="00E97209"/>
    <w:rsid w:val="00EA09CA"/>
    <w:rsid w:val="00EA1327"/>
    <w:rsid w:val="00EA159E"/>
    <w:rsid w:val="00EA1F5E"/>
    <w:rsid w:val="00EA216D"/>
    <w:rsid w:val="00EA2B30"/>
    <w:rsid w:val="00EA2CAB"/>
    <w:rsid w:val="00EA3004"/>
    <w:rsid w:val="00EA516F"/>
    <w:rsid w:val="00EA594E"/>
    <w:rsid w:val="00EA5F8D"/>
    <w:rsid w:val="00EA6CE9"/>
    <w:rsid w:val="00EA736A"/>
    <w:rsid w:val="00EA752E"/>
    <w:rsid w:val="00EB03FA"/>
    <w:rsid w:val="00EB0AB0"/>
    <w:rsid w:val="00EB0E76"/>
    <w:rsid w:val="00EB1BB4"/>
    <w:rsid w:val="00EB21D2"/>
    <w:rsid w:val="00EB2E9C"/>
    <w:rsid w:val="00EB319C"/>
    <w:rsid w:val="00EB3ABC"/>
    <w:rsid w:val="00EB538A"/>
    <w:rsid w:val="00EB5DA2"/>
    <w:rsid w:val="00EB5E62"/>
    <w:rsid w:val="00EB6407"/>
    <w:rsid w:val="00EB65BD"/>
    <w:rsid w:val="00EC0135"/>
    <w:rsid w:val="00EC0BB8"/>
    <w:rsid w:val="00EC14C7"/>
    <w:rsid w:val="00EC19D6"/>
    <w:rsid w:val="00EC2478"/>
    <w:rsid w:val="00EC340A"/>
    <w:rsid w:val="00EC3496"/>
    <w:rsid w:val="00EC390C"/>
    <w:rsid w:val="00EC3C23"/>
    <w:rsid w:val="00EC4355"/>
    <w:rsid w:val="00EC453C"/>
    <w:rsid w:val="00EC4FDB"/>
    <w:rsid w:val="00EC50E4"/>
    <w:rsid w:val="00EC5619"/>
    <w:rsid w:val="00EC570D"/>
    <w:rsid w:val="00EC5B84"/>
    <w:rsid w:val="00EC748F"/>
    <w:rsid w:val="00EC7A18"/>
    <w:rsid w:val="00EC7C00"/>
    <w:rsid w:val="00ED0199"/>
    <w:rsid w:val="00ED01AE"/>
    <w:rsid w:val="00ED0ADC"/>
    <w:rsid w:val="00ED0F17"/>
    <w:rsid w:val="00ED2F0A"/>
    <w:rsid w:val="00ED3646"/>
    <w:rsid w:val="00ED3FE8"/>
    <w:rsid w:val="00ED48B8"/>
    <w:rsid w:val="00ED4957"/>
    <w:rsid w:val="00ED4E80"/>
    <w:rsid w:val="00ED538F"/>
    <w:rsid w:val="00ED6565"/>
    <w:rsid w:val="00ED7F26"/>
    <w:rsid w:val="00EE025D"/>
    <w:rsid w:val="00EE125A"/>
    <w:rsid w:val="00EE196F"/>
    <w:rsid w:val="00EE2D84"/>
    <w:rsid w:val="00EE3028"/>
    <w:rsid w:val="00EE3273"/>
    <w:rsid w:val="00EE35EF"/>
    <w:rsid w:val="00EE43D9"/>
    <w:rsid w:val="00EE4AA8"/>
    <w:rsid w:val="00EE4B45"/>
    <w:rsid w:val="00EE5402"/>
    <w:rsid w:val="00EE6206"/>
    <w:rsid w:val="00EE6C8F"/>
    <w:rsid w:val="00EE7830"/>
    <w:rsid w:val="00EF0136"/>
    <w:rsid w:val="00EF0633"/>
    <w:rsid w:val="00EF14D3"/>
    <w:rsid w:val="00EF1628"/>
    <w:rsid w:val="00EF2565"/>
    <w:rsid w:val="00EF3B26"/>
    <w:rsid w:val="00EF4C4F"/>
    <w:rsid w:val="00EF6525"/>
    <w:rsid w:val="00EF6651"/>
    <w:rsid w:val="00EF7180"/>
    <w:rsid w:val="00EF75AB"/>
    <w:rsid w:val="00F04D29"/>
    <w:rsid w:val="00F05FFF"/>
    <w:rsid w:val="00F064AC"/>
    <w:rsid w:val="00F066E6"/>
    <w:rsid w:val="00F100AE"/>
    <w:rsid w:val="00F10124"/>
    <w:rsid w:val="00F10521"/>
    <w:rsid w:val="00F1088D"/>
    <w:rsid w:val="00F12A82"/>
    <w:rsid w:val="00F12CE3"/>
    <w:rsid w:val="00F1356A"/>
    <w:rsid w:val="00F138D2"/>
    <w:rsid w:val="00F1411D"/>
    <w:rsid w:val="00F147EF"/>
    <w:rsid w:val="00F14805"/>
    <w:rsid w:val="00F15406"/>
    <w:rsid w:val="00F1550A"/>
    <w:rsid w:val="00F15BD5"/>
    <w:rsid w:val="00F16221"/>
    <w:rsid w:val="00F16C13"/>
    <w:rsid w:val="00F20330"/>
    <w:rsid w:val="00F20643"/>
    <w:rsid w:val="00F206F7"/>
    <w:rsid w:val="00F210B8"/>
    <w:rsid w:val="00F22D06"/>
    <w:rsid w:val="00F22E7C"/>
    <w:rsid w:val="00F23859"/>
    <w:rsid w:val="00F23AEF"/>
    <w:rsid w:val="00F2419C"/>
    <w:rsid w:val="00F24495"/>
    <w:rsid w:val="00F24C4B"/>
    <w:rsid w:val="00F25EB4"/>
    <w:rsid w:val="00F25F3B"/>
    <w:rsid w:val="00F262AD"/>
    <w:rsid w:val="00F267C8"/>
    <w:rsid w:val="00F27F6F"/>
    <w:rsid w:val="00F300E8"/>
    <w:rsid w:val="00F30A85"/>
    <w:rsid w:val="00F31000"/>
    <w:rsid w:val="00F3169A"/>
    <w:rsid w:val="00F31906"/>
    <w:rsid w:val="00F3266F"/>
    <w:rsid w:val="00F32BEB"/>
    <w:rsid w:val="00F33F54"/>
    <w:rsid w:val="00F34055"/>
    <w:rsid w:val="00F35005"/>
    <w:rsid w:val="00F37075"/>
    <w:rsid w:val="00F373C2"/>
    <w:rsid w:val="00F37E55"/>
    <w:rsid w:val="00F40607"/>
    <w:rsid w:val="00F41173"/>
    <w:rsid w:val="00F41622"/>
    <w:rsid w:val="00F41FFB"/>
    <w:rsid w:val="00F42C61"/>
    <w:rsid w:val="00F4438D"/>
    <w:rsid w:val="00F44557"/>
    <w:rsid w:val="00F452BA"/>
    <w:rsid w:val="00F46B61"/>
    <w:rsid w:val="00F46CF0"/>
    <w:rsid w:val="00F475FD"/>
    <w:rsid w:val="00F504B3"/>
    <w:rsid w:val="00F50A67"/>
    <w:rsid w:val="00F52B7E"/>
    <w:rsid w:val="00F52BB8"/>
    <w:rsid w:val="00F52F87"/>
    <w:rsid w:val="00F52F8B"/>
    <w:rsid w:val="00F53A42"/>
    <w:rsid w:val="00F5423A"/>
    <w:rsid w:val="00F545F0"/>
    <w:rsid w:val="00F54938"/>
    <w:rsid w:val="00F54D41"/>
    <w:rsid w:val="00F54DCC"/>
    <w:rsid w:val="00F54E2E"/>
    <w:rsid w:val="00F54FF0"/>
    <w:rsid w:val="00F60471"/>
    <w:rsid w:val="00F60D00"/>
    <w:rsid w:val="00F61093"/>
    <w:rsid w:val="00F61141"/>
    <w:rsid w:val="00F621F0"/>
    <w:rsid w:val="00F6291E"/>
    <w:rsid w:val="00F658AE"/>
    <w:rsid w:val="00F660DB"/>
    <w:rsid w:val="00F6751C"/>
    <w:rsid w:val="00F67540"/>
    <w:rsid w:val="00F70803"/>
    <w:rsid w:val="00F719A4"/>
    <w:rsid w:val="00F71F00"/>
    <w:rsid w:val="00F728D9"/>
    <w:rsid w:val="00F72CBB"/>
    <w:rsid w:val="00F7341D"/>
    <w:rsid w:val="00F7355C"/>
    <w:rsid w:val="00F73568"/>
    <w:rsid w:val="00F73754"/>
    <w:rsid w:val="00F74E1C"/>
    <w:rsid w:val="00F751F3"/>
    <w:rsid w:val="00F75B00"/>
    <w:rsid w:val="00F77203"/>
    <w:rsid w:val="00F774FB"/>
    <w:rsid w:val="00F7753F"/>
    <w:rsid w:val="00F776A8"/>
    <w:rsid w:val="00F779A9"/>
    <w:rsid w:val="00F77B7B"/>
    <w:rsid w:val="00F80238"/>
    <w:rsid w:val="00F819E1"/>
    <w:rsid w:val="00F81C6F"/>
    <w:rsid w:val="00F81E38"/>
    <w:rsid w:val="00F828A1"/>
    <w:rsid w:val="00F8408C"/>
    <w:rsid w:val="00F844E5"/>
    <w:rsid w:val="00F84A5B"/>
    <w:rsid w:val="00F84E97"/>
    <w:rsid w:val="00F85250"/>
    <w:rsid w:val="00F8534C"/>
    <w:rsid w:val="00F85DEE"/>
    <w:rsid w:val="00F864AC"/>
    <w:rsid w:val="00F867A1"/>
    <w:rsid w:val="00F86F9D"/>
    <w:rsid w:val="00F9022F"/>
    <w:rsid w:val="00F9030E"/>
    <w:rsid w:val="00F90551"/>
    <w:rsid w:val="00F90A07"/>
    <w:rsid w:val="00F91FC7"/>
    <w:rsid w:val="00F93382"/>
    <w:rsid w:val="00F938B9"/>
    <w:rsid w:val="00F945BC"/>
    <w:rsid w:val="00F9635A"/>
    <w:rsid w:val="00F97BC9"/>
    <w:rsid w:val="00F97C65"/>
    <w:rsid w:val="00FA14BD"/>
    <w:rsid w:val="00FA1A6E"/>
    <w:rsid w:val="00FA24EB"/>
    <w:rsid w:val="00FA27F6"/>
    <w:rsid w:val="00FA3042"/>
    <w:rsid w:val="00FA3143"/>
    <w:rsid w:val="00FA343C"/>
    <w:rsid w:val="00FA3BF8"/>
    <w:rsid w:val="00FA5287"/>
    <w:rsid w:val="00FA55AA"/>
    <w:rsid w:val="00FA60D6"/>
    <w:rsid w:val="00FB00B0"/>
    <w:rsid w:val="00FB1526"/>
    <w:rsid w:val="00FB203A"/>
    <w:rsid w:val="00FB253A"/>
    <w:rsid w:val="00FB2E67"/>
    <w:rsid w:val="00FB3132"/>
    <w:rsid w:val="00FB5ABA"/>
    <w:rsid w:val="00FB7B28"/>
    <w:rsid w:val="00FB7BF9"/>
    <w:rsid w:val="00FC1126"/>
    <w:rsid w:val="00FC27AF"/>
    <w:rsid w:val="00FC2FE8"/>
    <w:rsid w:val="00FC3BD0"/>
    <w:rsid w:val="00FC5837"/>
    <w:rsid w:val="00FC5A78"/>
    <w:rsid w:val="00FC7818"/>
    <w:rsid w:val="00FD0AA6"/>
    <w:rsid w:val="00FD0F25"/>
    <w:rsid w:val="00FD1F93"/>
    <w:rsid w:val="00FD23AB"/>
    <w:rsid w:val="00FD253D"/>
    <w:rsid w:val="00FD2977"/>
    <w:rsid w:val="00FD2A2C"/>
    <w:rsid w:val="00FD2BEC"/>
    <w:rsid w:val="00FD37F2"/>
    <w:rsid w:val="00FD38FD"/>
    <w:rsid w:val="00FD4344"/>
    <w:rsid w:val="00FD4F24"/>
    <w:rsid w:val="00FD6C26"/>
    <w:rsid w:val="00FD6D6F"/>
    <w:rsid w:val="00FD71A1"/>
    <w:rsid w:val="00FD7C03"/>
    <w:rsid w:val="00FE017C"/>
    <w:rsid w:val="00FE109B"/>
    <w:rsid w:val="00FE1717"/>
    <w:rsid w:val="00FE24D3"/>
    <w:rsid w:val="00FE32EA"/>
    <w:rsid w:val="00FE6B55"/>
    <w:rsid w:val="00FF00C3"/>
    <w:rsid w:val="00FF01EF"/>
    <w:rsid w:val="00FF122C"/>
    <w:rsid w:val="00FF30A3"/>
    <w:rsid w:val="00FF3750"/>
    <w:rsid w:val="00FF37A6"/>
    <w:rsid w:val="00FF40FD"/>
    <w:rsid w:val="00FF410B"/>
    <w:rsid w:val="00FF4E99"/>
    <w:rsid w:val="00FF51AC"/>
    <w:rsid w:val="00FF526C"/>
    <w:rsid w:val="00FF6143"/>
    <w:rsid w:val="00FF6F3E"/>
    <w:rsid w:val="00FF6FE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D47DA0"/>
  <w15:docId w15:val="{C056D7DF-F1ED-47EE-AD49-F66B65EA0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594A"/>
    <w:rPr>
      <w:sz w:val="24"/>
      <w:szCs w:val="24"/>
      <w:lang w:val="en-US" w:eastAsia="en-US" w:bidi="en-US"/>
    </w:rPr>
  </w:style>
  <w:style w:type="paragraph" w:styleId="1">
    <w:name w:val="heading 1"/>
    <w:basedOn w:val="a"/>
    <w:next w:val="a"/>
    <w:link w:val="10"/>
    <w:qFormat/>
    <w:rsid w:val="00EC5B84"/>
    <w:pPr>
      <w:keepNext/>
      <w:numPr>
        <w:numId w:val="1"/>
      </w:numPr>
      <w:spacing w:before="240" w:after="60"/>
      <w:outlineLvl w:val="0"/>
    </w:pPr>
    <w:rPr>
      <w:rFonts w:ascii="Arial" w:hAnsi="Arial"/>
      <w:b/>
      <w:bCs/>
      <w:kern w:val="32"/>
      <w:sz w:val="32"/>
      <w:szCs w:val="32"/>
    </w:rPr>
  </w:style>
  <w:style w:type="paragraph" w:styleId="2">
    <w:name w:val="heading 2"/>
    <w:basedOn w:val="a"/>
    <w:next w:val="a"/>
    <w:link w:val="20"/>
    <w:qFormat/>
    <w:rsid w:val="00EC5B84"/>
    <w:pPr>
      <w:keepNext/>
      <w:numPr>
        <w:ilvl w:val="1"/>
        <w:numId w:val="1"/>
      </w:numPr>
      <w:spacing w:before="240" w:after="60"/>
      <w:outlineLvl w:val="1"/>
    </w:pPr>
    <w:rPr>
      <w:rFonts w:ascii="Arial" w:hAnsi="Arial"/>
      <w:b/>
      <w:bCs/>
      <w:i/>
      <w:iCs/>
      <w:sz w:val="28"/>
      <w:szCs w:val="28"/>
    </w:rPr>
  </w:style>
  <w:style w:type="paragraph" w:styleId="3">
    <w:name w:val="heading 3"/>
    <w:basedOn w:val="a"/>
    <w:next w:val="a"/>
    <w:link w:val="30"/>
    <w:qFormat/>
    <w:rsid w:val="00EC5B84"/>
    <w:pPr>
      <w:keepNext/>
      <w:numPr>
        <w:ilvl w:val="2"/>
        <w:numId w:val="1"/>
      </w:numPr>
      <w:spacing w:before="240" w:after="60"/>
      <w:outlineLvl w:val="2"/>
    </w:pPr>
    <w:rPr>
      <w:rFonts w:ascii="Arial" w:hAnsi="Arial"/>
      <w:b/>
      <w:bCs/>
      <w:sz w:val="26"/>
      <w:szCs w:val="26"/>
    </w:rPr>
  </w:style>
  <w:style w:type="paragraph" w:styleId="4">
    <w:name w:val="heading 4"/>
    <w:basedOn w:val="a"/>
    <w:next w:val="a"/>
    <w:link w:val="40"/>
    <w:qFormat/>
    <w:rsid w:val="00EC5B84"/>
    <w:pPr>
      <w:keepNext/>
      <w:numPr>
        <w:ilvl w:val="3"/>
        <w:numId w:val="1"/>
      </w:numPr>
      <w:spacing w:before="240" w:after="60"/>
      <w:outlineLvl w:val="3"/>
    </w:pPr>
    <w:rPr>
      <w:b/>
      <w:bCs/>
      <w:sz w:val="28"/>
      <w:szCs w:val="28"/>
    </w:rPr>
  </w:style>
  <w:style w:type="paragraph" w:styleId="5">
    <w:name w:val="heading 5"/>
    <w:basedOn w:val="a"/>
    <w:next w:val="a"/>
    <w:link w:val="50"/>
    <w:qFormat/>
    <w:rsid w:val="00EC5B84"/>
    <w:pPr>
      <w:numPr>
        <w:ilvl w:val="4"/>
        <w:numId w:val="1"/>
      </w:numPr>
      <w:spacing w:before="240" w:after="60"/>
      <w:outlineLvl w:val="4"/>
    </w:pPr>
    <w:rPr>
      <w:b/>
      <w:bCs/>
      <w:i/>
      <w:iCs/>
      <w:sz w:val="26"/>
      <w:szCs w:val="26"/>
    </w:rPr>
  </w:style>
  <w:style w:type="paragraph" w:styleId="6">
    <w:name w:val="heading 6"/>
    <w:basedOn w:val="a"/>
    <w:next w:val="a"/>
    <w:link w:val="60"/>
    <w:qFormat/>
    <w:rsid w:val="00EC5B84"/>
    <w:pPr>
      <w:numPr>
        <w:ilvl w:val="5"/>
        <w:numId w:val="1"/>
      </w:numPr>
      <w:spacing w:before="240" w:after="60"/>
      <w:outlineLvl w:val="5"/>
    </w:pPr>
    <w:rPr>
      <w:b/>
      <w:bCs/>
      <w:sz w:val="22"/>
      <w:szCs w:val="22"/>
    </w:rPr>
  </w:style>
  <w:style w:type="paragraph" w:styleId="7">
    <w:name w:val="heading 7"/>
    <w:basedOn w:val="a"/>
    <w:next w:val="a"/>
    <w:link w:val="70"/>
    <w:qFormat/>
    <w:rsid w:val="00EC5B84"/>
    <w:pPr>
      <w:numPr>
        <w:ilvl w:val="6"/>
        <w:numId w:val="1"/>
      </w:numPr>
      <w:spacing w:before="240" w:after="60"/>
      <w:outlineLvl w:val="6"/>
    </w:pPr>
  </w:style>
  <w:style w:type="paragraph" w:styleId="8">
    <w:name w:val="heading 8"/>
    <w:basedOn w:val="a"/>
    <w:next w:val="a"/>
    <w:link w:val="80"/>
    <w:qFormat/>
    <w:rsid w:val="00EC5B84"/>
    <w:pPr>
      <w:numPr>
        <w:ilvl w:val="7"/>
        <w:numId w:val="1"/>
      </w:numPr>
      <w:spacing w:before="240" w:after="60"/>
      <w:outlineLvl w:val="7"/>
    </w:pPr>
    <w:rPr>
      <w:i/>
      <w:iCs/>
    </w:rPr>
  </w:style>
  <w:style w:type="paragraph" w:styleId="9">
    <w:name w:val="heading 9"/>
    <w:basedOn w:val="a"/>
    <w:next w:val="a"/>
    <w:link w:val="90"/>
    <w:qFormat/>
    <w:rsid w:val="00EC5B84"/>
    <w:pPr>
      <w:numPr>
        <w:ilvl w:val="8"/>
        <w:numId w:val="1"/>
      </w:numPr>
      <w:spacing w:before="240" w:after="60"/>
      <w:outlineLvl w:val="8"/>
    </w:pPr>
    <w:rPr>
      <w:rFonts w:ascii="Arial" w:hAnsi="Arial"/>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C5B84"/>
    <w:rPr>
      <w:rFonts w:ascii="Arial" w:hAnsi="Arial"/>
      <w:b/>
      <w:bCs/>
      <w:kern w:val="32"/>
      <w:sz w:val="32"/>
      <w:szCs w:val="32"/>
      <w:lang w:val="en-US" w:eastAsia="en-US" w:bidi="en-US"/>
    </w:rPr>
  </w:style>
  <w:style w:type="character" w:customStyle="1" w:styleId="20">
    <w:name w:val="Заголовок 2 Знак"/>
    <w:link w:val="2"/>
    <w:rsid w:val="00EC5B84"/>
    <w:rPr>
      <w:rFonts w:ascii="Arial" w:hAnsi="Arial"/>
      <w:b/>
      <w:bCs/>
      <w:i/>
      <w:iCs/>
      <w:sz w:val="28"/>
      <w:szCs w:val="28"/>
      <w:lang w:val="en-US" w:eastAsia="en-US" w:bidi="en-US"/>
    </w:rPr>
  </w:style>
  <w:style w:type="character" w:customStyle="1" w:styleId="30">
    <w:name w:val="Заголовок 3 Знак"/>
    <w:link w:val="3"/>
    <w:rsid w:val="00EC5B84"/>
    <w:rPr>
      <w:rFonts w:ascii="Arial" w:hAnsi="Arial"/>
      <w:b/>
      <w:bCs/>
      <w:sz w:val="26"/>
      <w:szCs w:val="26"/>
      <w:lang w:val="en-US" w:eastAsia="en-US" w:bidi="en-US"/>
    </w:rPr>
  </w:style>
  <w:style w:type="character" w:customStyle="1" w:styleId="40">
    <w:name w:val="Заголовок 4 Знак"/>
    <w:link w:val="4"/>
    <w:rsid w:val="00EC5B84"/>
    <w:rPr>
      <w:b/>
      <w:bCs/>
      <w:sz w:val="28"/>
      <w:szCs w:val="28"/>
      <w:lang w:val="en-US" w:eastAsia="en-US" w:bidi="en-US"/>
    </w:rPr>
  </w:style>
  <w:style w:type="character" w:customStyle="1" w:styleId="50">
    <w:name w:val="Заголовок 5 Знак"/>
    <w:link w:val="5"/>
    <w:rsid w:val="00EC5B84"/>
    <w:rPr>
      <w:b/>
      <w:bCs/>
      <w:i/>
      <w:iCs/>
      <w:sz w:val="26"/>
      <w:szCs w:val="26"/>
      <w:lang w:val="en-US" w:eastAsia="en-US" w:bidi="en-US"/>
    </w:rPr>
  </w:style>
  <w:style w:type="character" w:customStyle="1" w:styleId="60">
    <w:name w:val="Заголовок 6 Знак"/>
    <w:link w:val="6"/>
    <w:rsid w:val="00EC5B84"/>
    <w:rPr>
      <w:b/>
      <w:bCs/>
      <w:sz w:val="22"/>
      <w:szCs w:val="22"/>
      <w:lang w:val="en-US" w:eastAsia="en-US" w:bidi="en-US"/>
    </w:rPr>
  </w:style>
  <w:style w:type="character" w:customStyle="1" w:styleId="70">
    <w:name w:val="Заголовок 7 Знак"/>
    <w:link w:val="7"/>
    <w:rsid w:val="00EC5B84"/>
    <w:rPr>
      <w:sz w:val="24"/>
      <w:szCs w:val="24"/>
      <w:lang w:val="en-US" w:eastAsia="en-US" w:bidi="en-US"/>
    </w:rPr>
  </w:style>
  <w:style w:type="character" w:customStyle="1" w:styleId="80">
    <w:name w:val="Заголовок 8 Знак"/>
    <w:link w:val="8"/>
    <w:rsid w:val="00EC5B84"/>
    <w:rPr>
      <w:i/>
      <w:iCs/>
      <w:sz w:val="24"/>
      <w:szCs w:val="24"/>
      <w:lang w:val="en-US" w:eastAsia="en-US" w:bidi="en-US"/>
    </w:rPr>
  </w:style>
  <w:style w:type="character" w:customStyle="1" w:styleId="90">
    <w:name w:val="Заголовок 9 Знак"/>
    <w:link w:val="9"/>
    <w:rsid w:val="00EC5B84"/>
    <w:rPr>
      <w:rFonts w:ascii="Arial" w:hAnsi="Arial"/>
      <w:sz w:val="22"/>
      <w:szCs w:val="22"/>
      <w:lang w:val="en-US" w:eastAsia="en-US" w:bidi="en-US"/>
    </w:rPr>
  </w:style>
  <w:style w:type="paragraph" w:styleId="a3">
    <w:name w:val="caption"/>
    <w:basedOn w:val="a"/>
    <w:next w:val="a"/>
    <w:qFormat/>
    <w:rsid w:val="00EC5B84"/>
    <w:rPr>
      <w:b/>
      <w:bCs/>
      <w:smallCaps/>
      <w:color w:val="1F497D"/>
      <w:spacing w:val="10"/>
      <w:sz w:val="18"/>
      <w:szCs w:val="18"/>
    </w:rPr>
  </w:style>
  <w:style w:type="paragraph" w:styleId="a4">
    <w:name w:val="Title"/>
    <w:basedOn w:val="a"/>
    <w:next w:val="a"/>
    <w:link w:val="a5"/>
    <w:qFormat/>
    <w:rsid w:val="00EC5B84"/>
    <w:pPr>
      <w:spacing w:before="240" w:after="60"/>
      <w:jc w:val="center"/>
      <w:outlineLvl w:val="0"/>
    </w:pPr>
    <w:rPr>
      <w:rFonts w:ascii="Arial" w:hAnsi="Arial"/>
      <w:b/>
      <w:bCs/>
      <w:kern w:val="28"/>
      <w:sz w:val="32"/>
      <w:szCs w:val="32"/>
    </w:rPr>
  </w:style>
  <w:style w:type="character" w:customStyle="1" w:styleId="a5">
    <w:name w:val="Название Знак"/>
    <w:link w:val="a4"/>
    <w:rsid w:val="00EC5B84"/>
    <w:rPr>
      <w:rFonts w:ascii="Arial" w:eastAsia="Times New Roman" w:hAnsi="Arial" w:cs="Times New Roman"/>
      <w:b/>
      <w:bCs/>
      <w:kern w:val="28"/>
      <w:sz w:val="32"/>
      <w:szCs w:val="32"/>
    </w:rPr>
  </w:style>
  <w:style w:type="paragraph" w:styleId="a6">
    <w:name w:val="Subtitle"/>
    <w:basedOn w:val="a"/>
    <w:next w:val="a"/>
    <w:link w:val="a7"/>
    <w:qFormat/>
    <w:rsid w:val="00EC5B84"/>
    <w:pPr>
      <w:spacing w:after="60"/>
      <w:jc w:val="center"/>
      <w:outlineLvl w:val="1"/>
    </w:pPr>
    <w:rPr>
      <w:rFonts w:ascii="Arial" w:hAnsi="Arial"/>
    </w:rPr>
  </w:style>
  <w:style w:type="character" w:customStyle="1" w:styleId="a7">
    <w:name w:val="Подзаголовок Знак"/>
    <w:link w:val="a6"/>
    <w:rsid w:val="00EC5B84"/>
    <w:rPr>
      <w:rFonts w:ascii="Arial" w:eastAsia="Times New Roman" w:hAnsi="Arial" w:cs="Times New Roman"/>
      <w:sz w:val="24"/>
      <w:szCs w:val="24"/>
    </w:rPr>
  </w:style>
  <w:style w:type="character" w:styleId="a8">
    <w:name w:val="Strong"/>
    <w:uiPriority w:val="99"/>
    <w:qFormat/>
    <w:rsid w:val="00EC5B84"/>
    <w:rPr>
      <w:rFonts w:ascii="Times New Roman" w:eastAsia="Times New Roman" w:hAnsi="Times New Roman" w:cs="Times New Roman"/>
      <w:b/>
      <w:bCs/>
    </w:rPr>
  </w:style>
  <w:style w:type="character" w:styleId="a9">
    <w:name w:val="Emphasis"/>
    <w:uiPriority w:val="20"/>
    <w:qFormat/>
    <w:rsid w:val="00EC5B84"/>
    <w:rPr>
      <w:rFonts w:ascii="Times New Roman" w:eastAsia="Times New Roman" w:hAnsi="Times New Roman" w:cs="Times New Roman"/>
      <w:b/>
      <w:i/>
      <w:iCs/>
    </w:rPr>
  </w:style>
  <w:style w:type="paragraph" w:styleId="aa">
    <w:name w:val="No Spacing"/>
    <w:basedOn w:val="a"/>
    <w:uiPriority w:val="1"/>
    <w:qFormat/>
    <w:rsid w:val="00EC5B84"/>
    <w:rPr>
      <w:szCs w:val="32"/>
    </w:rPr>
  </w:style>
  <w:style w:type="paragraph" w:styleId="ab">
    <w:name w:val="List Paragraph"/>
    <w:basedOn w:val="a"/>
    <w:link w:val="ac"/>
    <w:uiPriority w:val="34"/>
    <w:qFormat/>
    <w:rsid w:val="00EC5B84"/>
    <w:pPr>
      <w:ind w:left="720"/>
      <w:contextualSpacing/>
    </w:pPr>
  </w:style>
  <w:style w:type="paragraph" w:styleId="21">
    <w:name w:val="Quote"/>
    <w:basedOn w:val="a"/>
    <w:next w:val="a"/>
    <w:link w:val="22"/>
    <w:qFormat/>
    <w:rsid w:val="00EC5B84"/>
    <w:rPr>
      <w:i/>
    </w:rPr>
  </w:style>
  <w:style w:type="character" w:customStyle="1" w:styleId="22">
    <w:name w:val="Цитата 2 Знак"/>
    <w:link w:val="21"/>
    <w:rsid w:val="00EC5B84"/>
    <w:rPr>
      <w:rFonts w:ascii="Times New Roman" w:eastAsia="Times New Roman" w:hAnsi="Times New Roman" w:cs="Times New Roman"/>
      <w:i/>
      <w:sz w:val="24"/>
      <w:szCs w:val="24"/>
    </w:rPr>
  </w:style>
  <w:style w:type="paragraph" w:styleId="ad">
    <w:name w:val="Intense Quote"/>
    <w:basedOn w:val="a"/>
    <w:next w:val="a"/>
    <w:link w:val="ae"/>
    <w:qFormat/>
    <w:rsid w:val="00EC5B84"/>
    <w:pPr>
      <w:ind w:left="720" w:right="720"/>
    </w:pPr>
    <w:rPr>
      <w:b/>
      <w:i/>
      <w:szCs w:val="22"/>
    </w:rPr>
  </w:style>
  <w:style w:type="character" w:customStyle="1" w:styleId="ae">
    <w:name w:val="Выделенная цитата Знак"/>
    <w:link w:val="ad"/>
    <w:rsid w:val="00EC5B84"/>
    <w:rPr>
      <w:rFonts w:ascii="Times New Roman" w:eastAsia="Times New Roman" w:hAnsi="Times New Roman" w:cs="Times New Roman"/>
      <w:b/>
      <w:i/>
      <w:sz w:val="24"/>
    </w:rPr>
  </w:style>
  <w:style w:type="character" w:styleId="af">
    <w:name w:val="Subtle Emphasis"/>
    <w:qFormat/>
    <w:rsid w:val="00EC5B84"/>
    <w:rPr>
      <w:rFonts w:ascii="Times New Roman" w:eastAsia="Times New Roman" w:hAnsi="Times New Roman" w:cs="Times New Roman"/>
      <w:i/>
      <w:color w:val="5A5A5A"/>
    </w:rPr>
  </w:style>
  <w:style w:type="character" w:styleId="af0">
    <w:name w:val="Intense Emphasis"/>
    <w:qFormat/>
    <w:rsid w:val="00EC5B84"/>
    <w:rPr>
      <w:rFonts w:ascii="Times New Roman" w:eastAsia="Times New Roman" w:hAnsi="Times New Roman" w:cs="Times New Roman"/>
      <w:b/>
      <w:i/>
      <w:sz w:val="24"/>
      <w:szCs w:val="24"/>
      <w:u w:val="single"/>
    </w:rPr>
  </w:style>
  <w:style w:type="character" w:styleId="af1">
    <w:name w:val="Subtle Reference"/>
    <w:qFormat/>
    <w:rsid w:val="00EC5B84"/>
    <w:rPr>
      <w:rFonts w:ascii="Times New Roman" w:eastAsia="Times New Roman" w:hAnsi="Times New Roman" w:cs="Times New Roman"/>
      <w:sz w:val="24"/>
      <w:szCs w:val="24"/>
      <w:u w:val="single"/>
    </w:rPr>
  </w:style>
  <w:style w:type="character" w:styleId="af2">
    <w:name w:val="Intense Reference"/>
    <w:qFormat/>
    <w:rsid w:val="00EC5B84"/>
    <w:rPr>
      <w:rFonts w:ascii="Times New Roman" w:eastAsia="Times New Roman" w:hAnsi="Times New Roman" w:cs="Times New Roman"/>
      <w:b/>
      <w:sz w:val="24"/>
      <w:u w:val="single"/>
    </w:rPr>
  </w:style>
  <w:style w:type="character" w:styleId="af3">
    <w:name w:val="Book Title"/>
    <w:qFormat/>
    <w:rsid w:val="00EC5B84"/>
    <w:rPr>
      <w:rFonts w:ascii="Arial" w:eastAsia="Times New Roman" w:hAnsi="Arial" w:cs="Times New Roman"/>
      <w:b/>
      <w:i/>
      <w:sz w:val="24"/>
      <w:szCs w:val="24"/>
    </w:rPr>
  </w:style>
  <w:style w:type="paragraph" w:styleId="af4">
    <w:name w:val="TOC Heading"/>
    <w:basedOn w:val="1"/>
    <w:next w:val="a"/>
    <w:uiPriority w:val="39"/>
    <w:qFormat/>
    <w:rsid w:val="00EC5B84"/>
    <w:pPr>
      <w:outlineLvl w:val="9"/>
    </w:pPr>
    <w:rPr>
      <w:rFonts w:ascii="Times New Roman" w:hAnsi="Times New Roman"/>
    </w:rPr>
  </w:style>
  <w:style w:type="paragraph" w:styleId="af5">
    <w:name w:val="header"/>
    <w:basedOn w:val="a"/>
    <w:link w:val="af6"/>
    <w:uiPriority w:val="99"/>
    <w:rsid w:val="00EC5B84"/>
    <w:pPr>
      <w:widowControl w:val="0"/>
      <w:tabs>
        <w:tab w:val="center" w:pos="4677"/>
        <w:tab w:val="right" w:pos="9355"/>
      </w:tabs>
      <w:suppressAutoHyphens/>
    </w:pPr>
    <w:rPr>
      <w:szCs w:val="20"/>
      <w:lang w:val="ru-RU" w:bidi="ar-SA"/>
    </w:rPr>
  </w:style>
  <w:style w:type="character" w:customStyle="1" w:styleId="af6">
    <w:name w:val="Верхний колонтитул Знак"/>
    <w:link w:val="af5"/>
    <w:uiPriority w:val="99"/>
    <w:rsid w:val="00EC5B84"/>
    <w:rPr>
      <w:rFonts w:ascii="Times New Roman" w:eastAsia="Times New Roman" w:hAnsi="Times New Roman" w:cs="Times New Roman"/>
      <w:sz w:val="24"/>
      <w:lang w:eastAsia="en-US"/>
    </w:rPr>
  </w:style>
  <w:style w:type="character" w:styleId="af7">
    <w:name w:val="page number"/>
    <w:rsid w:val="00EC5B84"/>
    <w:rPr>
      <w:rFonts w:ascii="Times New Roman" w:eastAsia="Times New Roman" w:hAnsi="Times New Roman" w:cs="Times New Roman"/>
    </w:rPr>
  </w:style>
  <w:style w:type="table" w:styleId="af8">
    <w:name w:val="Table Grid"/>
    <w:basedOn w:val="a1"/>
    <w:uiPriority w:val="59"/>
    <w:rsid w:val="00EC5B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
    <w:rsid w:val="00EC5B84"/>
    <w:pPr>
      <w:widowControl w:val="0"/>
      <w:suppressAutoHyphens/>
    </w:pPr>
    <w:rPr>
      <w:rFonts w:eastAsia="Andale Sans UI"/>
      <w:kern w:val="1"/>
      <w:sz w:val="20"/>
      <w:lang w:val="ru-RU" w:bidi="ar-SA"/>
    </w:rPr>
  </w:style>
  <w:style w:type="character" w:styleId="af9">
    <w:name w:val="Hyperlink"/>
    <w:uiPriority w:val="99"/>
    <w:rsid w:val="00EC5B84"/>
    <w:rPr>
      <w:rFonts w:ascii="Times New Roman" w:eastAsia="Times New Roman" w:hAnsi="Times New Roman" w:cs="Times New Roman"/>
      <w:color w:val="0000FF"/>
      <w:u w:val="single"/>
    </w:rPr>
  </w:style>
  <w:style w:type="paragraph" w:styleId="23">
    <w:name w:val="toc 2"/>
    <w:basedOn w:val="a"/>
    <w:next w:val="a"/>
    <w:uiPriority w:val="39"/>
    <w:rsid w:val="00EC5B84"/>
    <w:pPr>
      <w:keepNext/>
      <w:tabs>
        <w:tab w:val="right" w:leader="dot" w:pos="9344"/>
      </w:tabs>
    </w:pPr>
    <w:rPr>
      <w:noProof/>
      <w:snapToGrid w:val="0"/>
      <w:spacing w:val="-8"/>
      <w:sz w:val="20"/>
      <w:szCs w:val="20"/>
      <w:lang w:val="ru-RU" w:eastAsia="ar-SA" w:bidi="ar-SA"/>
    </w:rPr>
  </w:style>
  <w:style w:type="paragraph" w:styleId="afa">
    <w:name w:val="Normal (Web)"/>
    <w:basedOn w:val="a"/>
    <w:uiPriority w:val="99"/>
    <w:rsid w:val="00EC5B84"/>
    <w:pPr>
      <w:spacing w:before="100" w:beforeAutospacing="1" w:after="100" w:afterAutospacing="1"/>
    </w:pPr>
    <w:rPr>
      <w:lang w:val="ru-RU" w:eastAsia="ru-RU" w:bidi="ar-SA"/>
    </w:rPr>
  </w:style>
  <w:style w:type="paragraph" w:customStyle="1" w:styleId="afb">
    <w:name w:val="Базовый"/>
    <w:rsid w:val="00EC5B84"/>
    <w:pPr>
      <w:suppressAutoHyphens/>
      <w:spacing w:line="100" w:lineRule="atLeast"/>
    </w:pPr>
    <w:rPr>
      <w:color w:val="00000A"/>
      <w:sz w:val="24"/>
      <w:szCs w:val="24"/>
      <w:lang w:val="ru-RU" w:eastAsia="ru-RU"/>
    </w:rPr>
  </w:style>
  <w:style w:type="paragraph" w:customStyle="1" w:styleId="11">
    <w:name w:val="Обычный1"/>
    <w:rsid w:val="00EC5B84"/>
    <w:rPr>
      <w:sz w:val="24"/>
      <w:lang w:val="ru-RU" w:eastAsia="ru-RU"/>
    </w:rPr>
  </w:style>
  <w:style w:type="paragraph" w:customStyle="1" w:styleId="24">
    <w:name w:val="З2"/>
    <w:basedOn w:val="a"/>
    <w:link w:val="25"/>
    <w:rsid w:val="00EC5B84"/>
    <w:pPr>
      <w:jc w:val="center"/>
    </w:pPr>
    <w:rPr>
      <w:rFonts w:eastAsia="Calibri"/>
      <w:b/>
      <w:sz w:val="28"/>
      <w:szCs w:val="28"/>
      <w:lang w:val="ru-RU" w:bidi="ar-SA"/>
    </w:rPr>
  </w:style>
  <w:style w:type="character" w:customStyle="1" w:styleId="25">
    <w:name w:val="З2 Знак"/>
    <w:link w:val="24"/>
    <w:rsid w:val="00EC5B84"/>
    <w:rPr>
      <w:rFonts w:ascii="Times New Roman" w:eastAsia="Calibri" w:hAnsi="Times New Roman" w:cs="Times New Roman"/>
      <w:b/>
      <w:sz w:val="28"/>
      <w:szCs w:val="28"/>
      <w:lang w:eastAsia="en-US"/>
    </w:rPr>
  </w:style>
  <w:style w:type="paragraph" w:styleId="afc">
    <w:name w:val="Balloon Text"/>
    <w:basedOn w:val="a"/>
    <w:link w:val="afd"/>
    <w:uiPriority w:val="99"/>
    <w:rsid w:val="00EC5B84"/>
    <w:rPr>
      <w:rFonts w:ascii="Tahoma" w:hAnsi="Tahoma" w:cs="Tahoma"/>
      <w:sz w:val="16"/>
      <w:szCs w:val="16"/>
    </w:rPr>
  </w:style>
  <w:style w:type="character" w:customStyle="1" w:styleId="afd">
    <w:name w:val="Текст выноски Знак"/>
    <w:link w:val="afc"/>
    <w:uiPriority w:val="99"/>
    <w:rsid w:val="00EC5B84"/>
    <w:rPr>
      <w:rFonts w:ascii="Tahoma" w:eastAsia="Times New Roman" w:hAnsi="Tahoma" w:cs="Tahoma"/>
      <w:sz w:val="16"/>
      <w:szCs w:val="16"/>
      <w:lang w:val="en-US" w:eastAsia="en-US" w:bidi="en-US"/>
    </w:rPr>
  </w:style>
  <w:style w:type="paragraph" w:styleId="afe">
    <w:name w:val="footnote text"/>
    <w:basedOn w:val="a"/>
    <w:link w:val="aff"/>
    <w:uiPriority w:val="99"/>
    <w:rsid w:val="00EC5B84"/>
    <w:rPr>
      <w:rFonts w:ascii="Calibri" w:eastAsia="Calibri" w:hAnsi="Calibri"/>
      <w:sz w:val="20"/>
      <w:szCs w:val="20"/>
      <w:lang w:val="ru-RU" w:bidi="ar-SA"/>
    </w:rPr>
  </w:style>
  <w:style w:type="character" w:customStyle="1" w:styleId="aff">
    <w:name w:val="Текст сноски Знак"/>
    <w:link w:val="afe"/>
    <w:uiPriority w:val="99"/>
    <w:rsid w:val="00EC5B84"/>
    <w:rPr>
      <w:rFonts w:ascii="Calibri" w:eastAsia="Calibri" w:hAnsi="Calibri" w:cs="Times New Roman"/>
      <w:lang w:eastAsia="en-US"/>
    </w:rPr>
  </w:style>
  <w:style w:type="character" w:styleId="aff0">
    <w:name w:val="footnote reference"/>
    <w:uiPriority w:val="99"/>
    <w:rsid w:val="00EC5B84"/>
    <w:rPr>
      <w:rFonts w:ascii="Times New Roman" w:eastAsia="Times New Roman" w:hAnsi="Times New Roman" w:cs="Times New Roman"/>
      <w:vertAlign w:val="superscript"/>
    </w:rPr>
  </w:style>
  <w:style w:type="character" w:customStyle="1" w:styleId="apple-converted-space">
    <w:name w:val="apple-converted-space"/>
    <w:rsid w:val="00EC5B84"/>
    <w:rPr>
      <w:rFonts w:ascii="Times New Roman" w:eastAsia="Times New Roman" w:hAnsi="Times New Roman" w:cs="Times New Roman"/>
    </w:rPr>
  </w:style>
  <w:style w:type="paragraph" w:customStyle="1" w:styleId="let">
    <w:name w:val="let"/>
    <w:basedOn w:val="a"/>
    <w:rsid w:val="00EC5B84"/>
    <w:pPr>
      <w:spacing w:before="100" w:beforeAutospacing="1" w:after="100" w:afterAutospacing="1"/>
    </w:pPr>
    <w:rPr>
      <w:lang w:val="ru-RU" w:eastAsia="ru-RU" w:bidi="ar-SA"/>
    </w:rPr>
  </w:style>
  <w:style w:type="character" w:customStyle="1" w:styleId="mrreadfromf">
    <w:name w:val="mr_read__fromf"/>
    <w:rsid w:val="00EC5B84"/>
    <w:rPr>
      <w:rFonts w:ascii="Times New Roman" w:eastAsia="Times New Roman" w:hAnsi="Times New Roman" w:cs="Times New Roman"/>
    </w:rPr>
  </w:style>
  <w:style w:type="paragraph" w:customStyle="1" w:styleId="Default">
    <w:name w:val="Default"/>
    <w:rsid w:val="00EC5B84"/>
    <w:pPr>
      <w:autoSpaceDE w:val="0"/>
      <w:autoSpaceDN w:val="0"/>
      <w:adjustRightInd w:val="0"/>
    </w:pPr>
    <w:rPr>
      <w:rFonts w:eastAsia="Calibri"/>
      <w:color w:val="000000"/>
      <w:sz w:val="24"/>
      <w:szCs w:val="24"/>
      <w:lang w:val="ru-RU" w:eastAsia="en-US"/>
    </w:rPr>
  </w:style>
  <w:style w:type="character" w:customStyle="1" w:styleId="aster">
    <w:name w:val="aster"/>
    <w:rsid w:val="00EC5B84"/>
    <w:rPr>
      <w:rFonts w:ascii="Times New Roman" w:eastAsia="Times New Roman" w:hAnsi="Times New Roman" w:cs="Times New Roman"/>
    </w:rPr>
  </w:style>
  <w:style w:type="character" w:customStyle="1" w:styleId="menub">
    <w:name w:val="menub"/>
    <w:rsid w:val="00EC5B84"/>
    <w:rPr>
      <w:rFonts w:ascii="Times New Roman" w:eastAsia="Times New Roman" w:hAnsi="Times New Roman" w:cs="Times New Roman"/>
    </w:rPr>
  </w:style>
  <w:style w:type="paragraph" w:styleId="12">
    <w:name w:val="toc 1"/>
    <w:basedOn w:val="a"/>
    <w:next w:val="a"/>
    <w:autoRedefine/>
    <w:uiPriority w:val="39"/>
    <w:unhideWhenUsed/>
    <w:rsid w:val="00FF51AC"/>
  </w:style>
  <w:style w:type="character" w:customStyle="1" w:styleId="blue">
    <w:name w:val="blue"/>
    <w:rsid w:val="003A7E96"/>
  </w:style>
  <w:style w:type="character" w:styleId="aff1">
    <w:name w:val="annotation reference"/>
    <w:uiPriority w:val="99"/>
    <w:semiHidden/>
    <w:unhideWhenUsed/>
    <w:rsid w:val="000C570C"/>
    <w:rPr>
      <w:rFonts w:ascii="Times New Roman" w:eastAsia="Times New Roman" w:hAnsi="Times New Roman" w:cs="Times New Roman"/>
      <w:sz w:val="16"/>
      <w:szCs w:val="16"/>
    </w:rPr>
  </w:style>
  <w:style w:type="paragraph" w:styleId="aff2">
    <w:name w:val="annotation text"/>
    <w:basedOn w:val="a"/>
    <w:link w:val="aff3"/>
    <w:uiPriority w:val="99"/>
    <w:semiHidden/>
    <w:unhideWhenUsed/>
    <w:rsid w:val="000C570C"/>
    <w:rPr>
      <w:sz w:val="20"/>
      <w:szCs w:val="20"/>
    </w:rPr>
  </w:style>
  <w:style w:type="character" w:customStyle="1" w:styleId="aff3">
    <w:name w:val="Текст примечания Знак"/>
    <w:link w:val="aff2"/>
    <w:uiPriority w:val="99"/>
    <w:semiHidden/>
    <w:rsid w:val="000C570C"/>
    <w:rPr>
      <w:rFonts w:ascii="Times New Roman" w:eastAsia="Times New Roman" w:hAnsi="Times New Roman" w:cs="Times New Roman"/>
      <w:lang w:val="en-US" w:eastAsia="en-US" w:bidi="en-US"/>
    </w:rPr>
  </w:style>
  <w:style w:type="paragraph" w:customStyle="1" w:styleId="western">
    <w:name w:val="western"/>
    <w:basedOn w:val="a"/>
    <w:rsid w:val="008A1449"/>
    <w:pPr>
      <w:spacing w:before="100" w:beforeAutospacing="1" w:after="100" w:afterAutospacing="1"/>
    </w:pPr>
    <w:rPr>
      <w:lang w:val="ru-RU" w:eastAsia="ru-RU" w:bidi="ar-SA"/>
    </w:rPr>
  </w:style>
  <w:style w:type="character" w:customStyle="1" w:styleId="aff4">
    <w:name w:val="Гипертекстовая ссылка"/>
    <w:uiPriority w:val="99"/>
    <w:rsid w:val="00CE56BF"/>
    <w:rPr>
      <w:rFonts w:ascii="Times New Roman" w:eastAsia="Times New Roman" w:hAnsi="Times New Roman" w:cs="Times New Roman"/>
      <w:color w:val="106BBE"/>
    </w:rPr>
  </w:style>
  <w:style w:type="table" w:styleId="2-2">
    <w:name w:val="Medium Grid 2 Accent 2"/>
    <w:basedOn w:val="a1"/>
    <w:uiPriority w:val="68"/>
    <w:rsid w:val="0010540B"/>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paragraph" w:styleId="aff5">
    <w:name w:val="Body Text"/>
    <w:basedOn w:val="a"/>
    <w:link w:val="aff6"/>
    <w:rsid w:val="00753705"/>
    <w:pPr>
      <w:jc w:val="both"/>
    </w:pPr>
    <w:rPr>
      <w:sz w:val="28"/>
      <w:szCs w:val="28"/>
      <w:lang w:val="ru-RU" w:eastAsia="ru-RU" w:bidi="ar-SA"/>
    </w:rPr>
  </w:style>
  <w:style w:type="character" w:customStyle="1" w:styleId="aff6">
    <w:name w:val="Основной текст Знак"/>
    <w:link w:val="aff5"/>
    <w:rsid w:val="00753705"/>
    <w:rPr>
      <w:rFonts w:ascii="Times New Roman" w:eastAsia="Times New Roman" w:hAnsi="Times New Roman" w:cs="Times New Roman"/>
      <w:sz w:val="28"/>
      <w:szCs w:val="28"/>
    </w:rPr>
  </w:style>
  <w:style w:type="paragraph" w:styleId="aff7">
    <w:name w:val="Plain Text"/>
    <w:basedOn w:val="a"/>
    <w:link w:val="aff8"/>
    <w:uiPriority w:val="99"/>
    <w:semiHidden/>
    <w:unhideWhenUsed/>
    <w:rsid w:val="00C67955"/>
    <w:rPr>
      <w:rFonts w:ascii="Calibri" w:eastAsia="Calibri" w:hAnsi="Calibri"/>
      <w:sz w:val="20"/>
      <w:szCs w:val="21"/>
      <w:lang w:bidi="ar-SA"/>
    </w:rPr>
  </w:style>
  <w:style w:type="character" w:customStyle="1" w:styleId="aff8">
    <w:name w:val="Текст Знак"/>
    <w:link w:val="aff7"/>
    <w:uiPriority w:val="99"/>
    <w:semiHidden/>
    <w:rsid w:val="00C67955"/>
    <w:rPr>
      <w:rFonts w:ascii="Calibri" w:eastAsia="Calibri" w:hAnsi="Calibri" w:cs="Times New Roman"/>
      <w:szCs w:val="21"/>
    </w:rPr>
  </w:style>
  <w:style w:type="character" w:customStyle="1" w:styleId="st">
    <w:name w:val="st"/>
    <w:rsid w:val="00E74CB6"/>
  </w:style>
  <w:style w:type="character" w:customStyle="1" w:styleId="idea">
    <w:name w:val="idea"/>
    <w:rsid w:val="00E74CB6"/>
  </w:style>
  <w:style w:type="character" w:customStyle="1" w:styleId="focusparagraph">
    <w:name w:val="focusparagraph"/>
    <w:rsid w:val="00E74CB6"/>
  </w:style>
  <w:style w:type="paragraph" w:styleId="31">
    <w:name w:val="toc 3"/>
    <w:basedOn w:val="a"/>
    <w:next w:val="a"/>
    <w:autoRedefine/>
    <w:uiPriority w:val="39"/>
    <w:unhideWhenUsed/>
    <w:rsid w:val="00CC2555"/>
    <w:pPr>
      <w:ind w:left="480"/>
    </w:pPr>
  </w:style>
  <w:style w:type="table" w:styleId="-2">
    <w:name w:val="Light Shading Accent 2"/>
    <w:basedOn w:val="a1"/>
    <w:uiPriority w:val="60"/>
    <w:rsid w:val="00F77B7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tandard">
    <w:name w:val="Standard"/>
    <w:rsid w:val="00781F97"/>
    <w:pPr>
      <w:widowControl w:val="0"/>
      <w:suppressAutoHyphens/>
      <w:autoSpaceDN w:val="0"/>
      <w:textAlignment w:val="baseline"/>
    </w:pPr>
    <w:rPr>
      <w:rFonts w:eastAsia="Andale Sans UI" w:cs="Tahoma"/>
      <w:kern w:val="3"/>
      <w:sz w:val="24"/>
      <w:szCs w:val="24"/>
      <w:lang w:val="de-DE" w:eastAsia="ja-JP" w:bidi="fa-IR"/>
    </w:rPr>
  </w:style>
  <w:style w:type="paragraph" w:styleId="aff9">
    <w:name w:val="Body Text First Indent"/>
    <w:basedOn w:val="aff5"/>
    <w:link w:val="affa"/>
    <w:uiPriority w:val="99"/>
    <w:unhideWhenUsed/>
    <w:rsid w:val="001B12EC"/>
    <w:pPr>
      <w:spacing w:after="120"/>
      <w:ind w:firstLine="210"/>
      <w:jc w:val="left"/>
    </w:pPr>
    <w:rPr>
      <w:sz w:val="24"/>
      <w:szCs w:val="24"/>
      <w:lang w:val="en-US" w:eastAsia="en-US" w:bidi="en-US"/>
    </w:rPr>
  </w:style>
  <w:style w:type="character" w:customStyle="1" w:styleId="affa">
    <w:name w:val="Красная строка Знак"/>
    <w:link w:val="aff9"/>
    <w:uiPriority w:val="99"/>
    <w:rsid w:val="001B12EC"/>
    <w:rPr>
      <w:rFonts w:ascii="Times New Roman" w:eastAsia="Times New Roman" w:hAnsi="Times New Roman" w:cs="Times New Roman"/>
      <w:sz w:val="24"/>
      <w:szCs w:val="24"/>
      <w:lang w:val="en-US" w:eastAsia="en-US" w:bidi="en-US"/>
    </w:rPr>
  </w:style>
  <w:style w:type="paragraph" w:customStyle="1" w:styleId="ConsPlusNormal">
    <w:name w:val="ConsPlusNormal"/>
    <w:rsid w:val="00D8299A"/>
    <w:pPr>
      <w:autoSpaceDE w:val="0"/>
      <w:autoSpaceDN w:val="0"/>
      <w:adjustRightInd w:val="0"/>
    </w:pPr>
    <w:rPr>
      <w:rFonts w:eastAsia="Calibri"/>
      <w:sz w:val="28"/>
      <w:szCs w:val="28"/>
      <w:lang w:val="ru-RU" w:eastAsia="en-US"/>
    </w:rPr>
  </w:style>
  <w:style w:type="paragraph" w:customStyle="1" w:styleId="13">
    <w:name w:val="Абзац списка1"/>
    <w:basedOn w:val="a"/>
    <w:rsid w:val="00751FE1"/>
    <w:pPr>
      <w:spacing w:after="200" w:line="276" w:lineRule="auto"/>
      <w:ind w:left="720"/>
    </w:pPr>
    <w:rPr>
      <w:rFonts w:ascii="Calibri" w:hAnsi="Calibri" w:cs="Calibri"/>
      <w:sz w:val="22"/>
      <w:szCs w:val="22"/>
      <w:lang w:val="ru-RU" w:bidi="ar-SA"/>
    </w:rPr>
  </w:style>
  <w:style w:type="character" w:customStyle="1" w:styleId="ac">
    <w:name w:val="Абзац списка Знак"/>
    <w:link w:val="ab"/>
    <w:uiPriority w:val="34"/>
    <w:rsid w:val="00A86622"/>
    <w:rPr>
      <w:sz w:val="24"/>
      <w:szCs w:val="24"/>
      <w:lang w:val="en-US" w:eastAsia="en-US" w:bidi="en-US"/>
    </w:rPr>
  </w:style>
  <w:style w:type="paragraph" w:styleId="affb">
    <w:name w:val="Body Text Indent"/>
    <w:basedOn w:val="a"/>
    <w:link w:val="affc"/>
    <w:uiPriority w:val="99"/>
    <w:semiHidden/>
    <w:unhideWhenUsed/>
    <w:rsid w:val="00A86622"/>
    <w:pPr>
      <w:spacing w:after="120"/>
      <w:ind w:left="283"/>
    </w:pPr>
  </w:style>
  <w:style w:type="character" w:customStyle="1" w:styleId="affc">
    <w:name w:val="Основной текст с отступом Знак"/>
    <w:link w:val="affb"/>
    <w:uiPriority w:val="99"/>
    <w:semiHidden/>
    <w:rsid w:val="00A86622"/>
    <w:rPr>
      <w:rFonts w:ascii="Times New Roman" w:eastAsia="Times New Roman" w:hAnsi="Times New Roman" w:cs="Times New Roman"/>
      <w:sz w:val="24"/>
      <w:szCs w:val="24"/>
      <w:lang w:val="en-US" w:eastAsia="en-US" w:bidi="en-US"/>
    </w:rPr>
  </w:style>
  <w:style w:type="paragraph" w:styleId="32">
    <w:name w:val="Body Text Indent 3"/>
    <w:basedOn w:val="a"/>
    <w:link w:val="33"/>
    <w:uiPriority w:val="99"/>
    <w:semiHidden/>
    <w:unhideWhenUsed/>
    <w:rsid w:val="00A86622"/>
    <w:pPr>
      <w:spacing w:after="120" w:line="276" w:lineRule="auto"/>
      <w:ind w:left="283"/>
    </w:pPr>
    <w:rPr>
      <w:rFonts w:ascii="Calibri" w:eastAsia="Calibri" w:hAnsi="Calibri"/>
      <w:sz w:val="16"/>
      <w:szCs w:val="16"/>
      <w:lang w:val="ru-RU" w:bidi="ar-SA"/>
    </w:rPr>
  </w:style>
  <w:style w:type="character" w:customStyle="1" w:styleId="33">
    <w:name w:val="Основной текст с отступом 3 Знак"/>
    <w:link w:val="32"/>
    <w:uiPriority w:val="99"/>
    <w:semiHidden/>
    <w:rsid w:val="00A86622"/>
    <w:rPr>
      <w:rFonts w:ascii="Calibri" w:eastAsia="Calibri" w:hAnsi="Calibri" w:cs="Times New Roman"/>
      <w:sz w:val="16"/>
      <w:szCs w:val="16"/>
      <w:lang w:eastAsia="en-US"/>
    </w:rPr>
  </w:style>
  <w:style w:type="character" w:customStyle="1" w:styleId="affd">
    <w:name w:val="Основной текст_"/>
    <w:link w:val="14"/>
    <w:rsid w:val="006319B3"/>
    <w:rPr>
      <w:sz w:val="27"/>
      <w:szCs w:val="27"/>
      <w:shd w:val="clear" w:color="auto" w:fill="FFFFFF"/>
    </w:rPr>
  </w:style>
  <w:style w:type="paragraph" w:customStyle="1" w:styleId="14">
    <w:name w:val="Основной текст1"/>
    <w:basedOn w:val="a"/>
    <w:link w:val="affd"/>
    <w:rsid w:val="006319B3"/>
    <w:pPr>
      <w:widowControl w:val="0"/>
      <w:shd w:val="clear" w:color="auto" w:fill="FFFFFF"/>
      <w:spacing w:after="300" w:line="317" w:lineRule="exact"/>
      <w:jc w:val="center"/>
    </w:pPr>
    <w:rPr>
      <w:sz w:val="27"/>
      <w:szCs w:val="27"/>
      <w:lang w:val="ru-RU" w:eastAsia="ru-RU" w:bidi="ar-SA"/>
    </w:rPr>
  </w:style>
  <w:style w:type="paragraph" w:styleId="affe">
    <w:name w:val="footer"/>
    <w:basedOn w:val="a"/>
    <w:link w:val="afff"/>
    <w:uiPriority w:val="99"/>
    <w:unhideWhenUsed/>
    <w:rsid w:val="001246CB"/>
    <w:pPr>
      <w:tabs>
        <w:tab w:val="center" w:pos="4677"/>
        <w:tab w:val="right" w:pos="9355"/>
      </w:tabs>
    </w:pPr>
  </w:style>
  <w:style w:type="character" w:customStyle="1" w:styleId="afff">
    <w:name w:val="Нижний колонтитул Знак"/>
    <w:link w:val="affe"/>
    <w:uiPriority w:val="99"/>
    <w:rsid w:val="001246CB"/>
    <w:rPr>
      <w:rFonts w:ascii="Times New Roman" w:eastAsia="Times New Roman" w:hAnsi="Times New Roman" w:cs="Times New Roman"/>
      <w:sz w:val="24"/>
      <w:szCs w:val="24"/>
      <w:lang w:val="en-US" w:eastAsia="en-US" w:bidi="en-US"/>
    </w:rPr>
  </w:style>
  <w:style w:type="character" w:styleId="afff0">
    <w:name w:val="FollowedHyperlink"/>
    <w:uiPriority w:val="99"/>
    <w:semiHidden/>
    <w:unhideWhenUsed/>
    <w:rsid w:val="00DD00D3"/>
    <w:rPr>
      <w:rFonts w:ascii="Times New Roman" w:eastAsia="Times New Roman" w:hAnsi="Times New Roman" w:cs="Times New Roman"/>
      <w:color w:val="954F72"/>
      <w:u w:val="single"/>
    </w:rPr>
  </w:style>
  <w:style w:type="paragraph" w:customStyle="1" w:styleId="tekstob">
    <w:name w:val="tekstob"/>
    <w:basedOn w:val="a"/>
    <w:rsid w:val="00C4033C"/>
    <w:pPr>
      <w:spacing w:before="100" w:beforeAutospacing="1" w:after="100" w:afterAutospacing="1"/>
    </w:pPr>
    <w:rPr>
      <w:lang w:val="ru-RU" w:eastAsia="ru-RU" w:bidi="ar-SA"/>
    </w:rPr>
  </w:style>
  <w:style w:type="character" w:styleId="HTML">
    <w:name w:val="HTML Typewriter"/>
    <w:uiPriority w:val="99"/>
    <w:semiHidden/>
    <w:unhideWhenUsed/>
    <w:rsid w:val="00C4033C"/>
    <w:rPr>
      <w:rFonts w:ascii="Courier New" w:eastAsia="Times New Roman" w:hAnsi="Courier New" w:cs="Courier New"/>
      <w:sz w:val="20"/>
      <w:szCs w:val="20"/>
    </w:rPr>
  </w:style>
  <w:style w:type="paragraph" w:styleId="afff1">
    <w:name w:val="annotation subject"/>
    <w:basedOn w:val="aff2"/>
    <w:next w:val="aff2"/>
    <w:link w:val="afff2"/>
    <w:uiPriority w:val="99"/>
    <w:semiHidden/>
    <w:unhideWhenUsed/>
    <w:rsid w:val="00C4033C"/>
    <w:rPr>
      <w:rFonts w:ascii="Calibri" w:eastAsia="Calibri" w:hAnsi="Calibri"/>
      <w:b/>
      <w:bCs/>
      <w:lang w:val="ru-RU" w:bidi="ar-SA"/>
    </w:rPr>
  </w:style>
  <w:style w:type="character" w:customStyle="1" w:styleId="afff2">
    <w:name w:val="Тема примечания Знак"/>
    <w:link w:val="afff1"/>
    <w:uiPriority w:val="99"/>
    <w:semiHidden/>
    <w:rsid w:val="00C4033C"/>
    <w:rPr>
      <w:rFonts w:ascii="Calibri" w:eastAsia="Calibri" w:hAnsi="Calibri" w:cs="Times New Roman"/>
      <w:b/>
      <w:bCs/>
      <w:lang w:val="en-US" w:eastAsia="en-US" w:bidi="en-US"/>
    </w:rPr>
  </w:style>
  <w:style w:type="table" w:customStyle="1" w:styleId="15">
    <w:name w:val="Сетка таблицы светлая1"/>
    <w:basedOn w:val="a1"/>
    <w:uiPriority w:val="40"/>
    <w:rsid w:val="00BF234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Style3">
    <w:name w:val="Style3"/>
    <w:basedOn w:val="a"/>
    <w:uiPriority w:val="99"/>
    <w:rsid w:val="00935EFB"/>
    <w:pPr>
      <w:widowControl w:val="0"/>
      <w:autoSpaceDE w:val="0"/>
      <w:autoSpaceDN w:val="0"/>
      <w:adjustRightInd w:val="0"/>
    </w:pPr>
    <w:rPr>
      <w:rFonts w:ascii="MS Reference Sans Serif" w:hAnsi="MS Reference Sans Serif"/>
      <w:lang w:val="ru-RU" w:eastAsia="ru-RU" w:bidi="ar-SA"/>
    </w:rPr>
  </w:style>
  <w:style w:type="paragraph" w:customStyle="1" w:styleId="Style4">
    <w:name w:val="Style4"/>
    <w:basedOn w:val="a"/>
    <w:uiPriority w:val="99"/>
    <w:rsid w:val="00935EFB"/>
    <w:pPr>
      <w:widowControl w:val="0"/>
      <w:autoSpaceDE w:val="0"/>
      <w:autoSpaceDN w:val="0"/>
      <w:adjustRightInd w:val="0"/>
    </w:pPr>
    <w:rPr>
      <w:rFonts w:ascii="MS Reference Sans Serif" w:hAnsi="MS Reference Sans Serif"/>
      <w:lang w:val="ru-RU" w:eastAsia="ru-RU" w:bidi="ar-SA"/>
    </w:rPr>
  </w:style>
  <w:style w:type="paragraph" w:customStyle="1" w:styleId="Style6">
    <w:name w:val="Style6"/>
    <w:basedOn w:val="a"/>
    <w:uiPriority w:val="99"/>
    <w:rsid w:val="00935EFB"/>
    <w:pPr>
      <w:widowControl w:val="0"/>
      <w:autoSpaceDE w:val="0"/>
      <w:autoSpaceDN w:val="0"/>
      <w:adjustRightInd w:val="0"/>
      <w:spacing w:line="473" w:lineRule="exact"/>
      <w:ind w:firstLine="1066"/>
    </w:pPr>
    <w:rPr>
      <w:rFonts w:ascii="MS Reference Sans Serif" w:hAnsi="MS Reference Sans Serif"/>
      <w:lang w:val="ru-RU" w:eastAsia="ru-RU" w:bidi="ar-SA"/>
    </w:rPr>
  </w:style>
  <w:style w:type="paragraph" w:customStyle="1" w:styleId="Style8">
    <w:name w:val="Style8"/>
    <w:basedOn w:val="a"/>
    <w:uiPriority w:val="99"/>
    <w:rsid w:val="00935EFB"/>
    <w:pPr>
      <w:widowControl w:val="0"/>
      <w:autoSpaceDE w:val="0"/>
      <w:autoSpaceDN w:val="0"/>
      <w:adjustRightInd w:val="0"/>
    </w:pPr>
    <w:rPr>
      <w:rFonts w:ascii="MS Reference Sans Serif" w:hAnsi="MS Reference Sans Serif"/>
      <w:lang w:val="ru-RU" w:eastAsia="ru-RU" w:bidi="ar-SA"/>
    </w:rPr>
  </w:style>
  <w:style w:type="paragraph" w:customStyle="1" w:styleId="Style9">
    <w:name w:val="Style9"/>
    <w:basedOn w:val="a"/>
    <w:uiPriority w:val="99"/>
    <w:rsid w:val="00935EFB"/>
    <w:pPr>
      <w:widowControl w:val="0"/>
      <w:autoSpaceDE w:val="0"/>
      <w:autoSpaceDN w:val="0"/>
      <w:adjustRightInd w:val="0"/>
      <w:spacing w:line="470" w:lineRule="exact"/>
    </w:pPr>
    <w:rPr>
      <w:rFonts w:ascii="MS Reference Sans Serif" w:hAnsi="MS Reference Sans Serif"/>
      <w:lang w:val="ru-RU" w:eastAsia="ru-RU" w:bidi="ar-SA"/>
    </w:rPr>
  </w:style>
  <w:style w:type="paragraph" w:customStyle="1" w:styleId="Style11">
    <w:name w:val="Style11"/>
    <w:basedOn w:val="a"/>
    <w:uiPriority w:val="99"/>
    <w:rsid w:val="00935EFB"/>
    <w:pPr>
      <w:widowControl w:val="0"/>
      <w:autoSpaceDE w:val="0"/>
      <w:autoSpaceDN w:val="0"/>
      <w:adjustRightInd w:val="0"/>
    </w:pPr>
    <w:rPr>
      <w:rFonts w:ascii="MS Reference Sans Serif" w:hAnsi="MS Reference Sans Serif"/>
      <w:lang w:val="ru-RU" w:eastAsia="ru-RU" w:bidi="ar-SA"/>
    </w:rPr>
  </w:style>
  <w:style w:type="character" w:customStyle="1" w:styleId="FontStyle14">
    <w:name w:val="Font Style14"/>
    <w:uiPriority w:val="99"/>
    <w:rsid w:val="00935EFB"/>
    <w:rPr>
      <w:rFonts w:ascii="Book Antiqua" w:eastAsia="Times New Roman" w:hAnsi="Book Antiqua" w:cs="Book Antiqua" w:hint="default"/>
      <w:b/>
      <w:bCs/>
      <w:sz w:val="46"/>
      <w:szCs w:val="46"/>
    </w:rPr>
  </w:style>
  <w:style w:type="character" w:customStyle="1" w:styleId="FontStyle15">
    <w:name w:val="Font Style15"/>
    <w:uiPriority w:val="99"/>
    <w:rsid w:val="00935EFB"/>
    <w:rPr>
      <w:rFonts w:ascii="Book Antiqua" w:eastAsia="Times New Roman" w:hAnsi="Book Antiqua" w:cs="Book Antiqua" w:hint="default"/>
      <w:sz w:val="40"/>
      <w:szCs w:val="40"/>
    </w:rPr>
  </w:style>
  <w:style w:type="character" w:customStyle="1" w:styleId="FontStyle17">
    <w:name w:val="Font Style17"/>
    <w:uiPriority w:val="99"/>
    <w:rsid w:val="00935EFB"/>
    <w:rPr>
      <w:rFonts w:ascii="Book Antiqua" w:eastAsia="Times New Roman" w:hAnsi="Book Antiqua" w:cs="Book Antiqua" w:hint="default"/>
      <w:sz w:val="38"/>
      <w:szCs w:val="38"/>
    </w:rPr>
  </w:style>
  <w:style w:type="character" w:customStyle="1" w:styleId="FontStyle18">
    <w:name w:val="Font Style18"/>
    <w:uiPriority w:val="99"/>
    <w:rsid w:val="00935EFB"/>
    <w:rPr>
      <w:rFonts w:ascii="Book Antiqua" w:eastAsia="Times New Roman" w:hAnsi="Book Antiqua" w:cs="Book Antiqua" w:hint="default"/>
      <w:spacing w:val="10"/>
      <w:sz w:val="46"/>
      <w:szCs w:val="46"/>
    </w:rPr>
  </w:style>
  <w:style w:type="table" w:customStyle="1" w:styleId="16">
    <w:name w:val="Сетка таблицы1"/>
    <w:basedOn w:val="a1"/>
    <w:next w:val="af8"/>
    <w:uiPriority w:val="59"/>
    <w:rsid w:val="00FE017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0pt">
    <w:name w:val="Основной текст + 10 pt;Курсив;Интервал 0 pt"/>
    <w:rsid w:val="00CD2F96"/>
    <w:rPr>
      <w:rFonts w:ascii="Times New Roman" w:eastAsia="Times New Roman" w:hAnsi="Times New Roman" w:cs="Times New Roman"/>
      <w:b w:val="0"/>
      <w:bCs w:val="0"/>
      <w:i/>
      <w:iCs/>
      <w:smallCaps w:val="0"/>
      <w:strike w:val="0"/>
      <w:color w:val="000000"/>
      <w:spacing w:val="-1"/>
      <w:w w:val="100"/>
      <w:position w:val="0"/>
      <w:sz w:val="20"/>
      <w:szCs w:val="20"/>
      <w:u w:val="none"/>
      <w:shd w:val="clear" w:color="auto" w:fill="FFFFFF"/>
      <w:lang w:val="ru-RU"/>
    </w:rPr>
  </w:style>
  <w:style w:type="paragraph" w:customStyle="1" w:styleId="34">
    <w:name w:val="Абзац списка3"/>
    <w:basedOn w:val="a"/>
    <w:rsid w:val="00427289"/>
    <w:pPr>
      <w:spacing w:after="200" w:line="276" w:lineRule="auto"/>
      <w:ind w:left="720"/>
      <w:contextualSpacing/>
    </w:pPr>
    <w:rPr>
      <w:rFonts w:ascii="Calibri" w:hAnsi="Calibri"/>
      <w:sz w:val="22"/>
      <w:szCs w:val="22"/>
      <w:lang w:val="ru-RU" w:bidi="ar-SA"/>
    </w:rPr>
  </w:style>
  <w:style w:type="table" w:customStyle="1" w:styleId="110">
    <w:name w:val="Сетка таблицы11"/>
    <w:basedOn w:val="a1"/>
    <w:next w:val="af8"/>
    <w:uiPriority w:val="59"/>
    <w:rsid w:val="00BC1FB5"/>
    <w:rPr>
      <w:rFonts w:asciiTheme="minorHAnsi" w:eastAsiaTheme="minorHAnsi" w:hAnsiTheme="minorHAnsi" w:cstheme="minorBid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0">
    <w:name w:val="Стандартный HTML Знак"/>
    <w:rsid w:val="00E12AF3"/>
    <w:rPr>
      <w:rFonts w:ascii="Courier New" w:eastAsia="Times New Roman" w:hAnsi="Courier New" w:cs="Courier New"/>
      <w:sz w:val="20"/>
      <w:szCs w:val="20"/>
      <w:lang w:eastAsia="ru-RU"/>
    </w:rPr>
  </w:style>
  <w:style w:type="character" w:customStyle="1" w:styleId="ListLabel1">
    <w:name w:val="ListLabel 1"/>
    <w:rsid w:val="00E12AF3"/>
    <w:rPr>
      <w:rFonts w:cs="Courier New"/>
    </w:rPr>
  </w:style>
  <w:style w:type="character" w:customStyle="1" w:styleId="-">
    <w:name w:val="Интернет-ссылка"/>
    <w:rsid w:val="00E12AF3"/>
    <w:rPr>
      <w:color w:val="000080"/>
      <w:u w:val="single"/>
    </w:rPr>
  </w:style>
  <w:style w:type="character" w:customStyle="1" w:styleId="afff3">
    <w:name w:val="Выделение жирным"/>
    <w:rsid w:val="00E12AF3"/>
    <w:rPr>
      <w:b/>
      <w:bCs/>
    </w:rPr>
  </w:style>
  <w:style w:type="character" w:customStyle="1" w:styleId="afff4">
    <w:name w:val="Символ нумерации"/>
    <w:rsid w:val="00E12AF3"/>
  </w:style>
  <w:style w:type="paragraph" w:customStyle="1" w:styleId="afff5">
    <w:name w:val="Заголовок"/>
    <w:basedOn w:val="afb"/>
    <w:next w:val="aff5"/>
    <w:rsid w:val="00E12AF3"/>
    <w:pPr>
      <w:keepNext/>
      <w:spacing w:before="240" w:after="120"/>
    </w:pPr>
    <w:rPr>
      <w:rFonts w:ascii="Arial" w:eastAsia="Microsoft YaHei" w:hAnsi="Arial" w:cs="Mangal"/>
      <w:sz w:val="28"/>
      <w:szCs w:val="28"/>
    </w:rPr>
  </w:style>
  <w:style w:type="character" w:customStyle="1" w:styleId="17">
    <w:name w:val="Основной текст Знак1"/>
    <w:basedOn w:val="a0"/>
    <w:rsid w:val="00E12AF3"/>
    <w:rPr>
      <w:rFonts w:ascii="Times New Roman" w:eastAsia="Lucida Sans Unicode" w:hAnsi="Times New Roman"/>
      <w:color w:val="00000A"/>
      <w:sz w:val="24"/>
      <w:szCs w:val="24"/>
    </w:rPr>
  </w:style>
  <w:style w:type="paragraph" w:styleId="afff6">
    <w:name w:val="List"/>
    <w:basedOn w:val="aff5"/>
    <w:rsid w:val="00E12AF3"/>
    <w:pPr>
      <w:widowControl w:val="0"/>
      <w:suppressAutoHyphens/>
      <w:spacing w:after="120" w:line="100" w:lineRule="atLeast"/>
      <w:jc w:val="left"/>
    </w:pPr>
    <w:rPr>
      <w:rFonts w:eastAsia="Lucida Sans Unicode" w:cs="Mangal"/>
      <w:color w:val="00000A"/>
      <w:sz w:val="24"/>
      <w:szCs w:val="24"/>
    </w:rPr>
  </w:style>
  <w:style w:type="paragraph" w:styleId="18">
    <w:name w:val="index 1"/>
    <w:basedOn w:val="a"/>
    <w:next w:val="a"/>
    <w:autoRedefine/>
    <w:uiPriority w:val="99"/>
    <w:semiHidden/>
    <w:unhideWhenUsed/>
    <w:rsid w:val="00E12AF3"/>
    <w:pPr>
      <w:ind w:left="220" w:hanging="220"/>
    </w:pPr>
    <w:rPr>
      <w:rFonts w:ascii="Calibri" w:hAnsi="Calibri"/>
      <w:sz w:val="22"/>
      <w:szCs w:val="22"/>
      <w:lang w:val="ru-RU" w:eastAsia="ru-RU" w:bidi="ar-SA"/>
    </w:rPr>
  </w:style>
  <w:style w:type="paragraph" w:styleId="afff7">
    <w:name w:val="index heading"/>
    <w:basedOn w:val="afb"/>
    <w:rsid w:val="00E12AF3"/>
    <w:pPr>
      <w:suppressLineNumbers/>
    </w:pPr>
    <w:rPr>
      <w:rFonts w:cs="Mangal"/>
    </w:rPr>
  </w:style>
  <w:style w:type="paragraph" w:styleId="HTML1">
    <w:name w:val="HTML Preformatted"/>
    <w:basedOn w:val="afb"/>
    <w:link w:val="HTML10"/>
    <w:rsid w:val="00E12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0">
    <w:name w:val="Стандартный HTML Знак1"/>
    <w:basedOn w:val="a0"/>
    <w:link w:val="HTML1"/>
    <w:rsid w:val="00E12AF3"/>
    <w:rPr>
      <w:rFonts w:ascii="Courier New" w:hAnsi="Courier New" w:cs="Courier New"/>
      <w:color w:val="00000A"/>
      <w:lang w:val="ru-RU" w:eastAsia="ru-RU"/>
    </w:rPr>
  </w:style>
  <w:style w:type="character" w:customStyle="1" w:styleId="19">
    <w:name w:val="Текст выноски Знак1"/>
    <w:basedOn w:val="a0"/>
    <w:rsid w:val="00E12AF3"/>
    <w:rPr>
      <w:rFonts w:ascii="Tahoma" w:hAnsi="Tahoma" w:cs="Tahoma"/>
      <w:color w:val="00000A"/>
      <w:sz w:val="16"/>
      <w:szCs w:val="16"/>
    </w:rPr>
  </w:style>
  <w:style w:type="paragraph" w:customStyle="1" w:styleId="1a">
    <w:name w:val="Текст1"/>
    <w:basedOn w:val="afb"/>
    <w:rsid w:val="00E12AF3"/>
    <w:rPr>
      <w:rFonts w:ascii="Courier New" w:hAnsi="Courier New"/>
      <w:sz w:val="20"/>
      <w:szCs w:val="20"/>
      <w:lang w:eastAsia="ar-SA"/>
    </w:rPr>
  </w:style>
  <w:style w:type="paragraph" w:customStyle="1" w:styleId="213e34354036383c3e354230313b38464b">
    <w:name w:val="С21о3eд34е35р40ж36и38м3cо3eе35 т42а30б31л3bи38ц46ы4b"/>
    <w:basedOn w:val="afb"/>
    <w:rsid w:val="00E12AF3"/>
    <w:pPr>
      <w:suppressLineNumbers/>
    </w:pPr>
    <w:rPr>
      <w:rFonts w:ascii="Calibri" w:hAnsi="Calibri" w:cs="Calibri"/>
    </w:rPr>
  </w:style>
  <w:style w:type="paragraph" w:customStyle="1" w:styleId="afff8">
    <w:name w:val="Содержимое таблицы"/>
    <w:basedOn w:val="afb"/>
    <w:rsid w:val="00E12AF3"/>
  </w:style>
  <w:style w:type="paragraph" w:customStyle="1" w:styleId="afff9">
    <w:name w:val="Заголовок таблицы"/>
    <w:basedOn w:val="afff8"/>
    <w:rsid w:val="00E12AF3"/>
  </w:style>
  <w:style w:type="paragraph" w:styleId="26">
    <w:name w:val="Body Text 2"/>
    <w:basedOn w:val="a"/>
    <w:link w:val="27"/>
    <w:uiPriority w:val="99"/>
    <w:semiHidden/>
    <w:unhideWhenUsed/>
    <w:rsid w:val="00E12AF3"/>
    <w:pPr>
      <w:spacing w:after="120" w:line="480" w:lineRule="auto"/>
    </w:pPr>
    <w:rPr>
      <w:rFonts w:ascii="Calibri" w:hAnsi="Calibri"/>
      <w:sz w:val="22"/>
      <w:szCs w:val="22"/>
      <w:lang w:val="ru-RU" w:eastAsia="ru-RU" w:bidi="ar-SA"/>
    </w:rPr>
  </w:style>
  <w:style w:type="character" w:customStyle="1" w:styleId="27">
    <w:name w:val="Основной текст 2 Знак"/>
    <w:basedOn w:val="a0"/>
    <w:link w:val="26"/>
    <w:uiPriority w:val="99"/>
    <w:semiHidden/>
    <w:rsid w:val="00E12AF3"/>
    <w:rPr>
      <w:rFonts w:ascii="Calibri" w:hAnsi="Calibri"/>
      <w:sz w:val="22"/>
      <w:szCs w:val="22"/>
      <w:lang w:val="ru-RU" w:eastAsia="ru-RU"/>
    </w:rPr>
  </w:style>
  <w:style w:type="paragraph" w:customStyle="1" w:styleId="111">
    <w:name w:val="11"/>
    <w:basedOn w:val="a"/>
    <w:rsid w:val="00E12AF3"/>
    <w:pPr>
      <w:spacing w:before="100" w:beforeAutospacing="1" w:after="100" w:afterAutospacing="1"/>
    </w:pPr>
    <w:rPr>
      <w:lang w:val="ru-RU" w:eastAsia="ru-RU" w:bidi="ar-SA"/>
    </w:rPr>
  </w:style>
  <w:style w:type="paragraph" w:styleId="41">
    <w:name w:val="toc 4"/>
    <w:basedOn w:val="a"/>
    <w:next w:val="a"/>
    <w:autoRedefine/>
    <w:uiPriority w:val="39"/>
    <w:unhideWhenUsed/>
    <w:rsid w:val="00CB6D7F"/>
    <w:pPr>
      <w:spacing w:after="100" w:line="259" w:lineRule="auto"/>
      <w:ind w:left="660"/>
    </w:pPr>
    <w:rPr>
      <w:rFonts w:asciiTheme="minorHAnsi" w:eastAsiaTheme="minorEastAsia" w:hAnsiTheme="minorHAnsi" w:cstheme="minorBidi"/>
      <w:sz w:val="22"/>
      <w:szCs w:val="22"/>
      <w:lang w:val="ru-RU" w:eastAsia="ru-RU" w:bidi="ar-SA"/>
    </w:rPr>
  </w:style>
  <w:style w:type="paragraph" w:styleId="51">
    <w:name w:val="toc 5"/>
    <w:basedOn w:val="a"/>
    <w:next w:val="a"/>
    <w:autoRedefine/>
    <w:uiPriority w:val="39"/>
    <w:unhideWhenUsed/>
    <w:rsid w:val="00CB6D7F"/>
    <w:pPr>
      <w:spacing w:after="100" w:line="259" w:lineRule="auto"/>
      <w:ind w:left="880"/>
    </w:pPr>
    <w:rPr>
      <w:rFonts w:asciiTheme="minorHAnsi" w:eastAsiaTheme="minorEastAsia" w:hAnsiTheme="minorHAnsi" w:cstheme="minorBidi"/>
      <w:sz w:val="22"/>
      <w:szCs w:val="22"/>
      <w:lang w:val="ru-RU" w:eastAsia="ru-RU" w:bidi="ar-SA"/>
    </w:rPr>
  </w:style>
  <w:style w:type="paragraph" w:styleId="61">
    <w:name w:val="toc 6"/>
    <w:basedOn w:val="a"/>
    <w:next w:val="a"/>
    <w:autoRedefine/>
    <w:uiPriority w:val="39"/>
    <w:unhideWhenUsed/>
    <w:rsid w:val="00CB6D7F"/>
    <w:pPr>
      <w:spacing w:after="100" w:line="259" w:lineRule="auto"/>
      <w:ind w:left="1100"/>
    </w:pPr>
    <w:rPr>
      <w:rFonts w:asciiTheme="minorHAnsi" w:eastAsiaTheme="minorEastAsia" w:hAnsiTheme="minorHAnsi" w:cstheme="minorBidi"/>
      <w:sz w:val="22"/>
      <w:szCs w:val="22"/>
      <w:lang w:val="ru-RU" w:eastAsia="ru-RU" w:bidi="ar-SA"/>
    </w:rPr>
  </w:style>
  <w:style w:type="paragraph" w:styleId="71">
    <w:name w:val="toc 7"/>
    <w:basedOn w:val="a"/>
    <w:next w:val="a"/>
    <w:autoRedefine/>
    <w:uiPriority w:val="39"/>
    <w:unhideWhenUsed/>
    <w:rsid w:val="00CB6D7F"/>
    <w:pPr>
      <w:spacing w:after="100" w:line="259" w:lineRule="auto"/>
      <w:ind w:left="1320"/>
    </w:pPr>
    <w:rPr>
      <w:rFonts w:asciiTheme="minorHAnsi" w:eastAsiaTheme="minorEastAsia" w:hAnsiTheme="minorHAnsi" w:cstheme="minorBidi"/>
      <w:sz w:val="22"/>
      <w:szCs w:val="22"/>
      <w:lang w:val="ru-RU" w:eastAsia="ru-RU" w:bidi="ar-SA"/>
    </w:rPr>
  </w:style>
  <w:style w:type="paragraph" w:styleId="81">
    <w:name w:val="toc 8"/>
    <w:basedOn w:val="a"/>
    <w:next w:val="a"/>
    <w:autoRedefine/>
    <w:uiPriority w:val="39"/>
    <w:unhideWhenUsed/>
    <w:rsid w:val="00CB6D7F"/>
    <w:pPr>
      <w:spacing w:after="100" w:line="259" w:lineRule="auto"/>
      <w:ind w:left="1540"/>
    </w:pPr>
    <w:rPr>
      <w:rFonts w:asciiTheme="minorHAnsi" w:eastAsiaTheme="minorEastAsia" w:hAnsiTheme="minorHAnsi" w:cstheme="minorBidi"/>
      <w:sz w:val="22"/>
      <w:szCs w:val="22"/>
      <w:lang w:val="ru-RU" w:eastAsia="ru-RU" w:bidi="ar-SA"/>
    </w:rPr>
  </w:style>
  <w:style w:type="paragraph" w:styleId="91">
    <w:name w:val="toc 9"/>
    <w:basedOn w:val="a"/>
    <w:next w:val="a"/>
    <w:autoRedefine/>
    <w:uiPriority w:val="39"/>
    <w:unhideWhenUsed/>
    <w:rsid w:val="00CB6D7F"/>
    <w:pPr>
      <w:spacing w:after="100" w:line="259" w:lineRule="auto"/>
      <w:ind w:left="1760"/>
    </w:pPr>
    <w:rPr>
      <w:rFonts w:asciiTheme="minorHAnsi" w:eastAsiaTheme="minorEastAsia" w:hAnsiTheme="minorHAnsi" w:cstheme="minorBidi"/>
      <w:sz w:val="22"/>
      <w:szCs w:val="22"/>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2887">
      <w:bodyDiv w:val="1"/>
      <w:marLeft w:val="0"/>
      <w:marRight w:val="0"/>
      <w:marTop w:val="0"/>
      <w:marBottom w:val="0"/>
      <w:divBdr>
        <w:top w:val="none" w:sz="0" w:space="0" w:color="auto"/>
        <w:left w:val="none" w:sz="0" w:space="0" w:color="auto"/>
        <w:bottom w:val="none" w:sz="0" w:space="0" w:color="auto"/>
        <w:right w:val="none" w:sz="0" w:space="0" w:color="auto"/>
      </w:divBdr>
      <w:divsChild>
        <w:div w:id="244996456">
          <w:marLeft w:val="547"/>
          <w:marRight w:val="0"/>
          <w:marTop w:val="0"/>
          <w:marBottom w:val="0"/>
          <w:divBdr>
            <w:top w:val="none" w:sz="0" w:space="0" w:color="auto"/>
            <w:left w:val="none" w:sz="0" w:space="0" w:color="auto"/>
            <w:bottom w:val="none" w:sz="0" w:space="0" w:color="auto"/>
            <w:right w:val="none" w:sz="0" w:space="0" w:color="auto"/>
          </w:divBdr>
        </w:div>
        <w:div w:id="406651435">
          <w:marLeft w:val="547"/>
          <w:marRight w:val="0"/>
          <w:marTop w:val="0"/>
          <w:marBottom w:val="0"/>
          <w:divBdr>
            <w:top w:val="none" w:sz="0" w:space="0" w:color="auto"/>
            <w:left w:val="none" w:sz="0" w:space="0" w:color="auto"/>
            <w:bottom w:val="none" w:sz="0" w:space="0" w:color="auto"/>
            <w:right w:val="none" w:sz="0" w:space="0" w:color="auto"/>
          </w:divBdr>
        </w:div>
        <w:div w:id="640498133">
          <w:marLeft w:val="547"/>
          <w:marRight w:val="0"/>
          <w:marTop w:val="0"/>
          <w:marBottom w:val="0"/>
          <w:divBdr>
            <w:top w:val="none" w:sz="0" w:space="0" w:color="auto"/>
            <w:left w:val="none" w:sz="0" w:space="0" w:color="auto"/>
            <w:bottom w:val="none" w:sz="0" w:space="0" w:color="auto"/>
            <w:right w:val="none" w:sz="0" w:space="0" w:color="auto"/>
          </w:divBdr>
        </w:div>
        <w:div w:id="844979930">
          <w:marLeft w:val="547"/>
          <w:marRight w:val="0"/>
          <w:marTop w:val="0"/>
          <w:marBottom w:val="0"/>
          <w:divBdr>
            <w:top w:val="none" w:sz="0" w:space="0" w:color="auto"/>
            <w:left w:val="none" w:sz="0" w:space="0" w:color="auto"/>
            <w:bottom w:val="none" w:sz="0" w:space="0" w:color="auto"/>
            <w:right w:val="none" w:sz="0" w:space="0" w:color="auto"/>
          </w:divBdr>
        </w:div>
        <w:div w:id="1241405930">
          <w:marLeft w:val="547"/>
          <w:marRight w:val="0"/>
          <w:marTop w:val="0"/>
          <w:marBottom w:val="0"/>
          <w:divBdr>
            <w:top w:val="none" w:sz="0" w:space="0" w:color="auto"/>
            <w:left w:val="none" w:sz="0" w:space="0" w:color="auto"/>
            <w:bottom w:val="none" w:sz="0" w:space="0" w:color="auto"/>
            <w:right w:val="none" w:sz="0" w:space="0" w:color="auto"/>
          </w:divBdr>
        </w:div>
      </w:divsChild>
    </w:div>
    <w:div w:id="11690370">
      <w:bodyDiv w:val="1"/>
      <w:marLeft w:val="0"/>
      <w:marRight w:val="0"/>
      <w:marTop w:val="0"/>
      <w:marBottom w:val="0"/>
      <w:divBdr>
        <w:top w:val="none" w:sz="0" w:space="0" w:color="auto"/>
        <w:left w:val="none" w:sz="0" w:space="0" w:color="auto"/>
        <w:bottom w:val="none" w:sz="0" w:space="0" w:color="auto"/>
        <w:right w:val="none" w:sz="0" w:space="0" w:color="auto"/>
      </w:divBdr>
      <w:divsChild>
        <w:div w:id="1366175028">
          <w:marLeft w:val="547"/>
          <w:marRight w:val="0"/>
          <w:marTop w:val="0"/>
          <w:marBottom w:val="0"/>
          <w:divBdr>
            <w:top w:val="none" w:sz="0" w:space="0" w:color="auto"/>
            <w:left w:val="none" w:sz="0" w:space="0" w:color="auto"/>
            <w:bottom w:val="none" w:sz="0" w:space="0" w:color="auto"/>
            <w:right w:val="none" w:sz="0" w:space="0" w:color="auto"/>
          </w:divBdr>
        </w:div>
        <w:div w:id="312950291">
          <w:marLeft w:val="547"/>
          <w:marRight w:val="0"/>
          <w:marTop w:val="0"/>
          <w:marBottom w:val="0"/>
          <w:divBdr>
            <w:top w:val="none" w:sz="0" w:space="0" w:color="auto"/>
            <w:left w:val="none" w:sz="0" w:space="0" w:color="auto"/>
            <w:bottom w:val="none" w:sz="0" w:space="0" w:color="auto"/>
            <w:right w:val="none" w:sz="0" w:space="0" w:color="auto"/>
          </w:divBdr>
        </w:div>
        <w:div w:id="123037797">
          <w:marLeft w:val="547"/>
          <w:marRight w:val="0"/>
          <w:marTop w:val="0"/>
          <w:marBottom w:val="0"/>
          <w:divBdr>
            <w:top w:val="none" w:sz="0" w:space="0" w:color="auto"/>
            <w:left w:val="none" w:sz="0" w:space="0" w:color="auto"/>
            <w:bottom w:val="none" w:sz="0" w:space="0" w:color="auto"/>
            <w:right w:val="none" w:sz="0" w:space="0" w:color="auto"/>
          </w:divBdr>
        </w:div>
      </w:divsChild>
    </w:div>
    <w:div w:id="20471029">
      <w:bodyDiv w:val="1"/>
      <w:marLeft w:val="0"/>
      <w:marRight w:val="0"/>
      <w:marTop w:val="0"/>
      <w:marBottom w:val="0"/>
      <w:divBdr>
        <w:top w:val="none" w:sz="0" w:space="0" w:color="auto"/>
        <w:left w:val="none" w:sz="0" w:space="0" w:color="auto"/>
        <w:bottom w:val="none" w:sz="0" w:space="0" w:color="auto"/>
        <w:right w:val="none" w:sz="0" w:space="0" w:color="auto"/>
      </w:divBdr>
    </w:div>
    <w:div w:id="27029080">
      <w:bodyDiv w:val="1"/>
      <w:marLeft w:val="0"/>
      <w:marRight w:val="0"/>
      <w:marTop w:val="0"/>
      <w:marBottom w:val="0"/>
      <w:divBdr>
        <w:top w:val="none" w:sz="0" w:space="0" w:color="auto"/>
        <w:left w:val="none" w:sz="0" w:space="0" w:color="auto"/>
        <w:bottom w:val="none" w:sz="0" w:space="0" w:color="auto"/>
        <w:right w:val="none" w:sz="0" w:space="0" w:color="auto"/>
      </w:divBdr>
    </w:div>
    <w:div w:id="27074467">
      <w:bodyDiv w:val="1"/>
      <w:marLeft w:val="0"/>
      <w:marRight w:val="0"/>
      <w:marTop w:val="0"/>
      <w:marBottom w:val="0"/>
      <w:divBdr>
        <w:top w:val="none" w:sz="0" w:space="0" w:color="auto"/>
        <w:left w:val="none" w:sz="0" w:space="0" w:color="auto"/>
        <w:bottom w:val="none" w:sz="0" w:space="0" w:color="auto"/>
        <w:right w:val="none" w:sz="0" w:space="0" w:color="auto"/>
      </w:divBdr>
    </w:div>
    <w:div w:id="30571915">
      <w:bodyDiv w:val="1"/>
      <w:marLeft w:val="0"/>
      <w:marRight w:val="0"/>
      <w:marTop w:val="0"/>
      <w:marBottom w:val="0"/>
      <w:divBdr>
        <w:top w:val="none" w:sz="0" w:space="0" w:color="auto"/>
        <w:left w:val="none" w:sz="0" w:space="0" w:color="auto"/>
        <w:bottom w:val="none" w:sz="0" w:space="0" w:color="auto"/>
        <w:right w:val="none" w:sz="0" w:space="0" w:color="auto"/>
      </w:divBdr>
    </w:div>
    <w:div w:id="52823261">
      <w:bodyDiv w:val="1"/>
      <w:marLeft w:val="0"/>
      <w:marRight w:val="0"/>
      <w:marTop w:val="0"/>
      <w:marBottom w:val="0"/>
      <w:divBdr>
        <w:top w:val="none" w:sz="0" w:space="0" w:color="auto"/>
        <w:left w:val="none" w:sz="0" w:space="0" w:color="auto"/>
        <w:bottom w:val="none" w:sz="0" w:space="0" w:color="auto"/>
        <w:right w:val="none" w:sz="0" w:space="0" w:color="auto"/>
      </w:divBdr>
    </w:div>
    <w:div w:id="63601534">
      <w:bodyDiv w:val="1"/>
      <w:marLeft w:val="0"/>
      <w:marRight w:val="0"/>
      <w:marTop w:val="0"/>
      <w:marBottom w:val="0"/>
      <w:divBdr>
        <w:top w:val="none" w:sz="0" w:space="0" w:color="auto"/>
        <w:left w:val="none" w:sz="0" w:space="0" w:color="auto"/>
        <w:bottom w:val="none" w:sz="0" w:space="0" w:color="auto"/>
        <w:right w:val="none" w:sz="0" w:space="0" w:color="auto"/>
      </w:divBdr>
    </w:div>
    <w:div w:id="64567787">
      <w:bodyDiv w:val="1"/>
      <w:marLeft w:val="0"/>
      <w:marRight w:val="0"/>
      <w:marTop w:val="0"/>
      <w:marBottom w:val="0"/>
      <w:divBdr>
        <w:top w:val="none" w:sz="0" w:space="0" w:color="auto"/>
        <w:left w:val="none" w:sz="0" w:space="0" w:color="auto"/>
        <w:bottom w:val="none" w:sz="0" w:space="0" w:color="auto"/>
        <w:right w:val="none" w:sz="0" w:space="0" w:color="auto"/>
      </w:divBdr>
    </w:div>
    <w:div w:id="74864450">
      <w:bodyDiv w:val="1"/>
      <w:marLeft w:val="0"/>
      <w:marRight w:val="0"/>
      <w:marTop w:val="0"/>
      <w:marBottom w:val="0"/>
      <w:divBdr>
        <w:top w:val="none" w:sz="0" w:space="0" w:color="auto"/>
        <w:left w:val="none" w:sz="0" w:space="0" w:color="auto"/>
        <w:bottom w:val="none" w:sz="0" w:space="0" w:color="auto"/>
        <w:right w:val="none" w:sz="0" w:space="0" w:color="auto"/>
      </w:divBdr>
      <w:divsChild>
        <w:div w:id="258025744">
          <w:marLeft w:val="547"/>
          <w:marRight w:val="0"/>
          <w:marTop w:val="0"/>
          <w:marBottom w:val="0"/>
          <w:divBdr>
            <w:top w:val="none" w:sz="0" w:space="0" w:color="auto"/>
            <w:left w:val="none" w:sz="0" w:space="0" w:color="auto"/>
            <w:bottom w:val="none" w:sz="0" w:space="0" w:color="auto"/>
            <w:right w:val="none" w:sz="0" w:space="0" w:color="auto"/>
          </w:divBdr>
        </w:div>
        <w:div w:id="819273375">
          <w:marLeft w:val="547"/>
          <w:marRight w:val="0"/>
          <w:marTop w:val="0"/>
          <w:marBottom w:val="0"/>
          <w:divBdr>
            <w:top w:val="none" w:sz="0" w:space="0" w:color="auto"/>
            <w:left w:val="none" w:sz="0" w:space="0" w:color="auto"/>
            <w:bottom w:val="none" w:sz="0" w:space="0" w:color="auto"/>
            <w:right w:val="none" w:sz="0" w:space="0" w:color="auto"/>
          </w:divBdr>
        </w:div>
        <w:div w:id="822431175">
          <w:marLeft w:val="547"/>
          <w:marRight w:val="0"/>
          <w:marTop w:val="0"/>
          <w:marBottom w:val="0"/>
          <w:divBdr>
            <w:top w:val="none" w:sz="0" w:space="0" w:color="auto"/>
            <w:left w:val="none" w:sz="0" w:space="0" w:color="auto"/>
            <w:bottom w:val="none" w:sz="0" w:space="0" w:color="auto"/>
            <w:right w:val="none" w:sz="0" w:space="0" w:color="auto"/>
          </w:divBdr>
        </w:div>
        <w:div w:id="1176771142">
          <w:marLeft w:val="547"/>
          <w:marRight w:val="0"/>
          <w:marTop w:val="0"/>
          <w:marBottom w:val="0"/>
          <w:divBdr>
            <w:top w:val="none" w:sz="0" w:space="0" w:color="auto"/>
            <w:left w:val="none" w:sz="0" w:space="0" w:color="auto"/>
            <w:bottom w:val="none" w:sz="0" w:space="0" w:color="auto"/>
            <w:right w:val="none" w:sz="0" w:space="0" w:color="auto"/>
          </w:divBdr>
        </w:div>
        <w:div w:id="1347898794">
          <w:marLeft w:val="547"/>
          <w:marRight w:val="0"/>
          <w:marTop w:val="0"/>
          <w:marBottom w:val="0"/>
          <w:divBdr>
            <w:top w:val="none" w:sz="0" w:space="0" w:color="auto"/>
            <w:left w:val="none" w:sz="0" w:space="0" w:color="auto"/>
            <w:bottom w:val="none" w:sz="0" w:space="0" w:color="auto"/>
            <w:right w:val="none" w:sz="0" w:space="0" w:color="auto"/>
          </w:divBdr>
        </w:div>
        <w:div w:id="2029868888">
          <w:marLeft w:val="547"/>
          <w:marRight w:val="0"/>
          <w:marTop w:val="0"/>
          <w:marBottom w:val="0"/>
          <w:divBdr>
            <w:top w:val="none" w:sz="0" w:space="0" w:color="auto"/>
            <w:left w:val="none" w:sz="0" w:space="0" w:color="auto"/>
            <w:bottom w:val="none" w:sz="0" w:space="0" w:color="auto"/>
            <w:right w:val="none" w:sz="0" w:space="0" w:color="auto"/>
          </w:divBdr>
        </w:div>
      </w:divsChild>
    </w:div>
    <w:div w:id="77748923">
      <w:bodyDiv w:val="1"/>
      <w:marLeft w:val="0"/>
      <w:marRight w:val="0"/>
      <w:marTop w:val="0"/>
      <w:marBottom w:val="0"/>
      <w:divBdr>
        <w:top w:val="none" w:sz="0" w:space="0" w:color="auto"/>
        <w:left w:val="none" w:sz="0" w:space="0" w:color="auto"/>
        <w:bottom w:val="none" w:sz="0" w:space="0" w:color="auto"/>
        <w:right w:val="none" w:sz="0" w:space="0" w:color="auto"/>
      </w:divBdr>
    </w:div>
    <w:div w:id="83116507">
      <w:bodyDiv w:val="1"/>
      <w:marLeft w:val="0"/>
      <w:marRight w:val="0"/>
      <w:marTop w:val="0"/>
      <w:marBottom w:val="0"/>
      <w:divBdr>
        <w:top w:val="none" w:sz="0" w:space="0" w:color="auto"/>
        <w:left w:val="none" w:sz="0" w:space="0" w:color="auto"/>
        <w:bottom w:val="none" w:sz="0" w:space="0" w:color="auto"/>
        <w:right w:val="none" w:sz="0" w:space="0" w:color="auto"/>
      </w:divBdr>
    </w:div>
    <w:div w:id="89854210">
      <w:bodyDiv w:val="1"/>
      <w:marLeft w:val="0"/>
      <w:marRight w:val="0"/>
      <w:marTop w:val="0"/>
      <w:marBottom w:val="0"/>
      <w:divBdr>
        <w:top w:val="none" w:sz="0" w:space="0" w:color="auto"/>
        <w:left w:val="none" w:sz="0" w:space="0" w:color="auto"/>
        <w:bottom w:val="none" w:sz="0" w:space="0" w:color="auto"/>
        <w:right w:val="none" w:sz="0" w:space="0" w:color="auto"/>
      </w:divBdr>
    </w:div>
    <w:div w:id="91168771">
      <w:bodyDiv w:val="1"/>
      <w:marLeft w:val="0"/>
      <w:marRight w:val="0"/>
      <w:marTop w:val="0"/>
      <w:marBottom w:val="0"/>
      <w:divBdr>
        <w:top w:val="none" w:sz="0" w:space="0" w:color="auto"/>
        <w:left w:val="none" w:sz="0" w:space="0" w:color="auto"/>
        <w:bottom w:val="none" w:sz="0" w:space="0" w:color="auto"/>
        <w:right w:val="none" w:sz="0" w:space="0" w:color="auto"/>
      </w:divBdr>
    </w:div>
    <w:div w:id="92677765">
      <w:bodyDiv w:val="1"/>
      <w:marLeft w:val="0"/>
      <w:marRight w:val="0"/>
      <w:marTop w:val="0"/>
      <w:marBottom w:val="0"/>
      <w:divBdr>
        <w:top w:val="none" w:sz="0" w:space="0" w:color="auto"/>
        <w:left w:val="none" w:sz="0" w:space="0" w:color="auto"/>
        <w:bottom w:val="none" w:sz="0" w:space="0" w:color="auto"/>
        <w:right w:val="none" w:sz="0" w:space="0" w:color="auto"/>
      </w:divBdr>
    </w:div>
    <w:div w:id="99760095">
      <w:bodyDiv w:val="1"/>
      <w:marLeft w:val="0"/>
      <w:marRight w:val="0"/>
      <w:marTop w:val="0"/>
      <w:marBottom w:val="0"/>
      <w:divBdr>
        <w:top w:val="none" w:sz="0" w:space="0" w:color="auto"/>
        <w:left w:val="none" w:sz="0" w:space="0" w:color="auto"/>
        <w:bottom w:val="none" w:sz="0" w:space="0" w:color="auto"/>
        <w:right w:val="none" w:sz="0" w:space="0" w:color="auto"/>
      </w:divBdr>
      <w:divsChild>
        <w:div w:id="538471089">
          <w:marLeft w:val="547"/>
          <w:marRight w:val="0"/>
          <w:marTop w:val="0"/>
          <w:marBottom w:val="0"/>
          <w:divBdr>
            <w:top w:val="none" w:sz="0" w:space="0" w:color="auto"/>
            <w:left w:val="none" w:sz="0" w:space="0" w:color="auto"/>
            <w:bottom w:val="none" w:sz="0" w:space="0" w:color="auto"/>
            <w:right w:val="none" w:sz="0" w:space="0" w:color="auto"/>
          </w:divBdr>
        </w:div>
        <w:div w:id="258755770">
          <w:marLeft w:val="547"/>
          <w:marRight w:val="0"/>
          <w:marTop w:val="0"/>
          <w:marBottom w:val="0"/>
          <w:divBdr>
            <w:top w:val="none" w:sz="0" w:space="0" w:color="auto"/>
            <w:left w:val="none" w:sz="0" w:space="0" w:color="auto"/>
            <w:bottom w:val="none" w:sz="0" w:space="0" w:color="auto"/>
            <w:right w:val="none" w:sz="0" w:space="0" w:color="auto"/>
          </w:divBdr>
        </w:div>
        <w:div w:id="1597441616">
          <w:marLeft w:val="547"/>
          <w:marRight w:val="0"/>
          <w:marTop w:val="0"/>
          <w:marBottom w:val="0"/>
          <w:divBdr>
            <w:top w:val="none" w:sz="0" w:space="0" w:color="auto"/>
            <w:left w:val="none" w:sz="0" w:space="0" w:color="auto"/>
            <w:bottom w:val="none" w:sz="0" w:space="0" w:color="auto"/>
            <w:right w:val="none" w:sz="0" w:space="0" w:color="auto"/>
          </w:divBdr>
        </w:div>
        <w:div w:id="213007716">
          <w:marLeft w:val="547"/>
          <w:marRight w:val="0"/>
          <w:marTop w:val="0"/>
          <w:marBottom w:val="0"/>
          <w:divBdr>
            <w:top w:val="none" w:sz="0" w:space="0" w:color="auto"/>
            <w:left w:val="none" w:sz="0" w:space="0" w:color="auto"/>
            <w:bottom w:val="none" w:sz="0" w:space="0" w:color="auto"/>
            <w:right w:val="none" w:sz="0" w:space="0" w:color="auto"/>
          </w:divBdr>
        </w:div>
        <w:div w:id="1998654038">
          <w:marLeft w:val="547"/>
          <w:marRight w:val="0"/>
          <w:marTop w:val="0"/>
          <w:marBottom w:val="0"/>
          <w:divBdr>
            <w:top w:val="none" w:sz="0" w:space="0" w:color="auto"/>
            <w:left w:val="none" w:sz="0" w:space="0" w:color="auto"/>
            <w:bottom w:val="none" w:sz="0" w:space="0" w:color="auto"/>
            <w:right w:val="none" w:sz="0" w:space="0" w:color="auto"/>
          </w:divBdr>
        </w:div>
      </w:divsChild>
    </w:div>
    <w:div w:id="103427021">
      <w:bodyDiv w:val="1"/>
      <w:marLeft w:val="0"/>
      <w:marRight w:val="0"/>
      <w:marTop w:val="0"/>
      <w:marBottom w:val="0"/>
      <w:divBdr>
        <w:top w:val="none" w:sz="0" w:space="0" w:color="auto"/>
        <w:left w:val="none" w:sz="0" w:space="0" w:color="auto"/>
        <w:bottom w:val="none" w:sz="0" w:space="0" w:color="auto"/>
        <w:right w:val="none" w:sz="0" w:space="0" w:color="auto"/>
      </w:divBdr>
    </w:div>
    <w:div w:id="104429378">
      <w:bodyDiv w:val="1"/>
      <w:marLeft w:val="0"/>
      <w:marRight w:val="0"/>
      <w:marTop w:val="0"/>
      <w:marBottom w:val="0"/>
      <w:divBdr>
        <w:top w:val="none" w:sz="0" w:space="0" w:color="auto"/>
        <w:left w:val="none" w:sz="0" w:space="0" w:color="auto"/>
        <w:bottom w:val="none" w:sz="0" w:space="0" w:color="auto"/>
        <w:right w:val="none" w:sz="0" w:space="0" w:color="auto"/>
      </w:divBdr>
      <w:divsChild>
        <w:div w:id="273905415">
          <w:marLeft w:val="547"/>
          <w:marRight w:val="0"/>
          <w:marTop w:val="0"/>
          <w:marBottom w:val="0"/>
          <w:divBdr>
            <w:top w:val="none" w:sz="0" w:space="0" w:color="auto"/>
            <w:left w:val="none" w:sz="0" w:space="0" w:color="auto"/>
            <w:bottom w:val="none" w:sz="0" w:space="0" w:color="auto"/>
            <w:right w:val="none" w:sz="0" w:space="0" w:color="auto"/>
          </w:divBdr>
        </w:div>
        <w:div w:id="183373797">
          <w:marLeft w:val="547"/>
          <w:marRight w:val="0"/>
          <w:marTop w:val="0"/>
          <w:marBottom w:val="0"/>
          <w:divBdr>
            <w:top w:val="none" w:sz="0" w:space="0" w:color="auto"/>
            <w:left w:val="none" w:sz="0" w:space="0" w:color="auto"/>
            <w:bottom w:val="none" w:sz="0" w:space="0" w:color="auto"/>
            <w:right w:val="none" w:sz="0" w:space="0" w:color="auto"/>
          </w:divBdr>
        </w:div>
        <w:div w:id="449325409">
          <w:marLeft w:val="547"/>
          <w:marRight w:val="0"/>
          <w:marTop w:val="0"/>
          <w:marBottom w:val="0"/>
          <w:divBdr>
            <w:top w:val="none" w:sz="0" w:space="0" w:color="auto"/>
            <w:left w:val="none" w:sz="0" w:space="0" w:color="auto"/>
            <w:bottom w:val="none" w:sz="0" w:space="0" w:color="auto"/>
            <w:right w:val="none" w:sz="0" w:space="0" w:color="auto"/>
          </w:divBdr>
        </w:div>
        <w:div w:id="611330205">
          <w:marLeft w:val="547"/>
          <w:marRight w:val="0"/>
          <w:marTop w:val="0"/>
          <w:marBottom w:val="0"/>
          <w:divBdr>
            <w:top w:val="none" w:sz="0" w:space="0" w:color="auto"/>
            <w:left w:val="none" w:sz="0" w:space="0" w:color="auto"/>
            <w:bottom w:val="none" w:sz="0" w:space="0" w:color="auto"/>
            <w:right w:val="none" w:sz="0" w:space="0" w:color="auto"/>
          </w:divBdr>
        </w:div>
        <w:div w:id="2066828471">
          <w:marLeft w:val="547"/>
          <w:marRight w:val="0"/>
          <w:marTop w:val="0"/>
          <w:marBottom w:val="0"/>
          <w:divBdr>
            <w:top w:val="none" w:sz="0" w:space="0" w:color="auto"/>
            <w:left w:val="none" w:sz="0" w:space="0" w:color="auto"/>
            <w:bottom w:val="none" w:sz="0" w:space="0" w:color="auto"/>
            <w:right w:val="none" w:sz="0" w:space="0" w:color="auto"/>
          </w:divBdr>
        </w:div>
        <w:div w:id="1640721902">
          <w:marLeft w:val="547"/>
          <w:marRight w:val="0"/>
          <w:marTop w:val="0"/>
          <w:marBottom w:val="0"/>
          <w:divBdr>
            <w:top w:val="none" w:sz="0" w:space="0" w:color="auto"/>
            <w:left w:val="none" w:sz="0" w:space="0" w:color="auto"/>
            <w:bottom w:val="none" w:sz="0" w:space="0" w:color="auto"/>
            <w:right w:val="none" w:sz="0" w:space="0" w:color="auto"/>
          </w:divBdr>
        </w:div>
        <w:div w:id="375391083">
          <w:marLeft w:val="547"/>
          <w:marRight w:val="0"/>
          <w:marTop w:val="0"/>
          <w:marBottom w:val="0"/>
          <w:divBdr>
            <w:top w:val="none" w:sz="0" w:space="0" w:color="auto"/>
            <w:left w:val="none" w:sz="0" w:space="0" w:color="auto"/>
            <w:bottom w:val="none" w:sz="0" w:space="0" w:color="auto"/>
            <w:right w:val="none" w:sz="0" w:space="0" w:color="auto"/>
          </w:divBdr>
        </w:div>
        <w:div w:id="1133600951">
          <w:marLeft w:val="547"/>
          <w:marRight w:val="0"/>
          <w:marTop w:val="0"/>
          <w:marBottom w:val="0"/>
          <w:divBdr>
            <w:top w:val="none" w:sz="0" w:space="0" w:color="auto"/>
            <w:left w:val="none" w:sz="0" w:space="0" w:color="auto"/>
            <w:bottom w:val="none" w:sz="0" w:space="0" w:color="auto"/>
            <w:right w:val="none" w:sz="0" w:space="0" w:color="auto"/>
          </w:divBdr>
        </w:div>
        <w:div w:id="1750811211">
          <w:marLeft w:val="547"/>
          <w:marRight w:val="0"/>
          <w:marTop w:val="0"/>
          <w:marBottom w:val="0"/>
          <w:divBdr>
            <w:top w:val="none" w:sz="0" w:space="0" w:color="auto"/>
            <w:left w:val="none" w:sz="0" w:space="0" w:color="auto"/>
            <w:bottom w:val="none" w:sz="0" w:space="0" w:color="auto"/>
            <w:right w:val="none" w:sz="0" w:space="0" w:color="auto"/>
          </w:divBdr>
        </w:div>
        <w:div w:id="326327535">
          <w:marLeft w:val="547"/>
          <w:marRight w:val="0"/>
          <w:marTop w:val="0"/>
          <w:marBottom w:val="0"/>
          <w:divBdr>
            <w:top w:val="none" w:sz="0" w:space="0" w:color="auto"/>
            <w:left w:val="none" w:sz="0" w:space="0" w:color="auto"/>
            <w:bottom w:val="none" w:sz="0" w:space="0" w:color="auto"/>
            <w:right w:val="none" w:sz="0" w:space="0" w:color="auto"/>
          </w:divBdr>
        </w:div>
        <w:div w:id="2045250077">
          <w:marLeft w:val="547"/>
          <w:marRight w:val="0"/>
          <w:marTop w:val="0"/>
          <w:marBottom w:val="0"/>
          <w:divBdr>
            <w:top w:val="none" w:sz="0" w:space="0" w:color="auto"/>
            <w:left w:val="none" w:sz="0" w:space="0" w:color="auto"/>
            <w:bottom w:val="none" w:sz="0" w:space="0" w:color="auto"/>
            <w:right w:val="none" w:sz="0" w:space="0" w:color="auto"/>
          </w:divBdr>
        </w:div>
      </w:divsChild>
    </w:div>
    <w:div w:id="118424364">
      <w:bodyDiv w:val="1"/>
      <w:marLeft w:val="0"/>
      <w:marRight w:val="0"/>
      <w:marTop w:val="0"/>
      <w:marBottom w:val="0"/>
      <w:divBdr>
        <w:top w:val="none" w:sz="0" w:space="0" w:color="auto"/>
        <w:left w:val="none" w:sz="0" w:space="0" w:color="auto"/>
        <w:bottom w:val="none" w:sz="0" w:space="0" w:color="auto"/>
        <w:right w:val="none" w:sz="0" w:space="0" w:color="auto"/>
      </w:divBdr>
    </w:div>
    <w:div w:id="121119568">
      <w:bodyDiv w:val="1"/>
      <w:marLeft w:val="0"/>
      <w:marRight w:val="0"/>
      <w:marTop w:val="0"/>
      <w:marBottom w:val="0"/>
      <w:divBdr>
        <w:top w:val="none" w:sz="0" w:space="0" w:color="auto"/>
        <w:left w:val="none" w:sz="0" w:space="0" w:color="auto"/>
        <w:bottom w:val="none" w:sz="0" w:space="0" w:color="auto"/>
        <w:right w:val="none" w:sz="0" w:space="0" w:color="auto"/>
      </w:divBdr>
    </w:div>
    <w:div w:id="127672294">
      <w:bodyDiv w:val="1"/>
      <w:marLeft w:val="0"/>
      <w:marRight w:val="0"/>
      <w:marTop w:val="0"/>
      <w:marBottom w:val="0"/>
      <w:divBdr>
        <w:top w:val="none" w:sz="0" w:space="0" w:color="auto"/>
        <w:left w:val="none" w:sz="0" w:space="0" w:color="auto"/>
        <w:bottom w:val="none" w:sz="0" w:space="0" w:color="auto"/>
        <w:right w:val="none" w:sz="0" w:space="0" w:color="auto"/>
      </w:divBdr>
      <w:divsChild>
        <w:div w:id="244073632">
          <w:marLeft w:val="547"/>
          <w:marRight w:val="0"/>
          <w:marTop w:val="0"/>
          <w:marBottom w:val="0"/>
          <w:divBdr>
            <w:top w:val="none" w:sz="0" w:space="0" w:color="auto"/>
            <w:left w:val="none" w:sz="0" w:space="0" w:color="auto"/>
            <w:bottom w:val="none" w:sz="0" w:space="0" w:color="auto"/>
            <w:right w:val="none" w:sz="0" w:space="0" w:color="auto"/>
          </w:divBdr>
        </w:div>
        <w:div w:id="411390770">
          <w:marLeft w:val="547"/>
          <w:marRight w:val="0"/>
          <w:marTop w:val="0"/>
          <w:marBottom w:val="0"/>
          <w:divBdr>
            <w:top w:val="none" w:sz="0" w:space="0" w:color="auto"/>
            <w:left w:val="none" w:sz="0" w:space="0" w:color="auto"/>
            <w:bottom w:val="none" w:sz="0" w:space="0" w:color="auto"/>
            <w:right w:val="none" w:sz="0" w:space="0" w:color="auto"/>
          </w:divBdr>
        </w:div>
        <w:div w:id="851918561">
          <w:marLeft w:val="547"/>
          <w:marRight w:val="0"/>
          <w:marTop w:val="0"/>
          <w:marBottom w:val="0"/>
          <w:divBdr>
            <w:top w:val="none" w:sz="0" w:space="0" w:color="auto"/>
            <w:left w:val="none" w:sz="0" w:space="0" w:color="auto"/>
            <w:bottom w:val="none" w:sz="0" w:space="0" w:color="auto"/>
            <w:right w:val="none" w:sz="0" w:space="0" w:color="auto"/>
          </w:divBdr>
        </w:div>
        <w:div w:id="1306475511">
          <w:marLeft w:val="547"/>
          <w:marRight w:val="0"/>
          <w:marTop w:val="0"/>
          <w:marBottom w:val="0"/>
          <w:divBdr>
            <w:top w:val="none" w:sz="0" w:space="0" w:color="auto"/>
            <w:left w:val="none" w:sz="0" w:space="0" w:color="auto"/>
            <w:bottom w:val="none" w:sz="0" w:space="0" w:color="auto"/>
            <w:right w:val="none" w:sz="0" w:space="0" w:color="auto"/>
          </w:divBdr>
        </w:div>
        <w:div w:id="1499618235">
          <w:marLeft w:val="547"/>
          <w:marRight w:val="0"/>
          <w:marTop w:val="0"/>
          <w:marBottom w:val="0"/>
          <w:divBdr>
            <w:top w:val="none" w:sz="0" w:space="0" w:color="auto"/>
            <w:left w:val="none" w:sz="0" w:space="0" w:color="auto"/>
            <w:bottom w:val="none" w:sz="0" w:space="0" w:color="auto"/>
            <w:right w:val="none" w:sz="0" w:space="0" w:color="auto"/>
          </w:divBdr>
        </w:div>
        <w:div w:id="1748920349">
          <w:marLeft w:val="547"/>
          <w:marRight w:val="0"/>
          <w:marTop w:val="0"/>
          <w:marBottom w:val="0"/>
          <w:divBdr>
            <w:top w:val="none" w:sz="0" w:space="0" w:color="auto"/>
            <w:left w:val="none" w:sz="0" w:space="0" w:color="auto"/>
            <w:bottom w:val="none" w:sz="0" w:space="0" w:color="auto"/>
            <w:right w:val="none" w:sz="0" w:space="0" w:color="auto"/>
          </w:divBdr>
        </w:div>
        <w:div w:id="2100129827">
          <w:marLeft w:val="547"/>
          <w:marRight w:val="0"/>
          <w:marTop w:val="0"/>
          <w:marBottom w:val="0"/>
          <w:divBdr>
            <w:top w:val="none" w:sz="0" w:space="0" w:color="auto"/>
            <w:left w:val="none" w:sz="0" w:space="0" w:color="auto"/>
            <w:bottom w:val="none" w:sz="0" w:space="0" w:color="auto"/>
            <w:right w:val="none" w:sz="0" w:space="0" w:color="auto"/>
          </w:divBdr>
        </w:div>
      </w:divsChild>
    </w:div>
    <w:div w:id="132409945">
      <w:bodyDiv w:val="1"/>
      <w:marLeft w:val="0"/>
      <w:marRight w:val="0"/>
      <w:marTop w:val="0"/>
      <w:marBottom w:val="0"/>
      <w:divBdr>
        <w:top w:val="none" w:sz="0" w:space="0" w:color="auto"/>
        <w:left w:val="none" w:sz="0" w:space="0" w:color="auto"/>
        <w:bottom w:val="none" w:sz="0" w:space="0" w:color="auto"/>
        <w:right w:val="none" w:sz="0" w:space="0" w:color="auto"/>
      </w:divBdr>
      <w:divsChild>
        <w:div w:id="1379282343">
          <w:marLeft w:val="720"/>
          <w:marRight w:val="0"/>
          <w:marTop w:val="0"/>
          <w:marBottom w:val="0"/>
          <w:divBdr>
            <w:top w:val="none" w:sz="0" w:space="0" w:color="auto"/>
            <w:left w:val="none" w:sz="0" w:space="0" w:color="auto"/>
            <w:bottom w:val="none" w:sz="0" w:space="0" w:color="auto"/>
            <w:right w:val="none" w:sz="0" w:space="0" w:color="auto"/>
          </w:divBdr>
        </w:div>
      </w:divsChild>
    </w:div>
    <w:div w:id="140461369">
      <w:bodyDiv w:val="1"/>
      <w:marLeft w:val="0"/>
      <w:marRight w:val="0"/>
      <w:marTop w:val="0"/>
      <w:marBottom w:val="0"/>
      <w:divBdr>
        <w:top w:val="none" w:sz="0" w:space="0" w:color="auto"/>
        <w:left w:val="none" w:sz="0" w:space="0" w:color="auto"/>
        <w:bottom w:val="none" w:sz="0" w:space="0" w:color="auto"/>
        <w:right w:val="none" w:sz="0" w:space="0" w:color="auto"/>
      </w:divBdr>
    </w:div>
    <w:div w:id="142889077">
      <w:bodyDiv w:val="1"/>
      <w:marLeft w:val="0"/>
      <w:marRight w:val="0"/>
      <w:marTop w:val="0"/>
      <w:marBottom w:val="0"/>
      <w:divBdr>
        <w:top w:val="none" w:sz="0" w:space="0" w:color="auto"/>
        <w:left w:val="none" w:sz="0" w:space="0" w:color="auto"/>
        <w:bottom w:val="none" w:sz="0" w:space="0" w:color="auto"/>
        <w:right w:val="none" w:sz="0" w:space="0" w:color="auto"/>
      </w:divBdr>
    </w:div>
    <w:div w:id="142889675">
      <w:bodyDiv w:val="1"/>
      <w:marLeft w:val="0"/>
      <w:marRight w:val="0"/>
      <w:marTop w:val="0"/>
      <w:marBottom w:val="0"/>
      <w:divBdr>
        <w:top w:val="none" w:sz="0" w:space="0" w:color="auto"/>
        <w:left w:val="none" w:sz="0" w:space="0" w:color="auto"/>
        <w:bottom w:val="none" w:sz="0" w:space="0" w:color="auto"/>
        <w:right w:val="none" w:sz="0" w:space="0" w:color="auto"/>
      </w:divBdr>
    </w:div>
    <w:div w:id="144977549">
      <w:bodyDiv w:val="1"/>
      <w:marLeft w:val="0"/>
      <w:marRight w:val="0"/>
      <w:marTop w:val="0"/>
      <w:marBottom w:val="0"/>
      <w:divBdr>
        <w:top w:val="none" w:sz="0" w:space="0" w:color="auto"/>
        <w:left w:val="none" w:sz="0" w:space="0" w:color="auto"/>
        <w:bottom w:val="none" w:sz="0" w:space="0" w:color="auto"/>
        <w:right w:val="none" w:sz="0" w:space="0" w:color="auto"/>
      </w:divBdr>
    </w:div>
    <w:div w:id="154761957">
      <w:bodyDiv w:val="1"/>
      <w:marLeft w:val="0"/>
      <w:marRight w:val="0"/>
      <w:marTop w:val="0"/>
      <w:marBottom w:val="0"/>
      <w:divBdr>
        <w:top w:val="none" w:sz="0" w:space="0" w:color="auto"/>
        <w:left w:val="none" w:sz="0" w:space="0" w:color="auto"/>
        <w:bottom w:val="none" w:sz="0" w:space="0" w:color="auto"/>
        <w:right w:val="none" w:sz="0" w:space="0" w:color="auto"/>
      </w:divBdr>
    </w:div>
    <w:div w:id="156385430">
      <w:bodyDiv w:val="1"/>
      <w:marLeft w:val="0"/>
      <w:marRight w:val="0"/>
      <w:marTop w:val="0"/>
      <w:marBottom w:val="0"/>
      <w:divBdr>
        <w:top w:val="none" w:sz="0" w:space="0" w:color="auto"/>
        <w:left w:val="none" w:sz="0" w:space="0" w:color="auto"/>
        <w:bottom w:val="none" w:sz="0" w:space="0" w:color="auto"/>
        <w:right w:val="none" w:sz="0" w:space="0" w:color="auto"/>
      </w:divBdr>
      <w:divsChild>
        <w:div w:id="601573096">
          <w:marLeft w:val="547"/>
          <w:marRight w:val="0"/>
          <w:marTop w:val="0"/>
          <w:marBottom w:val="0"/>
          <w:divBdr>
            <w:top w:val="none" w:sz="0" w:space="0" w:color="auto"/>
            <w:left w:val="none" w:sz="0" w:space="0" w:color="auto"/>
            <w:bottom w:val="none" w:sz="0" w:space="0" w:color="auto"/>
            <w:right w:val="none" w:sz="0" w:space="0" w:color="auto"/>
          </w:divBdr>
        </w:div>
        <w:div w:id="1145316428">
          <w:marLeft w:val="547"/>
          <w:marRight w:val="0"/>
          <w:marTop w:val="0"/>
          <w:marBottom w:val="0"/>
          <w:divBdr>
            <w:top w:val="none" w:sz="0" w:space="0" w:color="auto"/>
            <w:left w:val="none" w:sz="0" w:space="0" w:color="auto"/>
            <w:bottom w:val="none" w:sz="0" w:space="0" w:color="auto"/>
            <w:right w:val="none" w:sz="0" w:space="0" w:color="auto"/>
          </w:divBdr>
        </w:div>
        <w:div w:id="1453665974">
          <w:marLeft w:val="547"/>
          <w:marRight w:val="0"/>
          <w:marTop w:val="0"/>
          <w:marBottom w:val="0"/>
          <w:divBdr>
            <w:top w:val="none" w:sz="0" w:space="0" w:color="auto"/>
            <w:left w:val="none" w:sz="0" w:space="0" w:color="auto"/>
            <w:bottom w:val="none" w:sz="0" w:space="0" w:color="auto"/>
            <w:right w:val="none" w:sz="0" w:space="0" w:color="auto"/>
          </w:divBdr>
        </w:div>
        <w:div w:id="451637915">
          <w:marLeft w:val="547"/>
          <w:marRight w:val="0"/>
          <w:marTop w:val="0"/>
          <w:marBottom w:val="0"/>
          <w:divBdr>
            <w:top w:val="none" w:sz="0" w:space="0" w:color="auto"/>
            <w:left w:val="none" w:sz="0" w:space="0" w:color="auto"/>
            <w:bottom w:val="none" w:sz="0" w:space="0" w:color="auto"/>
            <w:right w:val="none" w:sz="0" w:space="0" w:color="auto"/>
          </w:divBdr>
        </w:div>
        <w:div w:id="962007232">
          <w:marLeft w:val="547"/>
          <w:marRight w:val="0"/>
          <w:marTop w:val="0"/>
          <w:marBottom w:val="0"/>
          <w:divBdr>
            <w:top w:val="none" w:sz="0" w:space="0" w:color="auto"/>
            <w:left w:val="none" w:sz="0" w:space="0" w:color="auto"/>
            <w:bottom w:val="none" w:sz="0" w:space="0" w:color="auto"/>
            <w:right w:val="none" w:sz="0" w:space="0" w:color="auto"/>
          </w:divBdr>
        </w:div>
        <w:div w:id="158082965">
          <w:marLeft w:val="547"/>
          <w:marRight w:val="0"/>
          <w:marTop w:val="0"/>
          <w:marBottom w:val="0"/>
          <w:divBdr>
            <w:top w:val="none" w:sz="0" w:space="0" w:color="auto"/>
            <w:left w:val="none" w:sz="0" w:space="0" w:color="auto"/>
            <w:bottom w:val="none" w:sz="0" w:space="0" w:color="auto"/>
            <w:right w:val="none" w:sz="0" w:space="0" w:color="auto"/>
          </w:divBdr>
        </w:div>
        <w:div w:id="372583479">
          <w:marLeft w:val="547"/>
          <w:marRight w:val="0"/>
          <w:marTop w:val="0"/>
          <w:marBottom w:val="0"/>
          <w:divBdr>
            <w:top w:val="none" w:sz="0" w:space="0" w:color="auto"/>
            <w:left w:val="none" w:sz="0" w:space="0" w:color="auto"/>
            <w:bottom w:val="none" w:sz="0" w:space="0" w:color="auto"/>
            <w:right w:val="none" w:sz="0" w:space="0" w:color="auto"/>
          </w:divBdr>
        </w:div>
        <w:div w:id="1707488864">
          <w:marLeft w:val="547"/>
          <w:marRight w:val="0"/>
          <w:marTop w:val="0"/>
          <w:marBottom w:val="0"/>
          <w:divBdr>
            <w:top w:val="none" w:sz="0" w:space="0" w:color="auto"/>
            <w:left w:val="none" w:sz="0" w:space="0" w:color="auto"/>
            <w:bottom w:val="none" w:sz="0" w:space="0" w:color="auto"/>
            <w:right w:val="none" w:sz="0" w:space="0" w:color="auto"/>
          </w:divBdr>
        </w:div>
        <w:div w:id="540023860">
          <w:marLeft w:val="547"/>
          <w:marRight w:val="0"/>
          <w:marTop w:val="0"/>
          <w:marBottom w:val="0"/>
          <w:divBdr>
            <w:top w:val="none" w:sz="0" w:space="0" w:color="auto"/>
            <w:left w:val="none" w:sz="0" w:space="0" w:color="auto"/>
            <w:bottom w:val="none" w:sz="0" w:space="0" w:color="auto"/>
            <w:right w:val="none" w:sz="0" w:space="0" w:color="auto"/>
          </w:divBdr>
        </w:div>
      </w:divsChild>
    </w:div>
    <w:div w:id="159661927">
      <w:bodyDiv w:val="1"/>
      <w:marLeft w:val="0"/>
      <w:marRight w:val="0"/>
      <w:marTop w:val="0"/>
      <w:marBottom w:val="0"/>
      <w:divBdr>
        <w:top w:val="none" w:sz="0" w:space="0" w:color="auto"/>
        <w:left w:val="none" w:sz="0" w:space="0" w:color="auto"/>
        <w:bottom w:val="none" w:sz="0" w:space="0" w:color="auto"/>
        <w:right w:val="none" w:sz="0" w:space="0" w:color="auto"/>
      </w:divBdr>
    </w:div>
    <w:div w:id="161966562">
      <w:bodyDiv w:val="1"/>
      <w:marLeft w:val="0"/>
      <w:marRight w:val="0"/>
      <w:marTop w:val="0"/>
      <w:marBottom w:val="0"/>
      <w:divBdr>
        <w:top w:val="none" w:sz="0" w:space="0" w:color="auto"/>
        <w:left w:val="none" w:sz="0" w:space="0" w:color="auto"/>
        <w:bottom w:val="none" w:sz="0" w:space="0" w:color="auto"/>
        <w:right w:val="none" w:sz="0" w:space="0" w:color="auto"/>
      </w:divBdr>
    </w:div>
    <w:div w:id="168254255">
      <w:bodyDiv w:val="1"/>
      <w:marLeft w:val="0"/>
      <w:marRight w:val="0"/>
      <w:marTop w:val="0"/>
      <w:marBottom w:val="0"/>
      <w:divBdr>
        <w:top w:val="none" w:sz="0" w:space="0" w:color="auto"/>
        <w:left w:val="none" w:sz="0" w:space="0" w:color="auto"/>
        <w:bottom w:val="none" w:sz="0" w:space="0" w:color="auto"/>
        <w:right w:val="none" w:sz="0" w:space="0" w:color="auto"/>
      </w:divBdr>
    </w:div>
    <w:div w:id="169415008">
      <w:bodyDiv w:val="1"/>
      <w:marLeft w:val="0"/>
      <w:marRight w:val="0"/>
      <w:marTop w:val="0"/>
      <w:marBottom w:val="0"/>
      <w:divBdr>
        <w:top w:val="none" w:sz="0" w:space="0" w:color="auto"/>
        <w:left w:val="none" w:sz="0" w:space="0" w:color="auto"/>
        <w:bottom w:val="none" w:sz="0" w:space="0" w:color="auto"/>
        <w:right w:val="none" w:sz="0" w:space="0" w:color="auto"/>
      </w:divBdr>
      <w:divsChild>
        <w:div w:id="982078969">
          <w:marLeft w:val="547"/>
          <w:marRight w:val="0"/>
          <w:marTop w:val="0"/>
          <w:marBottom w:val="0"/>
          <w:divBdr>
            <w:top w:val="none" w:sz="0" w:space="0" w:color="auto"/>
            <w:left w:val="none" w:sz="0" w:space="0" w:color="auto"/>
            <w:bottom w:val="none" w:sz="0" w:space="0" w:color="auto"/>
            <w:right w:val="none" w:sz="0" w:space="0" w:color="auto"/>
          </w:divBdr>
        </w:div>
        <w:div w:id="1156263940">
          <w:marLeft w:val="547"/>
          <w:marRight w:val="0"/>
          <w:marTop w:val="0"/>
          <w:marBottom w:val="0"/>
          <w:divBdr>
            <w:top w:val="none" w:sz="0" w:space="0" w:color="auto"/>
            <w:left w:val="none" w:sz="0" w:space="0" w:color="auto"/>
            <w:bottom w:val="none" w:sz="0" w:space="0" w:color="auto"/>
            <w:right w:val="none" w:sz="0" w:space="0" w:color="auto"/>
          </w:divBdr>
        </w:div>
        <w:div w:id="1792824666">
          <w:marLeft w:val="547"/>
          <w:marRight w:val="0"/>
          <w:marTop w:val="0"/>
          <w:marBottom w:val="0"/>
          <w:divBdr>
            <w:top w:val="none" w:sz="0" w:space="0" w:color="auto"/>
            <w:left w:val="none" w:sz="0" w:space="0" w:color="auto"/>
            <w:bottom w:val="none" w:sz="0" w:space="0" w:color="auto"/>
            <w:right w:val="none" w:sz="0" w:space="0" w:color="auto"/>
          </w:divBdr>
        </w:div>
        <w:div w:id="1945729049">
          <w:marLeft w:val="547"/>
          <w:marRight w:val="0"/>
          <w:marTop w:val="0"/>
          <w:marBottom w:val="0"/>
          <w:divBdr>
            <w:top w:val="none" w:sz="0" w:space="0" w:color="auto"/>
            <w:left w:val="none" w:sz="0" w:space="0" w:color="auto"/>
            <w:bottom w:val="none" w:sz="0" w:space="0" w:color="auto"/>
            <w:right w:val="none" w:sz="0" w:space="0" w:color="auto"/>
          </w:divBdr>
        </w:div>
        <w:div w:id="2107799768">
          <w:marLeft w:val="547"/>
          <w:marRight w:val="0"/>
          <w:marTop w:val="0"/>
          <w:marBottom w:val="0"/>
          <w:divBdr>
            <w:top w:val="none" w:sz="0" w:space="0" w:color="auto"/>
            <w:left w:val="none" w:sz="0" w:space="0" w:color="auto"/>
            <w:bottom w:val="none" w:sz="0" w:space="0" w:color="auto"/>
            <w:right w:val="none" w:sz="0" w:space="0" w:color="auto"/>
          </w:divBdr>
        </w:div>
      </w:divsChild>
    </w:div>
    <w:div w:id="170528188">
      <w:bodyDiv w:val="1"/>
      <w:marLeft w:val="0"/>
      <w:marRight w:val="0"/>
      <w:marTop w:val="0"/>
      <w:marBottom w:val="0"/>
      <w:divBdr>
        <w:top w:val="none" w:sz="0" w:space="0" w:color="auto"/>
        <w:left w:val="none" w:sz="0" w:space="0" w:color="auto"/>
        <w:bottom w:val="none" w:sz="0" w:space="0" w:color="auto"/>
        <w:right w:val="none" w:sz="0" w:space="0" w:color="auto"/>
      </w:divBdr>
    </w:div>
    <w:div w:id="171385533">
      <w:bodyDiv w:val="1"/>
      <w:marLeft w:val="0"/>
      <w:marRight w:val="0"/>
      <w:marTop w:val="0"/>
      <w:marBottom w:val="0"/>
      <w:divBdr>
        <w:top w:val="none" w:sz="0" w:space="0" w:color="auto"/>
        <w:left w:val="none" w:sz="0" w:space="0" w:color="auto"/>
        <w:bottom w:val="none" w:sz="0" w:space="0" w:color="auto"/>
        <w:right w:val="none" w:sz="0" w:space="0" w:color="auto"/>
      </w:divBdr>
    </w:div>
    <w:div w:id="173809384">
      <w:bodyDiv w:val="1"/>
      <w:marLeft w:val="0"/>
      <w:marRight w:val="0"/>
      <w:marTop w:val="0"/>
      <w:marBottom w:val="0"/>
      <w:divBdr>
        <w:top w:val="none" w:sz="0" w:space="0" w:color="auto"/>
        <w:left w:val="none" w:sz="0" w:space="0" w:color="auto"/>
        <w:bottom w:val="none" w:sz="0" w:space="0" w:color="auto"/>
        <w:right w:val="none" w:sz="0" w:space="0" w:color="auto"/>
      </w:divBdr>
    </w:div>
    <w:div w:id="183128410">
      <w:bodyDiv w:val="1"/>
      <w:marLeft w:val="0"/>
      <w:marRight w:val="0"/>
      <w:marTop w:val="0"/>
      <w:marBottom w:val="0"/>
      <w:divBdr>
        <w:top w:val="none" w:sz="0" w:space="0" w:color="auto"/>
        <w:left w:val="none" w:sz="0" w:space="0" w:color="auto"/>
        <w:bottom w:val="none" w:sz="0" w:space="0" w:color="auto"/>
        <w:right w:val="none" w:sz="0" w:space="0" w:color="auto"/>
      </w:divBdr>
    </w:div>
    <w:div w:id="183326387">
      <w:bodyDiv w:val="1"/>
      <w:marLeft w:val="0"/>
      <w:marRight w:val="0"/>
      <w:marTop w:val="0"/>
      <w:marBottom w:val="0"/>
      <w:divBdr>
        <w:top w:val="none" w:sz="0" w:space="0" w:color="auto"/>
        <w:left w:val="none" w:sz="0" w:space="0" w:color="auto"/>
        <w:bottom w:val="none" w:sz="0" w:space="0" w:color="auto"/>
        <w:right w:val="none" w:sz="0" w:space="0" w:color="auto"/>
      </w:divBdr>
    </w:div>
    <w:div w:id="185556435">
      <w:bodyDiv w:val="1"/>
      <w:marLeft w:val="0"/>
      <w:marRight w:val="0"/>
      <w:marTop w:val="0"/>
      <w:marBottom w:val="0"/>
      <w:divBdr>
        <w:top w:val="none" w:sz="0" w:space="0" w:color="auto"/>
        <w:left w:val="none" w:sz="0" w:space="0" w:color="auto"/>
        <w:bottom w:val="none" w:sz="0" w:space="0" w:color="auto"/>
        <w:right w:val="none" w:sz="0" w:space="0" w:color="auto"/>
      </w:divBdr>
    </w:div>
    <w:div w:id="193275767">
      <w:bodyDiv w:val="1"/>
      <w:marLeft w:val="0"/>
      <w:marRight w:val="0"/>
      <w:marTop w:val="0"/>
      <w:marBottom w:val="0"/>
      <w:divBdr>
        <w:top w:val="none" w:sz="0" w:space="0" w:color="auto"/>
        <w:left w:val="none" w:sz="0" w:space="0" w:color="auto"/>
        <w:bottom w:val="none" w:sz="0" w:space="0" w:color="auto"/>
        <w:right w:val="none" w:sz="0" w:space="0" w:color="auto"/>
      </w:divBdr>
      <w:divsChild>
        <w:div w:id="149953895">
          <w:marLeft w:val="547"/>
          <w:marRight w:val="0"/>
          <w:marTop w:val="0"/>
          <w:marBottom w:val="0"/>
          <w:divBdr>
            <w:top w:val="none" w:sz="0" w:space="0" w:color="auto"/>
            <w:left w:val="none" w:sz="0" w:space="0" w:color="auto"/>
            <w:bottom w:val="none" w:sz="0" w:space="0" w:color="auto"/>
            <w:right w:val="none" w:sz="0" w:space="0" w:color="auto"/>
          </w:divBdr>
        </w:div>
        <w:div w:id="1268154109">
          <w:marLeft w:val="547"/>
          <w:marRight w:val="0"/>
          <w:marTop w:val="0"/>
          <w:marBottom w:val="0"/>
          <w:divBdr>
            <w:top w:val="none" w:sz="0" w:space="0" w:color="auto"/>
            <w:left w:val="none" w:sz="0" w:space="0" w:color="auto"/>
            <w:bottom w:val="none" w:sz="0" w:space="0" w:color="auto"/>
            <w:right w:val="none" w:sz="0" w:space="0" w:color="auto"/>
          </w:divBdr>
        </w:div>
        <w:div w:id="1747529325">
          <w:marLeft w:val="547"/>
          <w:marRight w:val="0"/>
          <w:marTop w:val="0"/>
          <w:marBottom w:val="0"/>
          <w:divBdr>
            <w:top w:val="none" w:sz="0" w:space="0" w:color="auto"/>
            <w:left w:val="none" w:sz="0" w:space="0" w:color="auto"/>
            <w:bottom w:val="none" w:sz="0" w:space="0" w:color="auto"/>
            <w:right w:val="none" w:sz="0" w:space="0" w:color="auto"/>
          </w:divBdr>
        </w:div>
      </w:divsChild>
    </w:div>
    <w:div w:id="193619723">
      <w:bodyDiv w:val="1"/>
      <w:marLeft w:val="0"/>
      <w:marRight w:val="0"/>
      <w:marTop w:val="0"/>
      <w:marBottom w:val="0"/>
      <w:divBdr>
        <w:top w:val="none" w:sz="0" w:space="0" w:color="auto"/>
        <w:left w:val="none" w:sz="0" w:space="0" w:color="auto"/>
        <w:bottom w:val="none" w:sz="0" w:space="0" w:color="auto"/>
        <w:right w:val="none" w:sz="0" w:space="0" w:color="auto"/>
      </w:divBdr>
    </w:div>
    <w:div w:id="196361375">
      <w:bodyDiv w:val="1"/>
      <w:marLeft w:val="0"/>
      <w:marRight w:val="0"/>
      <w:marTop w:val="0"/>
      <w:marBottom w:val="0"/>
      <w:divBdr>
        <w:top w:val="none" w:sz="0" w:space="0" w:color="auto"/>
        <w:left w:val="none" w:sz="0" w:space="0" w:color="auto"/>
        <w:bottom w:val="none" w:sz="0" w:space="0" w:color="auto"/>
        <w:right w:val="none" w:sz="0" w:space="0" w:color="auto"/>
      </w:divBdr>
    </w:div>
    <w:div w:id="197013433">
      <w:bodyDiv w:val="1"/>
      <w:marLeft w:val="0"/>
      <w:marRight w:val="0"/>
      <w:marTop w:val="0"/>
      <w:marBottom w:val="0"/>
      <w:divBdr>
        <w:top w:val="none" w:sz="0" w:space="0" w:color="auto"/>
        <w:left w:val="none" w:sz="0" w:space="0" w:color="auto"/>
        <w:bottom w:val="none" w:sz="0" w:space="0" w:color="auto"/>
        <w:right w:val="none" w:sz="0" w:space="0" w:color="auto"/>
      </w:divBdr>
    </w:div>
    <w:div w:id="217517846">
      <w:bodyDiv w:val="1"/>
      <w:marLeft w:val="0"/>
      <w:marRight w:val="0"/>
      <w:marTop w:val="0"/>
      <w:marBottom w:val="0"/>
      <w:divBdr>
        <w:top w:val="none" w:sz="0" w:space="0" w:color="auto"/>
        <w:left w:val="none" w:sz="0" w:space="0" w:color="auto"/>
        <w:bottom w:val="none" w:sz="0" w:space="0" w:color="auto"/>
        <w:right w:val="none" w:sz="0" w:space="0" w:color="auto"/>
      </w:divBdr>
    </w:div>
    <w:div w:id="226961358">
      <w:bodyDiv w:val="1"/>
      <w:marLeft w:val="0"/>
      <w:marRight w:val="0"/>
      <w:marTop w:val="0"/>
      <w:marBottom w:val="0"/>
      <w:divBdr>
        <w:top w:val="none" w:sz="0" w:space="0" w:color="auto"/>
        <w:left w:val="none" w:sz="0" w:space="0" w:color="auto"/>
        <w:bottom w:val="none" w:sz="0" w:space="0" w:color="auto"/>
        <w:right w:val="none" w:sz="0" w:space="0" w:color="auto"/>
      </w:divBdr>
    </w:div>
    <w:div w:id="230819112">
      <w:bodyDiv w:val="1"/>
      <w:marLeft w:val="0"/>
      <w:marRight w:val="0"/>
      <w:marTop w:val="0"/>
      <w:marBottom w:val="0"/>
      <w:divBdr>
        <w:top w:val="none" w:sz="0" w:space="0" w:color="auto"/>
        <w:left w:val="none" w:sz="0" w:space="0" w:color="auto"/>
        <w:bottom w:val="none" w:sz="0" w:space="0" w:color="auto"/>
        <w:right w:val="none" w:sz="0" w:space="0" w:color="auto"/>
      </w:divBdr>
    </w:div>
    <w:div w:id="232667261">
      <w:bodyDiv w:val="1"/>
      <w:marLeft w:val="0"/>
      <w:marRight w:val="0"/>
      <w:marTop w:val="0"/>
      <w:marBottom w:val="0"/>
      <w:divBdr>
        <w:top w:val="none" w:sz="0" w:space="0" w:color="auto"/>
        <w:left w:val="none" w:sz="0" w:space="0" w:color="auto"/>
        <w:bottom w:val="none" w:sz="0" w:space="0" w:color="auto"/>
        <w:right w:val="none" w:sz="0" w:space="0" w:color="auto"/>
      </w:divBdr>
      <w:divsChild>
        <w:div w:id="456608565">
          <w:marLeft w:val="547"/>
          <w:marRight w:val="0"/>
          <w:marTop w:val="0"/>
          <w:marBottom w:val="0"/>
          <w:divBdr>
            <w:top w:val="none" w:sz="0" w:space="0" w:color="auto"/>
            <w:left w:val="none" w:sz="0" w:space="0" w:color="auto"/>
            <w:bottom w:val="none" w:sz="0" w:space="0" w:color="auto"/>
            <w:right w:val="none" w:sz="0" w:space="0" w:color="auto"/>
          </w:divBdr>
        </w:div>
        <w:div w:id="2092968571">
          <w:marLeft w:val="547"/>
          <w:marRight w:val="0"/>
          <w:marTop w:val="0"/>
          <w:marBottom w:val="0"/>
          <w:divBdr>
            <w:top w:val="none" w:sz="0" w:space="0" w:color="auto"/>
            <w:left w:val="none" w:sz="0" w:space="0" w:color="auto"/>
            <w:bottom w:val="none" w:sz="0" w:space="0" w:color="auto"/>
            <w:right w:val="none" w:sz="0" w:space="0" w:color="auto"/>
          </w:divBdr>
        </w:div>
        <w:div w:id="888955871">
          <w:marLeft w:val="547"/>
          <w:marRight w:val="0"/>
          <w:marTop w:val="0"/>
          <w:marBottom w:val="0"/>
          <w:divBdr>
            <w:top w:val="none" w:sz="0" w:space="0" w:color="auto"/>
            <w:left w:val="none" w:sz="0" w:space="0" w:color="auto"/>
            <w:bottom w:val="none" w:sz="0" w:space="0" w:color="auto"/>
            <w:right w:val="none" w:sz="0" w:space="0" w:color="auto"/>
          </w:divBdr>
        </w:div>
      </w:divsChild>
    </w:div>
    <w:div w:id="233586954">
      <w:bodyDiv w:val="1"/>
      <w:marLeft w:val="0"/>
      <w:marRight w:val="0"/>
      <w:marTop w:val="0"/>
      <w:marBottom w:val="0"/>
      <w:divBdr>
        <w:top w:val="none" w:sz="0" w:space="0" w:color="auto"/>
        <w:left w:val="none" w:sz="0" w:space="0" w:color="auto"/>
        <w:bottom w:val="none" w:sz="0" w:space="0" w:color="auto"/>
        <w:right w:val="none" w:sz="0" w:space="0" w:color="auto"/>
      </w:divBdr>
    </w:div>
    <w:div w:id="234973071">
      <w:bodyDiv w:val="1"/>
      <w:marLeft w:val="0"/>
      <w:marRight w:val="0"/>
      <w:marTop w:val="0"/>
      <w:marBottom w:val="0"/>
      <w:divBdr>
        <w:top w:val="none" w:sz="0" w:space="0" w:color="auto"/>
        <w:left w:val="none" w:sz="0" w:space="0" w:color="auto"/>
        <w:bottom w:val="none" w:sz="0" w:space="0" w:color="auto"/>
        <w:right w:val="none" w:sz="0" w:space="0" w:color="auto"/>
      </w:divBdr>
      <w:divsChild>
        <w:div w:id="768694906">
          <w:marLeft w:val="0"/>
          <w:marRight w:val="0"/>
          <w:marTop w:val="0"/>
          <w:marBottom w:val="0"/>
          <w:divBdr>
            <w:top w:val="none" w:sz="0" w:space="0" w:color="auto"/>
            <w:left w:val="none" w:sz="0" w:space="0" w:color="auto"/>
            <w:bottom w:val="none" w:sz="0" w:space="0" w:color="auto"/>
            <w:right w:val="none" w:sz="0" w:space="0" w:color="auto"/>
          </w:divBdr>
        </w:div>
      </w:divsChild>
    </w:div>
    <w:div w:id="249315742">
      <w:bodyDiv w:val="1"/>
      <w:marLeft w:val="0"/>
      <w:marRight w:val="0"/>
      <w:marTop w:val="0"/>
      <w:marBottom w:val="0"/>
      <w:divBdr>
        <w:top w:val="none" w:sz="0" w:space="0" w:color="auto"/>
        <w:left w:val="none" w:sz="0" w:space="0" w:color="auto"/>
        <w:bottom w:val="none" w:sz="0" w:space="0" w:color="auto"/>
        <w:right w:val="none" w:sz="0" w:space="0" w:color="auto"/>
      </w:divBdr>
    </w:div>
    <w:div w:id="250234706">
      <w:bodyDiv w:val="1"/>
      <w:marLeft w:val="0"/>
      <w:marRight w:val="0"/>
      <w:marTop w:val="0"/>
      <w:marBottom w:val="0"/>
      <w:divBdr>
        <w:top w:val="none" w:sz="0" w:space="0" w:color="auto"/>
        <w:left w:val="none" w:sz="0" w:space="0" w:color="auto"/>
        <w:bottom w:val="none" w:sz="0" w:space="0" w:color="auto"/>
        <w:right w:val="none" w:sz="0" w:space="0" w:color="auto"/>
      </w:divBdr>
    </w:div>
    <w:div w:id="256789343">
      <w:bodyDiv w:val="1"/>
      <w:marLeft w:val="0"/>
      <w:marRight w:val="0"/>
      <w:marTop w:val="0"/>
      <w:marBottom w:val="0"/>
      <w:divBdr>
        <w:top w:val="none" w:sz="0" w:space="0" w:color="auto"/>
        <w:left w:val="none" w:sz="0" w:space="0" w:color="auto"/>
        <w:bottom w:val="none" w:sz="0" w:space="0" w:color="auto"/>
        <w:right w:val="none" w:sz="0" w:space="0" w:color="auto"/>
      </w:divBdr>
    </w:div>
    <w:div w:id="265583654">
      <w:bodyDiv w:val="1"/>
      <w:marLeft w:val="0"/>
      <w:marRight w:val="0"/>
      <w:marTop w:val="0"/>
      <w:marBottom w:val="0"/>
      <w:divBdr>
        <w:top w:val="none" w:sz="0" w:space="0" w:color="auto"/>
        <w:left w:val="none" w:sz="0" w:space="0" w:color="auto"/>
        <w:bottom w:val="none" w:sz="0" w:space="0" w:color="auto"/>
        <w:right w:val="none" w:sz="0" w:space="0" w:color="auto"/>
      </w:divBdr>
    </w:div>
    <w:div w:id="280382562">
      <w:bodyDiv w:val="1"/>
      <w:marLeft w:val="0"/>
      <w:marRight w:val="0"/>
      <w:marTop w:val="0"/>
      <w:marBottom w:val="0"/>
      <w:divBdr>
        <w:top w:val="none" w:sz="0" w:space="0" w:color="auto"/>
        <w:left w:val="none" w:sz="0" w:space="0" w:color="auto"/>
        <w:bottom w:val="none" w:sz="0" w:space="0" w:color="auto"/>
        <w:right w:val="none" w:sz="0" w:space="0" w:color="auto"/>
      </w:divBdr>
    </w:div>
    <w:div w:id="282271015">
      <w:bodyDiv w:val="1"/>
      <w:marLeft w:val="0"/>
      <w:marRight w:val="0"/>
      <w:marTop w:val="0"/>
      <w:marBottom w:val="0"/>
      <w:divBdr>
        <w:top w:val="none" w:sz="0" w:space="0" w:color="auto"/>
        <w:left w:val="none" w:sz="0" w:space="0" w:color="auto"/>
        <w:bottom w:val="none" w:sz="0" w:space="0" w:color="auto"/>
        <w:right w:val="none" w:sz="0" w:space="0" w:color="auto"/>
      </w:divBdr>
    </w:div>
    <w:div w:id="289096377">
      <w:bodyDiv w:val="1"/>
      <w:marLeft w:val="0"/>
      <w:marRight w:val="0"/>
      <w:marTop w:val="0"/>
      <w:marBottom w:val="0"/>
      <w:divBdr>
        <w:top w:val="none" w:sz="0" w:space="0" w:color="auto"/>
        <w:left w:val="none" w:sz="0" w:space="0" w:color="auto"/>
        <w:bottom w:val="none" w:sz="0" w:space="0" w:color="auto"/>
        <w:right w:val="none" w:sz="0" w:space="0" w:color="auto"/>
      </w:divBdr>
    </w:div>
    <w:div w:id="303513732">
      <w:bodyDiv w:val="1"/>
      <w:marLeft w:val="0"/>
      <w:marRight w:val="0"/>
      <w:marTop w:val="0"/>
      <w:marBottom w:val="0"/>
      <w:divBdr>
        <w:top w:val="none" w:sz="0" w:space="0" w:color="auto"/>
        <w:left w:val="none" w:sz="0" w:space="0" w:color="auto"/>
        <w:bottom w:val="none" w:sz="0" w:space="0" w:color="auto"/>
        <w:right w:val="none" w:sz="0" w:space="0" w:color="auto"/>
      </w:divBdr>
    </w:div>
    <w:div w:id="313458884">
      <w:bodyDiv w:val="1"/>
      <w:marLeft w:val="0"/>
      <w:marRight w:val="0"/>
      <w:marTop w:val="0"/>
      <w:marBottom w:val="0"/>
      <w:divBdr>
        <w:top w:val="none" w:sz="0" w:space="0" w:color="auto"/>
        <w:left w:val="none" w:sz="0" w:space="0" w:color="auto"/>
        <w:bottom w:val="none" w:sz="0" w:space="0" w:color="auto"/>
        <w:right w:val="none" w:sz="0" w:space="0" w:color="auto"/>
      </w:divBdr>
    </w:div>
    <w:div w:id="314455765">
      <w:bodyDiv w:val="1"/>
      <w:marLeft w:val="0"/>
      <w:marRight w:val="0"/>
      <w:marTop w:val="0"/>
      <w:marBottom w:val="0"/>
      <w:divBdr>
        <w:top w:val="none" w:sz="0" w:space="0" w:color="auto"/>
        <w:left w:val="none" w:sz="0" w:space="0" w:color="auto"/>
        <w:bottom w:val="none" w:sz="0" w:space="0" w:color="auto"/>
        <w:right w:val="none" w:sz="0" w:space="0" w:color="auto"/>
      </w:divBdr>
    </w:div>
    <w:div w:id="329138752">
      <w:bodyDiv w:val="1"/>
      <w:marLeft w:val="0"/>
      <w:marRight w:val="0"/>
      <w:marTop w:val="0"/>
      <w:marBottom w:val="0"/>
      <w:divBdr>
        <w:top w:val="none" w:sz="0" w:space="0" w:color="auto"/>
        <w:left w:val="none" w:sz="0" w:space="0" w:color="auto"/>
        <w:bottom w:val="none" w:sz="0" w:space="0" w:color="auto"/>
        <w:right w:val="none" w:sz="0" w:space="0" w:color="auto"/>
      </w:divBdr>
    </w:div>
    <w:div w:id="332343187">
      <w:bodyDiv w:val="1"/>
      <w:marLeft w:val="0"/>
      <w:marRight w:val="0"/>
      <w:marTop w:val="0"/>
      <w:marBottom w:val="0"/>
      <w:divBdr>
        <w:top w:val="none" w:sz="0" w:space="0" w:color="auto"/>
        <w:left w:val="none" w:sz="0" w:space="0" w:color="auto"/>
        <w:bottom w:val="none" w:sz="0" w:space="0" w:color="auto"/>
        <w:right w:val="none" w:sz="0" w:space="0" w:color="auto"/>
      </w:divBdr>
    </w:div>
    <w:div w:id="342827872">
      <w:bodyDiv w:val="1"/>
      <w:marLeft w:val="0"/>
      <w:marRight w:val="0"/>
      <w:marTop w:val="0"/>
      <w:marBottom w:val="0"/>
      <w:divBdr>
        <w:top w:val="none" w:sz="0" w:space="0" w:color="auto"/>
        <w:left w:val="none" w:sz="0" w:space="0" w:color="auto"/>
        <w:bottom w:val="none" w:sz="0" w:space="0" w:color="auto"/>
        <w:right w:val="none" w:sz="0" w:space="0" w:color="auto"/>
      </w:divBdr>
    </w:div>
    <w:div w:id="368461110">
      <w:bodyDiv w:val="1"/>
      <w:marLeft w:val="0"/>
      <w:marRight w:val="0"/>
      <w:marTop w:val="0"/>
      <w:marBottom w:val="0"/>
      <w:divBdr>
        <w:top w:val="none" w:sz="0" w:space="0" w:color="auto"/>
        <w:left w:val="none" w:sz="0" w:space="0" w:color="auto"/>
        <w:bottom w:val="none" w:sz="0" w:space="0" w:color="auto"/>
        <w:right w:val="none" w:sz="0" w:space="0" w:color="auto"/>
      </w:divBdr>
    </w:div>
    <w:div w:id="377244811">
      <w:bodyDiv w:val="1"/>
      <w:marLeft w:val="0"/>
      <w:marRight w:val="0"/>
      <w:marTop w:val="0"/>
      <w:marBottom w:val="0"/>
      <w:divBdr>
        <w:top w:val="none" w:sz="0" w:space="0" w:color="auto"/>
        <w:left w:val="none" w:sz="0" w:space="0" w:color="auto"/>
        <w:bottom w:val="none" w:sz="0" w:space="0" w:color="auto"/>
        <w:right w:val="none" w:sz="0" w:space="0" w:color="auto"/>
      </w:divBdr>
    </w:div>
    <w:div w:id="380328324">
      <w:bodyDiv w:val="1"/>
      <w:marLeft w:val="0"/>
      <w:marRight w:val="0"/>
      <w:marTop w:val="0"/>
      <w:marBottom w:val="0"/>
      <w:divBdr>
        <w:top w:val="none" w:sz="0" w:space="0" w:color="auto"/>
        <w:left w:val="none" w:sz="0" w:space="0" w:color="auto"/>
        <w:bottom w:val="none" w:sz="0" w:space="0" w:color="auto"/>
        <w:right w:val="none" w:sz="0" w:space="0" w:color="auto"/>
      </w:divBdr>
    </w:div>
    <w:div w:id="385303208">
      <w:bodyDiv w:val="1"/>
      <w:marLeft w:val="0"/>
      <w:marRight w:val="0"/>
      <w:marTop w:val="0"/>
      <w:marBottom w:val="0"/>
      <w:divBdr>
        <w:top w:val="none" w:sz="0" w:space="0" w:color="auto"/>
        <w:left w:val="none" w:sz="0" w:space="0" w:color="auto"/>
        <w:bottom w:val="none" w:sz="0" w:space="0" w:color="auto"/>
        <w:right w:val="none" w:sz="0" w:space="0" w:color="auto"/>
      </w:divBdr>
    </w:div>
    <w:div w:id="385877101">
      <w:bodyDiv w:val="1"/>
      <w:marLeft w:val="0"/>
      <w:marRight w:val="0"/>
      <w:marTop w:val="0"/>
      <w:marBottom w:val="0"/>
      <w:divBdr>
        <w:top w:val="none" w:sz="0" w:space="0" w:color="auto"/>
        <w:left w:val="none" w:sz="0" w:space="0" w:color="auto"/>
        <w:bottom w:val="none" w:sz="0" w:space="0" w:color="auto"/>
        <w:right w:val="none" w:sz="0" w:space="0" w:color="auto"/>
      </w:divBdr>
    </w:div>
    <w:div w:id="387270163">
      <w:bodyDiv w:val="1"/>
      <w:marLeft w:val="0"/>
      <w:marRight w:val="0"/>
      <w:marTop w:val="0"/>
      <w:marBottom w:val="0"/>
      <w:divBdr>
        <w:top w:val="none" w:sz="0" w:space="0" w:color="auto"/>
        <w:left w:val="none" w:sz="0" w:space="0" w:color="auto"/>
        <w:bottom w:val="none" w:sz="0" w:space="0" w:color="auto"/>
        <w:right w:val="none" w:sz="0" w:space="0" w:color="auto"/>
      </w:divBdr>
    </w:div>
    <w:div w:id="407122199">
      <w:bodyDiv w:val="1"/>
      <w:marLeft w:val="0"/>
      <w:marRight w:val="0"/>
      <w:marTop w:val="0"/>
      <w:marBottom w:val="0"/>
      <w:divBdr>
        <w:top w:val="none" w:sz="0" w:space="0" w:color="auto"/>
        <w:left w:val="none" w:sz="0" w:space="0" w:color="auto"/>
        <w:bottom w:val="none" w:sz="0" w:space="0" w:color="auto"/>
        <w:right w:val="none" w:sz="0" w:space="0" w:color="auto"/>
      </w:divBdr>
      <w:divsChild>
        <w:div w:id="482619840">
          <w:marLeft w:val="1800"/>
          <w:marRight w:val="0"/>
          <w:marTop w:val="0"/>
          <w:marBottom w:val="0"/>
          <w:divBdr>
            <w:top w:val="none" w:sz="0" w:space="0" w:color="auto"/>
            <w:left w:val="none" w:sz="0" w:space="0" w:color="auto"/>
            <w:bottom w:val="none" w:sz="0" w:space="0" w:color="auto"/>
            <w:right w:val="none" w:sz="0" w:space="0" w:color="auto"/>
          </w:divBdr>
        </w:div>
        <w:div w:id="635254972">
          <w:marLeft w:val="547"/>
          <w:marRight w:val="0"/>
          <w:marTop w:val="0"/>
          <w:marBottom w:val="0"/>
          <w:divBdr>
            <w:top w:val="none" w:sz="0" w:space="0" w:color="auto"/>
            <w:left w:val="none" w:sz="0" w:space="0" w:color="auto"/>
            <w:bottom w:val="none" w:sz="0" w:space="0" w:color="auto"/>
            <w:right w:val="none" w:sz="0" w:space="0" w:color="auto"/>
          </w:divBdr>
        </w:div>
        <w:div w:id="840436414">
          <w:marLeft w:val="547"/>
          <w:marRight w:val="0"/>
          <w:marTop w:val="0"/>
          <w:marBottom w:val="0"/>
          <w:divBdr>
            <w:top w:val="none" w:sz="0" w:space="0" w:color="auto"/>
            <w:left w:val="none" w:sz="0" w:space="0" w:color="auto"/>
            <w:bottom w:val="none" w:sz="0" w:space="0" w:color="auto"/>
            <w:right w:val="none" w:sz="0" w:space="0" w:color="auto"/>
          </w:divBdr>
        </w:div>
        <w:div w:id="843663116">
          <w:marLeft w:val="1166"/>
          <w:marRight w:val="0"/>
          <w:marTop w:val="0"/>
          <w:marBottom w:val="0"/>
          <w:divBdr>
            <w:top w:val="none" w:sz="0" w:space="0" w:color="auto"/>
            <w:left w:val="none" w:sz="0" w:space="0" w:color="auto"/>
            <w:bottom w:val="none" w:sz="0" w:space="0" w:color="auto"/>
            <w:right w:val="none" w:sz="0" w:space="0" w:color="auto"/>
          </w:divBdr>
        </w:div>
        <w:div w:id="868298645">
          <w:marLeft w:val="1800"/>
          <w:marRight w:val="0"/>
          <w:marTop w:val="0"/>
          <w:marBottom w:val="0"/>
          <w:divBdr>
            <w:top w:val="none" w:sz="0" w:space="0" w:color="auto"/>
            <w:left w:val="none" w:sz="0" w:space="0" w:color="auto"/>
            <w:bottom w:val="none" w:sz="0" w:space="0" w:color="auto"/>
            <w:right w:val="none" w:sz="0" w:space="0" w:color="auto"/>
          </w:divBdr>
        </w:div>
        <w:div w:id="1309482424">
          <w:marLeft w:val="1800"/>
          <w:marRight w:val="0"/>
          <w:marTop w:val="0"/>
          <w:marBottom w:val="0"/>
          <w:divBdr>
            <w:top w:val="none" w:sz="0" w:space="0" w:color="auto"/>
            <w:left w:val="none" w:sz="0" w:space="0" w:color="auto"/>
            <w:bottom w:val="none" w:sz="0" w:space="0" w:color="auto"/>
            <w:right w:val="none" w:sz="0" w:space="0" w:color="auto"/>
          </w:divBdr>
        </w:div>
        <w:div w:id="1351565725">
          <w:marLeft w:val="1800"/>
          <w:marRight w:val="0"/>
          <w:marTop w:val="0"/>
          <w:marBottom w:val="0"/>
          <w:divBdr>
            <w:top w:val="none" w:sz="0" w:space="0" w:color="auto"/>
            <w:left w:val="none" w:sz="0" w:space="0" w:color="auto"/>
            <w:bottom w:val="none" w:sz="0" w:space="0" w:color="auto"/>
            <w:right w:val="none" w:sz="0" w:space="0" w:color="auto"/>
          </w:divBdr>
        </w:div>
        <w:div w:id="1379860524">
          <w:marLeft w:val="1800"/>
          <w:marRight w:val="0"/>
          <w:marTop w:val="0"/>
          <w:marBottom w:val="0"/>
          <w:divBdr>
            <w:top w:val="none" w:sz="0" w:space="0" w:color="auto"/>
            <w:left w:val="none" w:sz="0" w:space="0" w:color="auto"/>
            <w:bottom w:val="none" w:sz="0" w:space="0" w:color="auto"/>
            <w:right w:val="none" w:sz="0" w:space="0" w:color="auto"/>
          </w:divBdr>
        </w:div>
        <w:div w:id="1386031331">
          <w:marLeft w:val="1800"/>
          <w:marRight w:val="0"/>
          <w:marTop w:val="0"/>
          <w:marBottom w:val="0"/>
          <w:divBdr>
            <w:top w:val="none" w:sz="0" w:space="0" w:color="auto"/>
            <w:left w:val="none" w:sz="0" w:space="0" w:color="auto"/>
            <w:bottom w:val="none" w:sz="0" w:space="0" w:color="auto"/>
            <w:right w:val="none" w:sz="0" w:space="0" w:color="auto"/>
          </w:divBdr>
        </w:div>
        <w:div w:id="1411390011">
          <w:marLeft w:val="1800"/>
          <w:marRight w:val="0"/>
          <w:marTop w:val="0"/>
          <w:marBottom w:val="0"/>
          <w:divBdr>
            <w:top w:val="none" w:sz="0" w:space="0" w:color="auto"/>
            <w:left w:val="none" w:sz="0" w:space="0" w:color="auto"/>
            <w:bottom w:val="none" w:sz="0" w:space="0" w:color="auto"/>
            <w:right w:val="none" w:sz="0" w:space="0" w:color="auto"/>
          </w:divBdr>
        </w:div>
        <w:div w:id="1606688095">
          <w:marLeft w:val="1166"/>
          <w:marRight w:val="0"/>
          <w:marTop w:val="0"/>
          <w:marBottom w:val="0"/>
          <w:divBdr>
            <w:top w:val="none" w:sz="0" w:space="0" w:color="auto"/>
            <w:left w:val="none" w:sz="0" w:space="0" w:color="auto"/>
            <w:bottom w:val="none" w:sz="0" w:space="0" w:color="auto"/>
            <w:right w:val="none" w:sz="0" w:space="0" w:color="auto"/>
          </w:divBdr>
        </w:div>
        <w:div w:id="1639259913">
          <w:marLeft w:val="1800"/>
          <w:marRight w:val="0"/>
          <w:marTop w:val="0"/>
          <w:marBottom w:val="0"/>
          <w:divBdr>
            <w:top w:val="none" w:sz="0" w:space="0" w:color="auto"/>
            <w:left w:val="none" w:sz="0" w:space="0" w:color="auto"/>
            <w:bottom w:val="none" w:sz="0" w:space="0" w:color="auto"/>
            <w:right w:val="none" w:sz="0" w:space="0" w:color="auto"/>
          </w:divBdr>
        </w:div>
        <w:div w:id="1970285491">
          <w:marLeft w:val="1800"/>
          <w:marRight w:val="0"/>
          <w:marTop w:val="0"/>
          <w:marBottom w:val="0"/>
          <w:divBdr>
            <w:top w:val="none" w:sz="0" w:space="0" w:color="auto"/>
            <w:left w:val="none" w:sz="0" w:space="0" w:color="auto"/>
            <w:bottom w:val="none" w:sz="0" w:space="0" w:color="auto"/>
            <w:right w:val="none" w:sz="0" w:space="0" w:color="auto"/>
          </w:divBdr>
        </w:div>
        <w:div w:id="2013602838">
          <w:marLeft w:val="1800"/>
          <w:marRight w:val="0"/>
          <w:marTop w:val="0"/>
          <w:marBottom w:val="0"/>
          <w:divBdr>
            <w:top w:val="none" w:sz="0" w:space="0" w:color="auto"/>
            <w:left w:val="none" w:sz="0" w:space="0" w:color="auto"/>
            <w:bottom w:val="none" w:sz="0" w:space="0" w:color="auto"/>
            <w:right w:val="none" w:sz="0" w:space="0" w:color="auto"/>
          </w:divBdr>
        </w:div>
        <w:div w:id="2107191980">
          <w:marLeft w:val="1166"/>
          <w:marRight w:val="0"/>
          <w:marTop w:val="0"/>
          <w:marBottom w:val="0"/>
          <w:divBdr>
            <w:top w:val="none" w:sz="0" w:space="0" w:color="auto"/>
            <w:left w:val="none" w:sz="0" w:space="0" w:color="auto"/>
            <w:bottom w:val="none" w:sz="0" w:space="0" w:color="auto"/>
            <w:right w:val="none" w:sz="0" w:space="0" w:color="auto"/>
          </w:divBdr>
        </w:div>
      </w:divsChild>
    </w:div>
    <w:div w:id="408774177">
      <w:bodyDiv w:val="1"/>
      <w:marLeft w:val="0"/>
      <w:marRight w:val="0"/>
      <w:marTop w:val="0"/>
      <w:marBottom w:val="0"/>
      <w:divBdr>
        <w:top w:val="none" w:sz="0" w:space="0" w:color="auto"/>
        <w:left w:val="none" w:sz="0" w:space="0" w:color="auto"/>
        <w:bottom w:val="none" w:sz="0" w:space="0" w:color="auto"/>
        <w:right w:val="none" w:sz="0" w:space="0" w:color="auto"/>
      </w:divBdr>
    </w:div>
    <w:div w:id="431046531">
      <w:bodyDiv w:val="1"/>
      <w:marLeft w:val="0"/>
      <w:marRight w:val="0"/>
      <w:marTop w:val="0"/>
      <w:marBottom w:val="0"/>
      <w:divBdr>
        <w:top w:val="none" w:sz="0" w:space="0" w:color="auto"/>
        <w:left w:val="none" w:sz="0" w:space="0" w:color="auto"/>
        <w:bottom w:val="none" w:sz="0" w:space="0" w:color="auto"/>
        <w:right w:val="none" w:sz="0" w:space="0" w:color="auto"/>
      </w:divBdr>
    </w:div>
    <w:div w:id="432676899">
      <w:bodyDiv w:val="1"/>
      <w:marLeft w:val="0"/>
      <w:marRight w:val="0"/>
      <w:marTop w:val="0"/>
      <w:marBottom w:val="0"/>
      <w:divBdr>
        <w:top w:val="none" w:sz="0" w:space="0" w:color="auto"/>
        <w:left w:val="none" w:sz="0" w:space="0" w:color="auto"/>
        <w:bottom w:val="none" w:sz="0" w:space="0" w:color="auto"/>
        <w:right w:val="none" w:sz="0" w:space="0" w:color="auto"/>
      </w:divBdr>
      <w:divsChild>
        <w:div w:id="1047802497">
          <w:marLeft w:val="0"/>
          <w:marRight w:val="0"/>
          <w:marTop w:val="0"/>
          <w:marBottom w:val="0"/>
          <w:divBdr>
            <w:top w:val="none" w:sz="0" w:space="0" w:color="auto"/>
            <w:left w:val="none" w:sz="0" w:space="0" w:color="auto"/>
            <w:bottom w:val="none" w:sz="0" w:space="0" w:color="auto"/>
            <w:right w:val="none" w:sz="0" w:space="0" w:color="auto"/>
          </w:divBdr>
        </w:div>
      </w:divsChild>
    </w:div>
    <w:div w:id="434640583">
      <w:bodyDiv w:val="1"/>
      <w:marLeft w:val="0"/>
      <w:marRight w:val="0"/>
      <w:marTop w:val="0"/>
      <w:marBottom w:val="0"/>
      <w:divBdr>
        <w:top w:val="none" w:sz="0" w:space="0" w:color="auto"/>
        <w:left w:val="none" w:sz="0" w:space="0" w:color="auto"/>
        <w:bottom w:val="none" w:sz="0" w:space="0" w:color="auto"/>
        <w:right w:val="none" w:sz="0" w:space="0" w:color="auto"/>
      </w:divBdr>
    </w:div>
    <w:div w:id="438985079">
      <w:bodyDiv w:val="1"/>
      <w:marLeft w:val="0"/>
      <w:marRight w:val="0"/>
      <w:marTop w:val="0"/>
      <w:marBottom w:val="0"/>
      <w:divBdr>
        <w:top w:val="none" w:sz="0" w:space="0" w:color="auto"/>
        <w:left w:val="none" w:sz="0" w:space="0" w:color="auto"/>
        <w:bottom w:val="none" w:sz="0" w:space="0" w:color="auto"/>
        <w:right w:val="none" w:sz="0" w:space="0" w:color="auto"/>
      </w:divBdr>
      <w:divsChild>
        <w:div w:id="573466971">
          <w:marLeft w:val="1267"/>
          <w:marRight w:val="0"/>
          <w:marTop w:val="0"/>
          <w:marBottom w:val="120"/>
          <w:divBdr>
            <w:top w:val="none" w:sz="0" w:space="0" w:color="auto"/>
            <w:left w:val="none" w:sz="0" w:space="0" w:color="auto"/>
            <w:bottom w:val="none" w:sz="0" w:space="0" w:color="auto"/>
            <w:right w:val="none" w:sz="0" w:space="0" w:color="auto"/>
          </w:divBdr>
        </w:div>
        <w:div w:id="944579001">
          <w:marLeft w:val="1267"/>
          <w:marRight w:val="0"/>
          <w:marTop w:val="0"/>
          <w:marBottom w:val="120"/>
          <w:divBdr>
            <w:top w:val="none" w:sz="0" w:space="0" w:color="auto"/>
            <w:left w:val="none" w:sz="0" w:space="0" w:color="auto"/>
            <w:bottom w:val="none" w:sz="0" w:space="0" w:color="auto"/>
            <w:right w:val="none" w:sz="0" w:space="0" w:color="auto"/>
          </w:divBdr>
        </w:div>
        <w:div w:id="895168589">
          <w:marLeft w:val="1267"/>
          <w:marRight w:val="0"/>
          <w:marTop w:val="0"/>
          <w:marBottom w:val="120"/>
          <w:divBdr>
            <w:top w:val="none" w:sz="0" w:space="0" w:color="auto"/>
            <w:left w:val="none" w:sz="0" w:space="0" w:color="auto"/>
            <w:bottom w:val="none" w:sz="0" w:space="0" w:color="auto"/>
            <w:right w:val="none" w:sz="0" w:space="0" w:color="auto"/>
          </w:divBdr>
        </w:div>
        <w:div w:id="156306658">
          <w:marLeft w:val="1267"/>
          <w:marRight w:val="0"/>
          <w:marTop w:val="0"/>
          <w:marBottom w:val="120"/>
          <w:divBdr>
            <w:top w:val="none" w:sz="0" w:space="0" w:color="auto"/>
            <w:left w:val="none" w:sz="0" w:space="0" w:color="auto"/>
            <w:bottom w:val="none" w:sz="0" w:space="0" w:color="auto"/>
            <w:right w:val="none" w:sz="0" w:space="0" w:color="auto"/>
          </w:divBdr>
        </w:div>
        <w:div w:id="1336108024">
          <w:marLeft w:val="1267"/>
          <w:marRight w:val="0"/>
          <w:marTop w:val="0"/>
          <w:marBottom w:val="120"/>
          <w:divBdr>
            <w:top w:val="none" w:sz="0" w:space="0" w:color="auto"/>
            <w:left w:val="none" w:sz="0" w:space="0" w:color="auto"/>
            <w:bottom w:val="none" w:sz="0" w:space="0" w:color="auto"/>
            <w:right w:val="none" w:sz="0" w:space="0" w:color="auto"/>
          </w:divBdr>
        </w:div>
        <w:div w:id="1780954900">
          <w:marLeft w:val="1267"/>
          <w:marRight w:val="0"/>
          <w:marTop w:val="0"/>
          <w:marBottom w:val="120"/>
          <w:divBdr>
            <w:top w:val="none" w:sz="0" w:space="0" w:color="auto"/>
            <w:left w:val="none" w:sz="0" w:space="0" w:color="auto"/>
            <w:bottom w:val="none" w:sz="0" w:space="0" w:color="auto"/>
            <w:right w:val="none" w:sz="0" w:space="0" w:color="auto"/>
          </w:divBdr>
        </w:div>
      </w:divsChild>
    </w:div>
    <w:div w:id="440491603">
      <w:bodyDiv w:val="1"/>
      <w:marLeft w:val="0"/>
      <w:marRight w:val="0"/>
      <w:marTop w:val="0"/>
      <w:marBottom w:val="0"/>
      <w:divBdr>
        <w:top w:val="none" w:sz="0" w:space="0" w:color="auto"/>
        <w:left w:val="none" w:sz="0" w:space="0" w:color="auto"/>
        <w:bottom w:val="none" w:sz="0" w:space="0" w:color="auto"/>
        <w:right w:val="none" w:sz="0" w:space="0" w:color="auto"/>
      </w:divBdr>
      <w:divsChild>
        <w:div w:id="1430928258">
          <w:marLeft w:val="547"/>
          <w:marRight w:val="0"/>
          <w:marTop w:val="0"/>
          <w:marBottom w:val="0"/>
          <w:divBdr>
            <w:top w:val="none" w:sz="0" w:space="0" w:color="auto"/>
            <w:left w:val="none" w:sz="0" w:space="0" w:color="auto"/>
            <w:bottom w:val="none" w:sz="0" w:space="0" w:color="auto"/>
            <w:right w:val="none" w:sz="0" w:space="0" w:color="auto"/>
          </w:divBdr>
        </w:div>
        <w:div w:id="68693013">
          <w:marLeft w:val="547"/>
          <w:marRight w:val="0"/>
          <w:marTop w:val="0"/>
          <w:marBottom w:val="0"/>
          <w:divBdr>
            <w:top w:val="none" w:sz="0" w:space="0" w:color="auto"/>
            <w:left w:val="none" w:sz="0" w:space="0" w:color="auto"/>
            <w:bottom w:val="none" w:sz="0" w:space="0" w:color="auto"/>
            <w:right w:val="none" w:sz="0" w:space="0" w:color="auto"/>
          </w:divBdr>
        </w:div>
        <w:div w:id="635793484">
          <w:marLeft w:val="547"/>
          <w:marRight w:val="0"/>
          <w:marTop w:val="0"/>
          <w:marBottom w:val="0"/>
          <w:divBdr>
            <w:top w:val="none" w:sz="0" w:space="0" w:color="auto"/>
            <w:left w:val="none" w:sz="0" w:space="0" w:color="auto"/>
            <w:bottom w:val="none" w:sz="0" w:space="0" w:color="auto"/>
            <w:right w:val="none" w:sz="0" w:space="0" w:color="auto"/>
          </w:divBdr>
        </w:div>
        <w:div w:id="1155562779">
          <w:marLeft w:val="547"/>
          <w:marRight w:val="0"/>
          <w:marTop w:val="0"/>
          <w:marBottom w:val="0"/>
          <w:divBdr>
            <w:top w:val="none" w:sz="0" w:space="0" w:color="auto"/>
            <w:left w:val="none" w:sz="0" w:space="0" w:color="auto"/>
            <w:bottom w:val="none" w:sz="0" w:space="0" w:color="auto"/>
            <w:right w:val="none" w:sz="0" w:space="0" w:color="auto"/>
          </w:divBdr>
        </w:div>
      </w:divsChild>
    </w:div>
    <w:div w:id="443157462">
      <w:bodyDiv w:val="1"/>
      <w:marLeft w:val="0"/>
      <w:marRight w:val="0"/>
      <w:marTop w:val="0"/>
      <w:marBottom w:val="0"/>
      <w:divBdr>
        <w:top w:val="none" w:sz="0" w:space="0" w:color="auto"/>
        <w:left w:val="none" w:sz="0" w:space="0" w:color="auto"/>
        <w:bottom w:val="none" w:sz="0" w:space="0" w:color="auto"/>
        <w:right w:val="none" w:sz="0" w:space="0" w:color="auto"/>
      </w:divBdr>
    </w:div>
    <w:div w:id="445196452">
      <w:bodyDiv w:val="1"/>
      <w:marLeft w:val="0"/>
      <w:marRight w:val="0"/>
      <w:marTop w:val="0"/>
      <w:marBottom w:val="0"/>
      <w:divBdr>
        <w:top w:val="none" w:sz="0" w:space="0" w:color="auto"/>
        <w:left w:val="none" w:sz="0" w:space="0" w:color="auto"/>
        <w:bottom w:val="none" w:sz="0" w:space="0" w:color="auto"/>
        <w:right w:val="none" w:sz="0" w:space="0" w:color="auto"/>
      </w:divBdr>
    </w:div>
    <w:div w:id="479080146">
      <w:bodyDiv w:val="1"/>
      <w:marLeft w:val="0"/>
      <w:marRight w:val="0"/>
      <w:marTop w:val="0"/>
      <w:marBottom w:val="0"/>
      <w:divBdr>
        <w:top w:val="none" w:sz="0" w:space="0" w:color="auto"/>
        <w:left w:val="none" w:sz="0" w:space="0" w:color="auto"/>
        <w:bottom w:val="none" w:sz="0" w:space="0" w:color="auto"/>
        <w:right w:val="none" w:sz="0" w:space="0" w:color="auto"/>
      </w:divBdr>
      <w:divsChild>
        <w:div w:id="1543009757">
          <w:marLeft w:val="446"/>
          <w:marRight w:val="0"/>
          <w:marTop w:val="0"/>
          <w:marBottom w:val="120"/>
          <w:divBdr>
            <w:top w:val="none" w:sz="0" w:space="0" w:color="auto"/>
            <w:left w:val="none" w:sz="0" w:space="0" w:color="auto"/>
            <w:bottom w:val="none" w:sz="0" w:space="0" w:color="auto"/>
            <w:right w:val="none" w:sz="0" w:space="0" w:color="auto"/>
          </w:divBdr>
        </w:div>
        <w:div w:id="1556890909">
          <w:marLeft w:val="446"/>
          <w:marRight w:val="0"/>
          <w:marTop w:val="0"/>
          <w:marBottom w:val="120"/>
          <w:divBdr>
            <w:top w:val="none" w:sz="0" w:space="0" w:color="auto"/>
            <w:left w:val="none" w:sz="0" w:space="0" w:color="auto"/>
            <w:bottom w:val="none" w:sz="0" w:space="0" w:color="auto"/>
            <w:right w:val="none" w:sz="0" w:space="0" w:color="auto"/>
          </w:divBdr>
        </w:div>
        <w:div w:id="15812373">
          <w:marLeft w:val="446"/>
          <w:marRight w:val="0"/>
          <w:marTop w:val="0"/>
          <w:marBottom w:val="120"/>
          <w:divBdr>
            <w:top w:val="none" w:sz="0" w:space="0" w:color="auto"/>
            <w:left w:val="none" w:sz="0" w:space="0" w:color="auto"/>
            <w:bottom w:val="none" w:sz="0" w:space="0" w:color="auto"/>
            <w:right w:val="none" w:sz="0" w:space="0" w:color="auto"/>
          </w:divBdr>
        </w:div>
      </w:divsChild>
    </w:div>
    <w:div w:id="483856775">
      <w:bodyDiv w:val="1"/>
      <w:marLeft w:val="0"/>
      <w:marRight w:val="0"/>
      <w:marTop w:val="0"/>
      <w:marBottom w:val="0"/>
      <w:divBdr>
        <w:top w:val="none" w:sz="0" w:space="0" w:color="auto"/>
        <w:left w:val="none" w:sz="0" w:space="0" w:color="auto"/>
        <w:bottom w:val="none" w:sz="0" w:space="0" w:color="auto"/>
        <w:right w:val="none" w:sz="0" w:space="0" w:color="auto"/>
      </w:divBdr>
    </w:div>
    <w:div w:id="490365098">
      <w:bodyDiv w:val="1"/>
      <w:marLeft w:val="0"/>
      <w:marRight w:val="0"/>
      <w:marTop w:val="0"/>
      <w:marBottom w:val="0"/>
      <w:divBdr>
        <w:top w:val="none" w:sz="0" w:space="0" w:color="auto"/>
        <w:left w:val="none" w:sz="0" w:space="0" w:color="auto"/>
        <w:bottom w:val="none" w:sz="0" w:space="0" w:color="auto"/>
        <w:right w:val="none" w:sz="0" w:space="0" w:color="auto"/>
      </w:divBdr>
      <w:divsChild>
        <w:div w:id="465128340">
          <w:marLeft w:val="1440"/>
          <w:marRight w:val="0"/>
          <w:marTop w:val="0"/>
          <w:marBottom w:val="0"/>
          <w:divBdr>
            <w:top w:val="none" w:sz="0" w:space="0" w:color="auto"/>
            <w:left w:val="none" w:sz="0" w:space="0" w:color="auto"/>
            <w:bottom w:val="none" w:sz="0" w:space="0" w:color="auto"/>
            <w:right w:val="none" w:sz="0" w:space="0" w:color="auto"/>
          </w:divBdr>
        </w:div>
        <w:div w:id="579410721">
          <w:marLeft w:val="1440"/>
          <w:marRight w:val="0"/>
          <w:marTop w:val="0"/>
          <w:marBottom w:val="0"/>
          <w:divBdr>
            <w:top w:val="none" w:sz="0" w:space="0" w:color="auto"/>
            <w:left w:val="none" w:sz="0" w:space="0" w:color="auto"/>
            <w:bottom w:val="none" w:sz="0" w:space="0" w:color="auto"/>
            <w:right w:val="none" w:sz="0" w:space="0" w:color="auto"/>
          </w:divBdr>
        </w:div>
        <w:div w:id="1291597054">
          <w:marLeft w:val="1440"/>
          <w:marRight w:val="0"/>
          <w:marTop w:val="0"/>
          <w:marBottom w:val="0"/>
          <w:divBdr>
            <w:top w:val="none" w:sz="0" w:space="0" w:color="auto"/>
            <w:left w:val="none" w:sz="0" w:space="0" w:color="auto"/>
            <w:bottom w:val="none" w:sz="0" w:space="0" w:color="auto"/>
            <w:right w:val="none" w:sz="0" w:space="0" w:color="auto"/>
          </w:divBdr>
        </w:div>
      </w:divsChild>
    </w:div>
    <w:div w:id="490875227">
      <w:bodyDiv w:val="1"/>
      <w:marLeft w:val="0"/>
      <w:marRight w:val="0"/>
      <w:marTop w:val="0"/>
      <w:marBottom w:val="0"/>
      <w:divBdr>
        <w:top w:val="none" w:sz="0" w:space="0" w:color="auto"/>
        <w:left w:val="none" w:sz="0" w:space="0" w:color="auto"/>
        <w:bottom w:val="none" w:sz="0" w:space="0" w:color="auto"/>
        <w:right w:val="none" w:sz="0" w:space="0" w:color="auto"/>
      </w:divBdr>
    </w:div>
    <w:div w:id="499976429">
      <w:bodyDiv w:val="1"/>
      <w:marLeft w:val="0"/>
      <w:marRight w:val="0"/>
      <w:marTop w:val="0"/>
      <w:marBottom w:val="0"/>
      <w:divBdr>
        <w:top w:val="none" w:sz="0" w:space="0" w:color="auto"/>
        <w:left w:val="none" w:sz="0" w:space="0" w:color="auto"/>
        <w:bottom w:val="none" w:sz="0" w:space="0" w:color="auto"/>
        <w:right w:val="none" w:sz="0" w:space="0" w:color="auto"/>
      </w:divBdr>
      <w:divsChild>
        <w:div w:id="1839226727">
          <w:marLeft w:val="446"/>
          <w:marRight w:val="0"/>
          <w:marTop w:val="0"/>
          <w:marBottom w:val="120"/>
          <w:divBdr>
            <w:top w:val="none" w:sz="0" w:space="0" w:color="auto"/>
            <w:left w:val="none" w:sz="0" w:space="0" w:color="auto"/>
            <w:bottom w:val="none" w:sz="0" w:space="0" w:color="auto"/>
            <w:right w:val="none" w:sz="0" w:space="0" w:color="auto"/>
          </w:divBdr>
        </w:div>
        <w:div w:id="550730560">
          <w:marLeft w:val="446"/>
          <w:marRight w:val="0"/>
          <w:marTop w:val="0"/>
          <w:marBottom w:val="120"/>
          <w:divBdr>
            <w:top w:val="none" w:sz="0" w:space="0" w:color="auto"/>
            <w:left w:val="none" w:sz="0" w:space="0" w:color="auto"/>
            <w:bottom w:val="none" w:sz="0" w:space="0" w:color="auto"/>
            <w:right w:val="none" w:sz="0" w:space="0" w:color="auto"/>
          </w:divBdr>
        </w:div>
        <w:div w:id="2145148138">
          <w:marLeft w:val="446"/>
          <w:marRight w:val="0"/>
          <w:marTop w:val="0"/>
          <w:marBottom w:val="120"/>
          <w:divBdr>
            <w:top w:val="none" w:sz="0" w:space="0" w:color="auto"/>
            <w:left w:val="none" w:sz="0" w:space="0" w:color="auto"/>
            <w:bottom w:val="none" w:sz="0" w:space="0" w:color="auto"/>
            <w:right w:val="none" w:sz="0" w:space="0" w:color="auto"/>
          </w:divBdr>
        </w:div>
      </w:divsChild>
    </w:div>
    <w:div w:id="501774995">
      <w:bodyDiv w:val="1"/>
      <w:marLeft w:val="0"/>
      <w:marRight w:val="0"/>
      <w:marTop w:val="0"/>
      <w:marBottom w:val="0"/>
      <w:divBdr>
        <w:top w:val="none" w:sz="0" w:space="0" w:color="auto"/>
        <w:left w:val="none" w:sz="0" w:space="0" w:color="auto"/>
        <w:bottom w:val="none" w:sz="0" w:space="0" w:color="auto"/>
        <w:right w:val="none" w:sz="0" w:space="0" w:color="auto"/>
      </w:divBdr>
    </w:div>
    <w:div w:id="511116409">
      <w:bodyDiv w:val="1"/>
      <w:marLeft w:val="0"/>
      <w:marRight w:val="0"/>
      <w:marTop w:val="0"/>
      <w:marBottom w:val="0"/>
      <w:divBdr>
        <w:top w:val="none" w:sz="0" w:space="0" w:color="auto"/>
        <w:left w:val="none" w:sz="0" w:space="0" w:color="auto"/>
        <w:bottom w:val="none" w:sz="0" w:space="0" w:color="auto"/>
        <w:right w:val="none" w:sz="0" w:space="0" w:color="auto"/>
      </w:divBdr>
      <w:divsChild>
        <w:div w:id="513224665">
          <w:marLeft w:val="547"/>
          <w:marRight w:val="0"/>
          <w:marTop w:val="0"/>
          <w:marBottom w:val="0"/>
          <w:divBdr>
            <w:top w:val="none" w:sz="0" w:space="0" w:color="auto"/>
            <w:left w:val="none" w:sz="0" w:space="0" w:color="auto"/>
            <w:bottom w:val="none" w:sz="0" w:space="0" w:color="auto"/>
            <w:right w:val="none" w:sz="0" w:space="0" w:color="auto"/>
          </w:divBdr>
        </w:div>
      </w:divsChild>
    </w:div>
    <w:div w:id="516233266">
      <w:bodyDiv w:val="1"/>
      <w:marLeft w:val="0"/>
      <w:marRight w:val="0"/>
      <w:marTop w:val="0"/>
      <w:marBottom w:val="0"/>
      <w:divBdr>
        <w:top w:val="none" w:sz="0" w:space="0" w:color="auto"/>
        <w:left w:val="none" w:sz="0" w:space="0" w:color="auto"/>
        <w:bottom w:val="none" w:sz="0" w:space="0" w:color="auto"/>
        <w:right w:val="none" w:sz="0" w:space="0" w:color="auto"/>
      </w:divBdr>
    </w:div>
    <w:div w:id="517735351">
      <w:bodyDiv w:val="1"/>
      <w:marLeft w:val="0"/>
      <w:marRight w:val="0"/>
      <w:marTop w:val="0"/>
      <w:marBottom w:val="0"/>
      <w:divBdr>
        <w:top w:val="none" w:sz="0" w:space="0" w:color="auto"/>
        <w:left w:val="none" w:sz="0" w:space="0" w:color="auto"/>
        <w:bottom w:val="none" w:sz="0" w:space="0" w:color="auto"/>
        <w:right w:val="none" w:sz="0" w:space="0" w:color="auto"/>
      </w:divBdr>
    </w:div>
    <w:div w:id="525219416">
      <w:bodyDiv w:val="1"/>
      <w:marLeft w:val="0"/>
      <w:marRight w:val="0"/>
      <w:marTop w:val="0"/>
      <w:marBottom w:val="0"/>
      <w:divBdr>
        <w:top w:val="none" w:sz="0" w:space="0" w:color="auto"/>
        <w:left w:val="none" w:sz="0" w:space="0" w:color="auto"/>
        <w:bottom w:val="none" w:sz="0" w:space="0" w:color="auto"/>
        <w:right w:val="none" w:sz="0" w:space="0" w:color="auto"/>
      </w:divBdr>
    </w:div>
    <w:div w:id="541214590">
      <w:bodyDiv w:val="1"/>
      <w:marLeft w:val="0"/>
      <w:marRight w:val="0"/>
      <w:marTop w:val="0"/>
      <w:marBottom w:val="0"/>
      <w:divBdr>
        <w:top w:val="none" w:sz="0" w:space="0" w:color="auto"/>
        <w:left w:val="none" w:sz="0" w:space="0" w:color="auto"/>
        <w:bottom w:val="none" w:sz="0" w:space="0" w:color="auto"/>
        <w:right w:val="none" w:sz="0" w:space="0" w:color="auto"/>
      </w:divBdr>
      <w:divsChild>
        <w:div w:id="1113287121">
          <w:marLeft w:val="547"/>
          <w:marRight w:val="0"/>
          <w:marTop w:val="0"/>
          <w:marBottom w:val="0"/>
          <w:divBdr>
            <w:top w:val="none" w:sz="0" w:space="0" w:color="auto"/>
            <w:left w:val="none" w:sz="0" w:space="0" w:color="auto"/>
            <w:bottom w:val="none" w:sz="0" w:space="0" w:color="auto"/>
            <w:right w:val="none" w:sz="0" w:space="0" w:color="auto"/>
          </w:divBdr>
        </w:div>
      </w:divsChild>
    </w:div>
    <w:div w:id="563372479">
      <w:bodyDiv w:val="1"/>
      <w:marLeft w:val="0"/>
      <w:marRight w:val="0"/>
      <w:marTop w:val="0"/>
      <w:marBottom w:val="0"/>
      <w:divBdr>
        <w:top w:val="none" w:sz="0" w:space="0" w:color="auto"/>
        <w:left w:val="none" w:sz="0" w:space="0" w:color="auto"/>
        <w:bottom w:val="none" w:sz="0" w:space="0" w:color="auto"/>
        <w:right w:val="none" w:sz="0" w:space="0" w:color="auto"/>
      </w:divBdr>
    </w:div>
    <w:div w:id="576979382">
      <w:bodyDiv w:val="1"/>
      <w:marLeft w:val="0"/>
      <w:marRight w:val="0"/>
      <w:marTop w:val="0"/>
      <w:marBottom w:val="0"/>
      <w:divBdr>
        <w:top w:val="none" w:sz="0" w:space="0" w:color="auto"/>
        <w:left w:val="none" w:sz="0" w:space="0" w:color="auto"/>
        <w:bottom w:val="none" w:sz="0" w:space="0" w:color="auto"/>
        <w:right w:val="none" w:sz="0" w:space="0" w:color="auto"/>
      </w:divBdr>
    </w:div>
    <w:div w:id="583760733">
      <w:bodyDiv w:val="1"/>
      <w:marLeft w:val="0"/>
      <w:marRight w:val="0"/>
      <w:marTop w:val="0"/>
      <w:marBottom w:val="0"/>
      <w:divBdr>
        <w:top w:val="none" w:sz="0" w:space="0" w:color="auto"/>
        <w:left w:val="none" w:sz="0" w:space="0" w:color="auto"/>
        <w:bottom w:val="none" w:sz="0" w:space="0" w:color="auto"/>
        <w:right w:val="none" w:sz="0" w:space="0" w:color="auto"/>
      </w:divBdr>
    </w:div>
    <w:div w:id="588002976">
      <w:bodyDiv w:val="1"/>
      <w:marLeft w:val="0"/>
      <w:marRight w:val="0"/>
      <w:marTop w:val="0"/>
      <w:marBottom w:val="0"/>
      <w:divBdr>
        <w:top w:val="none" w:sz="0" w:space="0" w:color="auto"/>
        <w:left w:val="none" w:sz="0" w:space="0" w:color="auto"/>
        <w:bottom w:val="none" w:sz="0" w:space="0" w:color="auto"/>
        <w:right w:val="none" w:sz="0" w:space="0" w:color="auto"/>
      </w:divBdr>
    </w:div>
    <w:div w:id="593127100">
      <w:bodyDiv w:val="1"/>
      <w:marLeft w:val="0"/>
      <w:marRight w:val="0"/>
      <w:marTop w:val="0"/>
      <w:marBottom w:val="0"/>
      <w:divBdr>
        <w:top w:val="none" w:sz="0" w:space="0" w:color="auto"/>
        <w:left w:val="none" w:sz="0" w:space="0" w:color="auto"/>
        <w:bottom w:val="none" w:sz="0" w:space="0" w:color="auto"/>
        <w:right w:val="none" w:sz="0" w:space="0" w:color="auto"/>
      </w:divBdr>
    </w:div>
    <w:div w:id="597374410">
      <w:bodyDiv w:val="1"/>
      <w:marLeft w:val="0"/>
      <w:marRight w:val="0"/>
      <w:marTop w:val="0"/>
      <w:marBottom w:val="0"/>
      <w:divBdr>
        <w:top w:val="none" w:sz="0" w:space="0" w:color="auto"/>
        <w:left w:val="none" w:sz="0" w:space="0" w:color="auto"/>
        <w:bottom w:val="none" w:sz="0" w:space="0" w:color="auto"/>
        <w:right w:val="none" w:sz="0" w:space="0" w:color="auto"/>
      </w:divBdr>
    </w:div>
    <w:div w:id="618951236">
      <w:bodyDiv w:val="1"/>
      <w:marLeft w:val="0"/>
      <w:marRight w:val="0"/>
      <w:marTop w:val="0"/>
      <w:marBottom w:val="0"/>
      <w:divBdr>
        <w:top w:val="none" w:sz="0" w:space="0" w:color="auto"/>
        <w:left w:val="none" w:sz="0" w:space="0" w:color="auto"/>
        <w:bottom w:val="none" w:sz="0" w:space="0" w:color="auto"/>
        <w:right w:val="none" w:sz="0" w:space="0" w:color="auto"/>
      </w:divBdr>
    </w:div>
    <w:div w:id="629476351">
      <w:bodyDiv w:val="1"/>
      <w:marLeft w:val="0"/>
      <w:marRight w:val="0"/>
      <w:marTop w:val="0"/>
      <w:marBottom w:val="0"/>
      <w:divBdr>
        <w:top w:val="none" w:sz="0" w:space="0" w:color="auto"/>
        <w:left w:val="none" w:sz="0" w:space="0" w:color="auto"/>
        <w:bottom w:val="none" w:sz="0" w:space="0" w:color="auto"/>
        <w:right w:val="none" w:sz="0" w:space="0" w:color="auto"/>
      </w:divBdr>
    </w:div>
    <w:div w:id="633293314">
      <w:bodyDiv w:val="1"/>
      <w:marLeft w:val="0"/>
      <w:marRight w:val="0"/>
      <w:marTop w:val="0"/>
      <w:marBottom w:val="0"/>
      <w:divBdr>
        <w:top w:val="none" w:sz="0" w:space="0" w:color="auto"/>
        <w:left w:val="none" w:sz="0" w:space="0" w:color="auto"/>
        <w:bottom w:val="none" w:sz="0" w:space="0" w:color="auto"/>
        <w:right w:val="none" w:sz="0" w:space="0" w:color="auto"/>
      </w:divBdr>
    </w:div>
    <w:div w:id="633340714">
      <w:bodyDiv w:val="1"/>
      <w:marLeft w:val="0"/>
      <w:marRight w:val="0"/>
      <w:marTop w:val="0"/>
      <w:marBottom w:val="0"/>
      <w:divBdr>
        <w:top w:val="none" w:sz="0" w:space="0" w:color="auto"/>
        <w:left w:val="none" w:sz="0" w:space="0" w:color="auto"/>
        <w:bottom w:val="none" w:sz="0" w:space="0" w:color="auto"/>
        <w:right w:val="none" w:sz="0" w:space="0" w:color="auto"/>
      </w:divBdr>
    </w:div>
    <w:div w:id="633415110">
      <w:bodyDiv w:val="1"/>
      <w:marLeft w:val="0"/>
      <w:marRight w:val="0"/>
      <w:marTop w:val="0"/>
      <w:marBottom w:val="0"/>
      <w:divBdr>
        <w:top w:val="none" w:sz="0" w:space="0" w:color="auto"/>
        <w:left w:val="none" w:sz="0" w:space="0" w:color="auto"/>
        <w:bottom w:val="none" w:sz="0" w:space="0" w:color="auto"/>
        <w:right w:val="none" w:sz="0" w:space="0" w:color="auto"/>
      </w:divBdr>
    </w:div>
    <w:div w:id="643898860">
      <w:bodyDiv w:val="1"/>
      <w:marLeft w:val="0"/>
      <w:marRight w:val="0"/>
      <w:marTop w:val="0"/>
      <w:marBottom w:val="0"/>
      <w:divBdr>
        <w:top w:val="none" w:sz="0" w:space="0" w:color="auto"/>
        <w:left w:val="none" w:sz="0" w:space="0" w:color="auto"/>
        <w:bottom w:val="none" w:sz="0" w:space="0" w:color="auto"/>
        <w:right w:val="none" w:sz="0" w:space="0" w:color="auto"/>
      </w:divBdr>
    </w:div>
    <w:div w:id="651443344">
      <w:bodyDiv w:val="1"/>
      <w:marLeft w:val="0"/>
      <w:marRight w:val="0"/>
      <w:marTop w:val="0"/>
      <w:marBottom w:val="0"/>
      <w:divBdr>
        <w:top w:val="none" w:sz="0" w:space="0" w:color="auto"/>
        <w:left w:val="none" w:sz="0" w:space="0" w:color="auto"/>
        <w:bottom w:val="none" w:sz="0" w:space="0" w:color="auto"/>
        <w:right w:val="none" w:sz="0" w:space="0" w:color="auto"/>
      </w:divBdr>
    </w:div>
    <w:div w:id="661355709">
      <w:bodyDiv w:val="1"/>
      <w:marLeft w:val="0"/>
      <w:marRight w:val="0"/>
      <w:marTop w:val="0"/>
      <w:marBottom w:val="0"/>
      <w:divBdr>
        <w:top w:val="none" w:sz="0" w:space="0" w:color="auto"/>
        <w:left w:val="none" w:sz="0" w:space="0" w:color="auto"/>
        <w:bottom w:val="none" w:sz="0" w:space="0" w:color="auto"/>
        <w:right w:val="none" w:sz="0" w:space="0" w:color="auto"/>
      </w:divBdr>
    </w:div>
    <w:div w:id="664287363">
      <w:bodyDiv w:val="1"/>
      <w:marLeft w:val="0"/>
      <w:marRight w:val="0"/>
      <w:marTop w:val="0"/>
      <w:marBottom w:val="0"/>
      <w:divBdr>
        <w:top w:val="none" w:sz="0" w:space="0" w:color="auto"/>
        <w:left w:val="none" w:sz="0" w:space="0" w:color="auto"/>
        <w:bottom w:val="none" w:sz="0" w:space="0" w:color="auto"/>
        <w:right w:val="none" w:sz="0" w:space="0" w:color="auto"/>
      </w:divBdr>
      <w:divsChild>
        <w:div w:id="1887524051">
          <w:marLeft w:val="547"/>
          <w:marRight w:val="0"/>
          <w:marTop w:val="0"/>
          <w:marBottom w:val="240"/>
          <w:divBdr>
            <w:top w:val="none" w:sz="0" w:space="0" w:color="auto"/>
            <w:left w:val="none" w:sz="0" w:space="0" w:color="auto"/>
            <w:bottom w:val="none" w:sz="0" w:space="0" w:color="auto"/>
            <w:right w:val="none" w:sz="0" w:space="0" w:color="auto"/>
          </w:divBdr>
        </w:div>
        <w:div w:id="1030452230">
          <w:marLeft w:val="547"/>
          <w:marRight w:val="0"/>
          <w:marTop w:val="0"/>
          <w:marBottom w:val="240"/>
          <w:divBdr>
            <w:top w:val="none" w:sz="0" w:space="0" w:color="auto"/>
            <w:left w:val="none" w:sz="0" w:space="0" w:color="auto"/>
            <w:bottom w:val="none" w:sz="0" w:space="0" w:color="auto"/>
            <w:right w:val="none" w:sz="0" w:space="0" w:color="auto"/>
          </w:divBdr>
        </w:div>
        <w:div w:id="850682285">
          <w:marLeft w:val="547"/>
          <w:marRight w:val="0"/>
          <w:marTop w:val="0"/>
          <w:marBottom w:val="240"/>
          <w:divBdr>
            <w:top w:val="none" w:sz="0" w:space="0" w:color="auto"/>
            <w:left w:val="none" w:sz="0" w:space="0" w:color="auto"/>
            <w:bottom w:val="none" w:sz="0" w:space="0" w:color="auto"/>
            <w:right w:val="none" w:sz="0" w:space="0" w:color="auto"/>
          </w:divBdr>
        </w:div>
        <w:div w:id="1361859369">
          <w:marLeft w:val="547"/>
          <w:marRight w:val="0"/>
          <w:marTop w:val="0"/>
          <w:marBottom w:val="240"/>
          <w:divBdr>
            <w:top w:val="none" w:sz="0" w:space="0" w:color="auto"/>
            <w:left w:val="none" w:sz="0" w:space="0" w:color="auto"/>
            <w:bottom w:val="none" w:sz="0" w:space="0" w:color="auto"/>
            <w:right w:val="none" w:sz="0" w:space="0" w:color="auto"/>
          </w:divBdr>
        </w:div>
        <w:div w:id="2119906151">
          <w:marLeft w:val="547"/>
          <w:marRight w:val="0"/>
          <w:marTop w:val="0"/>
          <w:marBottom w:val="240"/>
          <w:divBdr>
            <w:top w:val="none" w:sz="0" w:space="0" w:color="auto"/>
            <w:left w:val="none" w:sz="0" w:space="0" w:color="auto"/>
            <w:bottom w:val="none" w:sz="0" w:space="0" w:color="auto"/>
            <w:right w:val="none" w:sz="0" w:space="0" w:color="auto"/>
          </w:divBdr>
        </w:div>
        <w:div w:id="112988416">
          <w:marLeft w:val="547"/>
          <w:marRight w:val="0"/>
          <w:marTop w:val="0"/>
          <w:marBottom w:val="240"/>
          <w:divBdr>
            <w:top w:val="none" w:sz="0" w:space="0" w:color="auto"/>
            <w:left w:val="none" w:sz="0" w:space="0" w:color="auto"/>
            <w:bottom w:val="none" w:sz="0" w:space="0" w:color="auto"/>
            <w:right w:val="none" w:sz="0" w:space="0" w:color="auto"/>
          </w:divBdr>
        </w:div>
      </w:divsChild>
    </w:div>
    <w:div w:id="670254905">
      <w:bodyDiv w:val="1"/>
      <w:marLeft w:val="0"/>
      <w:marRight w:val="0"/>
      <w:marTop w:val="0"/>
      <w:marBottom w:val="0"/>
      <w:divBdr>
        <w:top w:val="none" w:sz="0" w:space="0" w:color="auto"/>
        <w:left w:val="none" w:sz="0" w:space="0" w:color="auto"/>
        <w:bottom w:val="none" w:sz="0" w:space="0" w:color="auto"/>
        <w:right w:val="none" w:sz="0" w:space="0" w:color="auto"/>
      </w:divBdr>
    </w:div>
    <w:div w:id="687145554">
      <w:bodyDiv w:val="1"/>
      <w:marLeft w:val="0"/>
      <w:marRight w:val="0"/>
      <w:marTop w:val="0"/>
      <w:marBottom w:val="0"/>
      <w:divBdr>
        <w:top w:val="none" w:sz="0" w:space="0" w:color="auto"/>
        <w:left w:val="none" w:sz="0" w:space="0" w:color="auto"/>
        <w:bottom w:val="none" w:sz="0" w:space="0" w:color="auto"/>
        <w:right w:val="none" w:sz="0" w:space="0" w:color="auto"/>
      </w:divBdr>
    </w:div>
    <w:div w:id="690767431">
      <w:bodyDiv w:val="1"/>
      <w:marLeft w:val="0"/>
      <w:marRight w:val="0"/>
      <w:marTop w:val="0"/>
      <w:marBottom w:val="0"/>
      <w:divBdr>
        <w:top w:val="none" w:sz="0" w:space="0" w:color="auto"/>
        <w:left w:val="none" w:sz="0" w:space="0" w:color="auto"/>
        <w:bottom w:val="none" w:sz="0" w:space="0" w:color="auto"/>
        <w:right w:val="none" w:sz="0" w:space="0" w:color="auto"/>
      </w:divBdr>
    </w:div>
    <w:div w:id="693961578">
      <w:bodyDiv w:val="1"/>
      <w:marLeft w:val="0"/>
      <w:marRight w:val="0"/>
      <w:marTop w:val="0"/>
      <w:marBottom w:val="0"/>
      <w:divBdr>
        <w:top w:val="none" w:sz="0" w:space="0" w:color="auto"/>
        <w:left w:val="none" w:sz="0" w:space="0" w:color="auto"/>
        <w:bottom w:val="none" w:sz="0" w:space="0" w:color="auto"/>
        <w:right w:val="none" w:sz="0" w:space="0" w:color="auto"/>
      </w:divBdr>
    </w:div>
    <w:div w:id="700975635">
      <w:bodyDiv w:val="1"/>
      <w:marLeft w:val="0"/>
      <w:marRight w:val="0"/>
      <w:marTop w:val="0"/>
      <w:marBottom w:val="0"/>
      <w:divBdr>
        <w:top w:val="none" w:sz="0" w:space="0" w:color="auto"/>
        <w:left w:val="none" w:sz="0" w:space="0" w:color="auto"/>
        <w:bottom w:val="none" w:sz="0" w:space="0" w:color="auto"/>
        <w:right w:val="none" w:sz="0" w:space="0" w:color="auto"/>
      </w:divBdr>
    </w:div>
    <w:div w:id="701368144">
      <w:bodyDiv w:val="1"/>
      <w:marLeft w:val="0"/>
      <w:marRight w:val="0"/>
      <w:marTop w:val="0"/>
      <w:marBottom w:val="0"/>
      <w:divBdr>
        <w:top w:val="none" w:sz="0" w:space="0" w:color="auto"/>
        <w:left w:val="none" w:sz="0" w:space="0" w:color="auto"/>
        <w:bottom w:val="none" w:sz="0" w:space="0" w:color="auto"/>
        <w:right w:val="none" w:sz="0" w:space="0" w:color="auto"/>
      </w:divBdr>
    </w:div>
    <w:div w:id="736980493">
      <w:bodyDiv w:val="1"/>
      <w:marLeft w:val="0"/>
      <w:marRight w:val="0"/>
      <w:marTop w:val="0"/>
      <w:marBottom w:val="0"/>
      <w:divBdr>
        <w:top w:val="none" w:sz="0" w:space="0" w:color="auto"/>
        <w:left w:val="none" w:sz="0" w:space="0" w:color="auto"/>
        <w:bottom w:val="none" w:sz="0" w:space="0" w:color="auto"/>
        <w:right w:val="none" w:sz="0" w:space="0" w:color="auto"/>
      </w:divBdr>
    </w:div>
    <w:div w:id="737165168">
      <w:bodyDiv w:val="1"/>
      <w:marLeft w:val="0"/>
      <w:marRight w:val="0"/>
      <w:marTop w:val="0"/>
      <w:marBottom w:val="0"/>
      <w:divBdr>
        <w:top w:val="none" w:sz="0" w:space="0" w:color="auto"/>
        <w:left w:val="none" w:sz="0" w:space="0" w:color="auto"/>
        <w:bottom w:val="none" w:sz="0" w:space="0" w:color="auto"/>
        <w:right w:val="none" w:sz="0" w:space="0" w:color="auto"/>
      </w:divBdr>
    </w:div>
    <w:div w:id="744030353">
      <w:bodyDiv w:val="1"/>
      <w:marLeft w:val="0"/>
      <w:marRight w:val="0"/>
      <w:marTop w:val="0"/>
      <w:marBottom w:val="0"/>
      <w:divBdr>
        <w:top w:val="none" w:sz="0" w:space="0" w:color="auto"/>
        <w:left w:val="none" w:sz="0" w:space="0" w:color="auto"/>
        <w:bottom w:val="none" w:sz="0" w:space="0" w:color="auto"/>
        <w:right w:val="none" w:sz="0" w:space="0" w:color="auto"/>
      </w:divBdr>
    </w:div>
    <w:div w:id="745226418">
      <w:bodyDiv w:val="1"/>
      <w:marLeft w:val="0"/>
      <w:marRight w:val="0"/>
      <w:marTop w:val="0"/>
      <w:marBottom w:val="0"/>
      <w:divBdr>
        <w:top w:val="none" w:sz="0" w:space="0" w:color="auto"/>
        <w:left w:val="none" w:sz="0" w:space="0" w:color="auto"/>
        <w:bottom w:val="none" w:sz="0" w:space="0" w:color="auto"/>
        <w:right w:val="none" w:sz="0" w:space="0" w:color="auto"/>
      </w:divBdr>
      <w:divsChild>
        <w:div w:id="82146099">
          <w:marLeft w:val="547"/>
          <w:marRight w:val="0"/>
          <w:marTop w:val="0"/>
          <w:marBottom w:val="0"/>
          <w:divBdr>
            <w:top w:val="none" w:sz="0" w:space="0" w:color="auto"/>
            <w:left w:val="none" w:sz="0" w:space="0" w:color="auto"/>
            <w:bottom w:val="none" w:sz="0" w:space="0" w:color="auto"/>
            <w:right w:val="none" w:sz="0" w:space="0" w:color="auto"/>
          </w:divBdr>
        </w:div>
        <w:div w:id="182785890">
          <w:marLeft w:val="547"/>
          <w:marRight w:val="0"/>
          <w:marTop w:val="0"/>
          <w:marBottom w:val="0"/>
          <w:divBdr>
            <w:top w:val="none" w:sz="0" w:space="0" w:color="auto"/>
            <w:left w:val="none" w:sz="0" w:space="0" w:color="auto"/>
            <w:bottom w:val="none" w:sz="0" w:space="0" w:color="auto"/>
            <w:right w:val="none" w:sz="0" w:space="0" w:color="auto"/>
          </w:divBdr>
        </w:div>
        <w:div w:id="433020826">
          <w:marLeft w:val="547"/>
          <w:marRight w:val="0"/>
          <w:marTop w:val="0"/>
          <w:marBottom w:val="0"/>
          <w:divBdr>
            <w:top w:val="none" w:sz="0" w:space="0" w:color="auto"/>
            <w:left w:val="none" w:sz="0" w:space="0" w:color="auto"/>
            <w:bottom w:val="none" w:sz="0" w:space="0" w:color="auto"/>
            <w:right w:val="none" w:sz="0" w:space="0" w:color="auto"/>
          </w:divBdr>
        </w:div>
        <w:div w:id="1403214944">
          <w:marLeft w:val="547"/>
          <w:marRight w:val="0"/>
          <w:marTop w:val="0"/>
          <w:marBottom w:val="0"/>
          <w:divBdr>
            <w:top w:val="none" w:sz="0" w:space="0" w:color="auto"/>
            <w:left w:val="none" w:sz="0" w:space="0" w:color="auto"/>
            <w:bottom w:val="none" w:sz="0" w:space="0" w:color="auto"/>
            <w:right w:val="none" w:sz="0" w:space="0" w:color="auto"/>
          </w:divBdr>
        </w:div>
        <w:div w:id="1583564744">
          <w:marLeft w:val="547"/>
          <w:marRight w:val="0"/>
          <w:marTop w:val="0"/>
          <w:marBottom w:val="0"/>
          <w:divBdr>
            <w:top w:val="none" w:sz="0" w:space="0" w:color="auto"/>
            <w:left w:val="none" w:sz="0" w:space="0" w:color="auto"/>
            <w:bottom w:val="none" w:sz="0" w:space="0" w:color="auto"/>
            <w:right w:val="none" w:sz="0" w:space="0" w:color="auto"/>
          </w:divBdr>
        </w:div>
        <w:div w:id="1714842072">
          <w:marLeft w:val="547"/>
          <w:marRight w:val="0"/>
          <w:marTop w:val="0"/>
          <w:marBottom w:val="0"/>
          <w:divBdr>
            <w:top w:val="none" w:sz="0" w:space="0" w:color="auto"/>
            <w:left w:val="none" w:sz="0" w:space="0" w:color="auto"/>
            <w:bottom w:val="none" w:sz="0" w:space="0" w:color="auto"/>
            <w:right w:val="none" w:sz="0" w:space="0" w:color="auto"/>
          </w:divBdr>
        </w:div>
        <w:div w:id="2089615744">
          <w:marLeft w:val="547"/>
          <w:marRight w:val="0"/>
          <w:marTop w:val="0"/>
          <w:marBottom w:val="0"/>
          <w:divBdr>
            <w:top w:val="none" w:sz="0" w:space="0" w:color="auto"/>
            <w:left w:val="none" w:sz="0" w:space="0" w:color="auto"/>
            <w:bottom w:val="none" w:sz="0" w:space="0" w:color="auto"/>
            <w:right w:val="none" w:sz="0" w:space="0" w:color="auto"/>
          </w:divBdr>
        </w:div>
      </w:divsChild>
    </w:div>
    <w:div w:id="747653717">
      <w:bodyDiv w:val="1"/>
      <w:marLeft w:val="0"/>
      <w:marRight w:val="0"/>
      <w:marTop w:val="0"/>
      <w:marBottom w:val="0"/>
      <w:divBdr>
        <w:top w:val="none" w:sz="0" w:space="0" w:color="auto"/>
        <w:left w:val="none" w:sz="0" w:space="0" w:color="auto"/>
        <w:bottom w:val="none" w:sz="0" w:space="0" w:color="auto"/>
        <w:right w:val="none" w:sz="0" w:space="0" w:color="auto"/>
      </w:divBdr>
    </w:div>
    <w:div w:id="750546180">
      <w:bodyDiv w:val="1"/>
      <w:marLeft w:val="0"/>
      <w:marRight w:val="0"/>
      <w:marTop w:val="0"/>
      <w:marBottom w:val="0"/>
      <w:divBdr>
        <w:top w:val="none" w:sz="0" w:space="0" w:color="auto"/>
        <w:left w:val="none" w:sz="0" w:space="0" w:color="auto"/>
        <w:bottom w:val="none" w:sz="0" w:space="0" w:color="auto"/>
        <w:right w:val="none" w:sz="0" w:space="0" w:color="auto"/>
      </w:divBdr>
    </w:div>
    <w:div w:id="775055979">
      <w:bodyDiv w:val="1"/>
      <w:marLeft w:val="0"/>
      <w:marRight w:val="0"/>
      <w:marTop w:val="0"/>
      <w:marBottom w:val="0"/>
      <w:divBdr>
        <w:top w:val="none" w:sz="0" w:space="0" w:color="auto"/>
        <w:left w:val="none" w:sz="0" w:space="0" w:color="auto"/>
        <w:bottom w:val="none" w:sz="0" w:space="0" w:color="auto"/>
        <w:right w:val="none" w:sz="0" w:space="0" w:color="auto"/>
      </w:divBdr>
    </w:div>
    <w:div w:id="787622821">
      <w:bodyDiv w:val="1"/>
      <w:marLeft w:val="0"/>
      <w:marRight w:val="0"/>
      <w:marTop w:val="0"/>
      <w:marBottom w:val="0"/>
      <w:divBdr>
        <w:top w:val="none" w:sz="0" w:space="0" w:color="auto"/>
        <w:left w:val="none" w:sz="0" w:space="0" w:color="auto"/>
        <w:bottom w:val="none" w:sz="0" w:space="0" w:color="auto"/>
        <w:right w:val="none" w:sz="0" w:space="0" w:color="auto"/>
      </w:divBdr>
    </w:div>
    <w:div w:id="787698116">
      <w:bodyDiv w:val="1"/>
      <w:marLeft w:val="0"/>
      <w:marRight w:val="0"/>
      <w:marTop w:val="0"/>
      <w:marBottom w:val="0"/>
      <w:divBdr>
        <w:top w:val="none" w:sz="0" w:space="0" w:color="auto"/>
        <w:left w:val="none" w:sz="0" w:space="0" w:color="auto"/>
        <w:bottom w:val="none" w:sz="0" w:space="0" w:color="auto"/>
        <w:right w:val="none" w:sz="0" w:space="0" w:color="auto"/>
      </w:divBdr>
    </w:div>
    <w:div w:id="807742298">
      <w:bodyDiv w:val="1"/>
      <w:marLeft w:val="0"/>
      <w:marRight w:val="0"/>
      <w:marTop w:val="0"/>
      <w:marBottom w:val="0"/>
      <w:divBdr>
        <w:top w:val="none" w:sz="0" w:space="0" w:color="auto"/>
        <w:left w:val="none" w:sz="0" w:space="0" w:color="auto"/>
        <w:bottom w:val="none" w:sz="0" w:space="0" w:color="auto"/>
        <w:right w:val="none" w:sz="0" w:space="0" w:color="auto"/>
      </w:divBdr>
    </w:div>
    <w:div w:id="807821180">
      <w:bodyDiv w:val="1"/>
      <w:marLeft w:val="0"/>
      <w:marRight w:val="0"/>
      <w:marTop w:val="0"/>
      <w:marBottom w:val="0"/>
      <w:divBdr>
        <w:top w:val="none" w:sz="0" w:space="0" w:color="auto"/>
        <w:left w:val="none" w:sz="0" w:space="0" w:color="auto"/>
        <w:bottom w:val="none" w:sz="0" w:space="0" w:color="auto"/>
        <w:right w:val="none" w:sz="0" w:space="0" w:color="auto"/>
      </w:divBdr>
    </w:div>
    <w:div w:id="810026451">
      <w:bodyDiv w:val="1"/>
      <w:marLeft w:val="0"/>
      <w:marRight w:val="0"/>
      <w:marTop w:val="0"/>
      <w:marBottom w:val="0"/>
      <w:divBdr>
        <w:top w:val="none" w:sz="0" w:space="0" w:color="auto"/>
        <w:left w:val="none" w:sz="0" w:space="0" w:color="auto"/>
        <w:bottom w:val="none" w:sz="0" w:space="0" w:color="auto"/>
        <w:right w:val="none" w:sz="0" w:space="0" w:color="auto"/>
      </w:divBdr>
      <w:divsChild>
        <w:div w:id="1353191423">
          <w:marLeft w:val="547"/>
          <w:marRight w:val="0"/>
          <w:marTop w:val="0"/>
          <w:marBottom w:val="240"/>
          <w:divBdr>
            <w:top w:val="none" w:sz="0" w:space="0" w:color="auto"/>
            <w:left w:val="none" w:sz="0" w:space="0" w:color="auto"/>
            <w:bottom w:val="none" w:sz="0" w:space="0" w:color="auto"/>
            <w:right w:val="none" w:sz="0" w:space="0" w:color="auto"/>
          </w:divBdr>
        </w:div>
        <w:div w:id="1543520534">
          <w:marLeft w:val="547"/>
          <w:marRight w:val="0"/>
          <w:marTop w:val="0"/>
          <w:marBottom w:val="240"/>
          <w:divBdr>
            <w:top w:val="none" w:sz="0" w:space="0" w:color="auto"/>
            <w:left w:val="none" w:sz="0" w:space="0" w:color="auto"/>
            <w:bottom w:val="none" w:sz="0" w:space="0" w:color="auto"/>
            <w:right w:val="none" w:sz="0" w:space="0" w:color="auto"/>
          </w:divBdr>
        </w:div>
        <w:div w:id="222260779">
          <w:marLeft w:val="547"/>
          <w:marRight w:val="0"/>
          <w:marTop w:val="0"/>
          <w:marBottom w:val="240"/>
          <w:divBdr>
            <w:top w:val="none" w:sz="0" w:space="0" w:color="auto"/>
            <w:left w:val="none" w:sz="0" w:space="0" w:color="auto"/>
            <w:bottom w:val="none" w:sz="0" w:space="0" w:color="auto"/>
            <w:right w:val="none" w:sz="0" w:space="0" w:color="auto"/>
          </w:divBdr>
        </w:div>
        <w:div w:id="1797944742">
          <w:marLeft w:val="547"/>
          <w:marRight w:val="0"/>
          <w:marTop w:val="0"/>
          <w:marBottom w:val="240"/>
          <w:divBdr>
            <w:top w:val="none" w:sz="0" w:space="0" w:color="auto"/>
            <w:left w:val="none" w:sz="0" w:space="0" w:color="auto"/>
            <w:bottom w:val="none" w:sz="0" w:space="0" w:color="auto"/>
            <w:right w:val="none" w:sz="0" w:space="0" w:color="auto"/>
          </w:divBdr>
        </w:div>
        <w:div w:id="1801680773">
          <w:marLeft w:val="547"/>
          <w:marRight w:val="0"/>
          <w:marTop w:val="0"/>
          <w:marBottom w:val="240"/>
          <w:divBdr>
            <w:top w:val="none" w:sz="0" w:space="0" w:color="auto"/>
            <w:left w:val="none" w:sz="0" w:space="0" w:color="auto"/>
            <w:bottom w:val="none" w:sz="0" w:space="0" w:color="auto"/>
            <w:right w:val="none" w:sz="0" w:space="0" w:color="auto"/>
          </w:divBdr>
        </w:div>
        <w:div w:id="2125804578">
          <w:marLeft w:val="547"/>
          <w:marRight w:val="0"/>
          <w:marTop w:val="0"/>
          <w:marBottom w:val="240"/>
          <w:divBdr>
            <w:top w:val="none" w:sz="0" w:space="0" w:color="auto"/>
            <w:left w:val="none" w:sz="0" w:space="0" w:color="auto"/>
            <w:bottom w:val="none" w:sz="0" w:space="0" w:color="auto"/>
            <w:right w:val="none" w:sz="0" w:space="0" w:color="auto"/>
          </w:divBdr>
        </w:div>
        <w:div w:id="2052218744">
          <w:marLeft w:val="547"/>
          <w:marRight w:val="0"/>
          <w:marTop w:val="0"/>
          <w:marBottom w:val="240"/>
          <w:divBdr>
            <w:top w:val="none" w:sz="0" w:space="0" w:color="auto"/>
            <w:left w:val="none" w:sz="0" w:space="0" w:color="auto"/>
            <w:bottom w:val="none" w:sz="0" w:space="0" w:color="auto"/>
            <w:right w:val="none" w:sz="0" w:space="0" w:color="auto"/>
          </w:divBdr>
        </w:div>
      </w:divsChild>
    </w:div>
    <w:div w:id="817112191">
      <w:bodyDiv w:val="1"/>
      <w:marLeft w:val="0"/>
      <w:marRight w:val="0"/>
      <w:marTop w:val="0"/>
      <w:marBottom w:val="0"/>
      <w:divBdr>
        <w:top w:val="none" w:sz="0" w:space="0" w:color="auto"/>
        <w:left w:val="none" w:sz="0" w:space="0" w:color="auto"/>
        <w:bottom w:val="none" w:sz="0" w:space="0" w:color="auto"/>
        <w:right w:val="none" w:sz="0" w:space="0" w:color="auto"/>
      </w:divBdr>
    </w:div>
    <w:div w:id="821196034">
      <w:bodyDiv w:val="1"/>
      <w:marLeft w:val="0"/>
      <w:marRight w:val="0"/>
      <w:marTop w:val="0"/>
      <w:marBottom w:val="0"/>
      <w:divBdr>
        <w:top w:val="none" w:sz="0" w:space="0" w:color="auto"/>
        <w:left w:val="none" w:sz="0" w:space="0" w:color="auto"/>
        <w:bottom w:val="none" w:sz="0" w:space="0" w:color="auto"/>
        <w:right w:val="none" w:sz="0" w:space="0" w:color="auto"/>
      </w:divBdr>
    </w:div>
    <w:div w:id="823157923">
      <w:bodyDiv w:val="1"/>
      <w:marLeft w:val="0"/>
      <w:marRight w:val="0"/>
      <w:marTop w:val="0"/>
      <w:marBottom w:val="0"/>
      <w:divBdr>
        <w:top w:val="none" w:sz="0" w:space="0" w:color="auto"/>
        <w:left w:val="none" w:sz="0" w:space="0" w:color="auto"/>
        <w:bottom w:val="none" w:sz="0" w:space="0" w:color="auto"/>
        <w:right w:val="none" w:sz="0" w:space="0" w:color="auto"/>
      </w:divBdr>
    </w:div>
    <w:div w:id="823275258">
      <w:bodyDiv w:val="1"/>
      <w:marLeft w:val="0"/>
      <w:marRight w:val="0"/>
      <w:marTop w:val="0"/>
      <w:marBottom w:val="0"/>
      <w:divBdr>
        <w:top w:val="none" w:sz="0" w:space="0" w:color="auto"/>
        <w:left w:val="none" w:sz="0" w:space="0" w:color="auto"/>
        <w:bottom w:val="none" w:sz="0" w:space="0" w:color="auto"/>
        <w:right w:val="none" w:sz="0" w:space="0" w:color="auto"/>
      </w:divBdr>
    </w:div>
    <w:div w:id="824080127">
      <w:bodyDiv w:val="1"/>
      <w:marLeft w:val="0"/>
      <w:marRight w:val="0"/>
      <w:marTop w:val="0"/>
      <w:marBottom w:val="0"/>
      <w:divBdr>
        <w:top w:val="none" w:sz="0" w:space="0" w:color="auto"/>
        <w:left w:val="none" w:sz="0" w:space="0" w:color="auto"/>
        <w:bottom w:val="none" w:sz="0" w:space="0" w:color="auto"/>
        <w:right w:val="none" w:sz="0" w:space="0" w:color="auto"/>
      </w:divBdr>
    </w:div>
    <w:div w:id="829253379">
      <w:bodyDiv w:val="1"/>
      <w:marLeft w:val="0"/>
      <w:marRight w:val="0"/>
      <w:marTop w:val="0"/>
      <w:marBottom w:val="0"/>
      <w:divBdr>
        <w:top w:val="none" w:sz="0" w:space="0" w:color="auto"/>
        <w:left w:val="none" w:sz="0" w:space="0" w:color="auto"/>
        <w:bottom w:val="none" w:sz="0" w:space="0" w:color="auto"/>
        <w:right w:val="none" w:sz="0" w:space="0" w:color="auto"/>
      </w:divBdr>
    </w:div>
    <w:div w:id="833186092">
      <w:bodyDiv w:val="1"/>
      <w:marLeft w:val="0"/>
      <w:marRight w:val="0"/>
      <w:marTop w:val="0"/>
      <w:marBottom w:val="0"/>
      <w:divBdr>
        <w:top w:val="none" w:sz="0" w:space="0" w:color="auto"/>
        <w:left w:val="none" w:sz="0" w:space="0" w:color="auto"/>
        <w:bottom w:val="none" w:sz="0" w:space="0" w:color="auto"/>
        <w:right w:val="none" w:sz="0" w:space="0" w:color="auto"/>
      </w:divBdr>
    </w:div>
    <w:div w:id="833374308">
      <w:bodyDiv w:val="1"/>
      <w:marLeft w:val="0"/>
      <w:marRight w:val="0"/>
      <w:marTop w:val="0"/>
      <w:marBottom w:val="0"/>
      <w:divBdr>
        <w:top w:val="none" w:sz="0" w:space="0" w:color="auto"/>
        <w:left w:val="none" w:sz="0" w:space="0" w:color="auto"/>
        <w:bottom w:val="none" w:sz="0" w:space="0" w:color="auto"/>
        <w:right w:val="none" w:sz="0" w:space="0" w:color="auto"/>
      </w:divBdr>
    </w:div>
    <w:div w:id="837963426">
      <w:bodyDiv w:val="1"/>
      <w:marLeft w:val="0"/>
      <w:marRight w:val="0"/>
      <w:marTop w:val="0"/>
      <w:marBottom w:val="0"/>
      <w:divBdr>
        <w:top w:val="none" w:sz="0" w:space="0" w:color="auto"/>
        <w:left w:val="none" w:sz="0" w:space="0" w:color="auto"/>
        <w:bottom w:val="none" w:sz="0" w:space="0" w:color="auto"/>
        <w:right w:val="none" w:sz="0" w:space="0" w:color="auto"/>
      </w:divBdr>
      <w:divsChild>
        <w:div w:id="1810511363">
          <w:marLeft w:val="1440"/>
          <w:marRight w:val="0"/>
          <w:marTop w:val="0"/>
          <w:marBottom w:val="0"/>
          <w:divBdr>
            <w:top w:val="none" w:sz="0" w:space="0" w:color="auto"/>
            <w:left w:val="none" w:sz="0" w:space="0" w:color="auto"/>
            <w:bottom w:val="none" w:sz="0" w:space="0" w:color="auto"/>
            <w:right w:val="none" w:sz="0" w:space="0" w:color="auto"/>
          </w:divBdr>
        </w:div>
        <w:div w:id="2031445597">
          <w:marLeft w:val="1440"/>
          <w:marRight w:val="0"/>
          <w:marTop w:val="0"/>
          <w:marBottom w:val="0"/>
          <w:divBdr>
            <w:top w:val="none" w:sz="0" w:space="0" w:color="auto"/>
            <w:left w:val="none" w:sz="0" w:space="0" w:color="auto"/>
            <w:bottom w:val="none" w:sz="0" w:space="0" w:color="auto"/>
            <w:right w:val="none" w:sz="0" w:space="0" w:color="auto"/>
          </w:divBdr>
        </w:div>
      </w:divsChild>
    </w:div>
    <w:div w:id="841120344">
      <w:bodyDiv w:val="1"/>
      <w:marLeft w:val="0"/>
      <w:marRight w:val="0"/>
      <w:marTop w:val="0"/>
      <w:marBottom w:val="0"/>
      <w:divBdr>
        <w:top w:val="none" w:sz="0" w:space="0" w:color="auto"/>
        <w:left w:val="none" w:sz="0" w:space="0" w:color="auto"/>
        <w:bottom w:val="none" w:sz="0" w:space="0" w:color="auto"/>
        <w:right w:val="none" w:sz="0" w:space="0" w:color="auto"/>
      </w:divBdr>
    </w:div>
    <w:div w:id="847018731">
      <w:bodyDiv w:val="1"/>
      <w:marLeft w:val="0"/>
      <w:marRight w:val="0"/>
      <w:marTop w:val="0"/>
      <w:marBottom w:val="0"/>
      <w:divBdr>
        <w:top w:val="none" w:sz="0" w:space="0" w:color="auto"/>
        <w:left w:val="none" w:sz="0" w:space="0" w:color="auto"/>
        <w:bottom w:val="none" w:sz="0" w:space="0" w:color="auto"/>
        <w:right w:val="none" w:sz="0" w:space="0" w:color="auto"/>
      </w:divBdr>
    </w:div>
    <w:div w:id="850215426">
      <w:bodyDiv w:val="1"/>
      <w:marLeft w:val="0"/>
      <w:marRight w:val="0"/>
      <w:marTop w:val="0"/>
      <w:marBottom w:val="0"/>
      <w:divBdr>
        <w:top w:val="none" w:sz="0" w:space="0" w:color="auto"/>
        <w:left w:val="none" w:sz="0" w:space="0" w:color="auto"/>
        <w:bottom w:val="none" w:sz="0" w:space="0" w:color="auto"/>
        <w:right w:val="none" w:sz="0" w:space="0" w:color="auto"/>
      </w:divBdr>
    </w:div>
    <w:div w:id="863134397">
      <w:bodyDiv w:val="1"/>
      <w:marLeft w:val="0"/>
      <w:marRight w:val="0"/>
      <w:marTop w:val="0"/>
      <w:marBottom w:val="0"/>
      <w:divBdr>
        <w:top w:val="none" w:sz="0" w:space="0" w:color="auto"/>
        <w:left w:val="none" w:sz="0" w:space="0" w:color="auto"/>
        <w:bottom w:val="none" w:sz="0" w:space="0" w:color="auto"/>
        <w:right w:val="none" w:sz="0" w:space="0" w:color="auto"/>
      </w:divBdr>
    </w:div>
    <w:div w:id="863590644">
      <w:bodyDiv w:val="1"/>
      <w:marLeft w:val="0"/>
      <w:marRight w:val="0"/>
      <w:marTop w:val="0"/>
      <w:marBottom w:val="0"/>
      <w:divBdr>
        <w:top w:val="none" w:sz="0" w:space="0" w:color="auto"/>
        <w:left w:val="none" w:sz="0" w:space="0" w:color="auto"/>
        <w:bottom w:val="none" w:sz="0" w:space="0" w:color="auto"/>
        <w:right w:val="none" w:sz="0" w:space="0" w:color="auto"/>
      </w:divBdr>
    </w:div>
    <w:div w:id="866408472">
      <w:bodyDiv w:val="1"/>
      <w:marLeft w:val="0"/>
      <w:marRight w:val="0"/>
      <w:marTop w:val="0"/>
      <w:marBottom w:val="0"/>
      <w:divBdr>
        <w:top w:val="none" w:sz="0" w:space="0" w:color="auto"/>
        <w:left w:val="none" w:sz="0" w:space="0" w:color="auto"/>
        <w:bottom w:val="none" w:sz="0" w:space="0" w:color="auto"/>
        <w:right w:val="none" w:sz="0" w:space="0" w:color="auto"/>
      </w:divBdr>
    </w:div>
    <w:div w:id="875117508">
      <w:bodyDiv w:val="1"/>
      <w:marLeft w:val="0"/>
      <w:marRight w:val="0"/>
      <w:marTop w:val="0"/>
      <w:marBottom w:val="0"/>
      <w:divBdr>
        <w:top w:val="none" w:sz="0" w:space="0" w:color="auto"/>
        <w:left w:val="none" w:sz="0" w:space="0" w:color="auto"/>
        <w:bottom w:val="none" w:sz="0" w:space="0" w:color="auto"/>
        <w:right w:val="none" w:sz="0" w:space="0" w:color="auto"/>
      </w:divBdr>
    </w:div>
    <w:div w:id="892156347">
      <w:bodyDiv w:val="1"/>
      <w:marLeft w:val="0"/>
      <w:marRight w:val="0"/>
      <w:marTop w:val="0"/>
      <w:marBottom w:val="0"/>
      <w:divBdr>
        <w:top w:val="none" w:sz="0" w:space="0" w:color="auto"/>
        <w:left w:val="none" w:sz="0" w:space="0" w:color="auto"/>
        <w:bottom w:val="none" w:sz="0" w:space="0" w:color="auto"/>
        <w:right w:val="none" w:sz="0" w:space="0" w:color="auto"/>
      </w:divBdr>
    </w:div>
    <w:div w:id="895698700">
      <w:bodyDiv w:val="1"/>
      <w:marLeft w:val="0"/>
      <w:marRight w:val="0"/>
      <w:marTop w:val="0"/>
      <w:marBottom w:val="0"/>
      <w:divBdr>
        <w:top w:val="none" w:sz="0" w:space="0" w:color="auto"/>
        <w:left w:val="none" w:sz="0" w:space="0" w:color="auto"/>
        <w:bottom w:val="none" w:sz="0" w:space="0" w:color="auto"/>
        <w:right w:val="none" w:sz="0" w:space="0" w:color="auto"/>
      </w:divBdr>
    </w:div>
    <w:div w:id="910653194">
      <w:bodyDiv w:val="1"/>
      <w:marLeft w:val="0"/>
      <w:marRight w:val="0"/>
      <w:marTop w:val="0"/>
      <w:marBottom w:val="0"/>
      <w:divBdr>
        <w:top w:val="none" w:sz="0" w:space="0" w:color="auto"/>
        <w:left w:val="none" w:sz="0" w:space="0" w:color="auto"/>
        <w:bottom w:val="none" w:sz="0" w:space="0" w:color="auto"/>
        <w:right w:val="none" w:sz="0" w:space="0" w:color="auto"/>
      </w:divBdr>
    </w:div>
    <w:div w:id="911429565">
      <w:bodyDiv w:val="1"/>
      <w:marLeft w:val="0"/>
      <w:marRight w:val="0"/>
      <w:marTop w:val="0"/>
      <w:marBottom w:val="0"/>
      <w:divBdr>
        <w:top w:val="none" w:sz="0" w:space="0" w:color="auto"/>
        <w:left w:val="none" w:sz="0" w:space="0" w:color="auto"/>
        <w:bottom w:val="none" w:sz="0" w:space="0" w:color="auto"/>
        <w:right w:val="none" w:sz="0" w:space="0" w:color="auto"/>
      </w:divBdr>
    </w:div>
    <w:div w:id="915364178">
      <w:bodyDiv w:val="1"/>
      <w:marLeft w:val="0"/>
      <w:marRight w:val="0"/>
      <w:marTop w:val="0"/>
      <w:marBottom w:val="0"/>
      <w:divBdr>
        <w:top w:val="none" w:sz="0" w:space="0" w:color="auto"/>
        <w:left w:val="none" w:sz="0" w:space="0" w:color="auto"/>
        <w:bottom w:val="none" w:sz="0" w:space="0" w:color="auto"/>
        <w:right w:val="none" w:sz="0" w:space="0" w:color="auto"/>
      </w:divBdr>
    </w:div>
    <w:div w:id="917638301">
      <w:bodyDiv w:val="1"/>
      <w:marLeft w:val="0"/>
      <w:marRight w:val="0"/>
      <w:marTop w:val="0"/>
      <w:marBottom w:val="0"/>
      <w:divBdr>
        <w:top w:val="none" w:sz="0" w:space="0" w:color="auto"/>
        <w:left w:val="none" w:sz="0" w:space="0" w:color="auto"/>
        <w:bottom w:val="none" w:sz="0" w:space="0" w:color="auto"/>
        <w:right w:val="none" w:sz="0" w:space="0" w:color="auto"/>
      </w:divBdr>
      <w:divsChild>
        <w:div w:id="2031028029">
          <w:marLeft w:val="547"/>
          <w:marRight w:val="0"/>
          <w:marTop w:val="0"/>
          <w:marBottom w:val="0"/>
          <w:divBdr>
            <w:top w:val="none" w:sz="0" w:space="0" w:color="auto"/>
            <w:left w:val="none" w:sz="0" w:space="0" w:color="auto"/>
            <w:bottom w:val="none" w:sz="0" w:space="0" w:color="auto"/>
            <w:right w:val="none" w:sz="0" w:space="0" w:color="auto"/>
          </w:divBdr>
        </w:div>
      </w:divsChild>
    </w:div>
    <w:div w:id="929512039">
      <w:bodyDiv w:val="1"/>
      <w:marLeft w:val="0"/>
      <w:marRight w:val="0"/>
      <w:marTop w:val="0"/>
      <w:marBottom w:val="0"/>
      <w:divBdr>
        <w:top w:val="none" w:sz="0" w:space="0" w:color="auto"/>
        <w:left w:val="none" w:sz="0" w:space="0" w:color="auto"/>
        <w:bottom w:val="none" w:sz="0" w:space="0" w:color="auto"/>
        <w:right w:val="none" w:sz="0" w:space="0" w:color="auto"/>
      </w:divBdr>
    </w:div>
    <w:div w:id="940722469">
      <w:bodyDiv w:val="1"/>
      <w:marLeft w:val="0"/>
      <w:marRight w:val="0"/>
      <w:marTop w:val="0"/>
      <w:marBottom w:val="0"/>
      <w:divBdr>
        <w:top w:val="none" w:sz="0" w:space="0" w:color="auto"/>
        <w:left w:val="none" w:sz="0" w:space="0" w:color="auto"/>
        <w:bottom w:val="none" w:sz="0" w:space="0" w:color="auto"/>
        <w:right w:val="none" w:sz="0" w:space="0" w:color="auto"/>
      </w:divBdr>
    </w:div>
    <w:div w:id="943418029">
      <w:bodyDiv w:val="1"/>
      <w:marLeft w:val="0"/>
      <w:marRight w:val="0"/>
      <w:marTop w:val="0"/>
      <w:marBottom w:val="0"/>
      <w:divBdr>
        <w:top w:val="none" w:sz="0" w:space="0" w:color="auto"/>
        <w:left w:val="none" w:sz="0" w:space="0" w:color="auto"/>
        <w:bottom w:val="none" w:sz="0" w:space="0" w:color="auto"/>
        <w:right w:val="none" w:sz="0" w:space="0" w:color="auto"/>
      </w:divBdr>
    </w:div>
    <w:div w:id="945697573">
      <w:bodyDiv w:val="1"/>
      <w:marLeft w:val="0"/>
      <w:marRight w:val="0"/>
      <w:marTop w:val="0"/>
      <w:marBottom w:val="0"/>
      <w:divBdr>
        <w:top w:val="none" w:sz="0" w:space="0" w:color="auto"/>
        <w:left w:val="none" w:sz="0" w:space="0" w:color="auto"/>
        <w:bottom w:val="none" w:sz="0" w:space="0" w:color="auto"/>
        <w:right w:val="none" w:sz="0" w:space="0" w:color="auto"/>
      </w:divBdr>
    </w:div>
    <w:div w:id="951745818">
      <w:bodyDiv w:val="1"/>
      <w:marLeft w:val="0"/>
      <w:marRight w:val="0"/>
      <w:marTop w:val="0"/>
      <w:marBottom w:val="0"/>
      <w:divBdr>
        <w:top w:val="none" w:sz="0" w:space="0" w:color="auto"/>
        <w:left w:val="none" w:sz="0" w:space="0" w:color="auto"/>
        <w:bottom w:val="none" w:sz="0" w:space="0" w:color="auto"/>
        <w:right w:val="none" w:sz="0" w:space="0" w:color="auto"/>
      </w:divBdr>
    </w:div>
    <w:div w:id="953167989">
      <w:bodyDiv w:val="1"/>
      <w:marLeft w:val="0"/>
      <w:marRight w:val="0"/>
      <w:marTop w:val="0"/>
      <w:marBottom w:val="0"/>
      <w:divBdr>
        <w:top w:val="none" w:sz="0" w:space="0" w:color="auto"/>
        <w:left w:val="none" w:sz="0" w:space="0" w:color="auto"/>
        <w:bottom w:val="none" w:sz="0" w:space="0" w:color="auto"/>
        <w:right w:val="none" w:sz="0" w:space="0" w:color="auto"/>
      </w:divBdr>
    </w:div>
    <w:div w:id="968902353">
      <w:bodyDiv w:val="1"/>
      <w:marLeft w:val="0"/>
      <w:marRight w:val="0"/>
      <w:marTop w:val="0"/>
      <w:marBottom w:val="0"/>
      <w:divBdr>
        <w:top w:val="none" w:sz="0" w:space="0" w:color="auto"/>
        <w:left w:val="none" w:sz="0" w:space="0" w:color="auto"/>
        <w:bottom w:val="none" w:sz="0" w:space="0" w:color="auto"/>
        <w:right w:val="none" w:sz="0" w:space="0" w:color="auto"/>
      </w:divBdr>
      <w:divsChild>
        <w:div w:id="1814716935">
          <w:marLeft w:val="547"/>
          <w:marRight w:val="0"/>
          <w:marTop w:val="0"/>
          <w:marBottom w:val="0"/>
          <w:divBdr>
            <w:top w:val="none" w:sz="0" w:space="0" w:color="auto"/>
            <w:left w:val="none" w:sz="0" w:space="0" w:color="auto"/>
            <w:bottom w:val="none" w:sz="0" w:space="0" w:color="auto"/>
            <w:right w:val="none" w:sz="0" w:space="0" w:color="auto"/>
          </w:divBdr>
        </w:div>
        <w:div w:id="1399787376">
          <w:marLeft w:val="547"/>
          <w:marRight w:val="0"/>
          <w:marTop w:val="0"/>
          <w:marBottom w:val="0"/>
          <w:divBdr>
            <w:top w:val="none" w:sz="0" w:space="0" w:color="auto"/>
            <w:left w:val="none" w:sz="0" w:space="0" w:color="auto"/>
            <w:bottom w:val="none" w:sz="0" w:space="0" w:color="auto"/>
            <w:right w:val="none" w:sz="0" w:space="0" w:color="auto"/>
          </w:divBdr>
        </w:div>
        <w:div w:id="952438454">
          <w:marLeft w:val="547"/>
          <w:marRight w:val="0"/>
          <w:marTop w:val="0"/>
          <w:marBottom w:val="0"/>
          <w:divBdr>
            <w:top w:val="none" w:sz="0" w:space="0" w:color="auto"/>
            <w:left w:val="none" w:sz="0" w:space="0" w:color="auto"/>
            <w:bottom w:val="none" w:sz="0" w:space="0" w:color="auto"/>
            <w:right w:val="none" w:sz="0" w:space="0" w:color="auto"/>
          </w:divBdr>
        </w:div>
        <w:div w:id="1304460273">
          <w:marLeft w:val="547"/>
          <w:marRight w:val="0"/>
          <w:marTop w:val="0"/>
          <w:marBottom w:val="0"/>
          <w:divBdr>
            <w:top w:val="none" w:sz="0" w:space="0" w:color="auto"/>
            <w:left w:val="none" w:sz="0" w:space="0" w:color="auto"/>
            <w:bottom w:val="none" w:sz="0" w:space="0" w:color="auto"/>
            <w:right w:val="none" w:sz="0" w:space="0" w:color="auto"/>
          </w:divBdr>
        </w:div>
        <w:div w:id="1403986317">
          <w:marLeft w:val="547"/>
          <w:marRight w:val="0"/>
          <w:marTop w:val="0"/>
          <w:marBottom w:val="0"/>
          <w:divBdr>
            <w:top w:val="none" w:sz="0" w:space="0" w:color="auto"/>
            <w:left w:val="none" w:sz="0" w:space="0" w:color="auto"/>
            <w:bottom w:val="none" w:sz="0" w:space="0" w:color="auto"/>
            <w:right w:val="none" w:sz="0" w:space="0" w:color="auto"/>
          </w:divBdr>
        </w:div>
      </w:divsChild>
    </w:div>
    <w:div w:id="973024029">
      <w:bodyDiv w:val="1"/>
      <w:marLeft w:val="0"/>
      <w:marRight w:val="0"/>
      <w:marTop w:val="0"/>
      <w:marBottom w:val="0"/>
      <w:divBdr>
        <w:top w:val="none" w:sz="0" w:space="0" w:color="auto"/>
        <w:left w:val="none" w:sz="0" w:space="0" w:color="auto"/>
        <w:bottom w:val="none" w:sz="0" w:space="0" w:color="auto"/>
        <w:right w:val="none" w:sz="0" w:space="0" w:color="auto"/>
      </w:divBdr>
    </w:div>
    <w:div w:id="980228668">
      <w:bodyDiv w:val="1"/>
      <w:marLeft w:val="0"/>
      <w:marRight w:val="0"/>
      <w:marTop w:val="0"/>
      <w:marBottom w:val="0"/>
      <w:divBdr>
        <w:top w:val="none" w:sz="0" w:space="0" w:color="auto"/>
        <w:left w:val="none" w:sz="0" w:space="0" w:color="auto"/>
        <w:bottom w:val="none" w:sz="0" w:space="0" w:color="auto"/>
        <w:right w:val="none" w:sz="0" w:space="0" w:color="auto"/>
      </w:divBdr>
    </w:div>
    <w:div w:id="984941107">
      <w:bodyDiv w:val="1"/>
      <w:marLeft w:val="0"/>
      <w:marRight w:val="0"/>
      <w:marTop w:val="0"/>
      <w:marBottom w:val="0"/>
      <w:divBdr>
        <w:top w:val="none" w:sz="0" w:space="0" w:color="auto"/>
        <w:left w:val="none" w:sz="0" w:space="0" w:color="auto"/>
        <w:bottom w:val="none" w:sz="0" w:space="0" w:color="auto"/>
        <w:right w:val="none" w:sz="0" w:space="0" w:color="auto"/>
      </w:divBdr>
    </w:div>
    <w:div w:id="989820881">
      <w:bodyDiv w:val="1"/>
      <w:marLeft w:val="0"/>
      <w:marRight w:val="0"/>
      <w:marTop w:val="0"/>
      <w:marBottom w:val="0"/>
      <w:divBdr>
        <w:top w:val="none" w:sz="0" w:space="0" w:color="auto"/>
        <w:left w:val="none" w:sz="0" w:space="0" w:color="auto"/>
        <w:bottom w:val="none" w:sz="0" w:space="0" w:color="auto"/>
        <w:right w:val="none" w:sz="0" w:space="0" w:color="auto"/>
      </w:divBdr>
      <w:divsChild>
        <w:div w:id="224486893">
          <w:marLeft w:val="547"/>
          <w:marRight w:val="0"/>
          <w:marTop w:val="0"/>
          <w:marBottom w:val="0"/>
          <w:divBdr>
            <w:top w:val="none" w:sz="0" w:space="0" w:color="auto"/>
            <w:left w:val="none" w:sz="0" w:space="0" w:color="auto"/>
            <w:bottom w:val="none" w:sz="0" w:space="0" w:color="auto"/>
            <w:right w:val="none" w:sz="0" w:space="0" w:color="auto"/>
          </w:divBdr>
        </w:div>
        <w:div w:id="1647780287">
          <w:marLeft w:val="547"/>
          <w:marRight w:val="0"/>
          <w:marTop w:val="0"/>
          <w:marBottom w:val="0"/>
          <w:divBdr>
            <w:top w:val="none" w:sz="0" w:space="0" w:color="auto"/>
            <w:left w:val="none" w:sz="0" w:space="0" w:color="auto"/>
            <w:bottom w:val="none" w:sz="0" w:space="0" w:color="auto"/>
            <w:right w:val="none" w:sz="0" w:space="0" w:color="auto"/>
          </w:divBdr>
        </w:div>
      </w:divsChild>
    </w:div>
    <w:div w:id="994147501">
      <w:bodyDiv w:val="1"/>
      <w:marLeft w:val="0"/>
      <w:marRight w:val="0"/>
      <w:marTop w:val="0"/>
      <w:marBottom w:val="0"/>
      <w:divBdr>
        <w:top w:val="none" w:sz="0" w:space="0" w:color="auto"/>
        <w:left w:val="none" w:sz="0" w:space="0" w:color="auto"/>
        <w:bottom w:val="none" w:sz="0" w:space="0" w:color="auto"/>
        <w:right w:val="none" w:sz="0" w:space="0" w:color="auto"/>
      </w:divBdr>
    </w:div>
    <w:div w:id="994181955">
      <w:bodyDiv w:val="1"/>
      <w:marLeft w:val="0"/>
      <w:marRight w:val="0"/>
      <w:marTop w:val="0"/>
      <w:marBottom w:val="0"/>
      <w:divBdr>
        <w:top w:val="none" w:sz="0" w:space="0" w:color="auto"/>
        <w:left w:val="none" w:sz="0" w:space="0" w:color="auto"/>
        <w:bottom w:val="none" w:sz="0" w:space="0" w:color="auto"/>
        <w:right w:val="none" w:sz="0" w:space="0" w:color="auto"/>
      </w:divBdr>
    </w:div>
    <w:div w:id="1002272868">
      <w:bodyDiv w:val="1"/>
      <w:marLeft w:val="0"/>
      <w:marRight w:val="0"/>
      <w:marTop w:val="0"/>
      <w:marBottom w:val="0"/>
      <w:divBdr>
        <w:top w:val="none" w:sz="0" w:space="0" w:color="auto"/>
        <w:left w:val="none" w:sz="0" w:space="0" w:color="auto"/>
        <w:bottom w:val="none" w:sz="0" w:space="0" w:color="auto"/>
        <w:right w:val="none" w:sz="0" w:space="0" w:color="auto"/>
      </w:divBdr>
    </w:div>
    <w:div w:id="1008020795">
      <w:bodyDiv w:val="1"/>
      <w:marLeft w:val="0"/>
      <w:marRight w:val="0"/>
      <w:marTop w:val="0"/>
      <w:marBottom w:val="0"/>
      <w:divBdr>
        <w:top w:val="none" w:sz="0" w:space="0" w:color="auto"/>
        <w:left w:val="none" w:sz="0" w:space="0" w:color="auto"/>
        <w:bottom w:val="none" w:sz="0" w:space="0" w:color="auto"/>
        <w:right w:val="none" w:sz="0" w:space="0" w:color="auto"/>
      </w:divBdr>
    </w:div>
    <w:div w:id="1018311894">
      <w:bodyDiv w:val="1"/>
      <w:marLeft w:val="0"/>
      <w:marRight w:val="0"/>
      <w:marTop w:val="0"/>
      <w:marBottom w:val="0"/>
      <w:divBdr>
        <w:top w:val="none" w:sz="0" w:space="0" w:color="auto"/>
        <w:left w:val="none" w:sz="0" w:space="0" w:color="auto"/>
        <w:bottom w:val="none" w:sz="0" w:space="0" w:color="auto"/>
        <w:right w:val="none" w:sz="0" w:space="0" w:color="auto"/>
      </w:divBdr>
    </w:div>
    <w:div w:id="1019620191">
      <w:bodyDiv w:val="1"/>
      <w:marLeft w:val="0"/>
      <w:marRight w:val="0"/>
      <w:marTop w:val="0"/>
      <w:marBottom w:val="0"/>
      <w:divBdr>
        <w:top w:val="none" w:sz="0" w:space="0" w:color="auto"/>
        <w:left w:val="none" w:sz="0" w:space="0" w:color="auto"/>
        <w:bottom w:val="none" w:sz="0" w:space="0" w:color="auto"/>
        <w:right w:val="none" w:sz="0" w:space="0" w:color="auto"/>
      </w:divBdr>
    </w:div>
    <w:div w:id="1027484587">
      <w:bodyDiv w:val="1"/>
      <w:marLeft w:val="0"/>
      <w:marRight w:val="0"/>
      <w:marTop w:val="0"/>
      <w:marBottom w:val="0"/>
      <w:divBdr>
        <w:top w:val="none" w:sz="0" w:space="0" w:color="auto"/>
        <w:left w:val="none" w:sz="0" w:space="0" w:color="auto"/>
        <w:bottom w:val="none" w:sz="0" w:space="0" w:color="auto"/>
        <w:right w:val="none" w:sz="0" w:space="0" w:color="auto"/>
      </w:divBdr>
    </w:div>
    <w:div w:id="1036124439">
      <w:bodyDiv w:val="1"/>
      <w:marLeft w:val="0"/>
      <w:marRight w:val="0"/>
      <w:marTop w:val="0"/>
      <w:marBottom w:val="0"/>
      <w:divBdr>
        <w:top w:val="none" w:sz="0" w:space="0" w:color="auto"/>
        <w:left w:val="none" w:sz="0" w:space="0" w:color="auto"/>
        <w:bottom w:val="none" w:sz="0" w:space="0" w:color="auto"/>
        <w:right w:val="none" w:sz="0" w:space="0" w:color="auto"/>
      </w:divBdr>
    </w:div>
    <w:div w:id="1044014432">
      <w:bodyDiv w:val="1"/>
      <w:marLeft w:val="0"/>
      <w:marRight w:val="0"/>
      <w:marTop w:val="0"/>
      <w:marBottom w:val="0"/>
      <w:divBdr>
        <w:top w:val="none" w:sz="0" w:space="0" w:color="auto"/>
        <w:left w:val="none" w:sz="0" w:space="0" w:color="auto"/>
        <w:bottom w:val="none" w:sz="0" w:space="0" w:color="auto"/>
        <w:right w:val="none" w:sz="0" w:space="0" w:color="auto"/>
      </w:divBdr>
    </w:div>
    <w:div w:id="1048798029">
      <w:bodyDiv w:val="1"/>
      <w:marLeft w:val="0"/>
      <w:marRight w:val="0"/>
      <w:marTop w:val="0"/>
      <w:marBottom w:val="0"/>
      <w:divBdr>
        <w:top w:val="none" w:sz="0" w:space="0" w:color="auto"/>
        <w:left w:val="none" w:sz="0" w:space="0" w:color="auto"/>
        <w:bottom w:val="none" w:sz="0" w:space="0" w:color="auto"/>
        <w:right w:val="none" w:sz="0" w:space="0" w:color="auto"/>
      </w:divBdr>
    </w:div>
    <w:div w:id="1052273762">
      <w:bodyDiv w:val="1"/>
      <w:marLeft w:val="0"/>
      <w:marRight w:val="0"/>
      <w:marTop w:val="0"/>
      <w:marBottom w:val="0"/>
      <w:divBdr>
        <w:top w:val="none" w:sz="0" w:space="0" w:color="auto"/>
        <w:left w:val="none" w:sz="0" w:space="0" w:color="auto"/>
        <w:bottom w:val="none" w:sz="0" w:space="0" w:color="auto"/>
        <w:right w:val="none" w:sz="0" w:space="0" w:color="auto"/>
      </w:divBdr>
    </w:div>
    <w:div w:id="1053430005">
      <w:bodyDiv w:val="1"/>
      <w:marLeft w:val="0"/>
      <w:marRight w:val="0"/>
      <w:marTop w:val="0"/>
      <w:marBottom w:val="0"/>
      <w:divBdr>
        <w:top w:val="none" w:sz="0" w:space="0" w:color="auto"/>
        <w:left w:val="none" w:sz="0" w:space="0" w:color="auto"/>
        <w:bottom w:val="none" w:sz="0" w:space="0" w:color="auto"/>
        <w:right w:val="none" w:sz="0" w:space="0" w:color="auto"/>
      </w:divBdr>
    </w:div>
    <w:div w:id="1064642036">
      <w:bodyDiv w:val="1"/>
      <w:marLeft w:val="0"/>
      <w:marRight w:val="0"/>
      <w:marTop w:val="0"/>
      <w:marBottom w:val="0"/>
      <w:divBdr>
        <w:top w:val="none" w:sz="0" w:space="0" w:color="auto"/>
        <w:left w:val="none" w:sz="0" w:space="0" w:color="auto"/>
        <w:bottom w:val="none" w:sz="0" w:space="0" w:color="auto"/>
        <w:right w:val="none" w:sz="0" w:space="0" w:color="auto"/>
      </w:divBdr>
      <w:divsChild>
        <w:div w:id="142090220">
          <w:marLeft w:val="547"/>
          <w:marRight w:val="0"/>
          <w:marTop w:val="0"/>
          <w:marBottom w:val="0"/>
          <w:divBdr>
            <w:top w:val="none" w:sz="0" w:space="0" w:color="auto"/>
            <w:left w:val="none" w:sz="0" w:space="0" w:color="auto"/>
            <w:bottom w:val="none" w:sz="0" w:space="0" w:color="auto"/>
            <w:right w:val="none" w:sz="0" w:space="0" w:color="auto"/>
          </w:divBdr>
        </w:div>
      </w:divsChild>
    </w:div>
    <w:div w:id="1091701844">
      <w:bodyDiv w:val="1"/>
      <w:marLeft w:val="0"/>
      <w:marRight w:val="0"/>
      <w:marTop w:val="0"/>
      <w:marBottom w:val="0"/>
      <w:divBdr>
        <w:top w:val="none" w:sz="0" w:space="0" w:color="auto"/>
        <w:left w:val="none" w:sz="0" w:space="0" w:color="auto"/>
        <w:bottom w:val="none" w:sz="0" w:space="0" w:color="auto"/>
        <w:right w:val="none" w:sz="0" w:space="0" w:color="auto"/>
      </w:divBdr>
    </w:div>
    <w:div w:id="1101879684">
      <w:bodyDiv w:val="1"/>
      <w:marLeft w:val="0"/>
      <w:marRight w:val="0"/>
      <w:marTop w:val="0"/>
      <w:marBottom w:val="0"/>
      <w:divBdr>
        <w:top w:val="none" w:sz="0" w:space="0" w:color="auto"/>
        <w:left w:val="none" w:sz="0" w:space="0" w:color="auto"/>
        <w:bottom w:val="none" w:sz="0" w:space="0" w:color="auto"/>
        <w:right w:val="none" w:sz="0" w:space="0" w:color="auto"/>
      </w:divBdr>
    </w:div>
    <w:div w:id="1107775100">
      <w:bodyDiv w:val="1"/>
      <w:marLeft w:val="0"/>
      <w:marRight w:val="0"/>
      <w:marTop w:val="0"/>
      <w:marBottom w:val="0"/>
      <w:divBdr>
        <w:top w:val="none" w:sz="0" w:space="0" w:color="auto"/>
        <w:left w:val="none" w:sz="0" w:space="0" w:color="auto"/>
        <w:bottom w:val="none" w:sz="0" w:space="0" w:color="auto"/>
        <w:right w:val="none" w:sz="0" w:space="0" w:color="auto"/>
      </w:divBdr>
    </w:div>
    <w:div w:id="1110205239">
      <w:bodyDiv w:val="1"/>
      <w:marLeft w:val="0"/>
      <w:marRight w:val="0"/>
      <w:marTop w:val="0"/>
      <w:marBottom w:val="0"/>
      <w:divBdr>
        <w:top w:val="none" w:sz="0" w:space="0" w:color="auto"/>
        <w:left w:val="none" w:sz="0" w:space="0" w:color="auto"/>
        <w:bottom w:val="none" w:sz="0" w:space="0" w:color="auto"/>
        <w:right w:val="none" w:sz="0" w:space="0" w:color="auto"/>
      </w:divBdr>
    </w:div>
    <w:div w:id="1133206774">
      <w:bodyDiv w:val="1"/>
      <w:marLeft w:val="0"/>
      <w:marRight w:val="0"/>
      <w:marTop w:val="0"/>
      <w:marBottom w:val="0"/>
      <w:divBdr>
        <w:top w:val="none" w:sz="0" w:space="0" w:color="auto"/>
        <w:left w:val="none" w:sz="0" w:space="0" w:color="auto"/>
        <w:bottom w:val="none" w:sz="0" w:space="0" w:color="auto"/>
        <w:right w:val="none" w:sz="0" w:space="0" w:color="auto"/>
      </w:divBdr>
    </w:div>
    <w:div w:id="1154370859">
      <w:bodyDiv w:val="1"/>
      <w:marLeft w:val="0"/>
      <w:marRight w:val="0"/>
      <w:marTop w:val="0"/>
      <w:marBottom w:val="0"/>
      <w:divBdr>
        <w:top w:val="none" w:sz="0" w:space="0" w:color="auto"/>
        <w:left w:val="none" w:sz="0" w:space="0" w:color="auto"/>
        <w:bottom w:val="none" w:sz="0" w:space="0" w:color="auto"/>
        <w:right w:val="none" w:sz="0" w:space="0" w:color="auto"/>
      </w:divBdr>
    </w:div>
    <w:div w:id="1176962664">
      <w:bodyDiv w:val="1"/>
      <w:marLeft w:val="0"/>
      <w:marRight w:val="0"/>
      <w:marTop w:val="0"/>
      <w:marBottom w:val="0"/>
      <w:divBdr>
        <w:top w:val="none" w:sz="0" w:space="0" w:color="auto"/>
        <w:left w:val="none" w:sz="0" w:space="0" w:color="auto"/>
        <w:bottom w:val="none" w:sz="0" w:space="0" w:color="auto"/>
        <w:right w:val="none" w:sz="0" w:space="0" w:color="auto"/>
      </w:divBdr>
      <w:divsChild>
        <w:div w:id="103891430">
          <w:marLeft w:val="547"/>
          <w:marRight w:val="0"/>
          <w:marTop w:val="115"/>
          <w:marBottom w:val="0"/>
          <w:divBdr>
            <w:top w:val="none" w:sz="0" w:space="0" w:color="auto"/>
            <w:left w:val="none" w:sz="0" w:space="0" w:color="auto"/>
            <w:bottom w:val="none" w:sz="0" w:space="0" w:color="auto"/>
            <w:right w:val="none" w:sz="0" w:space="0" w:color="auto"/>
          </w:divBdr>
        </w:div>
        <w:div w:id="785466171">
          <w:marLeft w:val="547"/>
          <w:marRight w:val="0"/>
          <w:marTop w:val="115"/>
          <w:marBottom w:val="0"/>
          <w:divBdr>
            <w:top w:val="none" w:sz="0" w:space="0" w:color="auto"/>
            <w:left w:val="none" w:sz="0" w:space="0" w:color="auto"/>
            <w:bottom w:val="none" w:sz="0" w:space="0" w:color="auto"/>
            <w:right w:val="none" w:sz="0" w:space="0" w:color="auto"/>
          </w:divBdr>
        </w:div>
        <w:div w:id="946428434">
          <w:marLeft w:val="547"/>
          <w:marRight w:val="0"/>
          <w:marTop w:val="115"/>
          <w:marBottom w:val="0"/>
          <w:divBdr>
            <w:top w:val="none" w:sz="0" w:space="0" w:color="auto"/>
            <w:left w:val="none" w:sz="0" w:space="0" w:color="auto"/>
            <w:bottom w:val="none" w:sz="0" w:space="0" w:color="auto"/>
            <w:right w:val="none" w:sz="0" w:space="0" w:color="auto"/>
          </w:divBdr>
        </w:div>
        <w:div w:id="975332029">
          <w:marLeft w:val="547"/>
          <w:marRight w:val="0"/>
          <w:marTop w:val="115"/>
          <w:marBottom w:val="0"/>
          <w:divBdr>
            <w:top w:val="none" w:sz="0" w:space="0" w:color="auto"/>
            <w:left w:val="none" w:sz="0" w:space="0" w:color="auto"/>
            <w:bottom w:val="none" w:sz="0" w:space="0" w:color="auto"/>
            <w:right w:val="none" w:sz="0" w:space="0" w:color="auto"/>
          </w:divBdr>
        </w:div>
        <w:div w:id="1167984248">
          <w:marLeft w:val="547"/>
          <w:marRight w:val="0"/>
          <w:marTop w:val="115"/>
          <w:marBottom w:val="0"/>
          <w:divBdr>
            <w:top w:val="none" w:sz="0" w:space="0" w:color="auto"/>
            <w:left w:val="none" w:sz="0" w:space="0" w:color="auto"/>
            <w:bottom w:val="none" w:sz="0" w:space="0" w:color="auto"/>
            <w:right w:val="none" w:sz="0" w:space="0" w:color="auto"/>
          </w:divBdr>
        </w:div>
        <w:div w:id="1927958660">
          <w:marLeft w:val="547"/>
          <w:marRight w:val="0"/>
          <w:marTop w:val="115"/>
          <w:marBottom w:val="0"/>
          <w:divBdr>
            <w:top w:val="none" w:sz="0" w:space="0" w:color="auto"/>
            <w:left w:val="none" w:sz="0" w:space="0" w:color="auto"/>
            <w:bottom w:val="none" w:sz="0" w:space="0" w:color="auto"/>
            <w:right w:val="none" w:sz="0" w:space="0" w:color="auto"/>
          </w:divBdr>
        </w:div>
      </w:divsChild>
    </w:div>
    <w:div w:id="1186595583">
      <w:bodyDiv w:val="1"/>
      <w:marLeft w:val="0"/>
      <w:marRight w:val="0"/>
      <w:marTop w:val="0"/>
      <w:marBottom w:val="0"/>
      <w:divBdr>
        <w:top w:val="none" w:sz="0" w:space="0" w:color="auto"/>
        <w:left w:val="none" w:sz="0" w:space="0" w:color="auto"/>
        <w:bottom w:val="none" w:sz="0" w:space="0" w:color="auto"/>
        <w:right w:val="none" w:sz="0" w:space="0" w:color="auto"/>
      </w:divBdr>
    </w:div>
    <w:div w:id="1201472983">
      <w:bodyDiv w:val="1"/>
      <w:marLeft w:val="0"/>
      <w:marRight w:val="0"/>
      <w:marTop w:val="0"/>
      <w:marBottom w:val="0"/>
      <w:divBdr>
        <w:top w:val="none" w:sz="0" w:space="0" w:color="auto"/>
        <w:left w:val="none" w:sz="0" w:space="0" w:color="auto"/>
        <w:bottom w:val="none" w:sz="0" w:space="0" w:color="auto"/>
        <w:right w:val="none" w:sz="0" w:space="0" w:color="auto"/>
      </w:divBdr>
    </w:div>
    <w:div w:id="1201555939">
      <w:bodyDiv w:val="1"/>
      <w:marLeft w:val="0"/>
      <w:marRight w:val="0"/>
      <w:marTop w:val="0"/>
      <w:marBottom w:val="0"/>
      <w:divBdr>
        <w:top w:val="none" w:sz="0" w:space="0" w:color="auto"/>
        <w:left w:val="none" w:sz="0" w:space="0" w:color="auto"/>
        <w:bottom w:val="none" w:sz="0" w:space="0" w:color="auto"/>
        <w:right w:val="none" w:sz="0" w:space="0" w:color="auto"/>
      </w:divBdr>
    </w:div>
    <w:div w:id="1203594763">
      <w:bodyDiv w:val="1"/>
      <w:marLeft w:val="0"/>
      <w:marRight w:val="0"/>
      <w:marTop w:val="0"/>
      <w:marBottom w:val="0"/>
      <w:divBdr>
        <w:top w:val="none" w:sz="0" w:space="0" w:color="auto"/>
        <w:left w:val="none" w:sz="0" w:space="0" w:color="auto"/>
        <w:bottom w:val="none" w:sz="0" w:space="0" w:color="auto"/>
        <w:right w:val="none" w:sz="0" w:space="0" w:color="auto"/>
      </w:divBdr>
    </w:div>
    <w:div w:id="1206724034">
      <w:bodyDiv w:val="1"/>
      <w:marLeft w:val="0"/>
      <w:marRight w:val="0"/>
      <w:marTop w:val="0"/>
      <w:marBottom w:val="0"/>
      <w:divBdr>
        <w:top w:val="none" w:sz="0" w:space="0" w:color="auto"/>
        <w:left w:val="none" w:sz="0" w:space="0" w:color="auto"/>
        <w:bottom w:val="none" w:sz="0" w:space="0" w:color="auto"/>
        <w:right w:val="none" w:sz="0" w:space="0" w:color="auto"/>
      </w:divBdr>
      <w:divsChild>
        <w:div w:id="408160406">
          <w:marLeft w:val="734"/>
          <w:marRight w:val="0"/>
          <w:marTop w:val="0"/>
          <w:marBottom w:val="0"/>
          <w:divBdr>
            <w:top w:val="none" w:sz="0" w:space="0" w:color="auto"/>
            <w:left w:val="none" w:sz="0" w:space="0" w:color="auto"/>
            <w:bottom w:val="none" w:sz="0" w:space="0" w:color="auto"/>
            <w:right w:val="none" w:sz="0" w:space="0" w:color="auto"/>
          </w:divBdr>
        </w:div>
        <w:div w:id="1010303311">
          <w:marLeft w:val="734"/>
          <w:marRight w:val="0"/>
          <w:marTop w:val="0"/>
          <w:marBottom w:val="0"/>
          <w:divBdr>
            <w:top w:val="none" w:sz="0" w:space="0" w:color="auto"/>
            <w:left w:val="none" w:sz="0" w:space="0" w:color="auto"/>
            <w:bottom w:val="none" w:sz="0" w:space="0" w:color="auto"/>
            <w:right w:val="none" w:sz="0" w:space="0" w:color="auto"/>
          </w:divBdr>
        </w:div>
        <w:div w:id="1161192543">
          <w:marLeft w:val="734"/>
          <w:marRight w:val="0"/>
          <w:marTop w:val="0"/>
          <w:marBottom w:val="0"/>
          <w:divBdr>
            <w:top w:val="none" w:sz="0" w:space="0" w:color="auto"/>
            <w:left w:val="none" w:sz="0" w:space="0" w:color="auto"/>
            <w:bottom w:val="none" w:sz="0" w:space="0" w:color="auto"/>
            <w:right w:val="none" w:sz="0" w:space="0" w:color="auto"/>
          </w:divBdr>
        </w:div>
        <w:div w:id="1439570330">
          <w:marLeft w:val="734"/>
          <w:marRight w:val="0"/>
          <w:marTop w:val="0"/>
          <w:marBottom w:val="0"/>
          <w:divBdr>
            <w:top w:val="none" w:sz="0" w:space="0" w:color="auto"/>
            <w:left w:val="none" w:sz="0" w:space="0" w:color="auto"/>
            <w:bottom w:val="none" w:sz="0" w:space="0" w:color="auto"/>
            <w:right w:val="none" w:sz="0" w:space="0" w:color="auto"/>
          </w:divBdr>
        </w:div>
        <w:div w:id="1476098479">
          <w:marLeft w:val="734"/>
          <w:marRight w:val="0"/>
          <w:marTop w:val="0"/>
          <w:marBottom w:val="0"/>
          <w:divBdr>
            <w:top w:val="none" w:sz="0" w:space="0" w:color="auto"/>
            <w:left w:val="none" w:sz="0" w:space="0" w:color="auto"/>
            <w:bottom w:val="none" w:sz="0" w:space="0" w:color="auto"/>
            <w:right w:val="none" w:sz="0" w:space="0" w:color="auto"/>
          </w:divBdr>
        </w:div>
        <w:div w:id="1679774284">
          <w:marLeft w:val="734"/>
          <w:marRight w:val="0"/>
          <w:marTop w:val="0"/>
          <w:marBottom w:val="0"/>
          <w:divBdr>
            <w:top w:val="none" w:sz="0" w:space="0" w:color="auto"/>
            <w:left w:val="none" w:sz="0" w:space="0" w:color="auto"/>
            <w:bottom w:val="none" w:sz="0" w:space="0" w:color="auto"/>
            <w:right w:val="none" w:sz="0" w:space="0" w:color="auto"/>
          </w:divBdr>
        </w:div>
        <w:div w:id="1765568317">
          <w:marLeft w:val="734"/>
          <w:marRight w:val="0"/>
          <w:marTop w:val="0"/>
          <w:marBottom w:val="0"/>
          <w:divBdr>
            <w:top w:val="none" w:sz="0" w:space="0" w:color="auto"/>
            <w:left w:val="none" w:sz="0" w:space="0" w:color="auto"/>
            <w:bottom w:val="none" w:sz="0" w:space="0" w:color="auto"/>
            <w:right w:val="none" w:sz="0" w:space="0" w:color="auto"/>
          </w:divBdr>
        </w:div>
        <w:div w:id="2061708730">
          <w:marLeft w:val="734"/>
          <w:marRight w:val="0"/>
          <w:marTop w:val="0"/>
          <w:marBottom w:val="0"/>
          <w:divBdr>
            <w:top w:val="none" w:sz="0" w:space="0" w:color="auto"/>
            <w:left w:val="none" w:sz="0" w:space="0" w:color="auto"/>
            <w:bottom w:val="none" w:sz="0" w:space="0" w:color="auto"/>
            <w:right w:val="none" w:sz="0" w:space="0" w:color="auto"/>
          </w:divBdr>
        </w:div>
      </w:divsChild>
    </w:div>
    <w:div w:id="1213686469">
      <w:bodyDiv w:val="1"/>
      <w:marLeft w:val="0"/>
      <w:marRight w:val="0"/>
      <w:marTop w:val="0"/>
      <w:marBottom w:val="0"/>
      <w:divBdr>
        <w:top w:val="none" w:sz="0" w:space="0" w:color="auto"/>
        <w:left w:val="none" w:sz="0" w:space="0" w:color="auto"/>
        <w:bottom w:val="none" w:sz="0" w:space="0" w:color="auto"/>
        <w:right w:val="none" w:sz="0" w:space="0" w:color="auto"/>
      </w:divBdr>
    </w:div>
    <w:div w:id="1214124649">
      <w:bodyDiv w:val="1"/>
      <w:marLeft w:val="0"/>
      <w:marRight w:val="0"/>
      <w:marTop w:val="0"/>
      <w:marBottom w:val="0"/>
      <w:divBdr>
        <w:top w:val="none" w:sz="0" w:space="0" w:color="auto"/>
        <w:left w:val="none" w:sz="0" w:space="0" w:color="auto"/>
        <w:bottom w:val="none" w:sz="0" w:space="0" w:color="auto"/>
        <w:right w:val="none" w:sz="0" w:space="0" w:color="auto"/>
      </w:divBdr>
    </w:div>
    <w:div w:id="1219702991">
      <w:bodyDiv w:val="1"/>
      <w:marLeft w:val="0"/>
      <w:marRight w:val="0"/>
      <w:marTop w:val="0"/>
      <w:marBottom w:val="0"/>
      <w:divBdr>
        <w:top w:val="none" w:sz="0" w:space="0" w:color="auto"/>
        <w:left w:val="none" w:sz="0" w:space="0" w:color="auto"/>
        <w:bottom w:val="none" w:sz="0" w:space="0" w:color="auto"/>
        <w:right w:val="none" w:sz="0" w:space="0" w:color="auto"/>
      </w:divBdr>
    </w:div>
    <w:div w:id="1219711371">
      <w:bodyDiv w:val="1"/>
      <w:marLeft w:val="0"/>
      <w:marRight w:val="0"/>
      <w:marTop w:val="0"/>
      <w:marBottom w:val="0"/>
      <w:divBdr>
        <w:top w:val="none" w:sz="0" w:space="0" w:color="auto"/>
        <w:left w:val="none" w:sz="0" w:space="0" w:color="auto"/>
        <w:bottom w:val="none" w:sz="0" w:space="0" w:color="auto"/>
        <w:right w:val="none" w:sz="0" w:space="0" w:color="auto"/>
      </w:divBdr>
    </w:div>
    <w:div w:id="1221746348">
      <w:bodyDiv w:val="1"/>
      <w:marLeft w:val="0"/>
      <w:marRight w:val="0"/>
      <w:marTop w:val="0"/>
      <w:marBottom w:val="0"/>
      <w:divBdr>
        <w:top w:val="none" w:sz="0" w:space="0" w:color="auto"/>
        <w:left w:val="none" w:sz="0" w:space="0" w:color="auto"/>
        <w:bottom w:val="none" w:sz="0" w:space="0" w:color="auto"/>
        <w:right w:val="none" w:sz="0" w:space="0" w:color="auto"/>
      </w:divBdr>
    </w:div>
    <w:div w:id="1227453801">
      <w:bodyDiv w:val="1"/>
      <w:marLeft w:val="0"/>
      <w:marRight w:val="0"/>
      <w:marTop w:val="0"/>
      <w:marBottom w:val="0"/>
      <w:divBdr>
        <w:top w:val="none" w:sz="0" w:space="0" w:color="auto"/>
        <w:left w:val="none" w:sz="0" w:space="0" w:color="auto"/>
        <w:bottom w:val="none" w:sz="0" w:space="0" w:color="auto"/>
        <w:right w:val="none" w:sz="0" w:space="0" w:color="auto"/>
      </w:divBdr>
    </w:div>
    <w:div w:id="1231034772">
      <w:bodyDiv w:val="1"/>
      <w:marLeft w:val="0"/>
      <w:marRight w:val="0"/>
      <w:marTop w:val="0"/>
      <w:marBottom w:val="0"/>
      <w:divBdr>
        <w:top w:val="none" w:sz="0" w:space="0" w:color="auto"/>
        <w:left w:val="none" w:sz="0" w:space="0" w:color="auto"/>
        <w:bottom w:val="none" w:sz="0" w:space="0" w:color="auto"/>
        <w:right w:val="none" w:sz="0" w:space="0" w:color="auto"/>
      </w:divBdr>
    </w:div>
    <w:div w:id="1245186085">
      <w:bodyDiv w:val="1"/>
      <w:marLeft w:val="0"/>
      <w:marRight w:val="0"/>
      <w:marTop w:val="0"/>
      <w:marBottom w:val="0"/>
      <w:divBdr>
        <w:top w:val="none" w:sz="0" w:space="0" w:color="auto"/>
        <w:left w:val="none" w:sz="0" w:space="0" w:color="auto"/>
        <w:bottom w:val="none" w:sz="0" w:space="0" w:color="auto"/>
        <w:right w:val="none" w:sz="0" w:space="0" w:color="auto"/>
      </w:divBdr>
    </w:div>
    <w:div w:id="1253054233">
      <w:bodyDiv w:val="1"/>
      <w:marLeft w:val="0"/>
      <w:marRight w:val="0"/>
      <w:marTop w:val="0"/>
      <w:marBottom w:val="0"/>
      <w:divBdr>
        <w:top w:val="none" w:sz="0" w:space="0" w:color="auto"/>
        <w:left w:val="none" w:sz="0" w:space="0" w:color="auto"/>
        <w:bottom w:val="none" w:sz="0" w:space="0" w:color="auto"/>
        <w:right w:val="none" w:sz="0" w:space="0" w:color="auto"/>
      </w:divBdr>
    </w:div>
    <w:div w:id="1258487926">
      <w:bodyDiv w:val="1"/>
      <w:marLeft w:val="0"/>
      <w:marRight w:val="0"/>
      <w:marTop w:val="0"/>
      <w:marBottom w:val="0"/>
      <w:divBdr>
        <w:top w:val="none" w:sz="0" w:space="0" w:color="auto"/>
        <w:left w:val="none" w:sz="0" w:space="0" w:color="auto"/>
        <w:bottom w:val="none" w:sz="0" w:space="0" w:color="auto"/>
        <w:right w:val="none" w:sz="0" w:space="0" w:color="auto"/>
      </w:divBdr>
    </w:div>
    <w:div w:id="1271739353">
      <w:bodyDiv w:val="1"/>
      <w:marLeft w:val="0"/>
      <w:marRight w:val="0"/>
      <w:marTop w:val="0"/>
      <w:marBottom w:val="0"/>
      <w:divBdr>
        <w:top w:val="none" w:sz="0" w:space="0" w:color="auto"/>
        <w:left w:val="none" w:sz="0" w:space="0" w:color="auto"/>
        <w:bottom w:val="none" w:sz="0" w:space="0" w:color="auto"/>
        <w:right w:val="none" w:sz="0" w:space="0" w:color="auto"/>
      </w:divBdr>
    </w:div>
    <w:div w:id="1283195192">
      <w:bodyDiv w:val="1"/>
      <w:marLeft w:val="0"/>
      <w:marRight w:val="0"/>
      <w:marTop w:val="0"/>
      <w:marBottom w:val="0"/>
      <w:divBdr>
        <w:top w:val="none" w:sz="0" w:space="0" w:color="auto"/>
        <w:left w:val="none" w:sz="0" w:space="0" w:color="auto"/>
        <w:bottom w:val="none" w:sz="0" w:space="0" w:color="auto"/>
        <w:right w:val="none" w:sz="0" w:space="0" w:color="auto"/>
      </w:divBdr>
    </w:div>
    <w:div w:id="1283881738">
      <w:bodyDiv w:val="1"/>
      <w:marLeft w:val="0"/>
      <w:marRight w:val="0"/>
      <w:marTop w:val="0"/>
      <w:marBottom w:val="0"/>
      <w:divBdr>
        <w:top w:val="none" w:sz="0" w:space="0" w:color="auto"/>
        <w:left w:val="none" w:sz="0" w:space="0" w:color="auto"/>
        <w:bottom w:val="none" w:sz="0" w:space="0" w:color="auto"/>
        <w:right w:val="none" w:sz="0" w:space="0" w:color="auto"/>
      </w:divBdr>
    </w:div>
    <w:div w:id="1284926724">
      <w:bodyDiv w:val="1"/>
      <w:marLeft w:val="0"/>
      <w:marRight w:val="0"/>
      <w:marTop w:val="0"/>
      <w:marBottom w:val="0"/>
      <w:divBdr>
        <w:top w:val="none" w:sz="0" w:space="0" w:color="auto"/>
        <w:left w:val="none" w:sz="0" w:space="0" w:color="auto"/>
        <w:bottom w:val="none" w:sz="0" w:space="0" w:color="auto"/>
        <w:right w:val="none" w:sz="0" w:space="0" w:color="auto"/>
      </w:divBdr>
    </w:div>
    <w:div w:id="1295411117">
      <w:bodyDiv w:val="1"/>
      <w:marLeft w:val="0"/>
      <w:marRight w:val="0"/>
      <w:marTop w:val="0"/>
      <w:marBottom w:val="0"/>
      <w:divBdr>
        <w:top w:val="none" w:sz="0" w:space="0" w:color="auto"/>
        <w:left w:val="none" w:sz="0" w:space="0" w:color="auto"/>
        <w:bottom w:val="none" w:sz="0" w:space="0" w:color="auto"/>
        <w:right w:val="none" w:sz="0" w:space="0" w:color="auto"/>
      </w:divBdr>
    </w:div>
    <w:div w:id="1296375434">
      <w:bodyDiv w:val="1"/>
      <w:marLeft w:val="0"/>
      <w:marRight w:val="0"/>
      <w:marTop w:val="0"/>
      <w:marBottom w:val="0"/>
      <w:divBdr>
        <w:top w:val="none" w:sz="0" w:space="0" w:color="auto"/>
        <w:left w:val="none" w:sz="0" w:space="0" w:color="auto"/>
        <w:bottom w:val="none" w:sz="0" w:space="0" w:color="auto"/>
        <w:right w:val="none" w:sz="0" w:space="0" w:color="auto"/>
      </w:divBdr>
    </w:div>
    <w:div w:id="1301231682">
      <w:bodyDiv w:val="1"/>
      <w:marLeft w:val="0"/>
      <w:marRight w:val="0"/>
      <w:marTop w:val="0"/>
      <w:marBottom w:val="0"/>
      <w:divBdr>
        <w:top w:val="none" w:sz="0" w:space="0" w:color="auto"/>
        <w:left w:val="none" w:sz="0" w:space="0" w:color="auto"/>
        <w:bottom w:val="none" w:sz="0" w:space="0" w:color="auto"/>
        <w:right w:val="none" w:sz="0" w:space="0" w:color="auto"/>
      </w:divBdr>
    </w:div>
    <w:div w:id="1310400534">
      <w:bodyDiv w:val="1"/>
      <w:marLeft w:val="0"/>
      <w:marRight w:val="0"/>
      <w:marTop w:val="0"/>
      <w:marBottom w:val="0"/>
      <w:divBdr>
        <w:top w:val="none" w:sz="0" w:space="0" w:color="auto"/>
        <w:left w:val="none" w:sz="0" w:space="0" w:color="auto"/>
        <w:bottom w:val="none" w:sz="0" w:space="0" w:color="auto"/>
        <w:right w:val="none" w:sz="0" w:space="0" w:color="auto"/>
      </w:divBdr>
    </w:div>
    <w:div w:id="1314218415">
      <w:bodyDiv w:val="1"/>
      <w:marLeft w:val="0"/>
      <w:marRight w:val="0"/>
      <w:marTop w:val="0"/>
      <w:marBottom w:val="0"/>
      <w:divBdr>
        <w:top w:val="none" w:sz="0" w:space="0" w:color="auto"/>
        <w:left w:val="none" w:sz="0" w:space="0" w:color="auto"/>
        <w:bottom w:val="none" w:sz="0" w:space="0" w:color="auto"/>
        <w:right w:val="none" w:sz="0" w:space="0" w:color="auto"/>
      </w:divBdr>
    </w:div>
    <w:div w:id="1321539934">
      <w:bodyDiv w:val="1"/>
      <w:marLeft w:val="0"/>
      <w:marRight w:val="0"/>
      <w:marTop w:val="0"/>
      <w:marBottom w:val="0"/>
      <w:divBdr>
        <w:top w:val="none" w:sz="0" w:space="0" w:color="auto"/>
        <w:left w:val="none" w:sz="0" w:space="0" w:color="auto"/>
        <w:bottom w:val="none" w:sz="0" w:space="0" w:color="auto"/>
        <w:right w:val="none" w:sz="0" w:space="0" w:color="auto"/>
      </w:divBdr>
    </w:div>
    <w:div w:id="1321694652">
      <w:bodyDiv w:val="1"/>
      <w:marLeft w:val="0"/>
      <w:marRight w:val="0"/>
      <w:marTop w:val="0"/>
      <w:marBottom w:val="0"/>
      <w:divBdr>
        <w:top w:val="none" w:sz="0" w:space="0" w:color="auto"/>
        <w:left w:val="none" w:sz="0" w:space="0" w:color="auto"/>
        <w:bottom w:val="none" w:sz="0" w:space="0" w:color="auto"/>
        <w:right w:val="none" w:sz="0" w:space="0" w:color="auto"/>
      </w:divBdr>
    </w:div>
    <w:div w:id="1323393836">
      <w:bodyDiv w:val="1"/>
      <w:marLeft w:val="0"/>
      <w:marRight w:val="0"/>
      <w:marTop w:val="0"/>
      <w:marBottom w:val="0"/>
      <w:divBdr>
        <w:top w:val="none" w:sz="0" w:space="0" w:color="auto"/>
        <w:left w:val="none" w:sz="0" w:space="0" w:color="auto"/>
        <w:bottom w:val="none" w:sz="0" w:space="0" w:color="auto"/>
        <w:right w:val="none" w:sz="0" w:space="0" w:color="auto"/>
      </w:divBdr>
    </w:div>
    <w:div w:id="1326863851">
      <w:bodyDiv w:val="1"/>
      <w:marLeft w:val="0"/>
      <w:marRight w:val="0"/>
      <w:marTop w:val="0"/>
      <w:marBottom w:val="0"/>
      <w:divBdr>
        <w:top w:val="none" w:sz="0" w:space="0" w:color="auto"/>
        <w:left w:val="none" w:sz="0" w:space="0" w:color="auto"/>
        <w:bottom w:val="none" w:sz="0" w:space="0" w:color="auto"/>
        <w:right w:val="none" w:sz="0" w:space="0" w:color="auto"/>
      </w:divBdr>
    </w:div>
    <w:div w:id="1331517024">
      <w:bodyDiv w:val="1"/>
      <w:marLeft w:val="0"/>
      <w:marRight w:val="0"/>
      <w:marTop w:val="0"/>
      <w:marBottom w:val="0"/>
      <w:divBdr>
        <w:top w:val="none" w:sz="0" w:space="0" w:color="auto"/>
        <w:left w:val="none" w:sz="0" w:space="0" w:color="auto"/>
        <w:bottom w:val="none" w:sz="0" w:space="0" w:color="auto"/>
        <w:right w:val="none" w:sz="0" w:space="0" w:color="auto"/>
      </w:divBdr>
    </w:div>
    <w:div w:id="1333218342">
      <w:bodyDiv w:val="1"/>
      <w:marLeft w:val="0"/>
      <w:marRight w:val="0"/>
      <w:marTop w:val="0"/>
      <w:marBottom w:val="0"/>
      <w:divBdr>
        <w:top w:val="none" w:sz="0" w:space="0" w:color="auto"/>
        <w:left w:val="none" w:sz="0" w:space="0" w:color="auto"/>
        <w:bottom w:val="none" w:sz="0" w:space="0" w:color="auto"/>
        <w:right w:val="none" w:sz="0" w:space="0" w:color="auto"/>
      </w:divBdr>
    </w:div>
    <w:div w:id="1341465780">
      <w:bodyDiv w:val="1"/>
      <w:marLeft w:val="0"/>
      <w:marRight w:val="0"/>
      <w:marTop w:val="0"/>
      <w:marBottom w:val="0"/>
      <w:divBdr>
        <w:top w:val="none" w:sz="0" w:space="0" w:color="auto"/>
        <w:left w:val="none" w:sz="0" w:space="0" w:color="auto"/>
        <w:bottom w:val="none" w:sz="0" w:space="0" w:color="auto"/>
        <w:right w:val="none" w:sz="0" w:space="0" w:color="auto"/>
      </w:divBdr>
    </w:div>
    <w:div w:id="1344622980">
      <w:bodyDiv w:val="1"/>
      <w:marLeft w:val="0"/>
      <w:marRight w:val="0"/>
      <w:marTop w:val="0"/>
      <w:marBottom w:val="0"/>
      <w:divBdr>
        <w:top w:val="none" w:sz="0" w:space="0" w:color="auto"/>
        <w:left w:val="none" w:sz="0" w:space="0" w:color="auto"/>
        <w:bottom w:val="none" w:sz="0" w:space="0" w:color="auto"/>
        <w:right w:val="none" w:sz="0" w:space="0" w:color="auto"/>
      </w:divBdr>
    </w:div>
    <w:div w:id="1354530709">
      <w:bodyDiv w:val="1"/>
      <w:marLeft w:val="0"/>
      <w:marRight w:val="0"/>
      <w:marTop w:val="0"/>
      <w:marBottom w:val="0"/>
      <w:divBdr>
        <w:top w:val="none" w:sz="0" w:space="0" w:color="auto"/>
        <w:left w:val="none" w:sz="0" w:space="0" w:color="auto"/>
        <w:bottom w:val="none" w:sz="0" w:space="0" w:color="auto"/>
        <w:right w:val="none" w:sz="0" w:space="0" w:color="auto"/>
      </w:divBdr>
    </w:div>
    <w:div w:id="1354577264">
      <w:bodyDiv w:val="1"/>
      <w:marLeft w:val="0"/>
      <w:marRight w:val="0"/>
      <w:marTop w:val="0"/>
      <w:marBottom w:val="0"/>
      <w:divBdr>
        <w:top w:val="none" w:sz="0" w:space="0" w:color="auto"/>
        <w:left w:val="none" w:sz="0" w:space="0" w:color="auto"/>
        <w:bottom w:val="none" w:sz="0" w:space="0" w:color="auto"/>
        <w:right w:val="none" w:sz="0" w:space="0" w:color="auto"/>
      </w:divBdr>
    </w:div>
    <w:div w:id="1356344469">
      <w:bodyDiv w:val="1"/>
      <w:marLeft w:val="0"/>
      <w:marRight w:val="0"/>
      <w:marTop w:val="0"/>
      <w:marBottom w:val="0"/>
      <w:divBdr>
        <w:top w:val="none" w:sz="0" w:space="0" w:color="auto"/>
        <w:left w:val="none" w:sz="0" w:space="0" w:color="auto"/>
        <w:bottom w:val="none" w:sz="0" w:space="0" w:color="auto"/>
        <w:right w:val="none" w:sz="0" w:space="0" w:color="auto"/>
      </w:divBdr>
    </w:div>
    <w:div w:id="1356690647">
      <w:bodyDiv w:val="1"/>
      <w:marLeft w:val="0"/>
      <w:marRight w:val="0"/>
      <w:marTop w:val="0"/>
      <w:marBottom w:val="0"/>
      <w:divBdr>
        <w:top w:val="none" w:sz="0" w:space="0" w:color="auto"/>
        <w:left w:val="none" w:sz="0" w:space="0" w:color="auto"/>
        <w:bottom w:val="none" w:sz="0" w:space="0" w:color="auto"/>
        <w:right w:val="none" w:sz="0" w:space="0" w:color="auto"/>
      </w:divBdr>
      <w:divsChild>
        <w:div w:id="735935162">
          <w:marLeft w:val="1440"/>
          <w:marRight w:val="0"/>
          <w:marTop w:val="0"/>
          <w:marBottom w:val="0"/>
          <w:divBdr>
            <w:top w:val="none" w:sz="0" w:space="0" w:color="auto"/>
            <w:left w:val="none" w:sz="0" w:space="0" w:color="auto"/>
            <w:bottom w:val="none" w:sz="0" w:space="0" w:color="auto"/>
            <w:right w:val="none" w:sz="0" w:space="0" w:color="auto"/>
          </w:divBdr>
        </w:div>
        <w:div w:id="872770489">
          <w:marLeft w:val="1440"/>
          <w:marRight w:val="0"/>
          <w:marTop w:val="0"/>
          <w:marBottom w:val="0"/>
          <w:divBdr>
            <w:top w:val="none" w:sz="0" w:space="0" w:color="auto"/>
            <w:left w:val="none" w:sz="0" w:space="0" w:color="auto"/>
            <w:bottom w:val="none" w:sz="0" w:space="0" w:color="auto"/>
            <w:right w:val="none" w:sz="0" w:space="0" w:color="auto"/>
          </w:divBdr>
        </w:div>
      </w:divsChild>
    </w:div>
    <w:div w:id="1357342041">
      <w:bodyDiv w:val="1"/>
      <w:marLeft w:val="0"/>
      <w:marRight w:val="0"/>
      <w:marTop w:val="0"/>
      <w:marBottom w:val="0"/>
      <w:divBdr>
        <w:top w:val="none" w:sz="0" w:space="0" w:color="auto"/>
        <w:left w:val="none" w:sz="0" w:space="0" w:color="auto"/>
        <w:bottom w:val="none" w:sz="0" w:space="0" w:color="auto"/>
        <w:right w:val="none" w:sz="0" w:space="0" w:color="auto"/>
      </w:divBdr>
    </w:div>
    <w:div w:id="1361510691">
      <w:bodyDiv w:val="1"/>
      <w:marLeft w:val="0"/>
      <w:marRight w:val="0"/>
      <w:marTop w:val="0"/>
      <w:marBottom w:val="0"/>
      <w:divBdr>
        <w:top w:val="none" w:sz="0" w:space="0" w:color="auto"/>
        <w:left w:val="none" w:sz="0" w:space="0" w:color="auto"/>
        <w:bottom w:val="none" w:sz="0" w:space="0" w:color="auto"/>
        <w:right w:val="none" w:sz="0" w:space="0" w:color="auto"/>
      </w:divBdr>
    </w:div>
    <w:div w:id="1362628555">
      <w:bodyDiv w:val="1"/>
      <w:marLeft w:val="0"/>
      <w:marRight w:val="0"/>
      <w:marTop w:val="0"/>
      <w:marBottom w:val="0"/>
      <w:divBdr>
        <w:top w:val="none" w:sz="0" w:space="0" w:color="auto"/>
        <w:left w:val="none" w:sz="0" w:space="0" w:color="auto"/>
        <w:bottom w:val="none" w:sz="0" w:space="0" w:color="auto"/>
        <w:right w:val="none" w:sz="0" w:space="0" w:color="auto"/>
      </w:divBdr>
    </w:div>
    <w:div w:id="1364210139">
      <w:bodyDiv w:val="1"/>
      <w:marLeft w:val="0"/>
      <w:marRight w:val="0"/>
      <w:marTop w:val="0"/>
      <w:marBottom w:val="0"/>
      <w:divBdr>
        <w:top w:val="none" w:sz="0" w:space="0" w:color="auto"/>
        <w:left w:val="none" w:sz="0" w:space="0" w:color="auto"/>
        <w:bottom w:val="none" w:sz="0" w:space="0" w:color="auto"/>
        <w:right w:val="none" w:sz="0" w:space="0" w:color="auto"/>
      </w:divBdr>
    </w:div>
    <w:div w:id="1366175893">
      <w:bodyDiv w:val="1"/>
      <w:marLeft w:val="0"/>
      <w:marRight w:val="0"/>
      <w:marTop w:val="0"/>
      <w:marBottom w:val="0"/>
      <w:divBdr>
        <w:top w:val="none" w:sz="0" w:space="0" w:color="auto"/>
        <w:left w:val="none" w:sz="0" w:space="0" w:color="auto"/>
        <w:bottom w:val="none" w:sz="0" w:space="0" w:color="auto"/>
        <w:right w:val="none" w:sz="0" w:space="0" w:color="auto"/>
      </w:divBdr>
    </w:div>
    <w:div w:id="1374429886">
      <w:bodyDiv w:val="1"/>
      <w:marLeft w:val="0"/>
      <w:marRight w:val="0"/>
      <w:marTop w:val="0"/>
      <w:marBottom w:val="0"/>
      <w:divBdr>
        <w:top w:val="none" w:sz="0" w:space="0" w:color="auto"/>
        <w:left w:val="none" w:sz="0" w:space="0" w:color="auto"/>
        <w:bottom w:val="none" w:sz="0" w:space="0" w:color="auto"/>
        <w:right w:val="none" w:sz="0" w:space="0" w:color="auto"/>
      </w:divBdr>
    </w:div>
    <w:div w:id="1376270074">
      <w:bodyDiv w:val="1"/>
      <w:marLeft w:val="0"/>
      <w:marRight w:val="0"/>
      <w:marTop w:val="0"/>
      <w:marBottom w:val="0"/>
      <w:divBdr>
        <w:top w:val="none" w:sz="0" w:space="0" w:color="auto"/>
        <w:left w:val="none" w:sz="0" w:space="0" w:color="auto"/>
        <w:bottom w:val="none" w:sz="0" w:space="0" w:color="auto"/>
        <w:right w:val="none" w:sz="0" w:space="0" w:color="auto"/>
      </w:divBdr>
      <w:divsChild>
        <w:div w:id="822627459">
          <w:marLeft w:val="734"/>
          <w:marRight w:val="0"/>
          <w:marTop w:val="0"/>
          <w:marBottom w:val="0"/>
          <w:divBdr>
            <w:top w:val="none" w:sz="0" w:space="0" w:color="auto"/>
            <w:left w:val="none" w:sz="0" w:space="0" w:color="auto"/>
            <w:bottom w:val="none" w:sz="0" w:space="0" w:color="auto"/>
            <w:right w:val="none" w:sz="0" w:space="0" w:color="auto"/>
          </w:divBdr>
        </w:div>
        <w:div w:id="1976714767">
          <w:marLeft w:val="734"/>
          <w:marRight w:val="0"/>
          <w:marTop w:val="0"/>
          <w:marBottom w:val="0"/>
          <w:divBdr>
            <w:top w:val="none" w:sz="0" w:space="0" w:color="auto"/>
            <w:left w:val="none" w:sz="0" w:space="0" w:color="auto"/>
            <w:bottom w:val="none" w:sz="0" w:space="0" w:color="auto"/>
            <w:right w:val="none" w:sz="0" w:space="0" w:color="auto"/>
          </w:divBdr>
        </w:div>
        <w:div w:id="2032950496">
          <w:marLeft w:val="734"/>
          <w:marRight w:val="0"/>
          <w:marTop w:val="0"/>
          <w:marBottom w:val="0"/>
          <w:divBdr>
            <w:top w:val="none" w:sz="0" w:space="0" w:color="auto"/>
            <w:left w:val="none" w:sz="0" w:space="0" w:color="auto"/>
            <w:bottom w:val="none" w:sz="0" w:space="0" w:color="auto"/>
            <w:right w:val="none" w:sz="0" w:space="0" w:color="auto"/>
          </w:divBdr>
        </w:div>
      </w:divsChild>
    </w:div>
    <w:div w:id="1380082783">
      <w:bodyDiv w:val="1"/>
      <w:marLeft w:val="0"/>
      <w:marRight w:val="0"/>
      <w:marTop w:val="0"/>
      <w:marBottom w:val="0"/>
      <w:divBdr>
        <w:top w:val="none" w:sz="0" w:space="0" w:color="auto"/>
        <w:left w:val="none" w:sz="0" w:space="0" w:color="auto"/>
        <w:bottom w:val="none" w:sz="0" w:space="0" w:color="auto"/>
        <w:right w:val="none" w:sz="0" w:space="0" w:color="auto"/>
      </w:divBdr>
    </w:div>
    <w:div w:id="1383865948">
      <w:bodyDiv w:val="1"/>
      <w:marLeft w:val="0"/>
      <w:marRight w:val="0"/>
      <w:marTop w:val="0"/>
      <w:marBottom w:val="0"/>
      <w:divBdr>
        <w:top w:val="none" w:sz="0" w:space="0" w:color="auto"/>
        <w:left w:val="none" w:sz="0" w:space="0" w:color="auto"/>
        <w:bottom w:val="none" w:sz="0" w:space="0" w:color="auto"/>
        <w:right w:val="none" w:sz="0" w:space="0" w:color="auto"/>
      </w:divBdr>
      <w:divsChild>
        <w:div w:id="1240560897">
          <w:marLeft w:val="720"/>
          <w:marRight w:val="0"/>
          <w:marTop w:val="0"/>
          <w:marBottom w:val="0"/>
          <w:divBdr>
            <w:top w:val="none" w:sz="0" w:space="0" w:color="auto"/>
            <w:left w:val="none" w:sz="0" w:space="0" w:color="auto"/>
            <w:bottom w:val="none" w:sz="0" w:space="0" w:color="auto"/>
            <w:right w:val="none" w:sz="0" w:space="0" w:color="auto"/>
          </w:divBdr>
        </w:div>
        <w:div w:id="1290089688">
          <w:marLeft w:val="720"/>
          <w:marRight w:val="0"/>
          <w:marTop w:val="0"/>
          <w:marBottom w:val="0"/>
          <w:divBdr>
            <w:top w:val="none" w:sz="0" w:space="0" w:color="auto"/>
            <w:left w:val="none" w:sz="0" w:space="0" w:color="auto"/>
            <w:bottom w:val="none" w:sz="0" w:space="0" w:color="auto"/>
            <w:right w:val="none" w:sz="0" w:space="0" w:color="auto"/>
          </w:divBdr>
        </w:div>
        <w:div w:id="1451313162">
          <w:marLeft w:val="720"/>
          <w:marRight w:val="0"/>
          <w:marTop w:val="0"/>
          <w:marBottom w:val="0"/>
          <w:divBdr>
            <w:top w:val="none" w:sz="0" w:space="0" w:color="auto"/>
            <w:left w:val="none" w:sz="0" w:space="0" w:color="auto"/>
            <w:bottom w:val="none" w:sz="0" w:space="0" w:color="auto"/>
            <w:right w:val="none" w:sz="0" w:space="0" w:color="auto"/>
          </w:divBdr>
        </w:div>
      </w:divsChild>
    </w:div>
    <w:div w:id="1385829156">
      <w:bodyDiv w:val="1"/>
      <w:marLeft w:val="0"/>
      <w:marRight w:val="0"/>
      <w:marTop w:val="0"/>
      <w:marBottom w:val="0"/>
      <w:divBdr>
        <w:top w:val="none" w:sz="0" w:space="0" w:color="auto"/>
        <w:left w:val="none" w:sz="0" w:space="0" w:color="auto"/>
        <w:bottom w:val="none" w:sz="0" w:space="0" w:color="auto"/>
        <w:right w:val="none" w:sz="0" w:space="0" w:color="auto"/>
      </w:divBdr>
    </w:div>
    <w:div w:id="1386833917">
      <w:bodyDiv w:val="1"/>
      <w:marLeft w:val="0"/>
      <w:marRight w:val="0"/>
      <w:marTop w:val="0"/>
      <w:marBottom w:val="0"/>
      <w:divBdr>
        <w:top w:val="none" w:sz="0" w:space="0" w:color="auto"/>
        <w:left w:val="none" w:sz="0" w:space="0" w:color="auto"/>
        <w:bottom w:val="none" w:sz="0" w:space="0" w:color="auto"/>
        <w:right w:val="none" w:sz="0" w:space="0" w:color="auto"/>
      </w:divBdr>
    </w:div>
    <w:div w:id="1387031110">
      <w:bodyDiv w:val="1"/>
      <w:marLeft w:val="0"/>
      <w:marRight w:val="0"/>
      <w:marTop w:val="0"/>
      <w:marBottom w:val="0"/>
      <w:divBdr>
        <w:top w:val="none" w:sz="0" w:space="0" w:color="auto"/>
        <w:left w:val="none" w:sz="0" w:space="0" w:color="auto"/>
        <w:bottom w:val="none" w:sz="0" w:space="0" w:color="auto"/>
        <w:right w:val="none" w:sz="0" w:space="0" w:color="auto"/>
      </w:divBdr>
    </w:div>
    <w:div w:id="1396123134">
      <w:bodyDiv w:val="1"/>
      <w:marLeft w:val="0"/>
      <w:marRight w:val="0"/>
      <w:marTop w:val="0"/>
      <w:marBottom w:val="0"/>
      <w:divBdr>
        <w:top w:val="none" w:sz="0" w:space="0" w:color="auto"/>
        <w:left w:val="none" w:sz="0" w:space="0" w:color="auto"/>
        <w:bottom w:val="none" w:sz="0" w:space="0" w:color="auto"/>
        <w:right w:val="none" w:sz="0" w:space="0" w:color="auto"/>
      </w:divBdr>
      <w:divsChild>
        <w:div w:id="1524787940">
          <w:marLeft w:val="547"/>
          <w:marRight w:val="0"/>
          <w:marTop w:val="0"/>
          <w:marBottom w:val="0"/>
          <w:divBdr>
            <w:top w:val="none" w:sz="0" w:space="0" w:color="auto"/>
            <w:left w:val="none" w:sz="0" w:space="0" w:color="auto"/>
            <w:bottom w:val="none" w:sz="0" w:space="0" w:color="auto"/>
            <w:right w:val="none" w:sz="0" w:space="0" w:color="auto"/>
          </w:divBdr>
        </w:div>
        <w:div w:id="2007515711">
          <w:marLeft w:val="547"/>
          <w:marRight w:val="0"/>
          <w:marTop w:val="0"/>
          <w:marBottom w:val="0"/>
          <w:divBdr>
            <w:top w:val="none" w:sz="0" w:space="0" w:color="auto"/>
            <w:left w:val="none" w:sz="0" w:space="0" w:color="auto"/>
            <w:bottom w:val="none" w:sz="0" w:space="0" w:color="auto"/>
            <w:right w:val="none" w:sz="0" w:space="0" w:color="auto"/>
          </w:divBdr>
        </w:div>
        <w:div w:id="909120105">
          <w:marLeft w:val="547"/>
          <w:marRight w:val="0"/>
          <w:marTop w:val="0"/>
          <w:marBottom w:val="0"/>
          <w:divBdr>
            <w:top w:val="none" w:sz="0" w:space="0" w:color="auto"/>
            <w:left w:val="none" w:sz="0" w:space="0" w:color="auto"/>
            <w:bottom w:val="none" w:sz="0" w:space="0" w:color="auto"/>
            <w:right w:val="none" w:sz="0" w:space="0" w:color="auto"/>
          </w:divBdr>
        </w:div>
        <w:div w:id="1762993321">
          <w:marLeft w:val="547"/>
          <w:marRight w:val="0"/>
          <w:marTop w:val="0"/>
          <w:marBottom w:val="0"/>
          <w:divBdr>
            <w:top w:val="none" w:sz="0" w:space="0" w:color="auto"/>
            <w:left w:val="none" w:sz="0" w:space="0" w:color="auto"/>
            <w:bottom w:val="none" w:sz="0" w:space="0" w:color="auto"/>
            <w:right w:val="none" w:sz="0" w:space="0" w:color="auto"/>
          </w:divBdr>
        </w:div>
        <w:div w:id="1414233562">
          <w:marLeft w:val="547"/>
          <w:marRight w:val="0"/>
          <w:marTop w:val="0"/>
          <w:marBottom w:val="0"/>
          <w:divBdr>
            <w:top w:val="none" w:sz="0" w:space="0" w:color="auto"/>
            <w:left w:val="none" w:sz="0" w:space="0" w:color="auto"/>
            <w:bottom w:val="none" w:sz="0" w:space="0" w:color="auto"/>
            <w:right w:val="none" w:sz="0" w:space="0" w:color="auto"/>
          </w:divBdr>
        </w:div>
      </w:divsChild>
    </w:div>
    <w:div w:id="1398553860">
      <w:bodyDiv w:val="1"/>
      <w:marLeft w:val="0"/>
      <w:marRight w:val="0"/>
      <w:marTop w:val="0"/>
      <w:marBottom w:val="0"/>
      <w:divBdr>
        <w:top w:val="none" w:sz="0" w:space="0" w:color="auto"/>
        <w:left w:val="none" w:sz="0" w:space="0" w:color="auto"/>
        <w:bottom w:val="none" w:sz="0" w:space="0" w:color="auto"/>
        <w:right w:val="none" w:sz="0" w:space="0" w:color="auto"/>
      </w:divBdr>
    </w:div>
    <w:div w:id="1400203199">
      <w:bodyDiv w:val="1"/>
      <w:marLeft w:val="0"/>
      <w:marRight w:val="0"/>
      <w:marTop w:val="0"/>
      <w:marBottom w:val="0"/>
      <w:divBdr>
        <w:top w:val="none" w:sz="0" w:space="0" w:color="auto"/>
        <w:left w:val="none" w:sz="0" w:space="0" w:color="auto"/>
        <w:bottom w:val="none" w:sz="0" w:space="0" w:color="auto"/>
        <w:right w:val="none" w:sz="0" w:space="0" w:color="auto"/>
      </w:divBdr>
    </w:div>
    <w:div w:id="1401101284">
      <w:bodyDiv w:val="1"/>
      <w:marLeft w:val="0"/>
      <w:marRight w:val="0"/>
      <w:marTop w:val="0"/>
      <w:marBottom w:val="0"/>
      <w:divBdr>
        <w:top w:val="none" w:sz="0" w:space="0" w:color="auto"/>
        <w:left w:val="none" w:sz="0" w:space="0" w:color="auto"/>
        <w:bottom w:val="none" w:sz="0" w:space="0" w:color="auto"/>
        <w:right w:val="none" w:sz="0" w:space="0" w:color="auto"/>
      </w:divBdr>
      <w:divsChild>
        <w:div w:id="747577568">
          <w:marLeft w:val="720"/>
          <w:marRight w:val="0"/>
          <w:marTop w:val="0"/>
          <w:marBottom w:val="0"/>
          <w:divBdr>
            <w:top w:val="none" w:sz="0" w:space="0" w:color="auto"/>
            <w:left w:val="none" w:sz="0" w:space="0" w:color="auto"/>
            <w:bottom w:val="none" w:sz="0" w:space="0" w:color="auto"/>
            <w:right w:val="none" w:sz="0" w:space="0" w:color="auto"/>
          </w:divBdr>
        </w:div>
        <w:div w:id="1129932225">
          <w:marLeft w:val="720"/>
          <w:marRight w:val="0"/>
          <w:marTop w:val="0"/>
          <w:marBottom w:val="0"/>
          <w:divBdr>
            <w:top w:val="none" w:sz="0" w:space="0" w:color="auto"/>
            <w:left w:val="none" w:sz="0" w:space="0" w:color="auto"/>
            <w:bottom w:val="none" w:sz="0" w:space="0" w:color="auto"/>
            <w:right w:val="none" w:sz="0" w:space="0" w:color="auto"/>
          </w:divBdr>
        </w:div>
      </w:divsChild>
    </w:div>
    <w:div w:id="1404716639">
      <w:bodyDiv w:val="1"/>
      <w:marLeft w:val="0"/>
      <w:marRight w:val="0"/>
      <w:marTop w:val="0"/>
      <w:marBottom w:val="0"/>
      <w:divBdr>
        <w:top w:val="none" w:sz="0" w:space="0" w:color="auto"/>
        <w:left w:val="none" w:sz="0" w:space="0" w:color="auto"/>
        <w:bottom w:val="none" w:sz="0" w:space="0" w:color="auto"/>
        <w:right w:val="none" w:sz="0" w:space="0" w:color="auto"/>
      </w:divBdr>
    </w:div>
    <w:div w:id="1420366255">
      <w:bodyDiv w:val="1"/>
      <w:marLeft w:val="0"/>
      <w:marRight w:val="0"/>
      <w:marTop w:val="0"/>
      <w:marBottom w:val="0"/>
      <w:divBdr>
        <w:top w:val="none" w:sz="0" w:space="0" w:color="auto"/>
        <w:left w:val="none" w:sz="0" w:space="0" w:color="auto"/>
        <w:bottom w:val="none" w:sz="0" w:space="0" w:color="auto"/>
        <w:right w:val="none" w:sz="0" w:space="0" w:color="auto"/>
      </w:divBdr>
    </w:div>
    <w:div w:id="1420716654">
      <w:bodyDiv w:val="1"/>
      <w:marLeft w:val="0"/>
      <w:marRight w:val="0"/>
      <w:marTop w:val="0"/>
      <w:marBottom w:val="0"/>
      <w:divBdr>
        <w:top w:val="none" w:sz="0" w:space="0" w:color="auto"/>
        <w:left w:val="none" w:sz="0" w:space="0" w:color="auto"/>
        <w:bottom w:val="none" w:sz="0" w:space="0" w:color="auto"/>
        <w:right w:val="none" w:sz="0" w:space="0" w:color="auto"/>
      </w:divBdr>
    </w:div>
    <w:div w:id="1427118431">
      <w:bodyDiv w:val="1"/>
      <w:marLeft w:val="0"/>
      <w:marRight w:val="0"/>
      <w:marTop w:val="0"/>
      <w:marBottom w:val="0"/>
      <w:divBdr>
        <w:top w:val="none" w:sz="0" w:space="0" w:color="auto"/>
        <w:left w:val="none" w:sz="0" w:space="0" w:color="auto"/>
        <w:bottom w:val="none" w:sz="0" w:space="0" w:color="auto"/>
        <w:right w:val="none" w:sz="0" w:space="0" w:color="auto"/>
      </w:divBdr>
    </w:div>
    <w:div w:id="1433822016">
      <w:bodyDiv w:val="1"/>
      <w:marLeft w:val="0"/>
      <w:marRight w:val="0"/>
      <w:marTop w:val="0"/>
      <w:marBottom w:val="0"/>
      <w:divBdr>
        <w:top w:val="none" w:sz="0" w:space="0" w:color="auto"/>
        <w:left w:val="none" w:sz="0" w:space="0" w:color="auto"/>
        <w:bottom w:val="none" w:sz="0" w:space="0" w:color="auto"/>
        <w:right w:val="none" w:sz="0" w:space="0" w:color="auto"/>
      </w:divBdr>
    </w:div>
    <w:div w:id="1435592774">
      <w:bodyDiv w:val="1"/>
      <w:marLeft w:val="0"/>
      <w:marRight w:val="0"/>
      <w:marTop w:val="0"/>
      <w:marBottom w:val="0"/>
      <w:divBdr>
        <w:top w:val="none" w:sz="0" w:space="0" w:color="auto"/>
        <w:left w:val="none" w:sz="0" w:space="0" w:color="auto"/>
        <w:bottom w:val="none" w:sz="0" w:space="0" w:color="auto"/>
        <w:right w:val="none" w:sz="0" w:space="0" w:color="auto"/>
      </w:divBdr>
    </w:div>
    <w:div w:id="1438062148">
      <w:bodyDiv w:val="1"/>
      <w:marLeft w:val="0"/>
      <w:marRight w:val="0"/>
      <w:marTop w:val="0"/>
      <w:marBottom w:val="0"/>
      <w:divBdr>
        <w:top w:val="none" w:sz="0" w:space="0" w:color="auto"/>
        <w:left w:val="none" w:sz="0" w:space="0" w:color="auto"/>
        <w:bottom w:val="none" w:sz="0" w:space="0" w:color="auto"/>
        <w:right w:val="none" w:sz="0" w:space="0" w:color="auto"/>
      </w:divBdr>
      <w:divsChild>
        <w:div w:id="166864748">
          <w:marLeft w:val="547"/>
          <w:marRight w:val="0"/>
          <w:marTop w:val="0"/>
          <w:marBottom w:val="0"/>
          <w:divBdr>
            <w:top w:val="none" w:sz="0" w:space="0" w:color="auto"/>
            <w:left w:val="none" w:sz="0" w:space="0" w:color="auto"/>
            <w:bottom w:val="none" w:sz="0" w:space="0" w:color="auto"/>
            <w:right w:val="none" w:sz="0" w:space="0" w:color="auto"/>
          </w:divBdr>
        </w:div>
        <w:div w:id="852190599">
          <w:marLeft w:val="1166"/>
          <w:marRight w:val="0"/>
          <w:marTop w:val="0"/>
          <w:marBottom w:val="0"/>
          <w:divBdr>
            <w:top w:val="none" w:sz="0" w:space="0" w:color="auto"/>
            <w:left w:val="none" w:sz="0" w:space="0" w:color="auto"/>
            <w:bottom w:val="none" w:sz="0" w:space="0" w:color="auto"/>
            <w:right w:val="none" w:sz="0" w:space="0" w:color="auto"/>
          </w:divBdr>
        </w:div>
        <w:div w:id="1784226589">
          <w:marLeft w:val="1166"/>
          <w:marRight w:val="0"/>
          <w:marTop w:val="0"/>
          <w:marBottom w:val="0"/>
          <w:divBdr>
            <w:top w:val="none" w:sz="0" w:space="0" w:color="auto"/>
            <w:left w:val="none" w:sz="0" w:space="0" w:color="auto"/>
            <w:bottom w:val="none" w:sz="0" w:space="0" w:color="auto"/>
            <w:right w:val="none" w:sz="0" w:space="0" w:color="auto"/>
          </w:divBdr>
        </w:div>
        <w:div w:id="48311383">
          <w:marLeft w:val="1166"/>
          <w:marRight w:val="0"/>
          <w:marTop w:val="0"/>
          <w:marBottom w:val="0"/>
          <w:divBdr>
            <w:top w:val="none" w:sz="0" w:space="0" w:color="auto"/>
            <w:left w:val="none" w:sz="0" w:space="0" w:color="auto"/>
            <w:bottom w:val="none" w:sz="0" w:space="0" w:color="auto"/>
            <w:right w:val="none" w:sz="0" w:space="0" w:color="auto"/>
          </w:divBdr>
        </w:div>
        <w:div w:id="1895967315">
          <w:marLeft w:val="1166"/>
          <w:marRight w:val="0"/>
          <w:marTop w:val="0"/>
          <w:marBottom w:val="0"/>
          <w:divBdr>
            <w:top w:val="none" w:sz="0" w:space="0" w:color="auto"/>
            <w:left w:val="none" w:sz="0" w:space="0" w:color="auto"/>
            <w:bottom w:val="none" w:sz="0" w:space="0" w:color="auto"/>
            <w:right w:val="none" w:sz="0" w:space="0" w:color="auto"/>
          </w:divBdr>
        </w:div>
        <w:div w:id="609892660">
          <w:marLeft w:val="1166"/>
          <w:marRight w:val="0"/>
          <w:marTop w:val="0"/>
          <w:marBottom w:val="0"/>
          <w:divBdr>
            <w:top w:val="none" w:sz="0" w:space="0" w:color="auto"/>
            <w:left w:val="none" w:sz="0" w:space="0" w:color="auto"/>
            <w:bottom w:val="none" w:sz="0" w:space="0" w:color="auto"/>
            <w:right w:val="none" w:sz="0" w:space="0" w:color="auto"/>
          </w:divBdr>
        </w:div>
        <w:div w:id="1921013419">
          <w:marLeft w:val="547"/>
          <w:marRight w:val="0"/>
          <w:marTop w:val="0"/>
          <w:marBottom w:val="0"/>
          <w:divBdr>
            <w:top w:val="none" w:sz="0" w:space="0" w:color="auto"/>
            <w:left w:val="none" w:sz="0" w:space="0" w:color="auto"/>
            <w:bottom w:val="none" w:sz="0" w:space="0" w:color="auto"/>
            <w:right w:val="none" w:sz="0" w:space="0" w:color="auto"/>
          </w:divBdr>
        </w:div>
        <w:div w:id="1586451293">
          <w:marLeft w:val="1166"/>
          <w:marRight w:val="0"/>
          <w:marTop w:val="0"/>
          <w:marBottom w:val="0"/>
          <w:divBdr>
            <w:top w:val="none" w:sz="0" w:space="0" w:color="auto"/>
            <w:left w:val="none" w:sz="0" w:space="0" w:color="auto"/>
            <w:bottom w:val="none" w:sz="0" w:space="0" w:color="auto"/>
            <w:right w:val="none" w:sz="0" w:space="0" w:color="auto"/>
          </w:divBdr>
        </w:div>
        <w:div w:id="1223255142">
          <w:marLeft w:val="1166"/>
          <w:marRight w:val="0"/>
          <w:marTop w:val="0"/>
          <w:marBottom w:val="0"/>
          <w:divBdr>
            <w:top w:val="none" w:sz="0" w:space="0" w:color="auto"/>
            <w:left w:val="none" w:sz="0" w:space="0" w:color="auto"/>
            <w:bottom w:val="none" w:sz="0" w:space="0" w:color="auto"/>
            <w:right w:val="none" w:sz="0" w:space="0" w:color="auto"/>
          </w:divBdr>
        </w:div>
      </w:divsChild>
    </w:div>
    <w:div w:id="1443065327">
      <w:bodyDiv w:val="1"/>
      <w:marLeft w:val="0"/>
      <w:marRight w:val="0"/>
      <w:marTop w:val="0"/>
      <w:marBottom w:val="0"/>
      <w:divBdr>
        <w:top w:val="none" w:sz="0" w:space="0" w:color="auto"/>
        <w:left w:val="none" w:sz="0" w:space="0" w:color="auto"/>
        <w:bottom w:val="none" w:sz="0" w:space="0" w:color="auto"/>
        <w:right w:val="none" w:sz="0" w:space="0" w:color="auto"/>
      </w:divBdr>
    </w:div>
    <w:div w:id="1445687611">
      <w:bodyDiv w:val="1"/>
      <w:marLeft w:val="0"/>
      <w:marRight w:val="0"/>
      <w:marTop w:val="0"/>
      <w:marBottom w:val="0"/>
      <w:divBdr>
        <w:top w:val="none" w:sz="0" w:space="0" w:color="auto"/>
        <w:left w:val="none" w:sz="0" w:space="0" w:color="auto"/>
        <w:bottom w:val="none" w:sz="0" w:space="0" w:color="auto"/>
        <w:right w:val="none" w:sz="0" w:space="0" w:color="auto"/>
      </w:divBdr>
    </w:div>
    <w:div w:id="1445921235">
      <w:bodyDiv w:val="1"/>
      <w:marLeft w:val="0"/>
      <w:marRight w:val="0"/>
      <w:marTop w:val="0"/>
      <w:marBottom w:val="0"/>
      <w:divBdr>
        <w:top w:val="none" w:sz="0" w:space="0" w:color="auto"/>
        <w:left w:val="none" w:sz="0" w:space="0" w:color="auto"/>
        <w:bottom w:val="none" w:sz="0" w:space="0" w:color="auto"/>
        <w:right w:val="none" w:sz="0" w:space="0" w:color="auto"/>
      </w:divBdr>
      <w:divsChild>
        <w:div w:id="8022221">
          <w:marLeft w:val="547"/>
          <w:marRight w:val="0"/>
          <w:marTop w:val="0"/>
          <w:marBottom w:val="0"/>
          <w:divBdr>
            <w:top w:val="none" w:sz="0" w:space="0" w:color="auto"/>
            <w:left w:val="none" w:sz="0" w:space="0" w:color="auto"/>
            <w:bottom w:val="none" w:sz="0" w:space="0" w:color="auto"/>
            <w:right w:val="none" w:sz="0" w:space="0" w:color="auto"/>
          </w:divBdr>
        </w:div>
        <w:div w:id="119763867">
          <w:marLeft w:val="1166"/>
          <w:marRight w:val="0"/>
          <w:marTop w:val="0"/>
          <w:marBottom w:val="0"/>
          <w:divBdr>
            <w:top w:val="none" w:sz="0" w:space="0" w:color="auto"/>
            <w:left w:val="none" w:sz="0" w:space="0" w:color="auto"/>
            <w:bottom w:val="none" w:sz="0" w:space="0" w:color="auto"/>
            <w:right w:val="none" w:sz="0" w:space="0" w:color="auto"/>
          </w:divBdr>
        </w:div>
        <w:div w:id="243951919">
          <w:marLeft w:val="1166"/>
          <w:marRight w:val="0"/>
          <w:marTop w:val="0"/>
          <w:marBottom w:val="0"/>
          <w:divBdr>
            <w:top w:val="none" w:sz="0" w:space="0" w:color="auto"/>
            <w:left w:val="none" w:sz="0" w:space="0" w:color="auto"/>
            <w:bottom w:val="none" w:sz="0" w:space="0" w:color="auto"/>
            <w:right w:val="none" w:sz="0" w:space="0" w:color="auto"/>
          </w:divBdr>
        </w:div>
        <w:div w:id="333536555">
          <w:marLeft w:val="1166"/>
          <w:marRight w:val="0"/>
          <w:marTop w:val="0"/>
          <w:marBottom w:val="0"/>
          <w:divBdr>
            <w:top w:val="none" w:sz="0" w:space="0" w:color="auto"/>
            <w:left w:val="none" w:sz="0" w:space="0" w:color="auto"/>
            <w:bottom w:val="none" w:sz="0" w:space="0" w:color="auto"/>
            <w:right w:val="none" w:sz="0" w:space="0" w:color="auto"/>
          </w:divBdr>
        </w:div>
        <w:div w:id="655113708">
          <w:marLeft w:val="547"/>
          <w:marRight w:val="0"/>
          <w:marTop w:val="0"/>
          <w:marBottom w:val="0"/>
          <w:divBdr>
            <w:top w:val="none" w:sz="0" w:space="0" w:color="auto"/>
            <w:left w:val="none" w:sz="0" w:space="0" w:color="auto"/>
            <w:bottom w:val="none" w:sz="0" w:space="0" w:color="auto"/>
            <w:right w:val="none" w:sz="0" w:space="0" w:color="auto"/>
          </w:divBdr>
        </w:div>
        <w:div w:id="673725752">
          <w:marLeft w:val="1166"/>
          <w:marRight w:val="0"/>
          <w:marTop w:val="0"/>
          <w:marBottom w:val="0"/>
          <w:divBdr>
            <w:top w:val="none" w:sz="0" w:space="0" w:color="auto"/>
            <w:left w:val="none" w:sz="0" w:space="0" w:color="auto"/>
            <w:bottom w:val="none" w:sz="0" w:space="0" w:color="auto"/>
            <w:right w:val="none" w:sz="0" w:space="0" w:color="auto"/>
          </w:divBdr>
        </w:div>
        <w:div w:id="703754489">
          <w:marLeft w:val="1166"/>
          <w:marRight w:val="0"/>
          <w:marTop w:val="0"/>
          <w:marBottom w:val="0"/>
          <w:divBdr>
            <w:top w:val="none" w:sz="0" w:space="0" w:color="auto"/>
            <w:left w:val="none" w:sz="0" w:space="0" w:color="auto"/>
            <w:bottom w:val="none" w:sz="0" w:space="0" w:color="auto"/>
            <w:right w:val="none" w:sz="0" w:space="0" w:color="auto"/>
          </w:divBdr>
        </w:div>
        <w:div w:id="756708743">
          <w:marLeft w:val="547"/>
          <w:marRight w:val="0"/>
          <w:marTop w:val="0"/>
          <w:marBottom w:val="0"/>
          <w:divBdr>
            <w:top w:val="none" w:sz="0" w:space="0" w:color="auto"/>
            <w:left w:val="none" w:sz="0" w:space="0" w:color="auto"/>
            <w:bottom w:val="none" w:sz="0" w:space="0" w:color="auto"/>
            <w:right w:val="none" w:sz="0" w:space="0" w:color="auto"/>
          </w:divBdr>
        </w:div>
        <w:div w:id="759912820">
          <w:marLeft w:val="1166"/>
          <w:marRight w:val="0"/>
          <w:marTop w:val="0"/>
          <w:marBottom w:val="0"/>
          <w:divBdr>
            <w:top w:val="none" w:sz="0" w:space="0" w:color="auto"/>
            <w:left w:val="none" w:sz="0" w:space="0" w:color="auto"/>
            <w:bottom w:val="none" w:sz="0" w:space="0" w:color="auto"/>
            <w:right w:val="none" w:sz="0" w:space="0" w:color="auto"/>
          </w:divBdr>
        </w:div>
        <w:div w:id="890993615">
          <w:marLeft w:val="1166"/>
          <w:marRight w:val="0"/>
          <w:marTop w:val="0"/>
          <w:marBottom w:val="0"/>
          <w:divBdr>
            <w:top w:val="none" w:sz="0" w:space="0" w:color="auto"/>
            <w:left w:val="none" w:sz="0" w:space="0" w:color="auto"/>
            <w:bottom w:val="none" w:sz="0" w:space="0" w:color="auto"/>
            <w:right w:val="none" w:sz="0" w:space="0" w:color="auto"/>
          </w:divBdr>
        </w:div>
        <w:div w:id="1387414668">
          <w:marLeft w:val="547"/>
          <w:marRight w:val="0"/>
          <w:marTop w:val="0"/>
          <w:marBottom w:val="0"/>
          <w:divBdr>
            <w:top w:val="none" w:sz="0" w:space="0" w:color="auto"/>
            <w:left w:val="none" w:sz="0" w:space="0" w:color="auto"/>
            <w:bottom w:val="none" w:sz="0" w:space="0" w:color="auto"/>
            <w:right w:val="none" w:sz="0" w:space="0" w:color="auto"/>
          </w:divBdr>
        </w:div>
        <w:div w:id="1629356196">
          <w:marLeft w:val="1166"/>
          <w:marRight w:val="0"/>
          <w:marTop w:val="0"/>
          <w:marBottom w:val="0"/>
          <w:divBdr>
            <w:top w:val="none" w:sz="0" w:space="0" w:color="auto"/>
            <w:left w:val="none" w:sz="0" w:space="0" w:color="auto"/>
            <w:bottom w:val="none" w:sz="0" w:space="0" w:color="auto"/>
            <w:right w:val="none" w:sz="0" w:space="0" w:color="auto"/>
          </w:divBdr>
        </w:div>
        <w:div w:id="1662781244">
          <w:marLeft w:val="1166"/>
          <w:marRight w:val="0"/>
          <w:marTop w:val="0"/>
          <w:marBottom w:val="0"/>
          <w:divBdr>
            <w:top w:val="none" w:sz="0" w:space="0" w:color="auto"/>
            <w:left w:val="none" w:sz="0" w:space="0" w:color="auto"/>
            <w:bottom w:val="none" w:sz="0" w:space="0" w:color="auto"/>
            <w:right w:val="none" w:sz="0" w:space="0" w:color="auto"/>
          </w:divBdr>
        </w:div>
        <w:div w:id="1693340050">
          <w:marLeft w:val="1166"/>
          <w:marRight w:val="0"/>
          <w:marTop w:val="0"/>
          <w:marBottom w:val="0"/>
          <w:divBdr>
            <w:top w:val="none" w:sz="0" w:space="0" w:color="auto"/>
            <w:left w:val="none" w:sz="0" w:space="0" w:color="auto"/>
            <w:bottom w:val="none" w:sz="0" w:space="0" w:color="auto"/>
            <w:right w:val="none" w:sz="0" w:space="0" w:color="auto"/>
          </w:divBdr>
        </w:div>
        <w:div w:id="1922595767">
          <w:marLeft w:val="1166"/>
          <w:marRight w:val="0"/>
          <w:marTop w:val="0"/>
          <w:marBottom w:val="0"/>
          <w:divBdr>
            <w:top w:val="none" w:sz="0" w:space="0" w:color="auto"/>
            <w:left w:val="none" w:sz="0" w:space="0" w:color="auto"/>
            <w:bottom w:val="none" w:sz="0" w:space="0" w:color="auto"/>
            <w:right w:val="none" w:sz="0" w:space="0" w:color="auto"/>
          </w:divBdr>
        </w:div>
        <w:div w:id="1990666345">
          <w:marLeft w:val="1166"/>
          <w:marRight w:val="0"/>
          <w:marTop w:val="0"/>
          <w:marBottom w:val="0"/>
          <w:divBdr>
            <w:top w:val="none" w:sz="0" w:space="0" w:color="auto"/>
            <w:left w:val="none" w:sz="0" w:space="0" w:color="auto"/>
            <w:bottom w:val="none" w:sz="0" w:space="0" w:color="auto"/>
            <w:right w:val="none" w:sz="0" w:space="0" w:color="auto"/>
          </w:divBdr>
        </w:div>
        <w:div w:id="2032560344">
          <w:marLeft w:val="1166"/>
          <w:marRight w:val="0"/>
          <w:marTop w:val="0"/>
          <w:marBottom w:val="0"/>
          <w:divBdr>
            <w:top w:val="none" w:sz="0" w:space="0" w:color="auto"/>
            <w:left w:val="none" w:sz="0" w:space="0" w:color="auto"/>
            <w:bottom w:val="none" w:sz="0" w:space="0" w:color="auto"/>
            <w:right w:val="none" w:sz="0" w:space="0" w:color="auto"/>
          </w:divBdr>
        </w:div>
      </w:divsChild>
    </w:div>
    <w:div w:id="1448692585">
      <w:bodyDiv w:val="1"/>
      <w:marLeft w:val="0"/>
      <w:marRight w:val="0"/>
      <w:marTop w:val="0"/>
      <w:marBottom w:val="0"/>
      <w:divBdr>
        <w:top w:val="none" w:sz="0" w:space="0" w:color="auto"/>
        <w:left w:val="none" w:sz="0" w:space="0" w:color="auto"/>
        <w:bottom w:val="none" w:sz="0" w:space="0" w:color="auto"/>
        <w:right w:val="none" w:sz="0" w:space="0" w:color="auto"/>
      </w:divBdr>
    </w:div>
    <w:div w:id="1453596870">
      <w:bodyDiv w:val="1"/>
      <w:marLeft w:val="0"/>
      <w:marRight w:val="0"/>
      <w:marTop w:val="0"/>
      <w:marBottom w:val="0"/>
      <w:divBdr>
        <w:top w:val="none" w:sz="0" w:space="0" w:color="auto"/>
        <w:left w:val="none" w:sz="0" w:space="0" w:color="auto"/>
        <w:bottom w:val="none" w:sz="0" w:space="0" w:color="auto"/>
        <w:right w:val="none" w:sz="0" w:space="0" w:color="auto"/>
      </w:divBdr>
    </w:div>
    <w:div w:id="1455514892">
      <w:bodyDiv w:val="1"/>
      <w:marLeft w:val="0"/>
      <w:marRight w:val="0"/>
      <w:marTop w:val="0"/>
      <w:marBottom w:val="0"/>
      <w:divBdr>
        <w:top w:val="none" w:sz="0" w:space="0" w:color="auto"/>
        <w:left w:val="none" w:sz="0" w:space="0" w:color="auto"/>
        <w:bottom w:val="none" w:sz="0" w:space="0" w:color="auto"/>
        <w:right w:val="none" w:sz="0" w:space="0" w:color="auto"/>
      </w:divBdr>
      <w:divsChild>
        <w:div w:id="234782682">
          <w:marLeft w:val="547"/>
          <w:marRight w:val="0"/>
          <w:marTop w:val="0"/>
          <w:marBottom w:val="0"/>
          <w:divBdr>
            <w:top w:val="none" w:sz="0" w:space="0" w:color="auto"/>
            <w:left w:val="none" w:sz="0" w:space="0" w:color="auto"/>
            <w:bottom w:val="none" w:sz="0" w:space="0" w:color="auto"/>
            <w:right w:val="none" w:sz="0" w:space="0" w:color="auto"/>
          </w:divBdr>
        </w:div>
        <w:div w:id="464812845">
          <w:marLeft w:val="547"/>
          <w:marRight w:val="0"/>
          <w:marTop w:val="0"/>
          <w:marBottom w:val="0"/>
          <w:divBdr>
            <w:top w:val="none" w:sz="0" w:space="0" w:color="auto"/>
            <w:left w:val="none" w:sz="0" w:space="0" w:color="auto"/>
            <w:bottom w:val="none" w:sz="0" w:space="0" w:color="auto"/>
            <w:right w:val="none" w:sz="0" w:space="0" w:color="auto"/>
          </w:divBdr>
        </w:div>
        <w:div w:id="632835180">
          <w:marLeft w:val="547"/>
          <w:marRight w:val="0"/>
          <w:marTop w:val="0"/>
          <w:marBottom w:val="0"/>
          <w:divBdr>
            <w:top w:val="none" w:sz="0" w:space="0" w:color="auto"/>
            <w:left w:val="none" w:sz="0" w:space="0" w:color="auto"/>
            <w:bottom w:val="none" w:sz="0" w:space="0" w:color="auto"/>
            <w:right w:val="none" w:sz="0" w:space="0" w:color="auto"/>
          </w:divBdr>
        </w:div>
        <w:div w:id="1094479178">
          <w:marLeft w:val="547"/>
          <w:marRight w:val="0"/>
          <w:marTop w:val="0"/>
          <w:marBottom w:val="0"/>
          <w:divBdr>
            <w:top w:val="none" w:sz="0" w:space="0" w:color="auto"/>
            <w:left w:val="none" w:sz="0" w:space="0" w:color="auto"/>
            <w:bottom w:val="none" w:sz="0" w:space="0" w:color="auto"/>
            <w:right w:val="none" w:sz="0" w:space="0" w:color="auto"/>
          </w:divBdr>
        </w:div>
        <w:div w:id="1419256682">
          <w:marLeft w:val="547"/>
          <w:marRight w:val="0"/>
          <w:marTop w:val="0"/>
          <w:marBottom w:val="0"/>
          <w:divBdr>
            <w:top w:val="none" w:sz="0" w:space="0" w:color="auto"/>
            <w:left w:val="none" w:sz="0" w:space="0" w:color="auto"/>
            <w:bottom w:val="none" w:sz="0" w:space="0" w:color="auto"/>
            <w:right w:val="none" w:sz="0" w:space="0" w:color="auto"/>
          </w:divBdr>
        </w:div>
        <w:div w:id="1490709867">
          <w:marLeft w:val="547"/>
          <w:marRight w:val="0"/>
          <w:marTop w:val="0"/>
          <w:marBottom w:val="0"/>
          <w:divBdr>
            <w:top w:val="none" w:sz="0" w:space="0" w:color="auto"/>
            <w:left w:val="none" w:sz="0" w:space="0" w:color="auto"/>
            <w:bottom w:val="none" w:sz="0" w:space="0" w:color="auto"/>
            <w:right w:val="none" w:sz="0" w:space="0" w:color="auto"/>
          </w:divBdr>
        </w:div>
        <w:div w:id="1592278556">
          <w:marLeft w:val="547"/>
          <w:marRight w:val="0"/>
          <w:marTop w:val="0"/>
          <w:marBottom w:val="0"/>
          <w:divBdr>
            <w:top w:val="none" w:sz="0" w:space="0" w:color="auto"/>
            <w:left w:val="none" w:sz="0" w:space="0" w:color="auto"/>
            <w:bottom w:val="none" w:sz="0" w:space="0" w:color="auto"/>
            <w:right w:val="none" w:sz="0" w:space="0" w:color="auto"/>
          </w:divBdr>
        </w:div>
      </w:divsChild>
    </w:div>
    <w:div w:id="1455980457">
      <w:bodyDiv w:val="1"/>
      <w:marLeft w:val="0"/>
      <w:marRight w:val="0"/>
      <w:marTop w:val="0"/>
      <w:marBottom w:val="0"/>
      <w:divBdr>
        <w:top w:val="none" w:sz="0" w:space="0" w:color="auto"/>
        <w:left w:val="none" w:sz="0" w:space="0" w:color="auto"/>
        <w:bottom w:val="none" w:sz="0" w:space="0" w:color="auto"/>
        <w:right w:val="none" w:sz="0" w:space="0" w:color="auto"/>
      </w:divBdr>
    </w:div>
    <w:div w:id="1456559961">
      <w:bodyDiv w:val="1"/>
      <w:marLeft w:val="0"/>
      <w:marRight w:val="0"/>
      <w:marTop w:val="0"/>
      <w:marBottom w:val="0"/>
      <w:divBdr>
        <w:top w:val="none" w:sz="0" w:space="0" w:color="auto"/>
        <w:left w:val="none" w:sz="0" w:space="0" w:color="auto"/>
        <w:bottom w:val="none" w:sz="0" w:space="0" w:color="auto"/>
        <w:right w:val="none" w:sz="0" w:space="0" w:color="auto"/>
      </w:divBdr>
      <w:divsChild>
        <w:div w:id="672269904">
          <w:marLeft w:val="547"/>
          <w:marRight w:val="0"/>
          <w:marTop w:val="0"/>
          <w:marBottom w:val="0"/>
          <w:divBdr>
            <w:top w:val="none" w:sz="0" w:space="0" w:color="auto"/>
            <w:left w:val="none" w:sz="0" w:space="0" w:color="auto"/>
            <w:bottom w:val="none" w:sz="0" w:space="0" w:color="auto"/>
            <w:right w:val="none" w:sz="0" w:space="0" w:color="auto"/>
          </w:divBdr>
        </w:div>
        <w:div w:id="74209870">
          <w:marLeft w:val="547"/>
          <w:marRight w:val="0"/>
          <w:marTop w:val="0"/>
          <w:marBottom w:val="0"/>
          <w:divBdr>
            <w:top w:val="none" w:sz="0" w:space="0" w:color="auto"/>
            <w:left w:val="none" w:sz="0" w:space="0" w:color="auto"/>
            <w:bottom w:val="none" w:sz="0" w:space="0" w:color="auto"/>
            <w:right w:val="none" w:sz="0" w:space="0" w:color="auto"/>
          </w:divBdr>
        </w:div>
        <w:div w:id="428894073">
          <w:marLeft w:val="547"/>
          <w:marRight w:val="0"/>
          <w:marTop w:val="0"/>
          <w:marBottom w:val="0"/>
          <w:divBdr>
            <w:top w:val="none" w:sz="0" w:space="0" w:color="auto"/>
            <w:left w:val="none" w:sz="0" w:space="0" w:color="auto"/>
            <w:bottom w:val="none" w:sz="0" w:space="0" w:color="auto"/>
            <w:right w:val="none" w:sz="0" w:space="0" w:color="auto"/>
          </w:divBdr>
        </w:div>
        <w:div w:id="33509248">
          <w:marLeft w:val="547"/>
          <w:marRight w:val="0"/>
          <w:marTop w:val="0"/>
          <w:marBottom w:val="0"/>
          <w:divBdr>
            <w:top w:val="none" w:sz="0" w:space="0" w:color="auto"/>
            <w:left w:val="none" w:sz="0" w:space="0" w:color="auto"/>
            <w:bottom w:val="none" w:sz="0" w:space="0" w:color="auto"/>
            <w:right w:val="none" w:sz="0" w:space="0" w:color="auto"/>
          </w:divBdr>
        </w:div>
        <w:div w:id="372969492">
          <w:marLeft w:val="547"/>
          <w:marRight w:val="0"/>
          <w:marTop w:val="0"/>
          <w:marBottom w:val="0"/>
          <w:divBdr>
            <w:top w:val="none" w:sz="0" w:space="0" w:color="auto"/>
            <w:left w:val="none" w:sz="0" w:space="0" w:color="auto"/>
            <w:bottom w:val="none" w:sz="0" w:space="0" w:color="auto"/>
            <w:right w:val="none" w:sz="0" w:space="0" w:color="auto"/>
          </w:divBdr>
        </w:div>
        <w:div w:id="174535850">
          <w:marLeft w:val="547"/>
          <w:marRight w:val="0"/>
          <w:marTop w:val="0"/>
          <w:marBottom w:val="0"/>
          <w:divBdr>
            <w:top w:val="none" w:sz="0" w:space="0" w:color="auto"/>
            <w:left w:val="none" w:sz="0" w:space="0" w:color="auto"/>
            <w:bottom w:val="none" w:sz="0" w:space="0" w:color="auto"/>
            <w:right w:val="none" w:sz="0" w:space="0" w:color="auto"/>
          </w:divBdr>
        </w:div>
        <w:div w:id="107699518">
          <w:marLeft w:val="547"/>
          <w:marRight w:val="0"/>
          <w:marTop w:val="0"/>
          <w:marBottom w:val="0"/>
          <w:divBdr>
            <w:top w:val="none" w:sz="0" w:space="0" w:color="auto"/>
            <w:left w:val="none" w:sz="0" w:space="0" w:color="auto"/>
            <w:bottom w:val="none" w:sz="0" w:space="0" w:color="auto"/>
            <w:right w:val="none" w:sz="0" w:space="0" w:color="auto"/>
          </w:divBdr>
        </w:div>
        <w:div w:id="667708666">
          <w:marLeft w:val="547"/>
          <w:marRight w:val="0"/>
          <w:marTop w:val="0"/>
          <w:marBottom w:val="0"/>
          <w:divBdr>
            <w:top w:val="none" w:sz="0" w:space="0" w:color="auto"/>
            <w:left w:val="none" w:sz="0" w:space="0" w:color="auto"/>
            <w:bottom w:val="none" w:sz="0" w:space="0" w:color="auto"/>
            <w:right w:val="none" w:sz="0" w:space="0" w:color="auto"/>
          </w:divBdr>
        </w:div>
        <w:div w:id="1970012572">
          <w:marLeft w:val="547"/>
          <w:marRight w:val="0"/>
          <w:marTop w:val="0"/>
          <w:marBottom w:val="0"/>
          <w:divBdr>
            <w:top w:val="none" w:sz="0" w:space="0" w:color="auto"/>
            <w:left w:val="none" w:sz="0" w:space="0" w:color="auto"/>
            <w:bottom w:val="none" w:sz="0" w:space="0" w:color="auto"/>
            <w:right w:val="none" w:sz="0" w:space="0" w:color="auto"/>
          </w:divBdr>
        </w:div>
      </w:divsChild>
    </w:div>
    <w:div w:id="1460293872">
      <w:bodyDiv w:val="1"/>
      <w:marLeft w:val="0"/>
      <w:marRight w:val="0"/>
      <w:marTop w:val="0"/>
      <w:marBottom w:val="0"/>
      <w:divBdr>
        <w:top w:val="none" w:sz="0" w:space="0" w:color="auto"/>
        <w:left w:val="none" w:sz="0" w:space="0" w:color="auto"/>
        <w:bottom w:val="none" w:sz="0" w:space="0" w:color="auto"/>
        <w:right w:val="none" w:sz="0" w:space="0" w:color="auto"/>
      </w:divBdr>
    </w:div>
    <w:div w:id="1467234858">
      <w:bodyDiv w:val="1"/>
      <w:marLeft w:val="0"/>
      <w:marRight w:val="0"/>
      <w:marTop w:val="0"/>
      <w:marBottom w:val="0"/>
      <w:divBdr>
        <w:top w:val="none" w:sz="0" w:space="0" w:color="auto"/>
        <w:left w:val="none" w:sz="0" w:space="0" w:color="auto"/>
        <w:bottom w:val="none" w:sz="0" w:space="0" w:color="auto"/>
        <w:right w:val="none" w:sz="0" w:space="0" w:color="auto"/>
      </w:divBdr>
    </w:div>
    <w:div w:id="1471358843">
      <w:bodyDiv w:val="1"/>
      <w:marLeft w:val="0"/>
      <w:marRight w:val="0"/>
      <w:marTop w:val="0"/>
      <w:marBottom w:val="0"/>
      <w:divBdr>
        <w:top w:val="none" w:sz="0" w:space="0" w:color="auto"/>
        <w:left w:val="none" w:sz="0" w:space="0" w:color="auto"/>
        <w:bottom w:val="none" w:sz="0" w:space="0" w:color="auto"/>
        <w:right w:val="none" w:sz="0" w:space="0" w:color="auto"/>
      </w:divBdr>
      <w:divsChild>
        <w:div w:id="248273522">
          <w:marLeft w:val="1440"/>
          <w:marRight w:val="0"/>
          <w:marTop w:val="0"/>
          <w:marBottom w:val="0"/>
          <w:divBdr>
            <w:top w:val="none" w:sz="0" w:space="0" w:color="auto"/>
            <w:left w:val="none" w:sz="0" w:space="0" w:color="auto"/>
            <w:bottom w:val="none" w:sz="0" w:space="0" w:color="auto"/>
            <w:right w:val="none" w:sz="0" w:space="0" w:color="auto"/>
          </w:divBdr>
        </w:div>
        <w:div w:id="1791313634">
          <w:marLeft w:val="1440"/>
          <w:marRight w:val="0"/>
          <w:marTop w:val="0"/>
          <w:marBottom w:val="0"/>
          <w:divBdr>
            <w:top w:val="none" w:sz="0" w:space="0" w:color="auto"/>
            <w:left w:val="none" w:sz="0" w:space="0" w:color="auto"/>
            <w:bottom w:val="none" w:sz="0" w:space="0" w:color="auto"/>
            <w:right w:val="none" w:sz="0" w:space="0" w:color="auto"/>
          </w:divBdr>
        </w:div>
      </w:divsChild>
    </w:div>
    <w:div w:id="1471940571">
      <w:bodyDiv w:val="1"/>
      <w:marLeft w:val="0"/>
      <w:marRight w:val="0"/>
      <w:marTop w:val="0"/>
      <w:marBottom w:val="0"/>
      <w:divBdr>
        <w:top w:val="none" w:sz="0" w:space="0" w:color="auto"/>
        <w:left w:val="none" w:sz="0" w:space="0" w:color="auto"/>
        <w:bottom w:val="none" w:sz="0" w:space="0" w:color="auto"/>
        <w:right w:val="none" w:sz="0" w:space="0" w:color="auto"/>
      </w:divBdr>
    </w:div>
    <w:div w:id="1490245643">
      <w:bodyDiv w:val="1"/>
      <w:marLeft w:val="0"/>
      <w:marRight w:val="0"/>
      <w:marTop w:val="0"/>
      <w:marBottom w:val="0"/>
      <w:divBdr>
        <w:top w:val="none" w:sz="0" w:space="0" w:color="auto"/>
        <w:left w:val="none" w:sz="0" w:space="0" w:color="auto"/>
        <w:bottom w:val="none" w:sz="0" w:space="0" w:color="auto"/>
        <w:right w:val="none" w:sz="0" w:space="0" w:color="auto"/>
      </w:divBdr>
      <w:divsChild>
        <w:div w:id="712509022">
          <w:marLeft w:val="0"/>
          <w:marRight w:val="0"/>
          <w:marTop w:val="0"/>
          <w:marBottom w:val="0"/>
          <w:divBdr>
            <w:top w:val="none" w:sz="0" w:space="0" w:color="auto"/>
            <w:left w:val="none" w:sz="0" w:space="0" w:color="auto"/>
            <w:bottom w:val="none" w:sz="0" w:space="0" w:color="auto"/>
            <w:right w:val="none" w:sz="0" w:space="0" w:color="auto"/>
          </w:divBdr>
        </w:div>
      </w:divsChild>
    </w:div>
    <w:div w:id="1494645227">
      <w:bodyDiv w:val="1"/>
      <w:marLeft w:val="0"/>
      <w:marRight w:val="0"/>
      <w:marTop w:val="0"/>
      <w:marBottom w:val="0"/>
      <w:divBdr>
        <w:top w:val="none" w:sz="0" w:space="0" w:color="auto"/>
        <w:left w:val="none" w:sz="0" w:space="0" w:color="auto"/>
        <w:bottom w:val="none" w:sz="0" w:space="0" w:color="auto"/>
        <w:right w:val="none" w:sz="0" w:space="0" w:color="auto"/>
      </w:divBdr>
      <w:divsChild>
        <w:div w:id="1052539077">
          <w:marLeft w:val="547"/>
          <w:marRight w:val="0"/>
          <w:marTop w:val="0"/>
          <w:marBottom w:val="0"/>
          <w:divBdr>
            <w:top w:val="none" w:sz="0" w:space="0" w:color="auto"/>
            <w:left w:val="none" w:sz="0" w:space="0" w:color="auto"/>
            <w:bottom w:val="none" w:sz="0" w:space="0" w:color="auto"/>
            <w:right w:val="none" w:sz="0" w:space="0" w:color="auto"/>
          </w:divBdr>
        </w:div>
        <w:div w:id="1302730165">
          <w:marLeft w:val="547"/>
          <w:marRight w:val="0"/>
          <w:marTop w:val="0"/>
          <w:marBottom w:val="0"/>
          <w:divBdr>
            <w:top w:val="none" w:sz="0" w:space="0" w:color="auto"/>
            <w:left w:val="none" w:sz="0" w:space="0" w:color="auto"/>
            <w:bottom w:val="none" w:sz="0" w:space="0" w:color="auto"/>
            <w:right w:val="none" w:sz="0" w:space="0" w:color="auto"/>
          </w:divBdr>
        </w:div>
        <w:div w:id="2139108232">
          <w:marLeft w:val="547"/>
          <w:marRight w:val="0"/>
          <w:marTop w:val="0"/>
          <w:marBottom w:val="0"/>
          <w:divBdr>
            <w:top w:val="none" w:sz="0" w:space="0" w:color="auto"/>
            <w:left w:val="none" w:sz="0" w:space="0" w:color="auto"/>
            <w:bottom w:val="none" w:sz="0" w:space="0" w:color="auto"/>
            <w:right w:val="none" w:sz="0" w:space="0" w:color="auto"/>
          </w:divBdr>
        </w:div>
      </w:divsChild>
    </w:div>
    <w:div w:id="1496646064">
      <w:bodyDiv w:val="1"/>
      <w:marLeft w:val="0"/>
      <w:marRight w:val="0"/>
      <w:marTop w:val="0"/>
      <w:marBottom w:val="0"/>
      <w:divBdr>
        <w:top w:val="none" w:sz="0" w:space="0" w:color="auto"/>
        <w:left w:val="none" w:sz="0" w:space="0" w:color="auto"/>
        <w:bottom w:val="none" w:sz="0" w:space="0" w:color="auto"/>
        <w:right w:val="none" w:sz="0" w:space="0" w:color="auto"/>
      </w:divBdr>
    </w:div>
    <w:div w:id="1509056303">
      <w:bodyDiv w:val="1"/>
      <w:marLeft w:val="0"/>
      <w:marRight w:val="0"/>
      <w:marTop w:val="0"/>
      <w:marBottom w:val="0"/>
      <w:divBdr>
        <w:top w:val="none" w:sz="0" w:space="0" w:color="auto"/>
        <w:left w:val="none" w:sz="0" w:space="0" w:color="auto"/>
        <w:bottom w:val="none" w:sz="0" w:space="0" w:color="auto"/>
        <w:right w:val="none" w:sz="0" w:space="0" w:color="auto"/>
      </w:divBdr>
    </w:div>
    <w:div w:id="1512724518">
      <w:bodyDiv w:val="1"/>
      <w:marLeft w:val="0"/>
      <w:marRight w:val="0"/>
      <w:marTop w:val="0"/>
      <w:marBottom w:val="0"/>
      <w:divBdr>
        <w:top w:val="none" w:sz="0" w:space="0" w:color="auto"/>
        <w:left w:val="none" w:sz="0" w:space="0" w:color="auto"/>
        <w:bottom w:val="none" w:sz="0" w:space="0" w:color="auto"/>
        <w:right w:val="none" w:sz="0" w:space="0" w:color="auto"/>
      </w:divBdr>
    </w:div>
    <w:div w:id="1516503907">
      <w:bodyDiv w:val="1"/>
      <w:marLeft w:val="0"/>
      <w:marRight w:val="0"/>
      <w:marTop w:val="0"/>
      <w:marBottom w:val="0"/>
      <w:divBdr>
        <w:top w:val="none" w:sz="0" w:space="0" w:color="auto"/>
        <w:left w:val="none" w:sz="0" w:space="0" w:color="auto"/>
        <w:bottom w:val="none" w:sz="0" w:space="0" w:color="auto"/>
        <w:right w:val="none" w:sz="0" w:space="0" w:color="auto"/>
      </w:divBdr>
    </w:div>
    <w:div w:id="1521896869">
      <w:bodyDiv w:val="1"/>
      <w:marLeft w:val="0"/>
      <w:marRight w:val="0"/>
      <w:marTop w:val="0"/>
      <w:marBottom w:val="0"/>
      <w:divBdr>
        <w:top w:val="none" w:sz="0" w:space="0" w:color="auto"/>
        <w:left w:val="none" w:sz="0" w:space="0" w:color="auto"/>
        <w:bottom w:val="none" w:sz="0" w:space="0" w:color="auto"/>
        <w:right w:val="none" w:sz="0" w:space="0" w:color="auto"/>
      </w:divBdr>
      <w:divsChild>
        <w:div w:id="1332756473">
          <w:marLeft w:val="547"/>
          <w:marRight w:val="0"/>
          <w:marTop w:val="0"/>
          <w:marBottom w:val="0"/>
          <w:divBdr>
            <w:top w:val="none" w:sz="0" w:space="0" w:color="auto"/>
            <w:left w:val="none" w:sz="0" w:space="0" w:color="auto"/>
            <w:bottom w:val="none" w:sz="0" w:space="0" w:color="auto"/>
            <w:right w:val="none" w:sz="0" w:space="0" w:color="auto"/>
          </w:divBdr>
        </w:div>
        <w:div w:id="828403480">
          <w:marLeft w:val="1166"/>
          <w:marRight w:val="0"/>
          <w:marTop w:val="0"/>
          <w:marBottom w:val="0"/>
          <w:divBdr>
            <w:top w:val="none" w:sz="0" w:space="0" w:color="auto"/>
            <w:left w:val="none" w:sz="0" w:space="0" w:color="auto"/>
            <w:bottom w:val="none" w:sz="0" w:space="0" w:color="auto"/>
            <w:right w:val="none" w:sz="0" w:space="0" w:color="auto"/>
          </w:divBdr>
        </w:div>
        <w:div w:id="1386955034">
          <w:marLeft w:val="1166"/>
          <w:marRight w:val="0"/>
          <w:marTop w:val="0"/>
          <w:marBottom w:val="0"/>
          <w:divBdr>
            <w:top w:val="none" w:sz="0" w:space="0" w:color="auto"/>
            <w:left w:val="none" w:sz="0" w:space="0" w:color="auto"/>
            <w:bottom w:val="none" w:sz="0" w:space="0" w:color="auto"/>
            <w:right w:val="none" w:sz="0" w:space="0" w:color="auto"/>
          </w:divBdr>
        </w:div>
        <w:div w:id="1748529827">
          <w:marLeft w:val="547"/>
          <w:marRight w:val="0"/>
          <w:marTop w:val="0"/>
          <w:marBottom w:val="0"/>
          <w:divBdr>
            <w:top w:val="none" w:sz="0" w:space="0" w:color="auto"/>
            <w:left w:val="none" w:sz="0" w:space="0" w:color="auto"/>
            <w:bottom w:val="none" w:sz="0" w:space="0" w:color="auto"/>
            <w:right w:val="none" w:sz="0" w:space="0" w:color="auto"/>
          </w:divBdr>
        </w:div>
        <w:div w:id="1393775457">
          <w:marLeft w:val="1166"/>
          <w:marRight w:val="0"/>
          <w:marTop w:val="0"/>
          <w:marBottom w:val="0"/>
          <w:divBdr>
            <w:top w:val="none" w:sz="0" w:space="0" w:color="auto"/>
            <w:left w:val="none" w:sz="0" w:space="0" w:color="auto"/>
            <w:bottom w:val="none" w:sz="0" w:space="0" w:color="auto"/>
            <w:right w:val="none" w:sz="0" w:space="0" w:color="auto"/>
          </w:divBdr>
        </w:div>
        <w:div w:id="193155794">
          <w:marLeft w:val="1166"/>
          <w:marRight w:val="0"/>
          <w:marTop w:val="0"/>
          <w:marBottom w:val="0"/>
          <w:divBdr>
            <w:top w:val="none" w:sz="0" w:space="0" w:color="auto"/>
            <w:left w:val="none" w:sz="0" w:space="0" w:color="auto"/>
            <w:bottom w:val="none" w:sz="0" w:space="0" w:color="auto"/>
            <w:right w:val="none" w:sz="0" w:space="0" w:color="auto"/>
          </w:divBdr>
        </w:div>
        <w:div w:id="1828472817">
          <w:marLeft w:val="1166"/>
          <w:marRight w:val="0"/>
          <w:marTop w:val="0"/>
          <w:marBottom w:val="0"/>
          <w:divBdr>
            <w:top w:val="none" w:sz="0" w:space="0" w:color="auto"/>
            <w:left w:val="none" w:sz="0" w:space="0" w:color="auto"/>
            <w:bottom w:val="none" w:sz="0" w:space="0" w:color="auto"/>
            <w:right w:val="none" w:sz="0" w:space="0" w:color="auto"/>
          </w:divBdr>
        </w:div>
        <w:div w:id="495994357">
          <w:marLeft w:val="1166"/>
          <w:marRight w:val="0"/>
          <w:marTop w:val="0"/>
          <w:marBottom w:val="0"/>
          <w:divBdr>
            <w:top w:val="none" w:sz="0" w:space="0" w:color="auto"/>
            <w:left w:val="none" w:sz="0" w:space="0" w:color="auto"/>
            <w:bottom w:val="none" w:sz="0" w:space="0" w:color="auto"/>
            <w:right w:val="none" w:sz="0" w:space="0" w:color="auto"/>
          </w:divBdr>
        </w:div>
      </w:divsChild>
    </w:div>
    <w:div w:id="1524055341">
      <w:bodyDiv w:val="1"/>
      <w:marLeft w:val="0"/>
      <w:marRight w:val="0"/>
      <w:marTop w:val="0"/>
      <w:marBottom w:val="0"/>
      <w:divBdr>
        <w:top w:val="none" w:sz="0" w:space="0" w:color="auto"/>
        <w:left w:val="none" w:sz="0" w:space="0" w:color="auto"/>
        <w:bottom w:val="none" w:sz="0" w:space="0" w:color="auto"/>
        <w:right w:val="none" w:sz="0" w:space="0" w:color="auto"/>
      </w:divBdr>
      <w:divsChild>
        <w:div w:id="453139834">
          <w:marLeft w:val="547"/>
          <w:marRight w:val="0"/>
          <w:marTop w:val="0"/>
          <w:marBottom w:val="0"/>
          <w:divBdr>
            <w:top w:val="none" w:sz="0" w:space="0" w:color="auto"/>
            <w:left w:val="none" w:sz="0" w:space="0" w:color="auto"/>
            <w:bottom w:val="none" w:sz="0" w:space="0" w:color="auto"/>
            <w:right w:val="none" w:sz="0" w:space="0" w:color="auto"/>
          </w:divBdr>
        </w:div>
        <w:div w:id="859128141">
          <w:marLeft w:val="547"/>
          <w:marRight w:val="0"/>
          <w:marTop w:val="0"/>
          <w:marBottom w:val="0"/>
          <w:divBdr>
            <w:top w:val="none" w:sz="0" w:space="0" w:color="auto"/>
            <w:left w:val="none" w:sz="0" w:space="0" w:color="auto"/>
            <w:bottom w:val="none" w:sz="0" w:space="0" w:color="auto"/>
            <w:right w:val="none" w:sz="0" w:space="0" w:color="auto"/>
          </w:divBdr>
        </w:div>
        <w:div w:id="912276419">
          <w:marLeft w:val="547"/>
          <w:marRight w:val="0"/>
          <w:marTop w:val="0"/>
          <w:marBottom w:val="0"/>
          <w:divBdr>
            <w:top w:val="none" w:sz="0" w:space="0" w:color="auto"/>
            <w:left w:val="none" w:sz="0" w:space="0" w:color="auto"/>
            <w:bottom w:val="none" w:sz="0" w:space="0" w:color="auto"/>
            <w:right w:val="none" w:sz="0" w:space="0" w:color="auto"/>
          </w:divBdr>
        </w:div>
        <w:div w:id="1135218134">
          <w:marLeft w:val="547"/>
          <w:marRight w:val="0"/>
          <w:marTop w:val="0"/>
          <w:marBottom w:val="0"/>
          <w:divBdr>
            <w:top w:val="none" w:sz="0" w:space="0" w:color="auto"/>
            <w:left w:val="none" w:sz="0" w:space="0" w:color="auto"/>
            <w:bottom w:val="none" w:sz="0" w:space="0" w:color="auto"/>
            <w:right w:val="none" w:sz="0" w:space="0" w:color="auto"/>
          </w:divBdr>
        </w:div>
        <w:div w:id="1188445645">
          <w:marLeft w:val="547"/>
          <w:marRight w:val="0"/>
          <w:marTop w:val="0"/>
          <w:marBottom w:val="0"/>
          <w:divBdr>
            <w:top w:val="none" w:sz="0" w:space="0" w:color="auto"/>
            <w:left w:val="none" w:sz="0" w:space="0" w:color="auto"/>
            <w:bottom w:val="none" w:sz="0" w:space="0" w:color="auto"/>
            <w:right w:val="none" w:sz="0" w:space="0" w:color="auto"/>
          </w:divBdr>
        </w:div>
        <w:div w:id="1729917563">
          <w:marLeft w:val="547"/>
          <w:marRight w:val="0"/>
          <w:marTop w:val="0"/>
          <w:marBottom w:val="0"/>
          <w:divBdr>
            <w:top w:val="none" w:sz="0" w:space="0" w:color="auto"/>
            <w:left w:val="none" w:sz="0" w:space="0" w:color="auto"/>
            <w:bottom w:val="none" w:sz="0" w:space="0" w:color="auto"/>
            <w:right w:val="none" w:sz="0" w:space="0" w:color="auto"/>
          </w:divBdr>
        </w:div>
        <w:div w:id="2132359682">
          <w:marLeft w:val="547"/>
          <w:marRight w:val="0"/>
          <w:marTop w:val="0"/>
          <w:marBottom w:val="0"/>
          <w:divBdr>
            <w:top w:val="none" w:sz="0" w:space="0" w:color="auto"/>
            <w:left w:val="none" w:sz="0" w:space="0" w:color="auto"/>
            <w:bottom w:val="none" w:sz="0" w:space="0" w:color="auto"/>
            <w:right w:val="none" w:sz="0" w:space="0" w:color="auto"/>
          </w:divBdr>
        </w:div>
      </w:divsChild>
    </w:div>
    <w:div w:id="1528253226">
      <w:bodyDiv w:val="1"/>
      <w:marLeft w:val="0"/>
      <w:marRight w:val="0"/>
      <w:marTop w:val="0"/>
      <w:marBottom w:val="0"/>
      <w:divBdr>
        <w:top w:val="none" w:sz="0" w:space="0" w:color="auto"/>
        <w:left w:val="none" w:sz="0" w:space="0" w:color="auto"/>
        <w:bottom w:val="none" w:sz="0" w:space="0" w:color="auto"/>
        <w:right w:val="none" w:sz="0" w:space="0" w:color="auto"/>
      </w:divBdr>
    </w:div>
    <w:div w:id="1535191844">
      <w:bodyDiv w:val="1"/>
      <w:marLeft w:val="0"/>
      <w:marRight w:val="0"/>
      <w:marTop w:val="0"/>
      <w:marBottom w:val="0"/>
      <w:divBdr>
        <w:top w:val="none" w:sz="0" w:space="0" w:color="auto"/>
        <w:left w:val="none" w:sz="0" w:space="0" w:color="auto"/>
        <w:bottom w:val="none" w:sz="0" w:space="0" w:color="auto"/>
        <w:right w:val="none" w:sz="0" w:space="0" w:color="auto"/>
      </w:divBdr>
    </w:div>
    <w:div w:id="1537111289">
      <w:bodyDiv w:val="1"/>
      <w:marLeft w:val="0"/>
      <w:marRight w:val="0"/>
      <w:marTop w:val="0"/>
      <w:marBottom w:val="0"/>
      <w:divBdr>
        <w:top w:val="none" w:sz="0" w:space="0" w:color="auto"/>
        <w:left w:val="none" w:sz="0" w:space="0" w:color="auto"/>
        <w:bottom w:val="none" w:sz="0" w:space="0" w:color="auto"/>
        <w:right w:val="none" w:sz="0" w:space="0" w:color="auto"/>
      </w:divBdr>
    </w:div>
    <w:div w:id="1538618535">
      <w:bodyDiv w:val="1"/>
      <w:marLeft w:val="0"/>
      <w:marRight w:val="0"/>
      <w:marTop w:val="0"/>
      <w:marBottom w:val="0"/>
      <w:divBdr>
        <w:top w:val="none" w:sz="0" w:space="0" w:color="auto"/>
        <w:left w:val="none" w:sz="0" w:space="0" w:color="auto"/>
        <w:bottom w:val="none" w:sz="0" w:space="0" w:color="auto"/>
        <w:right w:val="none" w:sz="0" w:space="0" w:color="auto"/>
      </w:divBdr>
    </w:div>
    <w:div w:id="1545293793">
      <w:bodyDiv w:val="1"/>
      <w:marLeft w:val="0"/>
      <w:marRight w:val="0"/>
      <w:marTop w:val="0"/>
      <w:marBottom w:val="0"/>
      <w:divBdr>
        <w:top w:val="none" w:sz="0" w:space="0" w:color="auto"/>
        <w:left w:val="none" w:sz="0" w:space="0" w:color="auto"/>
        <w:bottom w:val="none" w:sz="0" w:space="0" w:color="auto"/>
        <w:right w:val="none" w:sz="0" w:space="0" w:color="auto"/>
      </w:divBdr>
    </w:div>
    <w:div w:id="1552037699">
      <w:bodyDiv w:val="1"/>
      <w:marLeft w:val="0"/>
      <w:marRight w:val="0"/>
      <w:marTop w:val="0"/>
      <w:marBottom w:val="0"/>
      <w:divBdr>
        <w:top w:val="none" w:sz="0" w:space="0" w:color="auto"/>
        <w:left w:val="none" w:sz="0" w:space="0" w:color="auto"/>
        <w:bottom w:val="none" w:sz="0" w:space="0" w:color="auto"/>
        <w:right w:val="none" w:sz="0" w:space="0" w:color="auto"/>
      </w:divBdr>
      <w:divsChild>
        <w:div w:id="1907455273">
          <w:marLeft w:val="720"/>
          <w:marRight w:val="0"/>
          <w:marTop w:val="0"/>
          <w:marBottom w:val="0"/>
          <w:divBdr>
            <w:top w:val="none" w:sz="0" w:space="0" w:color="auto"/>
            <w:left w:val="none" w:sz="0" w:space="0" w:color="auto"/>
            <w:bottom w:val="none" w:sz="0" w:space="0" w:color="auto"/>
            <w:right w:val="none" w:sz="0" w:space="0" w:color="auto"/>
          </w:divBdr>
        </w:div>
      </w:divsChild>
    </w:div>
    <w:div w:id="1556158881">
      <w:bodyDiv w:val="1"/>
      <w:marLeft w:val="0"/>
      <w:marRight w:val="0"/>
      <w:marTop w:val="0"/>
      <w:marBottom w:val="0"/>
      <w:divBdr>
        <w:top w:val="none" w:sz="0" w:space="0" w:color="auto"/>
        <w:left w:val="none" w:sz="0" w:space="0" w:color="auto"/>
        <w:bottom w:val="none" w:sz="0" w:space="0" w:color="auto"/>
        <w:right w:val="none" w:sz="0" w:space="0" w:color="auto"/>
      </w:divBdr>
    </w:div>
    <w:div w:id="1556699215">
      <w:bodyDiv w:val="1"/>
      <w:marLeft w:val="0"/>
      <w:marRight w:val="0"/>
      <w:marTop w:val="0"/>
      <w:marBottom w:val="0"/>
      <w:divBdr>
        <w:top w:val="none" w:sz="0" w:space="0" w:color="auto"/>
        <w:left w:val="none" w:sz="0" w:space="0" w:color="auto"/>
        <w:bottom w:val="none" w:sz="0" w:space="0" w:color="auto"/>
        <w:right w:val="none" w:sz="0" w:space="0" w:color="auto"/>
      </w:divBdr>
    </w:div>
    <w:div w:id="1580821195">
      <w:bodyDiv w:val="1"/>
      <w:marLeft w:val="0"/>
      <w:marRight w:val="0"/>
      <w:marTop w:val="0"/>
      <w:marBottom w:val="0"/>
      <w:divBdr>
        <w:top w:val="none" w:sz="0" w:space="0" w:color="auto"/>
        <w:left w:val="none" w:sz="0" w:space="0" w:color="auto"/>
        <w:bottom w:val="none" w:sz="0" w:space="0" w:color="auto"/>
        <w:right w:val="none" w:sz="0" w:space="0" w:color="auto"/>
      </w:divBdr>
    </w:div>
    <w:div w:id="1605840563">
      <w:bodyDiv w:val="1"/>
      <w:marLeft w:val="0"/>
      <w:marRight w:val="0"/>
      <w:marTop w:val="0"/>
      <w:marBottom w:val="0"/>
      <w:divBdr>
        <w:top w:val="none" w:sz="0" w:space="0" w:color="auto"/>
        <w:left w:val="none" w:sz="0" w:space="0" w:color="auto"/>
        <w:bottom w:val="none" w:sz="0" w:space="0" w:color="auto"/>
        <w:right w:val="none" w:sz="0" w:space="0" w:color="auto"/>
      </w:divBdr>
      <w:divsChild>
        <w:div w:id="493837877">
          <w:marLeft w:val="1440"/>
          <w:marRight w:val="0"/>
          <w:marTop w:val="0"/>
          <w:marBottom w:val="0"/>
          <w:divBdr>
            <w:top w:val="none" w:sz="0" w:space="0" w:color="auto"/>
            <w:left w:val="none" w:sz="0" w:space="0" w:color="auto"/>
            <w:bottom w:val="none" w:sz="0" w:space="0" w:color="auto"/>
            <w:right w:val="none" w:sz="0" w:space="0" w:color="auto"/>
          </w:divBdr>
        </w:div>
        <w:div w:id="516240270">
          <w:marLeft w:val="1440"/>
          <w:marRight w:val="0"/>
          <w:marTop w:val="0"/>
          <w:marBottom w:val="0"/>
          <w:divBdr>
            <w:top w:val="none" w:sz="0" w:space="0" w:color="auto"/>
            <w:left w:val="none" w:sz="0" w:space="0" w:color="auto"/>
            <w:bottom w:val="none" w:sz="0" w:space="0" w:color="auto"/>
            <w:right w:val="none" w:sz="0" w:space="0" w:color="auto"/>
          </w:divBdr>
        </w:div>
        <w:div w:id="810057400">
          <w:marLeft w:val="1440"/>
          <w:marRight w:val="0"/>
          <w:marTop w:val="0"/>
          <w:marBottom w:val="0"/>
          <w:divBdr>
            <w:top w:val="none" w:sz="0" w:space="0" w:color="auto"/>
            <w:left w:val="none" w:sz="0" w:space="0" w:color="auto"/>
            <w:bottom w:val="none" w:sz="0" w:space="0" w:color="auto"/>
            <w:right w:val="none" w:sz="0" w:space="0" w:color="auto"/>
          </w:divBdr>
        </w:div>
        <w:div w:id="943804130">
          <w:marLeft w:val="1440"/>
          <w:marRight w:val="0"/>
          <w:marTop w:val="0"/>
          <w:marBottom w:val="0"/>
          <w:divBdr>
            <w:top w:val="none" w:sz="0" w:space="0" w:color="auto"/>
            <w:left w:val="none" w:sz="0" w:space="0" w:color="auto"/>
            <w:bottom w:val="none" w:sz="0" w:space="0" w:color="auto"/>
            <w:right w:val="none" w:sz="0" w:space="0" w:color="auto"/>
          </w:divBdr>
        </w:div>
      </w:divsChild>
    </w:div>
    <w:div w:id="1612938123">
      <w:bodyDiv w:val="1"/>
      <w:marLeft w:val="0"/>
      <w:marRight w:val="0"/>
      <w:marTop w:val="0"/>
      <w:marBottom w:val="0"/>
      <w:divBdr>
        <w:top w:val="none" w:sz="0" w:space="0" w:color="auto"/>
        <w:left w:val="none" w:sz="0" w:space="0" w:color="auto"/>
        <w:bottom w:val="none" w:sz="0" w:space="0" w:color="auto"/>
        <w:right w:val="none" w:sz="0" w:space="0" w:color="auto"/>
      </w:divBdr>
    </w:div>
    <w:div w:id="1616712925">
      <w:bodyDiv w:val="1"/>
      <w:marLeft w:val="0"/>
      <w:marRight w:val="0"/>
      <w:marTop w:val="0"/>
      <w:marBottom w:val="0"/>
      <w:divBdr>
        <w:top w:val="none" w:sz="0" w:space="0" w:color="auto"/>
        <w:left w:val="none" w:sz="0" w:space="0" w:color="auto"/>
        <w:bottom w:val="none" w:sz="0" w:space="0" w:color="auto"/>
        <w:right w:val="none" w:sz="0" w:space="0" w:color="auto"/>
      </w:divBdr>
    </w:div>
    <w:div w:id="1633712440">
      <w:bodyDiv w:val="1"/>
      <w:marLeft w:val="0"/>
      <w:marRight w:val="0"/>
      <w:marTop w:val="0"/>
      <w:marBottom w:val="0"/>
      <w:divBdr>
        <w:top w:val="none" w:sz="0" w:space="0" w:color="auto"/>
        <w:left w:val="none" w:sz="0" w:space="0" w:color="auto"/>
        <w:bottom w:val="none" w:sz="0" w:space="0" w:color="auto"/>
        <w:right w:val="none" w:sz="0" w:space="0" w:color="auto"/>
      </w:divBdr>
    </w:div>
    <w:div w:id="1635866354">
      <w:bodyDiv w:val="1"/>
      <w:marLeft w:val="0"/>
      <w:marRight w:val="0"/>
      <w:marTop w:val="0"/>
      <w:marBottom w:val="0"/>
      <w:divBdr>
        <w:top w:val="none" w:sz="0" w:space="0" w:color="auto"/>
        <w:left w:val="none" w:sz="0" w:space="0" w:color="auto"/>
        <w:bottom w:val="none" w:sz="0" w:space="0" w:color="auto"/>
        <w:right w:val="none" w:sz="0" w:space="0" w:color="auto"/>
      </w:divBdr>
    </w:div>
    <w:div w:id="1638291859">
      <w:bodyDiv w:val="1"/>
      <w:marLeft w:val="0"/>
      <w:marRight w:val="0"/>
      <w:marTop w:val="0"/>
      <w:marBottom w:val="0"/>
      <w:divBdr>
        <w:top w:val="none" w:sz="0" w:space="0" w:color="auto"/>
        <w:left w:val="none" w:sz="0" w:space="0" w:color="auto"/>
        <w:bottom w:val="none" w:sz="0" w:space="0" w:color="auto"/>
        <w:right w:val="none" w:sz="0" w:space="0" w:color="auto"/>
      </w:divBdr>
    </w:div>
    <w:div w:id="1638797175">
      <w:bodyDiv w:val="1"/>
      <w:marLeft w:val="0"/>
      <w:marRight w:val="0"/>
      <w:marTop w:val="0"/>
      <w:marBottom w:val="0"/>
      <w:divBdr>
        <w:top w:val="none" w:sz="0" w:space="0" w:color="auto"/>
        <w:left w:val="none" w:sz="0" w:space="0" w:color="auto"/>
        <w:bottom w:val="none" w:sz="0" w:space="0" w:color="auto"/>
        <w:right w:val="none" w:sz="0" w:space="0" w:color="auto"/>
      </w:divBdr>
      <w:divsChild>
        <w:div w:id="1089811679">
          <w:marLeft w:val="0"/>
          <w:marRight w:val="0"/>
          <w:marTop w:val="0"/>
          <w:marBottom w:val="0"/>
          <w:divBdr>
            <w:top w:val="none" w:sz="0" w:space="0" w:color="auto"/>
            <w:left w:val="none" w:sz="0" w:space="0" w:color="auto"/>
            <w:bottom w:val="none" w:sz="0" w:space="0" w:color="auto"/>
            <w:right w:val="none" w:sz="0" w:space="0" w:color="auto"/>
          </w:divBdr>
        </w:div>
      </w:divsChild>
    </w:div>
    <w:div w:id="1639799848">
      <w:bodyDiv w:val="1"/>
      <w:marLeft w:val="0"/>
      <w:marRight w:val="0"/>
      <w:marTop w:val="0"/>
      <w:marBottom w:val="0"/>
      <w:divBdr>
        <w:top w:val="none" w:sz="0" w:space="0" w:color="auto"/>
        <w:left w:val="none" w:sz="0" w:space="0" w:color="auto"/>
        <w:bottom w:val="none" w:sz="0" w:space="0" w:color="auto"/>
        <w:right w:val="none" w:sz="0" w:space="0" w:color="auto"/>
      </w:divBdr>
    </w:div>
    <w:div w:id="1650673904">
      <w:bodyDiv w:val="1"/>
      <w:marLeft w:val="0"/>
      <w:marRight w:val="0"/>
      <w:marTop w:val="0"/>
      <w:marBottom w:val="0"/>
      <w:divBdr>
        <w:top w:val="none" w:sz="0" w:space="0" w:color="auto"/>
        <w:left w:val="none" w:sz="0" w:space="0" w:color="auto"/>
        <w:bottom w:val="none" w:sz="0" w:space="0" w:color="auto"/>
        <w:right w:val="none" w:sz="0" w:space="0" w:color="auto"/>
      </w:divBdr>
    </w:div>
    <w:div w:id="1661078729">
      <w:bodyDiv w:val="1"/>
      <w:marLeft w:val="0"/>
      <w:marRight w:val="0"/>
      <w:marTop w:val="0"/>
      <w:marBottom w:val="0"/>
      <w:divBdr>
        <w:top w:val="none" w:sz="0" w:space="0" w:color="auto"/>
        <w:left w:val="none" w:sz="0" w:space="0" w:color="auto"/>
        <w:bottom w:val="none" w:sz="0" w:space="0" w:color="auto"/>
        <w:right w:val="none" w:sz="0" w:space="0" w:color="auto"/>
      </w:divBdr>
    </w:div>
    <w:div w:id="1667397029">
      <w:bodyDiv w:val="1"/>
      <w:marLeft w:val="0"/>
      <w:marRight w:val="0"/>
      <w:marTop w:val="0"/>
      <w:marBottom w:val="0"/>
      <w:divBdr>
        <w:top w:val="none" w:sz="0" w:space="0" w:color="auto"/>
        <w:left w:val="none" w:sz="0" w:space="0" w:color="auto"/>
        <w:bottom w:val="none" w:sz="0" w:space="0" w:color="auto"/>
        <w:right w:val="none" w:sz="0" w:space="0" w:color="auto"/>
      </w:divBdr>
    </w:div>
    <w:div w:id="1667517323">
      <w:bodyDiv w:val="1"/>
      <w:marLeft w:val="0"/>
      <w:marRight w:val="0"/>
      <w:marTop w:val="0"/>
      <w:marBottom w:val="0"/>
      <w:divBdr>
        <w:top w:val="none" w:sz="0" w:space="0" w:color="auto"/>
        <w:left w:val="none" w:sz="0" w:space="0" w:color="auto"/>
        <w:bottom w:val="none" w:sz="0" w:space="0" w:color="auto"/>
        <w:right w:val="none" w:sz="0" w:space="0" w:color="auto"/>
      </w:divBdr>
    </w:div>
    <w:div w:id="1667854317">
      <w:bodyDiv w:val="1"/>
      <w:marLeft w:val="0"/>
      <w:marRight w:val="0"/>
      <w:marTop w:val="0"/>
      <w:marBottom w:val="0"/>
      <w:divBdr>
        <w:top w:val="none" w:sz="0" w:space="0" w:color="auto"/>
        <w:left w:val="none" w:sz="0" w:space="0" w:color="auto"/>
        <w:bottom w:val="none" w:sz="0" w:space="0" w:color="auto"/>
        <w:right w:val="none" w:sz="0" w:space="0" w:color="auto"/>
      </w:divBdr>
    </w:div>
    <w:div w:id="1685324407">
      <w:bodyDiv w:val="1"/>
      <w:marLeft w:val="0"/>
      <w:marRight w:val="0"/>
      <w:marTop w:val="0"/>
      <w:marBottom w:val="0"/>
      <w:divBdr>
        <w:top w:val="none" w:sz="0" w:space="0" w:color="auto"/>
        <w:left w:val="none" w:sz="0" w:space="0" w:color="auto"/>
        <w:bottom w:val="none" w:sz="0" w:space="0" w:color="auto"/>
        <w:right w:val="none" w:sz="0" w:space="0" w:color="auto"/>
      </w:divBdr>
    </w:div>
    <w:div w:id="1695226698">
      <w:bodyDiv w:val="1"/>
      <w:marLeft w:val="0"/>
      <w:marRight w:val="0"/>
      <w:marTop w:val="0"/>
      <w:marBottom w:val="0"/>
      <w:divBdr>
        <w:top w:val="none" w:sz="0" w:space="0" w:color="auto"/>
        <w:left w:val="none" w:sz="0" w:space="0" w:color="auto"/>
        <w:bottom w:val="none" w:sz="0" w:space="0" w:color="auto"/>
        <w:right w:val="none" w:sz="0" w:space="0" w:color="auto"/>
      </w:divBdr>
    </w:div>
    <w:div w:id="1695501362">
      <w:bodyDiv w:val="1"/>
      <w:marLeft w:val="0"/>
      <w:marRight w:val="0"/>
      <w:marTop w:val="0"/>
      <w:marBottom w:val="0"/>
      <w:divBdr>
        <w:top w:val="none" w:sz="0" w:space="0" w:color="auto"/>
        <w:left w:val="none" w:sz="0" w:space="0" w:color="auto"/>
        <w:bottom w:val="none" w:sz="0" w:space="0" w:color="auto"/>
        <w:right w:val="none" w:sz="0" w:space="0" w:color="auto"/>
      </w:divBdr>
      <w:divsChild>
        <w:div w:id="74208390">
          <w:marLeft w:val="1440"/>
          <w:marRight w:val="0"/>
          <w:marTop w:val="0"/>
          <w:marBottom w:val="0"/>
          <w:divBdr>
            <w:top w:val="none" w:sz="0" w:space="0" w:color="auto"/>
            <w:left w:val="none" w:sz="0" w:space="0" w:color="auto"/>
            <w:bottom w:val="none" w:sz="0" w:space="0" w:color="auto"/>
            <w:right w:val="none" w:sz="0" w:space="0" w:color="auto"/>
          </w:divBdr>
        </w:div>
        <w:div w:id="1298340804">
          <w:marLeft w:val="1440"/>
          <w:marRight w:val="0"/>
          <w:marTop w:val="0"/>
          <w:marBottom w:val="0"/>
          <w:divBdr>
            <w:top w:val="none" w:sz="0" w:space="0" w:color="auto"/>
            <w:left w:val="none" w:sz="0" w:space="0" w:color="auto"/>
            <w:bottom w:val="none" w:sz="0" w:space="0" w:color="auto"/>
            <w:right w:val="none" w:sz="0" w:space="0" w:color="auto"/>
          </w:divBdr>
        </w:div>
        <w:div w:id="1423797458">
          <w:marLeft w:val="1440"/>
          <w:marRight w:val="0"/>
          <w:marTop w:val="0"/>
          <w:marBottom w:val="0"/>
          <w:divBdr>
            <w:top w:val="none" w:sz="0" w:space="0" w:color="auto"/>
            <w:left w:val="none" w:sz="0" w:space="0" w:color="auto"/>
            <w:bottom w:val="none" w:sz="0" w:space="0" w:color="auto"/>
            <w:right w:val="none" w:sz="0" w:space="0" w:color="auto"/>
          </w:divBdr>
        </w:div>
      </w:divsChild>
    </w:div>
    <w:div w:id="1700737206">
      <w:bodyDiv w:val="1"/>
      <w:marLeft w:val="0"/>
      <w:marRight w:val="0"/>
      <w:marTop w:val="0"/>
      <w:marBottom w:val="0"/>
      <w:divBdr>
        <w:top w:val="none" w:sz="0" w:space="0" w:color="auto"/>
        <w:left w:val="none" w:sz="0" w:space="0" w:color="auto"/>
        <w:bottom w:val="none" w:sz="0" w:space="0" w:color="auto"/>
        <w:right w:val="none" w:sz="0" w:space="0" w:color="auto"/>
      </w:divBdr>
    </w:div>
    <w:div w:id="1703625794">
      <w:bodyDiv w:val="1"/>
      <w:marLeft w:val="0"/>
      <w:marRight w:val="0"/>
      <w:marTop w:val="0"/>
      <w:marBottom w:val="0"/>
      <w:divBdr>
        <w:top w:val="none" w:sz="0" w:space="0" w:color="auto"/>
        <w:left w:val="none" w:sz="0" w:space="0" w:color="auto"/>
        <w:bottom w:val="none" w:sz="0" w:space="0" w:color="auto"/>
        <w:right w:val="none" w:sz="0" w:space="0" w:color="auto"/>
      </w:divBdr>
    </w:div>
    <w:div w:id="1703705036">
      <w:bodyDiv w:val="1"/>
      <w:marLeft w:val="0"/>
      <w:marRight w:val="0"/>
      <w:marTop w:val="0"/>
      <w:marBottom w:val="0"/>
      <w:divBdr>
        <w:top w:val="none" w:sz="0" w:space="0" w:color="auto"/>
        <w:left w:val="none" w:sz="0" w:space="0" w:color="auto"/>
        <w:bottom w:val="none" w:sz="0" w:space="0" w:color="auto"/>
        <w:right w:val="none" w:sz="0" w:space="0" w:color="auto"/>
      </w:divBdr>
      <w:divsChild>
        <w:div w:id="56367640">
          <w:marLeft w:val="547"/>
          <w:marRight w:val="0"/>
          <w:marTop w:val="0"/>
          <w:marBottom w:val="0"/>
          <w:divBdr>
            <w:top w:val="none" w:sz="0" w:space="0" w:color="auto"/>
            <w:left w:val="none" w:sz="0" w:space="0" w:color="auto"/>
            <w:bottom w:val="none" w:sz="0" w:space="0" w:color="auto"/>
            <w:right w:val="none" w:sz="0" w:space="0" w:color="auto"/>
          </w:divBdr>
        </w:div>
        <w:div w:id="1014766451">
          <w:marLeft w:val="547"/>
          <w:marRight w:val="0"/>
          <w:marTop w:val="0"/>
          <w:marBottom w:val="0"/>
          <w:divBdr>
            <w:top w:val="none" w:sz="0" w:space="0" w:color="auto"/>
            <w:left w:val="none" w:sz="0" w:space="0" w:color="auto"/>
            <w:bottom w:val="none" w:sz="0" w:space="0" w:color="auto"/>
            <w:right w:val="none" w:sz="0" w:space="0" w:color="auto"/>
          </w:divBdr>
        </w:div>
        <w:div w:id="1018191035">
          <w:marLeft w:val="547"/>
          <w:marRight w:val="0"/>
          <w:marTop w:val="0"/>
          <w:marBottom w:val="0"/>
          <w:divBdr>
            <w:top w:val="none" w:sz="0" w:space="0" w:color="auto"/>
            <w:left w:val="none" w:sz="0" w:space="0" w:color="auto"/>
            <w:bottom w:val="none" w:sz="0" w:space="0" w:color="auto"/>
            <w:right w:val="none" w:sz="0" w:space="0" w:color="auto"/>
          </w:divBdr>
        </w:div>
        <w:div w:id="1099060144">
          <w:marLeft w:val="547"/>
          <w:marRight w:val="0"/>
          <w:marTop w:val="0"/>
          <w:marBottom w:val="0"/>
          <w:divBdr>
            <w:top w:val="none" w:sz="0" w:space="0" w:color="auto"/>
            <w:left w:val="none" w:sz="0" w:space="0" w:color="auto"/>
            <w:bottom w:val="none" w:sz="0" w:space="0" w:color="auto"/>
            <w:right w:val="none" w:sz="0" w:space="0" w:color="auto"/>
          </w:divBdr>
        </w:div>
        <w:div w:id="1187409790">
          <w:marLeft w:val="547"/>
          <w:marRight w:val="0"/>
          <w:marTop w:val="0"/>
          <w:marBottom w:val="0"/>
          <w:divBdr>
            <w:top w:val="none" w:sz="0" w:space="0" w:color="auto"/>
            <w:left w:val="none" w:sz="0" w:space="0" w:color="auto"/>
            <w:bottom w:val="none" w:sz="0" w:space="0" w:color="auto"/>
            <w:right w:val="none" w:sz="0" w:space="0" w:color="auto"/>
          </w:divBdr>
        </w:div>
        <w:div w:id="1261721612">
          <w:marLeft w:val="547"/>
          <w:marRight w:val="0"/>
          <w:marTop w:val="0"/>
          <w:marBottom w:val="0"/>
          <w:divBdr>
            <w:top w:val="none" w:sz="0" w:space="0" w:color="auto"/>
            <w:left w:val="none" w:sz="0" w:space="0" w:color="auto"/>
            <w:bottom w:val="none" w:sz="0" w:space="0" w:color="auto"/>
            <w:right w:val="none" w:sz="0" w:space="0" w:color="auto"/>
          </w:divBdr>
        </w:div>
        <w:div w:id="1265530823">
          <w:marLeft w:val="547"/>
          <w:marRight w:val="0"/>
          <w:marTop w:val="0"/>
          <w:marBottom w:val="0"/>
          <w:divBdr>
            <w:top w:val="none" w:sz="0" w:space="0" w:color="auto"/>
            <w:left w:val="none" w:sz="0" w:space="0" w:color="auto"/>
            <w:bottom w:val="none" w:sz="0" w:space="0" w:color="auto"/>
            <w:right w:val="none" w:sz="0" w:space="0" w:color="auto"/>
          </w:divBdr>
        </w:div>
      </w:divsChild>
    </w:div>
    <w:div w:id="1710301287">
      <w:bodyDiv w:val="1"/>
      <w:marLeft w:val="0"/>
      <w:marRight w:val="0"/>
      <w:marTop w:val="0"/>
      <w:marBottom w:val="0"/>
      <w:divBdr>
        <w:top w:val="none" w:sz="0" w:space="0" w:color="auto"/>
        <w:left w:val="none" w:sz="0" w:space="0" w:color="auto"/>
        <w:bottom w:val="none" w:sz="0" w:space="0" w:color="auto"/>
        <w:right w:val="none" w:sz="0" w:space="0" w:color="auto"/>
      </w:divBdr>
    </w:div>
    <w:div w:id="1714453242">
      <w:bodyDiv w:val="1"/>
      <w:marLeft w:val="0"/>
      <w:marRight w:val="0"/>
      <w:marTop w:val="0"/>
      <w:marBottom w:val="0"/>
      <w:divBdr>
        <w:top w:val="none" w:sz="0" w:space="0" w:color="auto"/>
        <w:left w:val="none" w:sz="0" w:space="0" w:color="auto"/>
        <w:bottom w:val="none" w:sz="0" w:space="0" w:color="auto"/>
        <w:right w:val="none" w:sz="0" w:space="0" w:color="auto"/>
      </w:divBdr>
    </w:div>
    <w:div w:id="1724213719">
      <w:bodyDiv w:val="1"/>
      <w:marLeft w:val="0"/>
      <w:marRight w:val="0"/>
      <w:marTop w:val="0"/>
      <w:marBottom w:val="0"/>
      <w:divBdr>
        <w:top w:val="none" w:sz="0" w:space="0" w:color="auto"/>
        <w:left w:val="none" w:sz="0" w:space="0" w:color="auto"/>
        <w:bottom w:val="none" w:sz="0" w:space="0" w:color="auto"/>
        <w:right w:val="none" w:sz="0" w:space="0" w:color="auto"/>
      </w:divBdr>
      <w:divsChild>
        <w:div w:id="432167578">
          <w:marLeft w:val="734"/>
          <w:marRight w:val="0"/>
          <w:marTop w:val="0"/>
          <w:marBottom w:val="0"/>
          <w:divBdr>
            <w:top w:val="none" w:sz="0" w:space="0" w:color="auto"/>
            <w:left w:val="none" w:sz="0" w:space="0" w:color="auto"/>
            <w:bottom w:val="none" w:sz="0" w:space="0" w:color="auto"/>
            <w:right w:val="none" w:sz="0" w:space="0" w:color="auto"/>
          </w:divBdr>
        </w:div>
      </w:divsChild>
    </w:div>
    <w:div w:id="1728993307">
      <w:bodyDiv w:val="1"/>
      <w:marLeft w:val="0"/>
      <w:marRight w:val="0"/>
      <w:marTop w:val="0"/>
      <w:marBottom w:val="0"/>
      <w:divBdr>
        <w:top w:val="none" w:sz="0" w:space="0" w:color="auto"/>
        <w:left w:val="none" w:sz="0" w:space="0" w:color="auto"/>
        <w:bottom w:val="none" w:sz="0" w:space="0" w:color="auto"/>
        <w:right w:val="none" w:sz="0" w:space="0" w:color="auto"/>
      </w:divBdr>
    </w:div>
    <w:div w:id="1729917726">
      <w:bodyDiv w:val="1"/>
      <w:marLeft w:val="0"/>
      <w:marRight w:val="0"/>
      <w:marTop w:val="0"/>
      <w:marBottom w:val="0"/>
      <w:divBdr>
        <w:top w:val="none" w:sz="0" w:space="0" w:color="auto"/>
        <w:left w:val="none" w:sz="0" w:space="0" w:color="auto"/>
        <w:bottom w:val="none" w:sz="0" w:space="0" w:color="auto"/>
        <w:right w:val="none" w:sz="0" w:space="0" w:color="auto"/>
      </w:divBdr>
    </w:div>
    <w:div w:id="1729958918">
      <w:bodyDiv w:val="1"/>
      <w:marLeft w:val="0"/>
      <w:marRight w:val="0"/>
      <w:marTop w:val="0"/>
      <w:marBottom w:val="0"/>
      <w:divBdr>
        <w:top w:val="none" w:sz="0" w:space="0" w:color="auto"/>
        <w:left w:val="none" w:sz="0" w:space="0" w:color="auto"/>
        <w:bottom w:val="none" w:sz="0" w:space="0" w:color="auto"/>
        <w:right w:val="none" w:sz="0" w:space="0" w:color="auto"/>
      </w:divBdr>
    </w:div>
    <w:div w:id="1736778488">
      <w:bodyDiv w:val="1"/>
      <w:marLeft w:val="0"/>
      <w:marRight w:val="0"/>
      <w:marTop w:val="0"/>
      <w:marBottom w:val="0"/>
      <w:divBdr>
        <w:top w:val="none" w:sz="0" w:space="0" w:color="auto"/>
        <w:left w:val="none" w:sz="0" w:space="0" w:color="auto"/>
        <w:bottom w:val="none" w:sz="0" w:space="0" w:color="auto"/>
        <w:right w:val="none" w:sz="0" w:space="0" w:color="auto"/>
      </w:divBdr>
    </w:div>
    <w:div w:id="1737361664">
      <w:bodyDiv w:val="1"/>
      <w:marLeft w:val="0"/>
      <w:marRight w:val="0"/>
      <w:marTop w:val="0"/>
      <w:marBottom w:val="0"/>
      <w:divBdr>
        <w:top w:val="none" w:sz="0" w:space="0" w:color="auto"/>
        <w:left w:val="none" w:sz="0" w:space="0" w:color="auto"/>
        <w:bottom w:val="none" w:sz="0" w:space="0" w:color="auto"/>
        <w:right w:val="none" w:sz="0" w:space="0" w:color="auto"/>
      </w:divBdr>
      <w:divsChild>
        <w:div w:id="494566668">
          <w:marLeft w:val="734"/>
          <w:marRight w:val="0"/>
          <w:marTop w:val="0"/>
          <w:marBottom w:val="0"/>
          <w:divBdr>
            <w:top w:val="none" w:sz="0" w:space="0" w:color="auto"/>
            <w:left w:val="none" w:sz="0" w:space="0" w:color="auto"/>
            <w:bottom w:val="none" w:sz="0" w:space="0" w:color="auto"/>
            <w:right w:val="none" w:sz="0" w:space="0" w:color="auto"/>
          </w:divBdr>
        </w:div>
        <w:div w:id="666907529">
          <w:marLeft w:val="734"/>
          <w:marRight w:val="0"/>
          <w:marTop w:val="0"/>
          <w:marBottom w:val="0"/>
          <w:divBdr>
            <w:top w:val="none" w:sz="0" w:space="0" w:color="auto"/>
            <w:left w:val="none" w:sz="0" w:space="0" w:color="auto"/>
            <w:bottom w:val="none" w:sz="0" w:space="0" w:color="auto"/>
            <w:right w:val="none" w:sz="0" w:space="0" w:color="auto"/>
          </w:divBdr>
        </w:div>
      </w:divsChild>
    </w:div>
    <w:div w:id="1740781769">
      <w:bodyDiv w:val="1"/>
      <w:marLeft w:val="0"/>
      <w:marRight w:val="0"/>
      <w:marTop w:val="0"/>
      <w:marBottom w:val="0"/>
      <w:divBdr>
        <w:top w:val="none" w:sz="0" w:space="0" w:color="auto"/>
        <w:left w:val="none" w:sz="0" w:space="0" w:color="auto"/>
        <w:bottom w:val="none" w:sz="0" w:space="0" w:color="auto"/>
        <w:right w:val="none" w:sz="0" w:space="0" w:color="auto"/>
      </w:divBdr>
    </w:div>
    <w:div w:id="1741828684">
      <w:bodyDiv w:val="1"/>
      <w:marLeft w:val="0"/>
      <w:marRight w:val="0"/>
      <w:marTop w:val="0"/>
      <w:marBottom w:val="0"/>
      <w:divBdr>
        <w:top w:val="none" w:sz="0" w:space="0" w:color="auto"/>
        <w:left w:val="none" w:sz="0" w:space="0" w:color="auto"/>
        <w:bottom w:val="none" w:sz="0" w:space="0" w:color="auto"/>
        <w:right w:val="none" w:sz="0" w:space="0" w:color="auto"/>
      </w:divBdr>
    </w:div>
    <w:div w:id="1744377110">
      <w:bodyDiv w:val="1"/>
      <w:marLeft w:val="0"/>
      <w:marRight w:val="0"/>
      <w:marTop w:val="0"/>
      <w:marBottom w:val="0"/>
      <w:divBdr>
        <w:top w:val="none" w:sz="0" w:space="0" w:color="auto"/>
        <w:left w:val="none" w:sz="0" w:space="0" w:color="auto"/>
        <w:bottom w:val="none" w:sz="0" w:space="0" w:color="auto"/>
        <w:right w:val="none" w:sz="0" w:space="0" w:color="auto"/>
      </w:divBdr>
    </w:div>
    <w:div w:id="1745181164">
      <w:bodyDiv w:val="1"/>
      <w:marLeft w:val="0"/>
      <w:marRight w:val="0"/>
      <w:marTop w:val="0"/>
      <w:marBottom w:val="0"/>
      <w:divBdr>
        <w:top w:val="none" w:sz="0" w:space="0" w:color="auto"/>
        <w:left w:val="none" w:sz="0" w:space="0" w:color="auto"/>
        <w:bottom w:val="none" w:sz="0" w:space="0" w:color="auto"/>
        <w:right w:val="none" w:sz="0" w:space="0" w:color="auto"/>
      </w:divBdr>
    </w:div>
    <w:div w:id="1751459551">
      <w:bodyDiv w:val="1"/>
      <w:marLeft w:val="0"/>
      <w:marRight w:val="0"/>
      <w:marTop w:val="0"/>
      <w:marBottom w:val="0"/>
      <w:divBdr>
        <w:top w:val="none" w:sz="0" w:space="0" w:color="auto"/>
        <w:left w:val="none" w:sz="0" w:space="0" w:color="auto"/>
        <w:bottom w:val="none" w:sz="0" w:space="0" w:color="auto"/>
        <w:right w:val="none" w:sz="0" w:space="0" w:color="auto"/>
      </w:divBdr>
      <w:divsChild>
        <w:div w:id="8991683">
          <w:marLeft w:val="547"/>
          <w:marRight w:val="0"/>
          <w:marTop w:val="0"/>
          <w:marBottom w:val="0"/>
          <w:divBdr>
            <w:top w:val="none" w:sz="0" w:space="0" w:color="auto"/>
            <w:left w:val="none" w:sz="0" w:space="0" w:color="auto"/>
            <w:bottom w:val="none" w:sz="0" w:space="0" w:color="auto"/>
            <w:right w:val="none" w:sz="0" w:space="0" w:color="auto"/>
          </w:divBdr>
        </w:div>
      </w:divsChild>
    </w:div>
    <w:div w:id="1754425419">
      <w:bodyDiv w:val="1"/>
      <w:marLeft w:val="0"/>
      <w:marRight w:val="0"/>
      <w:marTop w:val="0"/>
      <w:marBottom w:val="0"/>
      <w:divBdr>
        <w:top w:val="none" w:sz="0" w:space="0" w:color="auto"/>
        <w:left w:val="none" w:sz="0" w:space="0" w:color="auto"/>
        <w:bottom w:val="none" w:sz="0" w:space="0" w:color="auto"/>
        <w:right w:val="none" w:sz="0" w:space="0" w:color="auto"/>
      </w:divBdr>
    </w:div>
    <w:div w:id="1766537433">
      <w:bodyDiv w:val="1"/>
      <w:marLeft w:val="0"/>
      <w:marRight w:val="0"/>
      <w:marTop w:val="0"/>
      <w:marBottom w:val="0"/>
      <w:divBdr>
        <w:top w:val="none" w:sz="0" w:space="0" w:color="auto"/>
        <w:left w:val="none" w:sz="0" w:space="0" w:color="auto"/>
        <w:bottom w:val="none" w:sz="0" w:space="0" w:color="auto"/>
        <w:right w:val="none" w:sz="0" w:space="0" w:color="auto"/>
      </w:divBdr>
    </w:div>
    <w:div w:id="1768691026">
      <w:bodyDiv w:val="1"/>
      <w:marLeft w:val="0"/>
      <w:marRight w:val="0"/>
      <w:marTop w:val="0"/>
      <w:marBottom w:val="0"/>
      <w:divBdr>
        <w:top w:val="none" w:sz="0" w:space="0" w:color="auto"/>
        <w:left w:val="none" w:sz="0" w:space="0" w:color="auto"/>
        <w:bottom w:val="none" w:sz="0" w:space="0" w:color="auto"/>
        <w:right w:val="none" w:sz="0" w:space="0" w:color="auto"/>
      </w:divBdr>
    </w:div>
    <w:div w:id="1778404897">
      <w:bodyDiv w:val="1"/>
      <w:marLeft w:val="0"/>
      <w:marRight w:val="0"/>
      <w:marTop w:val="0"/>
      <w:marBottom w:val="0"/>
      <w:divBdr>
        <w:top w:val="none" w:sz="0" w:space="0" w:color="auto"/>
        <w:left w:val="none" w:sz="0" w:space="0" w:color="auto"/>
        <w:bottom w:val="none" w:sz="0" w:space="0" w:color="auto"/>
        <w:right w:val="none" w:sz="0" w:space="0" w:color="auto"/>
      </w:divBdr>
      <w:divsChild>
        <w:div w:id="1463157147">
          <w:marLeft w:val="547"/>
          <w:marRight w:val="0"/>
          <w:marTop w:val="0"/>
          <w:marBottom w:val="0"/>
          <w:divBdr>
            <w:top w:val="none" w:sz="0" w:space="0" w:color="auto"/>
            <w:left w:val="none" w:sz="0" w:space="0" w:color="auto"/>
            <w:bottom w:val="none" w:sz="0" w:space="0" w:color="auto"/>
            <w:right w:val="none" w:sz="0" w:space="0" w:color="auto"/>
          </w:divBdr>
        </w:div>
        <w:div w:id="60254911">
          <w:marLeft w:val="547"/>
          <w:marRight w:val="0"/>
          <w:marTop w:val="0"/>
          <w:marBottom w:val="0"/>
          <w:divBdr>
            <w:top w:val="none" w:sz="0" w:space="0" w:color="auto"/>
            <w:left w:val="none" w:sz="0" w:space="0" w:color="auto"/>
            <w:bottom w:val="none" w:sz="0" w:space="0" w:color="auto"/>
            <w:right w:val="none" w:sz="0" w:space="0" w:color="auto"/>
          </w:divBdr>
        </w:div>
        <w:div w:id="1571042575">
          <w:marLeft w:val="547"/>
          <w:marRight w:val="0"/>
          <w:marTop w:val="0"/>
          <w:marBottom w:val="0"/>
          <w:divBdr>
            <w:top w:val="none" w:sz="0" w:space="0" w:color="auto"/>
            <w:left w:val="none" w:sz="0" w:space="0" w:color="auto"/>
            <w:bottom w:val="none" w:sz="0" w:space="0" w:color="auto"/>
            <w:right w:val="none" w:sz="0" w:space="0" w:color="auto"/>
          </w:divBdr>
        </w:div>
        <w:div w:id="2017076342">
          <w:marLeft w:val="547"/>
          <w:marRight w:val="0"/>
          <w:marTop w:val="0"/>
          <w:marBottom w:val="0"/>
          <w:divBdr>
            <w:top w:val="none" w:sz="0" w:space="0" w:color="auto"/>
            <w:left w:val="none" w:sz="0" w:space="0" w:color="auto"/>
            <w:bottom w:val="none" w:sz="0" w:space="0" w:color="auto"/>
            <w:right w:val="none" w:sz="0" w:space="0" w:color="auto"/>
          </w:divBdr>
        </w:div>
        <w:div w:id="678965433">
          <w:marLeft w:val="547"/>
          <w:marRight w:val="0"/>
          <w:marTop w:val="0"/>
          <w:marBottom w:val="0"/>
          <w:divBdr>
            <w:top w:val="none" w:sz="0" w:space="0" w:color="auto"/>
            <w:left w:val="none" w:sz="0" w:space="0" w:color="auto"/>
            <w:bottom w:val="none" w:sz="0" w:space="0" w:color="auto"/>
            <w:right w:val="none" w:sz="0" w:space="0" w:color="auto"/>
          </w:divBdr>
        </w:div>
        <w:div w:id="955985119">
          <w:marLeft w:val="547"/>
          <w:marRight w:val="0"/>
          <w:marTop w:val="0"/>
          <w:marBottom w:val="0"/>
          <w:divBdr>
            <w:top w:val="none" w:sz="0" w:space="0" w:color="auto"/>
            <w:left w:val="none" w:sz="0" w:space="0" w:color="auto"/>
            <w:bottom w:val="none" w:sz="0" w:space="0" w:color="auto"/>
            <w:right w:val="none" w:sz="0" w:space="0" w:color="auto"/>
          </w:divBdr>
        </w:div>
        <w:div w:id="2026399814">
          <w:marLeft w:val="547"/>
          <w:marRight w:val="0"/>
          <w:marTop w:val="0"/>
          <w:marBottom w:val="0"/>
          <w:divBdr>
            <w:top w:val="none" w:sz="0" w:space="0" w:color="auto"/>
            <w:left w:val="none" w:sz="0" w:space="0" w:color="auto"/>
            <w:bottom w:val="none" w:sz="0" w:space="0" w:color="auto"/>
            <w:right w:val="none" w:sz="0" w:space="0" w:color="auto"/>
          </w:divBdr>
        </w:div>
        <w:div w:id="1127744119">
          <w:marLeft w:val="547"/>
          <w:marRight w:val="0"/>
          <w:marTop w:val="0"/>
          <w:marBottom w:val="0"/>
          <w:divBdr>
            <w:top w:val="none" w:sz="0" w:space="0" w:color="auto"/>
            <w:left w:val="none" w:sz="0" w:space="0" w:color="auto"/>
            <w:bottom w:val="none" w:sz="0" w:space="0" w:color="auto"/>
            <w:right w:val="none" w:sz="0" w:space="0" w:color="auto"/>
          </w:divBdr>
        </w:div>
        <w:div w:id="466245434">
          <w:marLeft w:val="547"/>
          <w:marRight w:val="0"/>
          <w:marTop w:val="0"/>
          <w:marBottom w:val="0"/>
          <w:divBdr>
            <w:top w:val="none" w:sz="0" w:space="0" w:color="auto"/>
            <w:left w:val="none" w:sz="0" w:space="0" w:color="auto"/>
            <w:bottom w:val="none" w:sz="0" w:space="0" w:color="auto"/>
            <w:right w:val="none" w:sz="0" w:space="0" w:color="auto"/>
          </w:divBdr>
        </w:div>
        <w:div w:id="1835144173">
          <w:marLeft w:val="547"/>
          <w:marRight w:val="0"/>
          <w:marTop w:val="0"/>
          <w:marBottom w:val="0"/>
          <w:divBdr>
            <w:top w:val="none" w:sz="0" w:space="0" w:color="auto"/>
            <w:left w:val="none" w:sz="0" w:space="0" w:color="auto"/>
            <w:bottom w:val="none" w:sz="0" w:space="0" w:color="auto"/>
            <w:right w:val="none" w:sz="0" w:space="0" w:color="auto"/>
          </w:divBdr>
        </w:div>
      </w:divsChild>
    </w:div>
    <w:div w:id="1793788653">
      <w:bodyDiv w:val="1"/>
      <w:marLeft w:val="0"/>
      <w:marRight w:val="0"/>
      <w:marTop w:val="0"/>
      <w:marBottom w:val="0"/>
      <w:divBdr>
        <w:top w:val="none" w:sz="0" w:space="0" w:color="auto"/>
        <w:left w:val="none" w:sz="0" w:space="0" w:color="auto"/>
        <w:bottom w:val="none" w:sz="0" w:space="0" w:color="auto"/>
        <w:right w:val="none" w:sz="0" w:space="0" w:color="auto"/>
      </w:divBdr>
    </w:div>
    <w:div w:id="1801999222">
      <w:bodyDiv w:val="1"/>
      <w:marLeft w:val="0"/>
      <w:marRight w:val="0"/>
      <w:marTop w:val="0"/>
      <w:marBottom w:val="0"/>
      <w:divBdr>
        <w:top w:val="none" w:sz="0" w:space="0" w:color="auto"/>
        <w:left w:val="none" w:sz="0" w:space="0" w:color="auto"/>
        <w:bottom w:val="none" w:sz="0" w:space="0" w:color="auto"/>
        <w:right w:val="none" w:sz="0" w:space="0" w:color="auto"/>
      </w:divBdr>
    </w:div>
    <w:div w:id="1818645916">
      <w:bodyDiv w:val="1"/>
      <w:marLeft w:val="0"/>
      <w:marRight w:val="0"/>
      <w:marTop w:val="0"/>
      <w:marBottom w:val="0"/>
      <w:divBdr>
        <w:top w:val="none" w:sz="0" w:space="0" w:color="auto"/>
        <w:left w:val="none" w:sz="0" w:space="0" w:color="auto"/>
        <w:bottom w:val="none" w:sz="0" w:space="0" w:color="auto"/>
        <w:right w:val="none" w:sz="0" w:space="0" w:color="auto"/>
      </w:divBdr>
    </w:div>
    <w:div w:id="1819607236">
      <w:bodyDiv w:val="1"/>
      <w:marLeft w:val="0"/>
      <w:marRight w:val="0"/>
      <w:marTop w:val="0"/>
      <w:marBottom w:val="0"/>
      <w:divBdr>
        <w:top w:val="none" w:sz="0" w:space="0" w:color="auto"/>
        <w:left w:val="none" w:sz="0" w:space="0" w:color="auto"/>
        <w:bottom w:val="none" w:sz="0" w:space="0" w:color="auto"/>
        <w:right w:val="none" w:sz="0" w:space="0" w:color="auto"/>
      </w:divBdr>
    </w:div>
    <w:div w:id="1830632780">
      <w:bodyDiv w:val="1"/>
      <w:marLeft w:val="0"/>
      <w:marRight w:val="0"/>
      <w:marTop w:val="0"/>
      <w:marBottom w:val="0"/>
      <w:divBdr>
        <w:top w:val="none" w:sz="0" w:space="0" w:color="auto"/>
        <w:left w:val="none" w:sz="0" w:space="0" w:color="auto"/>
        <w:bottom w:val="none" w:sz="0" w:space="0" w:color="auto"/>
        <w:right w:val="none" w:sz="0" w:space="0" w:color="auto"/>
      </w:divBdr>
    </w:div>
    <w:div w:id="1834955888">
      <w:bodyDiv w:val="1"/>
      <w:marLeft w:val="0"/>
      <w:marRight w:val="0"/>
      <w:marTop w:val="0"/>
      <w:marBottom w:val="0"/>
      <w:divBdr>
        <w:top w:val="none" w:sz="0" w:space="0" w:color="auto"/>
        <w:left w:val="none" w:sz="0" w:space="0" w:color="auto"/>
        <w:bottom w:val="none" w:sz="0" w:space="0" w:color="auto"/>
        <w:right w:val="none" w:sz="0" w:space="0" w:color="auto"/>
      </w:divBdr>
    </w:div>
    <w:div w:id="1835410749">
      <w:bodyDiv w:val="1"/>
      <w:marLeft w:val="0"/>
      <w:marRight w:val="0"/>
      <w:marTop w:val="0"/>
      <w:marBottom w:val="0"/>
      <w:divBdr>
        <w:top w:val="none" w:sz="0" w:space="0" w:color="auto"/>
        <w:left w:val="none" w:sz="0" w:space="0" w:color="auto"/>
        <w:bottom w:val="none" w:sz="0" w:space="0" w:color="auto"/>
        <w:right w:val="none" w:sz="0" w:space="0" w:color="auto"/>
      </w:divBdr>
    </w:div>
    <w:div w:id="1837308057">
      <w:bodyDiv w:val="1"/>
      <w:marLeft w:val="0"/>
      <w:marRight w:val="0"/>
      <w:marTop w:val="0"/>
      <w:marBottom w:val="0"/>
      <w:divBdr>
        <w:top w:val="none" w:sz="0" w:space="0" w:color="auto"/>
        <w:left w:val="none" w:sz="0" w:space="0" w:color="auto"/>
        <w:bottom w:val="none" w:sz="0" w:space="0" w:color="auto"/>
        <w:right w:val="none" w:sz="0" w:space="0" w:color="auto"/>
      </w:divBdr>
      <w:divsChild>
        <w:div w:id="159467901">
          <w:marLeft w:val="547"/>
          <w:marRight w:val="0"/>
          <w:marTop w:val="0"/>
          <w:marBottom w:val="0"/>
          <w:divBdr>
            <w:top w:val="none" w:sz="0" w:space="0" w:color="auto"/>
            <w:left w:val="none" w:sz="0" w:space="0" w:color="auto"/>
            <w:bottom w:val="none" w:sz="0" w:space="0" w:color="auto"/>
            <w:right w:val="none" w:sz="0" w:space="0" w:color="auto"/>
          </w:divBdr>
        </w:div>
        <w:div w:id="1399131778">
          <w:marLeft w:val="547"/>
          <w:marRight w:val="0"/>
          <w:marTop w:val="0"/>
          <w:marBottom w:val="0"/>
          <w:divBdr>
            <w:top w:val="none" w:sz="0" w:space="0" w:color="auto"/>
            <w:left w:val="none" w:sz="0" w:space="0" w:color="auto"/>
            <w:bottom w:val="none" w:sz="0" w:space="0" w:color="auto"/>
            <w:right w:val="none" w:sz="0" w:space="0" w:color="auto"/>
          </w:divBdr>
        </w:div>
        <w:div w:id="923682941">
          <w:marLeft w:val="547"/>
          <w:marRight w:val="0"/>
          <w:marTop w:val="0"/>
          <w:marBottom w:val="0"/>
          <w:divBdr>
            <w:top w:val="none" w:sz="0" w:space="0" w:color="auto"/>
            <w:left w:val="none" w:sz="0" w:space="0" w:color="auto"/>
            <w:bottom w:val="none" w:sz="0" w:space="0" w:color="auto"/>
            <w:right w:val="none" w:sz="0" w:space="0" w:color="auto"/>
          </w:divBdr>
        </w:div>
        <w:div w:id="387411925">
          <w:marLeft w:val="547"/>
          <w:marRight w:val="0"/>
          <w:marTop w:val="0"/>
          <w:marBottom w:val="0"/>
          <w:divBdr>
            <w:top w:val="none" w:sz="0" w:space="0" w:color="auto"/>
            <w:left w:val="none" w:sz="0" w:space="0" w:color="auto"/>
            <w:bottom w:val="none" w:sz="0" w:space="0" w:color="auto"/>
            <w:right w:val="none" w:sz="0" w:space="0" w:color="auto"/>
          </w:divBdr>
        </w:div>
        <w:div w:id="1063529631">
          <w:marLeft w:val="547"/>
          <w:marRight w:val="0"/>
          <w:marTop w:val="0"/>
          <w:marBottom w:val="0"/>
          <w:divBdr>
            <w:top w:val="none" w:sz="0" w:space="0" w:color="auto"/>
            <w:left w:val="none" w:sz="0" w:space="0" w:color="auto"/>
            <w:bottom w:val="none" w:sz="0" w:space="0" w:color="auto"/>
            <w:right w:val="none" w:sz="0" w:space="0" w:color="auto"/>
          </w:divBdr>
        </w:div>
        <w:div w:id="1262299779">
          <w:marLeft w:val="547"/>
          <w:marRight w:val="0"/>
          <w:marTop w:val="0"/>
          <w:marBottom w:val="0"/>
          <w:divBdr>
            <w:top w:val="none" w:sz="0" w:space="0" w:color="auto"/>
            <w:left w:val="none" w:sz="0" w:space="0" w:color="auto"/>
            <w:bottom w:val="none" w:sz="0" w:space="0" w:color="auto"/>
            <w:right w:val="none" w:sz="0" w:space="0" w:color="auto"/>
          </w:divBdr>
        </w:div>
      </w:divsChild>
    </w:div>
    <w:div w:id="1842236042">
      <w:bodyDiv w:val="1"/>
      <w:marLeft w:val="0"/>
      <w:marRight w:val="0"/>
      <w:marTop w:val="0"/>
      <w:marBottom w:val="0"/>
      <w:divBdr>
        <w:top w:val="none" w:sz="0" w:space="0" w:color="auto"/>
        <w:left w:val="none" w:sz="0" w:space="0" w:color="auto"/>
        <w:bottom w:val="none" w:sz="0" w:space="0" w:color="auto"/>
        <w:right w:val="none" w:sz="0" w:space="0" w:color="auto"/>
      </w:divBdr>
    </w:div>
    <w:div w:id="1843815373">
      <w:bodyDiv w:val="1"/>
      <w:marLeft w:val="0"/>
      <w:marRight w:val="0"/>
      <w:marTop w:val="0"/>
      <w:marBottom w:val="0"/>
      <w:divBdr>
        <w:top w:val="none" w:sz="0" w:space="0" w:color="auto"/>
        <w:left w:val="none" w:sz="0" w:space="0" w:color="auto"/>
        <w:bottom w:val="none" w:sz="0" w:space="0" w:color="auto"/>
        <w:right w:val="none" w:sz="0" w:space="0" w:color="auto"/>
      </w:divBdr>
      <w:divsChild>
        <w:div w:id="566648826">
          <w:marLeft w:val="547"/>
          <w:marRight w:val="0"/>
          <w:marTop w:val="0"/>
          <w:marBottom w:val="0"/>
          <w:divBdr>
            <w:top w:val="none" w:sz="0" w:space="0" w:color="auto"/>
            <w:left w:val="none" w:sz="0" w:space="0" w:color="auto"/>
            <w:bottom w:val="none" w:sz="0" w:space="0" w:color="auto"/>
            <w:right w:val="none" w:sz="0" w:space="0" w:color="auto"/>
          </w:divBdr>
        </w:div>
        <w:div w:id="961690740">
          <w:marLeft w:val="547"/>
          <w:marRight w:val="0"/>
          <w:marTop w:val="0"/>
          <w:marBottom w:val="0"/>
          <w:divBdr>
            <w:top w:val="none" w:sz="0" w:space="0" w:color="auto"/>
            <w:left w:val="none" w:sz="0" w:space="0" w:color="auto"/>
            <w:bottom w:val="none" w:sz="0" w:space="0" w:color="auto"/>
            <w:right w:val="none" w:sz="0" w:space="0" w:color="auto"/>
          </w:divBdr>
        </w:div>
        <w:div w:id="1878466055">
          <w:marLeft w:val="720"/>
          <w:marRight w:val="0"/>
          <w:marTop w:val="0"/>
          <w:marBottom w:val="0"/>
          <w:divBdr>
            <w:top w:val="none" w:sz="0" w:space="0" w:color="auto"/>
            <w:left w:val="none" w:sz="0" w:space="0" w:color="auto"/>
            <w:bottom w:val="none" w:sz="0" w:space="0" w:color="auto"/>
            <w:right w:val="none" w:sz="0" w:space="0" w:color="auto"/>
          </w:divBdr>
        </w:div>
        <w:div w:id="1601990851">
          <w:marLeft w:val="720"/>
          <w:marRight w:val="0"/>
          <w:marTop w:val="0"/>
          <w:marBottom w:val="0"/>
          <w:divBdr>
            <w:top w:val="none" w:sz="0" w:space="0" w:color="auto"/>
            <w:left w:val="none" w:sz="0" w:space="0" w:color="auto"/>
            <w:bottom w:val="none" w:sz="0" w:space="0" w:color="auto"/>
            <w:right w:val="none" w:sz="0" w:space="0" w:color="auto"/>
          </w:divBdr>
        </w:div>
        <w:div w:id="1538077556">
          <w:marLeft w:val="720"/>
          <w:marRight w:val="0"/>
          <w:marTop w:val="0"/>
          <w:marBottom w:val="0"/>
          <w:divBdr>
            <w:top w:val="none" w:sz="0" w:space="0" w:color="auto"/>
            <w:left w:val="none" w:sz="0" w:space="0" w:color="auto"/>
            <w:bottom w:val="none" w:sz="0" w:space="0" w:color="auto"/>
            <w:right w:val="none" w:sz="0" w:space="0" w:color="auto"/>
          </w:divBdr>
        </w:div>
      </w:divsChild>
    </w:div>
    <w:div w:id="1846047950">
      <w:bodyDiv w:val="1"/>
      <w:marLeft w:val="0"/>
      <w:marRight w:val="0"/>
      <w:marTop w:val="0"/>
      <w:marBottom w:val="0"/>
      <w:divBdr>
        <w:top w:val="none" w:sz="0" w:space="0" w:color="auto"/>
        <w:left w:val="none" w:sz="0" w:space="0" w:color="auto"/>
        <w:bottom w:val="none" w:sz="0" w:space="0" w:color="auto"/>
        <w:right w:val="none" w:sz="0" w:space="0" w:color="auto"/>
      </w:divBdr>
    </w:div>
    <w:div w:id="1847211678">
      <w:bodyDiv w:val="1"/>
      <w:marLeft w:val="0"/>
      <w:marRight w:val="0"/>
      <w:marTop w:val="0"/>
      <w:marBottom w:val="0"/>
      <w:divBdr>
        <w:top w:val="none" w:sz="0" w:space="0" w:color="auto"/>
        <w:left w:val="none" w:sz="0" w:space="0" w:color="auto"/>
        <w:bottom w:val="none" w:sz="0" w:space="0" w:color="auto"/>
        <w:right w:val="none" w:sz="0" w:space="0" w:color="auto"/>
      </w:divBdr>
      <w:divsChild>
        <w:div w:id="724640160">
          <w:marLeft w:val="547"/>
          <w:marRight w:val="0"/>
          <w:marTop w:val="0"/>
          <w:marBottom w:val="0"/>
          <w:divBdr>
            <w:top w:val="none" w:sz="0" w:space="0" w:color="auto"/>
            <w:left w:val="none" w:sz="0" w:space="0" w:color="auto"/>
            <w:bottom w:val="none" w:sz="0" w:space="0" w:color="auto"/>
            <w:right w:val="none" w:sz="0" w:space="0" w:color="auto"/>
          </w:divBdr>
        </w:div>
        <w:div w:id="855967070">
          <w:marLeft w:val="547"/>
          <w:marRight w:val="0"/>
          <w:marTop w:val="0"/>
          <w:marBottom w:val="0"/>
          <w:divBdr>
            <w:top w:val="none" w:sz="0" w:space="0" w:color="auto"/>
            <w:left w:val="none" w:sz="0" w:space="0" w:color="auto"/>
            <w:bottom w:val="none" w:sz="0" w:space="0" w:color="auto"/>
            <w:right w:val="none" w:sz="0" w:space="0" w:color="auto"/>
          </w:divBdr>
        </w:div>
        <w:div w:id="1075543232">
          <w:marLeft w:val="547"/>
          <w:marRight w:val="0"/>
          <w:marTop w:val="0"/>
          <w:marBottom w:val="0"/>
          <w:divBdr>
            <w:top w:val="none" w:sz="0" w:space="0" w:color="auto"/>
            <w:left w:val="none" w:sz="0" w:space="0" w:color="auto"/>
            <w:bottom w:val="none" w:sz="0" w:space="0" w:color="auto"/>
            <w:right w:val="none" w:sz="0" w:space="0" w:color="auto"/>
          </w:divBdr>
        </w:div>
        <w:div w:id="1118064703">
          <w:marLeft w:val="547"/>
          <w:marRight w:val="0"/>
          <w:marTop w:val="0"/>
          <w:marBottom w:val="0"/>
          <w:divBdr>
            <w:top w:val="none" w:sz="0" w:space="0" w:color="auto"/>
            <w:left w:val="none" w:sz="0" w:space="0" w:color="auto"/>
            <w:bottom w:val="none" w:sz="0" w:space="0" w:color="auto"/>
            <w:right w:val="none" w:sz="0" w:space="0" w:color="auto"/>
          </w:divBdr>
        </w:div>
        <w:div w:id="1345549208">
          <w:marLeft w:val="547"/>
          <w:marRight w:val="0"/>
          <w:marTop w:val="0"/>
          <w:marBottom w:val="0"/>
          <w:divBdr>
            <w:top w:val="none" w:sz="0" w:space="0" w:color="auto"/>
            <w:left w:val="none" w:sz="0" w:space="0" w:color="auto"/>
            <w:bottom w:val="none" w:sz="0" w:space="0" w:color="auto"/>
            <w:right w:val="none" w:sz="0" w:space="0" w:color="auto"/>
          </w:divBdr>
        </w:div>
      </w:divsChild>
    </w:div>
    <w:div w:id="1861971869">
      <w:bodyDiv w:val="1"/>
      <w:marLeft w:val="0"/>
      <w:marRight w:val="0"/>
      <w:marTop w:val="0"/>
      <w:marBottom w:val="0"/>
      <w:divBdr>
        <w:top w:val="none" w:sz="0" w:space="0" w:color="auto"/>
        <w:left w:val="none" w:sz="0" w:space="0" w:color="auto"/>
        <w:bottom w:val="none" w:sz="0" w:space="0" w:color="auto"/>
        <w:right w:val="none" w:sz="0" w:space="0" w:color="auto"/>
      </w:divBdr>
    </w:div>
    <w:div w:id="1868907448">
      <w:bodyDiv w:val="1"/>
      <w:marLeft w:val="0"/>
      <w:marRight w:val="0"/>
      <w:marTop w:val="0"/>
      <w:marBottom w:val="0"/>
      <w:divBdr>
        <w:top w:val="none" w:sz="0" w:space="0" w:color="auto"/>
        <w:left w:val="none" w:sz="0" w:space="0" w:color="auto"/>
        <w:bottom w:val="none" w:sz="0" w:space="0" w:color="auto"/>
        <w:right w:val="none" w:sz="0" w:space="0" w:color="auto"/>
      </w:divBdr>
    </w:div>
    <w:div w:id="1877228702">
      <w:bodyDiv w:val="1"/>
      <w:marLeft w:val="0"/>
      <w:marRight w:val="0"/>
      <w:marTop w:val="0"/>
      <w:marBottom w:val="0"/>
      <w:divBdr>
        <w:top w:val="none" w:sz="0" w:space="0" w:color="auto"/>
        <w:left w:val="none" w:sz="0" w:space="0" w:color="auto"/>
        <w:bottom w:val="none" w:sz="0" w:space="0" w:color="auto"/>
        <w:right w:val="none" w:sz="0" w:space="0" w:color="auto"/>
      </w:divBdr>
    </w:div>
    <w:div w:id="1880126467">
      <w:bodyDiv w:val="1"/>
      <w:marLeft w:val="0"/>
      <w:marRight w:val="0"/>
      <w:marTop w:val="0"/>
      <w:marBottom w:val="0"/>
      <w:divBdr>
        <w:top w:val="none" w:sz="0" w:space="0" w:color="auto"/>
        <w:left w:val="none" w:sz="0" w:space="0" w:color="auto"/>
        <w:bottom w:val="none" w:sz="0" w:space="0" w:color="auto"/>
        <w:right w:val="none" w:sz="0" w:space="0" w:color="auto"/>
      </w:divBdr>
    </w:div>
    <w:div w:id="1885406074">
      <w:bodyDiv w:val="1"/>
      <w:marLeft w:val="0"/>
      <w:marRight w:val="0"/>
      <w:marTop w:val="0"/>
      <w:marBottom w:val="0"/>
      <w:divBdr>
        <w:top w:val="none" w:sz="0" w:space="0" w:color="auto"/>
        <w:left w:val="none" w:sz="0" w:space="0" w:color="auto"/>
        <w:bottom w:val="none" w:sz="0" w:space="0" w:color="auto"/>
        <w:right w:val="none" w:sz="0" w:space="0" w:color="auto"/>
      </w:divBdr>
    </w:div>
    <w:div w:id="1888181560">
      <w:bodyDiv w:val="1"/>
      <w:marLeft w:val="0"/>
      <w:marRight w:val="0"/>
      <w:marTop w:val="0"/>
      <w:marBottom w:val="0"/>
      <w:divBdr>
        <w:top w:val="none" w:sz="0" w:space="0" w:color="auto"/>
        <w:left w:val="none" w:sz="0" w:space="0" w:color="auto"/>
        <w:bottom w:val="none" w:sz="0" w:space="0" w:color="auto"/>
        <w:right w:val="none" w:sz="0" w:space="0" w:color="auto"/>
      </w:divBdr>
    </w:div>
    <w:div w:id="1892115320">
      <w:bodyDiv w:val="1"/>
      <w:marLeft w:val="0"/>
      <w:marRight w:val="0"/>
      <w:marTop w:val="0"/>
      <w:marBottom w:val="0"/>
      <w:divBdr>
        <w:top w:val="none" w:sz="0" w:space="0" w:color="auto"/>
        <w:left w:val="none" w:sz="0" w:space="0" w:color="auto"/>
        <w:bottom w:val="none" w:sz="0" w:space="0" w:color="auto"/>
        <w:right w:val="none" w:sz="0" w:space="0" w:color="auto"/>
      </w:divBdr>
    </w:div>
    <w:div w:id="1903248090">
      <w:bodyDiv w:val="1"/>
      <w:marLeft w:val="0"/>
      <w:marRight w:val="0"/>
      <w:marTop w:val="0"/>
      <w:marBottom w:val="0"/>
      <w:divBdr>
        <w:top w:val="none" w:sz="0" w:space="0" w:color="auto"/>
        <w:left w:val="none" w:sz="0" w:space="0" w:color="auto"/>
        <w:bottom w:val="none" w:sz="0" w:space="0" w:color="auto"/>
        <w:right w:val="none" w:sz="0" w:space="0" w:color="auto"/>
      </w:divBdr>
    </w:div>
    <w:div w:id="1906723665">
      <w:bodyDiv w:val="1"/>
      <w:marLeft w:val="0"/>
      <w:marRight w:val="0"/>
      <w:marTop w:val="0"/>
      <w:marBottom w:val="0"/>
      <w:divBdr>
        <w:top w:val="none" w:sz="0" w:space="0" w:color="auto"/>
        <w:left w:val="none" w:sz="0" w:space="0" w:color="auto"/>
        <w:bottom w:val="none" w:sz="0" w:space="0" w:color="auto"/>
        <w:right w:val="none" w:sz="0" w:space="0" w:color="auto"/>
      </w:divBdr>
    </w:div>
    <w:div w:id="1908612439">
      <w:bodyDiv w:val="1"/>
      <w:marLeft w:val="0"/>
      <w:marRight w:val="0"/>
      <w:marTop w:val="0"/>
      <w:marBottom w:val="0"/>
      <w:divBdr>
        <w:top w:val="none" w:sz="0" w:space="0" w:color="auto"/>
        <w:left w:val="none" w:sz="0" w:space="0" w:color="auto"/>
        <w:bottom w:val="none" w:sz="0" w:space="0" w:color="auto"/>
        <w:right w:val="none" w:sz="0" w:space="0" w:color="auto"/>
      </w:divBdr>
    </w:div>
    <w:div w:id="1919245832">
      <w:bodyDiv w:val="1"/>
      <w:marLeft w:val="0"/>
      <w:marRight w:val="0"/>
      <w:marTop w:val="0"/>
      <w:marBottom w:val="0"/>
      <w:divBdr>
        <w:top w:val="none" w:sz="0" w:space="0" w:color="auto"/>
        <w:left w:val="none" w:sz="0" w:space="0" w:color="auto"/>
        <w:bottom w:val="none" w:sz="0" w:space="0" w:color="auto"/>
        <w:right w:val="none" w:sz="0" w:space="0" w:color="auto"/>
      </w:divBdr>
      <w:divsChild>
        <w:div w:id="100730544">
          <w:marLeft w:val="547"/>
          <w:marRight w:val="0"/>
          <w:marTop w:val="0"/>
          <w:marBottom w:val="0"/>
          <w:divBdr>
            <w:top w:val="none" w:sz="0" w:space="0" w:color="auto"/>
            <w:left w:val="none" w:sz="0" w:space="0" w:color="auto"/>
            <w:bottom w:val="none" w:sz="0" w:space="0" w:color="auto"/>
            <w:right w:val="none" w:sz="0" w:space="0" w:color="auto"/>
          </w:divBdr>
        </w:div>
        <w:div w:id="179053934">
          <w:marLeft w:val="547"/>
          <w:marRight w:val="0"/>
          <w:marTop w:val="0"/>
          <w:marBottom w:val="0"/>
          <w:divBdr>
            <w:top w:val="none" w:sz="0" w:space="0" w:color="auto"/>
            <w:left w:val="none" w:sz="0" w:space="0" w:color="auto"/>
            <w:bottom w:val="none" w:sz="0" w:space="0" w:color="auto"/>
            <w:right w:val="none" w:sz="0" w:space="0" w:color="auto"/>
          </w:divBdr>
        </w:div>
        <w:div w:id="1561862781">
          <w:marLeft w:val="547"/>
          <w:marRight w:val="0"/>
          <w:marTop w:val="0"/>
          <w:marBottom w:val="0"/>
          <w:divBdr>
            <w:top w:val="none" w:sz="0" w:space="0" w:color="auto"/>
            <w:left w:val="none" w:sz="0" w:space="0" w:color="auto"/>
            <w:bottom w:val="none" w:sz="0" w:space="0" w:color="auto"/>
            <w:right w:val="none" w:sz="0" w:space="0" w:color="auto"/>
          </w:divBdr>
        </w:div>
        <w:div w:id="1661036140">
          <w:marLeft w:val="547"/>
          <w:marRight w:val="0"/>
          <w:marTop w:val="0"/>
          <w:marBottom w:val="0"/>
          <w:divBdr>
            <w:top w:val="none" w:sz="0" w:space="0" w:color="auto"/>
            <w:left w:val="none" w:sz="0" w:space="0" w:color="auto"/>
            <w:bottom w:val="none" w:sz="0" w:space="0" w:color="auto"/>
            <w:right w:val="none" w:sz="0" w:space="0" w:color="auto"/>
          </w:divBdr>
        </w:div>
        <w:div w:id="2066758936">
          <w:marLeft w:val="547"/>
          <w:marRight w:val="0"/>
          <w:marTop w:val="0"/>
          <w:marBottom w:val="0"/>
          <w:divBdr>
            <w:top w:val="none" w:sz="0" w:space="0" w:color="auto"/>
            <w:left w:val="none" w:sz="0" w:space="0" w:color="auto"/>
            <w:bottom w:val="none" w:sz="0" w:space="0" w:color="auto"/>
            <w:right w:val="none" w:sz="0" w:space="0" w:color="auto"/>
          </w:divBdr>
        </w:div>
        <w:div w:id="2079667590">
          <w:marLeft w:val="547"/>
          <w:marRight w:val="0"/>
          <w:marTop w:val="0"/>
          <w:marBottom w:val="0"/>
          <w:divBdr>
            <w:top w:val="none" w:sz="0" w:space="0" w:color="auto"/>
            <w:left w:val="none" w:sz="0" w:space="0" w:color="auto"/>
            <w:bottom w:val="none" w:sz="0" w:space="0" w:color="auto"/>
            <w:right w:val="none" w:sz="0" w:space="0" w:color="auto"/>
          </w:divBdr>
        </w:div>
      </w:divsChild>
    </w:div>
    <w:div w:id="1920481752">
      <w:bodyDiv w:val="1"/>
      <w:marLeft w:val="0"/>
      <w:marRight w:val="0"/>
      <w:marTop w:val="0"/>
      <w:marBottom w:val="0"/>
      <w:divBdr>
        <w:top w:val="none" w:sz="0" w:space="0" w:color="auto"/>
        <w:left w:val="none" w:sz="0" w:space="0" w:color="auto"/>
        <w:bottom w:val="none" w:sz="0" w:space="0" w:color="auto"/>
        <w:right w:val="none" w:sz="0" w:space="0" w:color="auto"/>
      </w:divBdr>
    </w:div>
    <w:div w:id="1922326512">
      <w:bodyDiv w:val="1"/>
      <w:marLeft w:val="0"/>
      <w:marRight w:val="0"/>
      <w:marTop w:val="0"/>
      <w:marBottom w:val="0"/>
      <w:divBdr>
        <w:top w:val="none" w:sz="0" w:space="0" w:color="auto"/>
        <w:left w:val="none" w:sz="0" w:space="0" w:color="auto"/>
        <w:bottom w:val="none" w:sz="0" w:space="0" w:color="auto"/>
        <w:right w:val="none" w:sz="0" w:space="0" w:color="auto"/>
      </w:divBdr>
    </w:div>
    <w:div w:id="1922449495">
      <w:bodyDiv w:val="1"/>
      <w:marLeft w:val="0"/>
      <w:marRight w:val="0"/>
      <w:marTop w:val="0"/>
      <w:marBottom w:val="0"/>
      <w:divBdr>
        <w:top w:val="none" w:sz="0" w:space="0" w:color="auto"/>
        <w:left w:val="none" w:sz="0" w:space="0" w:color="auto"/>
        <w:bottom w:val="none" w:sz="0" w:space="0" w:color="auto"/>
        <w:right w:val="none" w:sz="0" w:space="0" w:color="auto"/>
      </w:divBdr>
    </w:div>
    <w:div w:id="1932003219">
      <w:bodyDiv w:val="1"/>
      <w:marLeft w:val="0"/>
      <w:marRight w:val="0"/>
      <w:marTop w:val="0"/>
      <w:marBottom w:val="0"/>
      <w:divBdr>
        <w:top w:val="none" w:sz="0" w:space="0" w:color="auto"/>
        <w:left w:val="none" w:sz="0" w:space="0" w:color="auto"/>
        <w:bottom w:val="none" w:sz="0" w:space="0" w:color="auto"/>
        <w:right w:val="none" w:sz="0" w:space="0" w:color="auto"/>
      </w:divBdr>
    </w:div>
    <w:div w:id="1933732876">
      <w:bodyDiv w:val="1"/>
      <w:marLeft w:val="0"/>
      <w:marRight w:val="0"/>
      <w:marTop w:val="0"/>
      <w:marBottom w:val="0"/>
      <w:divBdr>
        <w:top w:val="none" w:sz="0" w:space="0" w:color="auto"/>
        <w:left w:val="none" w:sz="0" w:space="0" w:color="auto"/>
        <w:bottom w:val="none" w:sz="0" w:space="0" w:color="auto"/>
        <w:right w:val="none" w:sz="0" w:space="0" w:color="auto"/>
      </w:divBdr>
    </w:div>
    <w:div w:id="1934972929">
      <w:bodyDiv w:val="1"/>
      <w:marLeft w:val="0"/>
      <w:marRight w:val="0"/>
      <w:marTop w:val="0"/>
      <w:marBottom w:val="0"/>
      <w:divBdr>
        <w:top w:val="none" w:sz="0" w:space="0" w:color="auto"/>
        <w:left w:val="none" w:sz="0" w:space="0" w:color="auto"/>
        <w:bottom w:val="none" w:sz="0" w:space="0" w:color="auto"/>
        <w:right w:val="none" w:sz="0" w:space="0" w:color="auto"/>
      </w:divBdr>
    </w:div>
    <w:div w:id="1940287933">
      <w:bodyDiv w:val="1"/>
      <w:marLeft w:val="0"/>
      <w:marRight w:val="0"/>
      <w:marTop w:val="0"/>
      <w:marBottom w:val="0"/>
      <w:divBdr>
        <w:top w:val="none" w:sz="0" w:space="0" w:color="auto"/>
        <w:left w:val="none" w:sz="0" w:space="0" w:color="auto"/>
        <w:bottom w:val="none" w:sz="0" w:space="0" w:color="auto"/>
        <w:right w:val="none" w:sz="0" w:space="0" w:color="auto"/>
      </w:divBdr>
    </w:div>
    <w:div w:id="1954823148">
      <w:bodyDiv w:val="1"/>
      <w:marLeft w:val="0"/>
      <w:marRight w:val="0"/>
      <w:marTop w:val="0"/>
      <w:marBottom w:val="0"/>
      <w:divBdr>
        <w:top w:val="none" w:sz="0" w:space="0" w:color="auto"/>
        <w:left w:val="none" w:sz="0" w:space="0" w:color="auto"/>
        <w:bottom w:val="none" w:sz="0" w:space="0" w:color="auto"/>
        <w:right w:val="none" w:sz="0" w:space="0" w:color="auto"/>
      </w:divBdr>
    </w:div>
    <w:div w:id="1957789119">
      <w:bodyDiv w:val="1"/>
      <w:marLeft w:val="0"/>
      <w:marRight w:val="0"/>
      <w:marTop w:val="0"/>
      <w:marBottom w:val="0"/>
      <w:divBdr>
        <w:top w:val="none" w:sz="0" w:space="0" w:color="auto"/>
        <w:left w:val="none" w:sz="0" w:space="0" w:color="auto"/>
        <w:bottom w:val="none" w:sz="0" w:space="0" w:color="auto"/>
        <w:right w:val="none" w:sz="0" w:space="0" w:color="auto"/>
      </w:divBdr>
    </w:div>
    <w:div w:id="1960336198">
      <w:bodyDiv w:val="1"/>
      <w:marLeft w:val="0"/>
      <w:marRight w:val="0"/>
      <w:marTop w:val="0"/>
      <w:marBottom w:val="0"/>
      <w:divBdr>
        <w:top w:val="none" w:sz="0" w:space="0" w:color="auto"/>
        <w:left w:val="none" w:sz="0" w:space="0" w:color="auto"/>
        <w:bottom w:val="none" w:sz="0" w:space="0" w:color="auto"/>
        <w:right w:val="none" w:sz="0" w:space="0" w:color="auto"/>
      </w:divBdr>
      <w:divsChild>
        <w:div w:id="1243027951">
          <w:marLeft w:val="1440"/>
          <w:marRight w:val="0"/>
          <w:marTop w:val="0"/>
          <w:marBottom w:val="0"/>
          <w:divBdr>
            <w:top w:val="none" w:sz="0" w:space="0" w:color="auto"/>
            <w:left w:val="none" w:sz="0" w:space="0" w:color="auto"/>
            <w:bottom w:val="none" w:sz="0" w:space="0" w:color="auto"/>
            <w:right w:val="none" w:sz="0" w:space="0" w:color="auto"/>
          </w:divBdr>
        </w:div>
        <w:div w:id="2019650884">
          <w:marLeft w:val="1440"/>
          <w:marRight w:val="0"/>
          <w:marTop w:val="0"/>
          <w:marBottom w:val="0"/>
          <w:divBdr>
            <w:top w:val="none" w:sz="0" w:space="0" w:color="auto"/>
            <w:left w:val="none" w:sz="0" w:space="0" w:color="auto"/>
            <w:bottom w:val="none" w:sz="0" w:space="0" w:color="auto"/>
            <w:right w:val="none" w:sz="0" w:space="0" w:color="auto"/>
          </w:divBdr>
        </w:div>
      </w:divsChild>
    </w:div>
    <w:div w:id="1960337171">
      <w:bodyDiv w:val="1"/>
      <w:marLeft w:val="0"/>
      <w:marRight w:val="0"/>
      <w:marTop w:val="0"/>
      <w:marBottom w:val="0"/>
      <w:divBdr>
        <w:top w:val="none" w:sz="0" w:space="0" w:color="auto"/>
        <w:left w:val="none" w:sz="0" w:space="0" w:color="auto"/>
        <w:bottom w:val="none" w:sz="0" w:space="0" w:color="auto"/>
        <w:right w:val="none" w:sz="0" w:space="0" w:color="auto"/>
      </w:divBdr>
    </w:div>
    <w:div w:id="1961956301">
      <w:bodyDiv w:val="1"/>
      <w:marLeft w:val="0"/>
      <w:marRight w:val="0"/>
      <w:marTop w:val="0"/>
      <w:marBottom w:val="0"/>
      <w:divBdr>
        <w:top w:val="none" w:sz="0" w:space="0" w:color="auto"/>
        <w:left w:val="none" w:sz="0" w:space="0" w:color="auto"/>
        <w:bottom w:val="none" w:sz="0" w:space="0" w:color="auto"/>
        <w:right w:val="none" w:sz="0" w:space="0" w:color="auto"/>
      </w:divBdr>
    </w:div>
    <w:div w:id="1963418109">
      <w:bodyDiv w:val="1"/>
      <w:marLeft w:val="0"/>
      <w:marRight w:val="0"/>
      <w:marTop w:val="0"/>
      <w:marBottom w:val="0"/>
      <w:divBdr>
        <w:top w:val="none" w:sz="0" w:space="0" w:color="auto"/>
        <w:left w:val="none" w:sz="0" w:space="0" w:color="auto"/>
        <w:bottom w:val="none" w:sz="0" w:space="0" w:color="auto"/>
        <w:right w:val="none" w:sz="0" w:space="0" w:color="auto"/>
      </w:divBdr>
    </w:div>
    <w:div w:id="1973899476">
      <w:bodyDiv w:val="1"/>
      <w:marLeft w:val="0"/>
      <w:marRight w:val="0"/>
      <w:marTop w:val="0"/>
      <w:marBottom w:val="0"/>
      <w:divBdr>
        <w:top w:val="none" w:sz="0" w:space="0" w:color="auto"/>
        <w:left w:val="none" w:sz="0" w:space="0" w:color="auto"/>
        <w:bottom w:val="none" w:sz="0" w:space="0" w:color="auto"/>
        <w:right w:val="none" w:sz="0" w:space="0" w:color="auto"/>
      </w:divBdr>
    </w:div>
    <w:div w:id="1973975236">
      <w:bodyDiv w:val="1"/>
      <w:marLeft w:val="0"/>
      <w:marRight w:val="0"/>
      <w:marTop w:val="0"/>
      <w:marBottom w:val="0"/>
      <w:divBdr>
        <w:top w:val="none" w:sz="0" w:space="0" w:color="auto"/>
        <w:left w:val="none" w:sz="0" w:space="0" w:color="auto"/>
        <w:bottom w:val="none" w:sz="0" w:space="0" w:color="auto"/>
        <w:right w:val="none" w:sz="0" w:space="0" w:color="auto"/>
      </w:divBdr>
    </w:div>
    <w:div w:id="1984235372">
      <w:bodyDiv w:val="1"/>
      <w:marLeft w:val="0"/>
      <w:marRight w:val="0"/>
      <w:marTop w:val="0"/>
      <w:marBottom w:val="0"/>
      <w:divBdr>
        <w:top w:val="none" w:sz="0" w:space="0" w:color="auto"/>
        <w:left w:val="none" w:sz="0" w:space="0" w:color="auto"/>
        <w:bottom w:val="none" w:sz="0" w:space="0" w:color="auto"/>
        <w:right w:val="none" w:sz="0" w:space="0" w:color="auto"/>
      </w:divBdr>
    </w:div>
    <w:div w:id="1999915961">
      <w:bodyDiv w:val="1"/>
      <w:marLeft w:val="0"/>
      <w:marRight w:val="0"/>
      <w:marTop w:val="0"/>
      <w:marBottom w:val="0"/>
      <w:divBdr>
        <w:top w:val="none" w:sz="0" w:space="0" w:color="auto"/>
        <w:left w:val="none" w:sz="0" w:space="0" w:color="auto"/>
        <w:bottom w:val="none" w:sz="0" w:space="0" w:color="auto"/>
        <w:right w:val="none" w:sz="0" w:space="0" w:color="auto"/>
      </w:divBdr>
    </w:div>
    <w:div w:id="2000694202">
      <w:bodyDiv w:val="1"/>
      <w:marLeft w:val="0"/>
      <w:marRight w:val="0"/>
      <w:marTop w:val="0"/>
      <w:marBottom w:val="0"/>
      <w:divBdr>
        <w:top w:val="none" w:sz="0" w:space="0" w:color="auto"/>
        <w:left w:val="none" w:sz="0" w:space="0" w:color="auto"/>
        <w:bottom w:val="none" w:sz="0" w:space="0" w:color="auto"/>
        <w:right w:val="none" w:sz="0" w:space="0" w:color="auto"/>
      </w:divBdr>
    </w:div>
    <w:div w:id="2035374404">
      <w:bodyDiv w:val="1"/>
      <w:marLeft w:val="0"/>
      <w:marRight w:val="0"/>
      <w:marTop w:val="0"/>
      <w:marBottom w:val="0"/>
      <w:divBdr>
        <w:top w:val="none" w:sz="0" w:space="0" w:color="auto"/>
        <w:left w:val="none" w:sz="0" w:space="0" w:color="auto"/>
        <w:bottom w:val="none" w:sz="0" w:space="0" w:color="auto"/>
        <w:right w:val="none" w:sz="0" w:space="0" w:color="auto"/>
      </w:divBdr>
    </w:div>
    <w:div w:id="2036809551">
      <w:bodyDiv w:val="1"/>
      <w:marLeft w:val="0"/>
      <w:marRight w:val="0"/>
      <w:marTop w:val="0"/>
      <w:marBottom w:val="0"/>
      <w:divBdr>
        <w:top w:val="none" w:sz="0" w:space="0" w:color="auto"/>
        <w:left w:val="none" w:sz="0" w:space="0" w:color="auto"/>
        <w:bottom w:val="none" w:sz="0" w:space="0" w:color="auto"/>
        <w:right w:val="none" w:sz="0" w:space="0" w:color="auto"/>
      </w:divBdr>
    </w:div>
    <w:div w:id="2051370538">
      <w:bodyDiv w:val="1"/>
      <w:marLeft w:val="0"/>
      <w:marRight w:val="0"/>
      <w:marTop w:val="0"/>
      <w:marBottom w:val="0"/>
      <w:divBdr>
        <w:top w:val="none" w:sz="0" w:space="0" w:color="auto"/>
        <w:left w:val="none" w:sz="0" w:space="0" w:color="auto"/>
        <w:bottom w:val="none" w:sz="0" w:space="0" w:color="auto"/>
        <w:right w:val="none" w:sz="0" w:space="0" w:color="auto"/>
      </w:divBdr>
    </w:div>
    <w:div w:id="2060470006">
      <w:bodyDiv w:val="1"/>
      <w:marLeft w:val="0"/>
      <w:marRight w:val="0"/>
      <w:marTop w:val="0"/>
      <w:marBottom w:val="0"/>
      <w:divBdr>
        <w:top w:val="none" w:sz="0" w:space="0" w:color="auto"/>
        <w:left w:val="none" w:sz="0" w:space="0" w:color="auto"/>
        <w:bottom w:val="none" w:sz="0" w:space="0" w:color="auto"/>
        <w:right w:val="none" w:sz="0" w:space="0" w:color="auto"/>
      </w:divBdr>
    </w:div>
    <w:div w:id="2062317899">
      <w:bodyDiv w:val="1"/>
      <w:marLeft w:val="0"/>
      <w:marRight w:val="0"/>
      <w:marTop w:val="0"/>
      <w:marBottom w:val="0"/>
      <w:divBdr>
        <w:top w:val="none" w:sz="0" w:space="0" w:color="auto"/>
        <w:left w:val="none" w:sz="0" w:space="0" w:color="auto"/>
        <w:bottom w:val="none" w:sz="0" w:space="0" w:color="auto"/>
        <w:right w:val="none" w:sz="0" w:space="0" w:color="auto"/>
      </w:divBdr>
    </w:div>
    <w:div w:id="2070768276">
      <w:bodyDiv w:val="1"/>
      <w:marLeft w:val="0"/>
      <w:marRight w:val="0"/>
      <w:marTop w:val="0"/>
      <w:marBottom w:val="0"/>
      <w:divBdr>
        <w:top w:val="none" w:sz="0" w:space="0" w:color="auto"/>
        <w:left w:val="none" w:sz="0" w:space="0" w:color="auto"/>
        <w:bottom w:val="none" w:sz="0" w:space="0" w:color="auto"/>
        <w:right w:val="none" w:sz="0" w:space="0" w:color="auto"/>
      </w:divBdr>
      <w:divsChild>
        <w:div w:id="1626421885">
          <w:marLeft w:val="547"/>
          <w:marRight w:val="0"/>
          <w:marTop w:val="0"/>
          <w:marBottom w:val="240"/>
          <w:divBdr>
            <w:top w:val="none" w:sz="0" w:space="0" w:color="auto"/>
            <w:left w:val="none" w:sz="0" w:space="0" w:color="auto"/>
            <w:bottom w:val="none" w:sz="0" w:space="0" w:color="auto"/>
            <w:right w:val="none" w:sz="0" w:space="0" w:color="auto"/>
          </w:divBdr>
        </w:div>
        <w:div w:id="854536797">
          <w:marLeft w:val="547"/>
          <w:marRight w:val="0"/>
          <w:marTop w:val="0"/>
          <w:marBottom w:val="240"/>
          <w:divBdr>
            <w:top w:val="none" w:sz="0" w:space="0" w:color="auto"/>
            <w:left w:val="none" w:sz="0" w:space="0" w:color="auto"/>
            <w:bottom w:val="none" w:sz="0" w:space="0" w:color="auto"/>
            <w:right w:val="none" w:sz="0" w:space="0" w:color="auto"/>
          </w:divBdr>
        </w:div>
        <w:div w:id="763234201">
          <w:marLeft w:val="547"/>
          <w:marRight w:val="0"/>
          <w:marTop w:val="0"/>
          <w:marBottom w:val="240"/>
          <w:divBdr>
            <w:top w:val="none" w:sz="0" w:space="0" w:color="auto"/>
            <w:left w:val="none" w:sz="0" w:space="0" w:color="auto"/>
            <w:bottom w:val="none" w:sz="0" w:space="0" w:color="auto"/>
            <w:right w:val="none" w:sz="0" w:space="0" w:color="auto"/>
          </w:divBdr>
        </w:div>
        <w:div w:id="1380738212">
          <w:marLeft w:val="547"/>
          <w:marRight w:val="0"/>
          <w:marTop w:val="0"/>
          <w:marBottom w:val="240"/>
          <w:divBdr>
            <w:top w:val="none" w:sz="0" w:space="0" w:color="auto"/>
            <w:left w:val="none" w:sz="0" w:space="0" w:color="auto"/>
            <w:bottom w:val="none" w:sz="0" w:space="0" w:color="auto"/>
            <w:right w:val="none" w:sz="0" w:space="0" w:color="auto"/>
          </w:divBdr>
        </w:div>
        <w:div w:id="1643271310">
          <w:marLeft w:val="547"/>
          <w:marRight w:val="0"/>
          <w:marTop w:val="0"/>
          <w:marBottom w:val="240"/>
          <w:divBdr>
            <w:top w:val="none" w:sz="0" w:space="0" w:color="auto"/>
            <w:left w:val="none" w:sz="0" w:space="0" w:color="auto"/>
            <w:bottom w:val="none" w:sz="0" w:space="0" w:color="auto"/>
            <w:right w:val="none" w:sz="0" w:space="0" w:color="auto"/>
          </w:divBdr>
        </w:div>
        <w:div w:id="180582916">
          <w:marLeft w:val="547"/>
          <w:marRight w:val="0"/>
          <w:marTop w:val="0"/>
          <w:marBottom w:val="240"/>
          <w:divBdr>
            <w:top w:val="none" w:sz="0" w:space="0" w:color="auto"/>
            <w:left w:val="none" w:sz="0" w:space="0" w:color="auto"/>
            <w:bottom w:val="none" w:sz="0" w:space="0" w:color="auto"/>
            <w:right w:val="none" w:sz="0" w:space="0" w:color="auto"/>
          </w:divBdr>
        </w:div>
        <w:div w:id="240336313">
          <w:marLeft w:val="547"/>
          <w:marRight w:val="0"/>
          <w:marTop w:val="0"/>
          <w:marBottom w:val="240"/>
          <w:divBdr>
            <w:top w:val="none" w:sz="0" w:space="0" w:color="auto"/>
            <w:left w:val="none" w:sz="0" w:space="0" w:color="auto"/>
            <w:bottom w:val="none" w:sz="0" w:space="0" w:color="auto"/>
            <w:right w:val="none" w:sz="0" w:space="0" w:color="auto"/>
          </w:divBdr>
        </w:div>
      </w:divsChild>
    </w:div>
    <w:div w:id="2075657991">
      <w:bodyDiv w:val="1"/>
      <w:marLeft w:val="0"/>
      <w:marRight w:val="0"/>
      <w:marTop w:val="0"/>
      <w:marBottom w:val="0"/>
      <w:divBdr>
        <w:top w:val="none" w:sz="0" w:space="0" w:color="auto"/>
        <w:left w:val="none" w:sz="0" w:space="0" w:color="auto"/>
        <w:bottom w:val="none" w:sz="0" w:space="0" w:color="auto"/>
        <w:right w:val="none" w:sz="0" w:space="0" w:color="auto"/>
      </w:divBdr>
    </w:div>
    <w:div w:id="2096055101">
      <w:bodyDiv w:val="1"/>
      <w:marLeft w:val="0"/>
      <w:marRight w:val="0"/>
      <w:marTop w:val="0"/>
      <w:marBottom w:val="0"/>
      <w:divBdr>
        <w:top w:val="none" w:sz="0" w:space="0" w:color="auto"/>
        <w:left w:val="none" w:sz="0" w:space="0" w:color="auto"/>
        <w:bottom w:val="none" w:sz="0" w:space="0" w:color="auto"/>
        <w:right w:val="none" w:sz="0" w:space="0" w:color="auto"/>
      </w:divBdr>
    </w:div>
    <w:div w:id="2100172648">
      <w:bodyDiv w:val="1"/>
      <w:marLeft w:val="0"/>
      <w:marRight w:val="0"/>
      <w:marTop w:val="0"/>
      <w:marBottom w:val="0"/>
      <w:divBdr>
        <w:top w:val="none" w:sz="0" w:space="0" w:color="auto"/>
        <w:left w:val="none" w:sz="0" w:space="0" w:color="auto"/>
        <w:bottom w:val="none" w:sz="0" w:space="0" w:color="auto"/>
        <w:right w:val="none" w:sz="0" w:space="0" w:color="auto"/>
      </w:divBdr>
    </w:div>
    <w:div w:id="2102990105">
      <w:bodyDiv w:val="1"/>
      <w:marLeft w:val="0"/>
      <w:marRight w:val="0"/>
      <w:marTop w:val="0"/>
      <w:marBottom w:val="0"/>
      <w:divBdr>
        <w:top w:val="none" w:sz="0" w:space="0" w:color="auto"/>
        <w:left w:val="none" w:sz="0" w:space="0" w:color="auto"/>
        <w:bottom w:val="none" w:sz="0" w:space="0" w:color="auto"/>
        <w:right w:val="none" w:sz="0" w:space="0" w:color="auto"/>
      </w:divBdr>
      <w:divsChild>
        <w:div w:id="821234782">
          <w:marLeft w:val="547"/>
          <w:marRight w:val="0"/>
          <w:marTop w:val="0"/>
          <w:marBottom w:val="0"/>
          <w:divBdr>
            <w:top w:val="none" w:sz="0" w:space="0" w:color="auto"/>
            <w:left w:val="none" w:sz="0" w:space="0" w:color="auto"/>
            <w:bottom w:val="none" w:sz="0" w:space="0" w:color="auto"/>
            <w:right w:val="none" w:sz="0" w:space="0" w:color="auto"/>
          </w:divBdr>
        </w:div>
        <w:div w:id="930625006">
          <w:marLeft w:val="547"/>
          <w:marRight w:val="0"/>
          <w:marTop w:val="0"/>
          <w:marBottom w:val="0"/>
          <w:divBdr>
            <w:top w:val="none" w:sz="0" w:space="0" w:color="auto"/>
            <w:left w:val="none" w:sz="0" w:space="0" w:color="auto"/>
            <w:bottom w:val="none" w:sz="0" w:space="0" w:color="auto"/>
            <w:right w:val="none" w:sz="0" w:space="0" w:color="auto"/>
          </w:divBdr>
        </w:div>
        <w:div w:id="1458330515">
          <w:marLeft w:val="547"/>
          <w:marRight w:val="0"/>
          <w:marTop w:val="0"/>
          <w:marBottom w:val="0"/>
          <w:divBdr>
            <w:top w:val="none" w:sz="0" w:space="0" w:color="auto"/>
            <w:left w:val="none" w:sz="0" w:space="0" w:color="auto"/>
            <w:bottom w:val="none" w:sz="0" w:space="0" w:color="auto"/>
            <w:right w:val="none" w:sz="0" w:space="0" w:color="auto"/>
          </w:divBdr>
        </w:div>
      </w:divsChild>
    </w:div>
    <w:div w:id="2106949481">
      <w:bodyDiv w:val="1"/>
      <w:marLeft w:val="0"/>
      <w:marRight w:val="0"/>
      <w:marTop w:val="0"/>
      <w:marBottom w:val="0"/>
      <w:divBdr>
        <w:top w:val="none" w:sz="0" w:space="0" w:color="auto"/>
        <w:left w:val="none" w:sz="0" w:space="0" w:color="auto"/>
        <w:bottom w:val="none" w:sz="0" w:space="0" w:color="auto"/>
        <w:right w:val="none" w:sz="0" w:space="0" w:color="auto"/>
      </w:divBdr>
    </w:div>
    <w:div w:id="2113235275">
      <w:bodyDiv w:val="1"/>
      <w:marLeft w:val="0"/>
      <w:marRight w:val="0"/>
      <w:marTop w:val="0"/>
      <w:marBottom w:val="0"/>
      <w:divBdr>
        <w:top w:val="none" w:sz="0" w:space="0" w:color="auto"/>
        <w:left w:val="none" w:sz="0" w:space="0" w:color="auto"/>
        <w:bottom w:val="none" w:sz="0" w:space="0" w:color="auto"/>
        <w:right w:val="none" w:sz="0" w:space="0" w:color="auto"/>
      </w:divBdr>
    </w:div>
    <w:div w:id="2121681875">
      <w:bodyDiv w:val="1"/>
      <w:marLeft w:val="0"/>
      <w:marRight w:val="0"/>
      <w:marTop w:val="0"/>
      <w:marBottom w:val="0"/>
      <w:divBdr>
        <w:top w:val="none" w:sz="0" w:space="0" w:color="auto"/>
        <w:left w:val="none" w:sz="0" w:space="0" w:color="auto"/>
        <w:bottom w:val="none" w:sz="0" w:space="0" w:color="auto"/>
        <w:right w:val="none" w:sz="0" w:space="0" w:color="auto"/>
      </w:divBdr>
    </w:div>
    <w:div w:id="2123106371">
      <w:bodyDiv w:val="1"/>
      <w:marLeft w:val="0"/>
      <w:marRight w:val="0"/>
      <w:marTop w:val="0"/>
      <w:marBottom w:val="0"/>
      <w:divBdr>
        <w:top w:val="none" w:sz="0" w:space="0" w:color="auto"/>
        <w:left w:val="none" w:sz="0" w:space="0" w:color="auto"/>
        <w:bottom w:val="none" w:sz="0" w:space="0" w:color="auto"/>
        <w:right w:val="none" w:sz="0" w:space="0" w:color="auto"/>
      </w:divBdr>
    </w:div>
    <w:div w:id="2123643443">
      <w:bodyDiv w:val="1"/>
      <w:marLeft w:val="0"/>
      <w:marRight w:val="0"/>
      <w:marTop w:val="0"/>
      <w:marBottom w:val="0"/>
      <w:divBdr>
        <w:top w:val="none" w:sz="0" w:space="0" w:color="auto"/>
        <w:left w:val="none" w:sz="0" w:space="0" w:color="auto"/>
        <w:bottom w:val="none" w:sz="0" w:space="0" w:color="auto"/>
        <w:right w:val="none" w:sz="0" w:space="0" w:color="auto"/>
      </w:divBdr>
    </w:div>
    <w:div w:id="2139254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7.png"/><Relationship Id="rId39" Type="http://schemas.openxmlformats.org/officeDocument/2006/relationships/chart" Target="charts/chart19.xml"/><Relationship Id="rId21" Type="http://schemas.openxmlformats.org/officeDocument/2006/relationships/chart" Target="charts/chart12.xml"/><Relationship Id="rId34" Type="http://schemas.openxmlformats.org/officeDocument/2006/relationships/image" Target="media/image11.png"/><Relationship Id="rId42" Type="http://schemas.openxmlformats.org/officeDocument/2006/relationships/chart" Target="charts/chart21.xml"/><Relationship Id="rId47" Type="http://schemas.openxmlformats.org/officeDocument/2006/relationships/image" Target="media/image17.jpe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2.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asu.ru/univer_about/personalities/1942/" TargetMode="External"/><Relationship Id="rId32" Type="http://schemas.openxmlformats.org/officeDocument/2006/relationships/chart" Target="charts/chart16.xml"/><Relationship Id="rId37" Type="http://schemas.openxmlformats.org/officeDocument/2006/relationships/chart" Target="charts/chart18.xml"/><Relationship Id="rId40" Type="http://schemas.openxmlformats.org/officeDocument/2006/relationships/chart" Target="charts/chart20.xml"/><Relationship Id="rId45" Type="http://schemas.openxmlformats.org/officeDocument/2006/relationships/image" Target="media/image15.jpeg"/><Relationship Id="rId53" Type="http://schemas.openxmlformats.org/officeDocument/2006/relationships/image" Target="media/image23.png"/><Relationship Id="rId58" Type="http://schemas.openxmlformats.org/officeDocument/2006/relationships/chart" Target="charts/chart23.xm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10.0.0.127:3000" TargetMode="External"/><Relationship Id="rId28" Type="http://schemas.openxmlformats.org/officeDocument/2006/relationships/image" Target="media/image9.png"/><Relationship Id="rId36" Type="http://schemas.openxmlformats.org/officeDocument/2006/relationships/chart" Target="charts/chart17.xml"/><Relationship Id="rId49" Type="http://schemas.openxmlformats.org/officeDocument/2006/relationships/image" Target="media/image19.png"/><Relationship Id="rId57" Type="http://schemas.openxmlformats.org/officeDocument/2006/relationships/image" Target="media/image27.png"/><Relationship Id="rId61" Type="http://schemas.openxmlformats.org/officeDocument/2006/relationships/image" Target="media/image30.png"/><Relationship Id="rId10" Type="http://schemas.openxmlformats.org/officeDocument/2006/relationships/chart" Target="charts/chart2.xml"/><Relationship Id="rId19" Type="http://schemas.openxmlformats.org/officeDocument/2006/relationships/image" Target="media/image5.jpg"/><Relationship Id="rId31" Type="http://schemas.openxmlformats.org/officeDocument/2006/relationships/chart" Target="charts/chart15.xml"/><Relationship Id="rId44" Type="http://schemas.openxmlformats.org/officeDocument/2006/relationships/image" Target="media/image14.jpeg"/><Relationship Id="rId52" Type="http://schemas.openxmlformats.org/officeDocument/2006/relationships/image" Target="media/image22.png"/><Relationship Id="rId60" Type="http://schemas.openxmlformats.org/officeDocument/2006/relationships/image" Target="media/image29.png"/><Relationship Id="rId65"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www.ckp-rf.ru" TargetMode="External"/><Relationship Id="rId27" Type="http://schemas.openxmlformats.org/officeDocument/2006/relationships/image" Target="media/image8.png"/><Relationship Id="rId30" Type="http://schemas.openxmlformats.org/officeDocument/2006/relationships/chart" Target="charts/chart14.xml"/><Relationship Id="rId35" Type="http://schemas.openxmlformats.org/officeDocument/2006/relationships/image" Target="media/image12.png"/><Relationship Id="rId43" Type="http://schemas.openxmlformats.org/officeDocument/2006/relationships/chart" Target="charts/chart22.xml"/><Relationship Id="rId48" Type="http://schemas.openxmlformats.org/officeDocument/2006/relationships/image" Target="media/image18.jpeg"/><Relationship Id="rId56" Type="http://schemas.openxmlformats.org/officeDocument/2006/relationships/image" Target="media/image26.png"/><Relationship Id="rId64" Type="http://schemas.openxmlformats.org/officeDocument/2006/relationships/image" Target="media/image33.png"/><Relationship Id="rId69" Type="http://schemas.openxmlformats.org/officeDocument/2006/relationships/fontTable" Target="fontTable.xml"/><Relationship Id="rId8" Type="http://schemas.openxmlformats.org/officeDocument/2006/relationships/hyperlink" Target="https://www.natureindex.com/annual-tables/2017/institution/academic/all/countries-Russia" TargetMode="Externa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www.asu.ru/univer_about/personalities/1942/"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6.jpeg"/><Relationship Id="rId59" Type="http://schemas.openxmlformats.org/officeDocument/2006/relationships/image" Target="media/image28.png"/><Relationship Id="rId67" Type="http://schemas.openxmlformats.org/officeDocument/2006/relationships/image" Target="media/image35.emf"/><Relationship Id="rId20" Type="http://schemas.openxmlformats.org/officeDocument/2006/relationships/chart" Target="charts/chart11.xml"/><Relationship Id="rId41" Type="http://schemas.openxmlformats.org/officeDocument/2006/relationships/hyperlink" Target="http://publish.asu.ru/" TargetMode="External"/><Relationship Id="rId54" Type="http://schemas.openxmlformats.org/officeDocument/2006/relationships/image" Target="media/image24.png"/><Relationship Id="rId62" Type="http://schemas.openxmlformats.org/officeDocument/2006/relationships/image" Target="media/image31.pn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valynskij\Desktop\&#1056;&#1077;&#1082;&#1090;&#1086;&#1088;&#1072;&#1090;\1\0%20&#1055;&#1088;&#1077;&#1079;&#1077;&#1085;&#1090;&#1072;&#1094;&#1080;&#1103;\&#1086;&#1087;&#1086;&#1088;.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hvalynskij\Desktop\&#1056;&#1077;&#1082;&#1090;&#1086;&#1088;&#1072;&#1090;\1\0%20&#1055;&#1088;&#1077;&#1079;&#1077;&#1085;&#1090;&#1072;&#1094;&#1080;&#1103;\&#1086;&#1087;&#1086;&#1088;.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popov\AppData\Roaming\Microsoft\Excel\&#1089;&#1074;&#1086;&#1076;%20&#1087;&#1086;%20&#1092;&#1072;&#1082;&#1091;&#1083;&#1100;&#1090;&#1077;&#1090;&#1072;&#1084;%20(version%201).xlsb" TargetMode="External"/><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5.xml.rels><?xml version="1.0" encoding="UTF-8" standalone="yes"?>
<Relationships xmlns="http://schemas.openxmlformats.org/package/2006/relationships"><Relationship Id="rId2" Type="http://schemas.openxmlformats.org/officeDocument/2006/relationships/oleObject" Target="file:///C:\Users\popov\AppData\Roaming\Microsoft\Excel\&#1089;&#1074;&#1086;&#1076;%20&#1087;&#1086;%20&#1092;&#1072;&#1082;&#1091;&#1083;&#1100;&#1090;&#1077;&#1090;&#1072;&#1084;%20(version%201).xlsb" TargetMode="External"/><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oleObject" Target="file:///D:\&#1074;&#1089;&#1077;%20&#1076;&#1072;&#1085;&#1085;&#1099;&#1077;%20&#1089;%20&#1088;&#1072;&#1073;&#1086;&#1095;&#1077;&#1075;&#1086;%20&#1089;&#1090;&#1086;&#1083;&#1072;\&#1054;&#1058;&#1044;&#1045;&#1051;\&#1054;&#1090;&#1095;&#1077;&#1090;&#1099;%20&#1076;&#1083;&#1103;%20&#1055;&#1086;&#1087;&#1086;&#1074;&#1072;\&#1082;%20&#1086;&#1090;&#1095;&#1077;&#1090;&#1091;%202018\&#1051;&#1080;&#1089;&#1090;%20Microsoft%20Excel.xlsx" TargetMode="External"/><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2" Type="http://schemas.openxmlformats.org/officeDocument/2006/relationships/oleObject" Target="file:///D:\&#1074;&#1089;&#1077;%20&#1076;&#1072;&#1085;&#1085;&#1099;&#1077;%20&#1089;%20&#1088;&#1072;&#1073;&#1086;&#1095;&#1077;&#1075;&#1086;%20&#1089;&#1090;&#1086;&#1083;&#1072;\&#1054;&#1058;&#1044;&#1045;&#1051;\&#1054;&#1090;&#1095;&#1077;&#1090;&#1099;%20&#1076;&#1083;&#1103;%20&#1055;&#1086;&#1087;&#1086;&#1074;&#1072;\&#1082;%20&#1086;&#1090;&#1095;&#1077;&#1090;&#1091;%202018\&#1051;&#1080;&#1089;&#1090;%20Microsoft%20Excel.xlsx" TargetMode="External"/><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oleObject" Target="file:///D:\&#1074;&#1089;&#1077;%20&#1076;&#1072;&#1085;&#1085;&#1099;&#1077;%20&#1089;%20&#1088;&#1072;&#1073;&#1086;&#1095;&#1077;&#1075;&#1086;%20&#1089;&#1090;&#1086;&#1083;&#1072;\&#1054;&#1058;&#1044;&#1045;&#1051;\&#1054;&#1090;&#1095;&#1077;&#1090;&#1099;%20&#1076;&#1083;&#1103;%20&#1055;&#1086;&#1087;&#1086;&#1074;&#1072;\&#1082;%20&#1086;&#1090;&#1095;&#1077;&#1090;&#1091;%202018\&#1051;&#1080;&#1089;&#1090;%20Microsoft%20Excel.xlsx" TargetMode="External"/><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8.xml"/></Relationships>
</file>

<file path=word/charts/_rels/chart23.xml.rels><?xml version="1.0" encoding="UTF-8" standalone="yes"?>
<Relationships xmlns="http://schemas.openxmlformats.org/package/2006/relationships"><Relationship Id="rId1" Type="http://schemas.openxmlformats.org/officeDocument/2006/relationships/oleObject" Target="file:///C:\Users\hvalynskij\Desktop\&#1056;&#1077;&#1082;&#1090;&#1086;&#1088;&#1072;&#1090;\1\0%20&#1055;&#1088;&#1077;&#1079;&#1077;&#1085;&#1090;&#1072;&#1094;&#1080;&#1103;\&#1086;&#1087;&#1086;&#1088;.xlsx" TargetMode="External"/></Relationships>
</file>

<file path=word/charts/_rels/chart3.xml.rels><?xml version="1.0" encoding="UTF-8" standalone="yes"?>
<Relationships xmlns="http://schemas.openxmlformats.org/package/2006/relationships"><Relationship Id="rId1"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hvalynskij\Desktop\&#1056;&#1077;&#1082;&#1090;&#1086;&#1088;&#1072;&#1090;\1\0%20&#1055;&#1088;&#1077;&#1079;&#1077;&#1085;&#1090;&#1072;&#1094;&#1080;&#1103;\&#1086;&#1087;&#1086;&#1088;.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Число зачисленных олимпиадников</a:t>
            </a:r>
          </a:p>
        </c:rich>
      </c:tx>
      <c:overlay val="0"/>
      <c:spPr>
        <a:noFill/>
        <a:ln>
          <a:noFill/>
        </a:ln>
        <a:effectLst/>
      </c:spPr>
    </c:title>
    <c:autoTitleDeleted val="0"/>
    <c:plotArea>
      <c:layout>
        <c:manualLayout>
          <c:layoutTarget val="inner"/>
          <c:xMode val="edge"/>
          <c:yMode val="edge"/>
          <c:x val="4.0558336237476414E-2"/>
          <c:y val="6.1186568763137945E-2"/>
          <c:w val="0.94003421588742031"/>
          <c:h val="0.85073879650715978"/>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47CE-4B27-8370-F76D224C1A83}"/>
              </c:ext>
            </c:extLst>
          </c:dPt>
          <c:val>
            <c:numRef>
              <c:f>Лист10!$A$1:$A$33</c:f>
              <c:numCache>
                <c:formatCode>General</c:formatCode>
                <c:ptCount val="33"/>
                <c:pt idx="0">
                  <c:v>23</c:v>
                </c:pt>
                <c:pt idx="1">
                  <c:v>18</c:v>
                </c:pt>
                <c:pt idx="2">
                  <c:v>11</c:v>
                </c:pt>
                <c:pt idx="3">
                  <c:v>7</c:v>
                </c:pt>
                <c:pt idx="4">
                  <c:v>6</c:v>
                </c:pt>
                <c:pt idx="5">
                  <c:v>4</c:v>
                </c:pt>
                <c:pt idx="6">
                  <c:v>4</c:v>
                </c:pt>
                <c:pt idx="7">
                  <c:v>4</c:v>
                </c:pt>
                <c:pt idx="8">
                  <c:v>3</c:v>
                </c:pt>
                <c:pt idx="9">
                  <c:v>3</c:v>
                </c:pt>
                <c:pt idx="10">
                  <c:v>3</c:v>
                </c:pt>
                <c:pt idx="11">
                  <c:v>2</c:v>
                </c:pt>
                <c:pt idx="12">
                  <c:v>2</c:v>
                </c:pt>
                <c:pt idx="13">
                  <c:v>2</c:v>
                </c:pt>
                <c:pt idx="14">
                  <c:v>2</c:v>
                </c:pt>
                <c:pt idx="15">
                  <c:v>1</c:v>
                </c:pt>
                <c:pt idx="16">
                  <c:v>1</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numCache>
            </c:numRef>
          </c:val>
          <c:extLst xmlns:c16r2="http://schemas.microsoft.com/office/drawing/2015/06/chart">
            <c:ext xmlns:c16="http://schemas.microsoft.com/office/drawing/2014/chart" uri="{C3380CC4-5D6E-409C-BE32-E72D297353CC}">
              <c16:uniqueId val="{00000002-47CE-4B27-8370-F76D224C1A83}"/>
            </c:ext>
          </c:extLst>
        </c:ser>
        <c:dLbls>
          <c:showLegendKey val="0"/>
          <c:showVal val="0"/>
          <c:showCatName val="0"/>
          <c:showSerName val="0"/>
          <c:showPercent val="0"/>
          <c:showBubbleSize val="0"/>
        </c:dLbls>
        <c:gapWidth val="100"/>
        <c:overlap val="-24"/>
        <c:axId val="388145616"/>
        <c:axId val="468350424"/>
      </c:barChart>
      <c:catAx>
        <c:axId val="388145616"/>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68350424"/>
        <c:crosses val="autoZero"/>
        <c:auto val="1"/>
        <c:lblAlgn val="ctr"/>
        <c:lblOffset val="100"/>
        <c:noMultiLvlLbl val="0"/>
      </c:catAx>
      <c:valAx>
        <c:axId val="4683504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8814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Лист1!$B$6</c:f>
              <c:strCache>
                <c:ptCount val="1"/>
                <c:pt idx="0">
                  <c:v>Общее количество действующих кафедр и филиалов кафедр на базе предприятий и организаций</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numRef>
              <c:f>Лист1!$C$5:$K$5</c:f>
              <c:numCache>
                <c:formatCode>General</c:formatCode>
                <c:ptCount val="9"/>
                <c:pt idx="0">
                  <c:v>2004</c:v>
                </c:pt>
                <c:pt idx="1">
                  <c:v>2006</c:v>
                </c:pt>
                <c:pt idx="2">
                  <c:v>2008</c:v>
                </c:pt>
                <c:pt idx="3">
                  <c:v>2009</c:v>
                </c:pt>
                <c:pt idx="4">
                  <c:v>2011</c:v>
                </c:pt>
                <c:pt idx="5">
                  <c:v>2014</c:v>
                </c:pt>
                <c:pt idx="6">
                  <c:v>2015</c:v>
                </c:pt>
                <c:pt idx="7">
                  <c:v>2016</c:v>
                </c:pt>
                <c:pt idx="8">
                  <c:v>2017</c:v>
                </c:pt>
              </c:numCache>
            </c:numRef>
          </c:cat>
          <c:val>
            <c:numRef>
              <c:f>Лист1!$C$6:$K$6</c:f>
              <c:numCache>
                <c:formatCode>General</c:formatCode>
                <c:ptCount val="9"/>
                <c:pt idx="0">
                  <c:v>1</c:v>
                </c:pt>
                <c:pt idx="1">
                  <c:v>2</c:v>
                </c:pt>
                <c:pt idx="2">
                  <c:v>5</c:v>
                </c:pt>
                <c:pt idx="3">
                  <c:v>7</c:v>
                </c:pt>
                <c:pt idx="4">
                  <c:v>9</c:v>
                </c:pt>
                <c:pt idx="5">
                  <c:v>25</c:v>
                </c:pt>
                <c:pt idx="6">
                  <c:v>31</c:v>
                </c:pt>
                <c:pt idx="7">
                  <c:v>35</c:v>
                </c:pt>
                <c:pt idx="8">
                  <c:v>40</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1" dirty="0"/>
              <a:t>Объем НИОКР на 1</a:t>
            </a:r>
            <a:r>
              <a:rPr lang="ru-RU" sz="1800" b="1" baseline="0" dirty="0"/>
              <a:t> НПР, тыс. руб.</a:t>
            </a:r>
            <a:endParaRPr lang="ru-RU" sz="1800" b="1" dirty="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A865-4CB0-89C0-0F455DC2899C}"/>
              </c:ext>
            </c:extLst>
          </c:dPt>
          <c:val>
            <c:numRef>
              <c:f>Лист4!$J$1:$J$33</c:f>
              <c:numCache>
                <c:formatCode>General</c:formatCode>
                <c:ptCount val="33"/>
                <c:pt idx="0">
                  <c:v>560</c:v>
                </c:pt>
                <c:pt idx="1">
                  <c:v>370</c:v>
                </c:pt>
                <c:pt idx="2">
                  <c:v>370</c:v>
                </c:pt>
                <c:pt idx="3">
                  <c:v>365</c:v>
                </c:pt>
                <c:pt idx="4">
                  <c:v>364.1</c:v>
                </c:pt>
                <c:pt idx="5">
                  <c:v>350</c:v>
                </c:pt>
                <c:pt idx="6">
                  <c:v>335</c:v>
                </c:pt>
                <c:pt idx="7">
                  <c:v>320</c:v>
                </c:pt>
                <c:pt idx="8">
                  <c:v>290</c:v>
                </c:pt>
                <c:pt idx="9">
                  <c:v>290</c:v>
                </c:pt>
                <c:pt idx="10">
                  <c:v>272</c:v>
                </c:pt>
                <c:pt idx="11">
                  <c:v>260</c:v>
                </c:pt>
                <c:pt idx="12">
                  <c:v>250</c:v>
                </c:pt>
                <c:pt idx="13">
                  <c:v>250</c:v>
                </c:pt>
                <c:pt idx="14">
                  <c:v>250</c:v>
                </c:pt>
                <c:pt idx="15">
                  <c:v>232.6</c:v>
                </c:pt>
                <c:pt idx="16">
                  <c:v>200</c:v>
                </c:pt>
                <c:pt idx="17">
                  <c:v>190</c:v>
                </c:pt>
                <c:pt idx="18">
                  <c:v>179</c:v>
                </c:pt>
                <c:pt idx="19">
                  <c:v>161</c:v>
                </c:pt>
                <c:pt idx="20">
                  <c:v>160</c:v>
                </c:pt>
                <c:pt idx="21">
                  <c:v>155</c:v>
                </c:pt>
                <c:pt idx="22">
                  <c:v>130</c:v>
                </c:pt>
                <c:pt idx="23">
                  <c:v>130</c:v>
                </c:pt>
                <c:pt idx="24">
                  <c:v>120</c:v>
                </c:pt>
                <c:pt idx="25">
                  <c:v>110</c:v>
                </c:pt>
                <c:pt idx="26">
                  <c:v>109</c:v>
                </c:pt>
                <c:pt idx="27">
                  <c:v>95</c:v>
                </c:pt>
                <c:pt idx="28">
                  <c:v>95</c:v>
                </c:pt>
                <c:pt idx="29">
                  <c:v>90</c:v>
                </c:pt>
                <c:pt idx="30">
                  <c:v>77.5</c:v>
                </c:pt>
                <c:pt idx="31">
                  <c:v>70</c:v>
                </c:pt>
                <c:pt idx="32">
                  <c:v>70</c:v>
                </c:pt>
              </c:numCache>
            </c:numRef>
          </c:val>
          <c:extLst xmlns:c16r2="http://schemas.microsoft.com/office/drawing/2015/06/chart">
            <c:ext xmlns:c16="http://schemas.microsoft.com/office/drawing/2014/chart" uri="{C3380CC4-5D6E-409C-BE32-E72D297353CC}">
              <c16:uniqueId val="{00000002-A865-4CB0-89C0-0F455DC2899C}"/>
            </c:ext>
          </c:extLst>
        </c:ser>
        <c:dLbls>
          <c:showLegendKey val="0"/>
          <c:showVal val="0"/>
          <c:showCatName val="0"/>
          <c:showSerName val="0"/>
          <c:showPercent val="0"/>
          <c:showBubbleSize val="0"/>
        </c:dLbls>
        <c:gapWidth val="219"/>
        <c:overlap val="-27"/>
        <c:axId val="170133352"/>
        <c:axId val="170138840"/>
      </c:barChart>
      <c:catAx>
        <c:axId val="1701333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38840"/>
        <c:crosses val="autoZero"/>
        <c:auto val="1"/>
        <c:lblAlgn val="ctr"/>
        <c:lblOffset val="100"/>
        <c:noMultiLvlLbl val="0"/>
      </c:catAx>
      <c:valAx>
        <c:axId val="170138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33352"/>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Объем хоздоговорных НИОКР на 1 НПР, тыс. руб.</a:t>
            </a:r>
          </a:p>
        </c:rich>
      </c:tx>
      <c:overlay val="0"/>
      <c:spPr>
        <a:noFill/>
        <a:ln>
          <a:noFill/>
        </a:ln>
        <a:effectLst/>
      </c:spPr>
    </c:title>
    <c:autoTitleDeleted val="0"/>
    <c:plotArea>
      <c:layout>
        <c:manualLayout>
          <c:layoutTarget val="inner"/>
          <c:xMode val="edge"/>
          <c:yMode val="edge"/>
          <c:x val="5.6722544063005594E-2"/>
          <c:y val="0.29328135748681494"/>
          <c:w val="0.91553603876438527"/>
          <c:h val="0.60069522237555362"/>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2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84B3-4064-B465-F13EDB20E8D9}"/>
              </c:ext>
            </c:extLst>
          </c:dPt>
          <c:val>
            <c:numRef>
              <c:f>Лист7!$A$1:$A$33</c:f>
              <c:numCache>
                <c:formatCode>General</c:formatCode>
                <c:ptCount val="33"/>
                <c:pt idx="0">
                  <c:v>355.56</c:v>
                </c:pt>
                <c:pt idx="1">
                  <c:v>339.28999999999974</c:v>
                </c:pt>
                <c:pt idx="2">
                  <c:v>278.68</c:v>
                </c:pt>
                <c:pt idx="3">
                  <c:v>268.77999999999969</c:v>
                </c:pt>
                <c:pt idx="4">
                  <c:v>204.98000000000013</c:v>
                </c:pt>
                <c:pt idx="5">
                  <c:v>196.42000000000004</c:v>
                </c:pt>
                <c:pt idx="6">
                  <c:v>155.85000000000014</c:v>
                </c:pt>
                <c:pt idx="7">
                  <c:v>153.26999999999998</c:v>
                </c:pt>
                <c:pt idx="8">
                  <c:v>149.16</c:v>
                </c:pt>
                <c:pt idx="9">
                  <c:v>144.47999999999999</c:v>
                </c:pt>
                <c:pt idx="10">
                  <c:v>140</c:v>
                </c:pt>
                <c:pt idx="11">
                  <c:v>132.76999999999998</c:v>
                </c:pt>
                <c:pt idx="12">
                  <c:v>124.11</c:v>
                </c:pt>
                <c:pt idx="13">
                  <c:v>121.38</c:v>
                </c:pt>
                <c:pt idx="14">
                  <c:v>121.29</c:v>
                </c:pt>
                <c:pt idx="15">
                  <c:v>120.6</c:v>
                </c:pt>
                <c:pt idx="16">
                  <c:v>112.14</c:v>
                </c:pt>
                <c:pt idx="17">
                  <c:v>98.08</c:v>
                </c:pt>
                <c:pt idx="18">
                  <c:v>86.3</c:v>
                </c:pt>
                <c:pt idx="19">
                  <c:v>81.31</c:v>
                </c:pt>
                <c:pt idx="20">
                  <c:v>81.099999999999994</c:v>
                </c:pt>
                <c:pt idx="21">
                  <c:v>77.900000000000006</c:v>
                </c:pt>
                <c:pt idx="22">
                  <c:v>67.649999999999991</c:v>
                </c:pt>
                <c:pt idx="23">
                  <c:v>65.959999999999994</c:v>
                </c:pt>
                <c:pt idx="24">
                  <c:v>62.730000000000011</c:v>
                </c:pt>
                <c:pt idx="25">
                  <c:v>60.24</c:v>
                </c:pt>
                <c:pt idx="26">
                  <c:v>60.11</c:v>
                </c:pt>
                <c:pt idx="27">
                  <c:v>33.39</c:v>
                </c:pt>
                <c:pt idx="28">
                  <c:v>31.919999999999987</c:v>
                </c:pt>
                <c:pt idx="29">
                  <c:v>22.66</c:v>
                </c:pt>
                <c:pt idx="30">
                  <c:v>20.9</c:v>
                </c:pt>
                <c:pt idx="31">
                  <c:v>18.09</c:v>
                </c:pt>
                <c:pt idx="32">
                  <c:v>11.8</c:v>
                </c:pt>
              </c:numCache>
            </c:numRef>
          </c:val>
          <c:extLst xmlns:c16r2="http://schemas.microsoft.com/office/drawing/2015/06/chart">
            <c:ext xmlns:c16="http://schemas.microsoft.com/office/drawing/2014/chart" uri="{C3380CC4-5D6E-409C-BE32-E72D297353CC}">
              <c16:uniqueId val="{00000002-84B3-4064-B465-F13EDB20E8D9}"/>
            </c:ext>
          </c:extLst>
        </c:ser>
        <c:dLbls>
          <c:showLegendKey val="0"/>
          <c:showVal val="0"/>
          <c:showCatName val="0"/>
          <c:showSerName val="0"/>
          <c:showPercent val="0"/>
          <c:showBubbleSize val="0"/>
        </c:dLbls>
        <c:gapWidth val="100"/>
        <c:overlap val="-24"/>
        <c:axId val="170132960"/>
        <c:axId val="170139232"/>
      </c:barChart>
      <c:catAx>
        <c:axId val="170132960"/>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0139232"/>
        <c:crosses val="autoZero"/>
        <c:auto val="1"/>
        <c:lblAlgn val="ctr"/>
        <c:lblOffset val="100"/>
        <c:noMultiLvlLbl val="0"/>
      </c:catAx>
      <c:valAx>
        <c:axId val="17013923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0132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Лист2!$B$1</c:f>
              <c:strCache>
                <c:ptCount val="1"/>
                <c:pt idx="0">
                  <c:v>3.1.2. Научные статьи, материалы, тезисы</c:v>
                </c:pt>
              </c:strCache>
            </c:strRef>
          </c:tx>
          <c:invertIfNegative val="0"/>
          <c:cat>
            <c:strRef>
              <c:f>Лист2!$A$2:$A$13</c:f>
              <c:strCache>
                <c:ptCount val="12"/>
                <c:pt idx="0">
                  <c:v>ЮФ</c:v>
                </c:pt>
                <c:pt idx="1">
                  <c:v>ФМКФиП</c:v>
                </c:pt>
                <c:pt idx="2">
                  <c:v>ФС</c:v>
                </c:pt>
                <c:pt idx="3">
                  <c:v>ИФ</c:v>
                </c:pt>
                <c:pt idx="4">
                  <c:v>ХФ</c:v>
                </c:pt>
                <c:pt idx="5">
                  <c:v>ФИиД</c:v>
                </c:pt>
                <c:pt idx="6">
                  <c:v>ФПиП</c:v>
                </c:pt>
                <c:pt idx="7">
                  <c:v>ГФ</c:v>
                </c:pt>
                <c:pt idx="8">
                  <c:v>МИЭМИС</c:v>
                </c:pt>
                <c:pt idx="9">
                  <c:v>ФТФ</c:v>
                </c:pt>
                <c:pt idx="10">
                  <c:v>ФМиИТ</c:v>
                </c:pt>
                <c:pt idx="11">
                  <c:v>БФ</c:v>
                </c:pt>
              </c:strCache>
            </c:strRef>
          </c:cat>
          <c:val>
            <c:numRef>
              <c:f>Лист2!$B$2:$B$13</c:f>
            </c:numRef>
          </c:val>
        </c:ser>
        <c:ser>
          <c:idx val="1"/>
          <c:order val="1"/>
          <c:tx>
            <c:strRef>
              <c:f>Лист2!$C$1</c:f>
              <c:strCache>
                <c:ptCount val="1"/>
                <c:pt idx="0">
                  <c:v>в журналах из перечня ВАК</c:v>
                </c:pt>
              </c:strCache>
            </c:strRef>
          </c:tx>
          <c:invertIfNegative val="0"/>
          <c:cat>
            <c:strRef>
              <c:f>Лист2!$A$2:$A$13</c:f>
              <c:strCache>
                <c:ptCount val="12"/>
                <c:pt idx="0">
                  <c:v>ЮФ</c:v>
                </c:pt>
                <c:pt idx="1">
                  <c:v>ФМКФиП</c:v>
                </c:pt>
                <c:pt idx="2">
                  <c:v>ФС</c:v>
                </c:pt>
                <c:pt idx="3">
                  <c:v>ИФ</c:v>
                </c:pt>
                <c:pt idx="4">
                  <c:v>ХФ</c:v>
                </c:pt>
                <c:pt idx="5">
                  <c:v>ФИиД</c:v>
                </c:pt>
                <c:pt idx="6">
                  <c:v>ФПиП</c:v>
                </c:pt>
                <c:pt idx="7">
                  <c:v>ГФ</c:v>
                </c:pt>
                <c:pt idx="8">
                  <c:v>МИЭМИС</c:v>
                </c:pt>
                <c:pt idx="9">
                  <c:v>ФТФ</c:v>
                </c:pt>
                <c:pt idx="10">
                  <c:v>ФМиИТ</c:v>
                </c:pt>
                <c:pt idx="11">
                  <c:v>БФ</c:v>
                </c:pt>
              </c:strCache>
            </c:strRef>
          </c:cat>
          <c:val>
            <c:numRef>
              <c:f>Лист2!$C$2:$C$13</c:f>
            </c:numRef>
          </c:val>
        </c:ser>
        <c:ser>
          <c:idx val="2"/>
          <c:order val="2"/>
          <c:tx>
            <c:strRef>
              <c:f>Лист2!$D$1</c:f>
              <c:strCache>
                <c:ptCount val="1"/>
                <c:pt idx="0">
                  <c:v>в зарубежных журналах</c:v>
                </c:pt>
              </c:strCache>
            </c:strRef>
          </c:tx>
          <c:invertIfNegative val="0"/>
          <c:cat>
            <c:strRef>
              <c:f>Лист2!$A$2:$A$13</c:f>
              <c:strCache>
                <c:ptCount val="12"/>
                <c:pt idx="0">
                  <c:v>ЮФ</c:v>
                </c:pt>
                <c:pt idx="1">
                  <c:v>ФМКФиП</c:v>
                </c:pt>
                <c:pt idx="2">
                  <c:v>ФС</c:v>
                </c:pt>
                <c:pt idx="3">
                  <c:v>ИФ</c:v>
                </c:pt>
                <c:pt idx="4">
                  <c:v>ХФ</c:v>
                </c:pt>
                <c:pt idx="5">
                  <c:v>ФИиД</c:v>
                </c:pt>
                <c:pt idx="6">
                  <c:v>ФПиП</c:v>
                </c:pt>
                <c:pt idx="7">
                  <c:v>ГФ</c:v>
                </c:pt>
                <c:pt idx="8">
                  <c:v>МИЭМИС</c:v>
                </c:pt>
                <c:pt idx="9">
                  <c:v>ФТФ</c:v>
                </c:pt>
                <c:pt idx="10">
                  <c:v>ФМиИТ</c:v>
                </c:pt>
                <c:pt idx="11">
                  <c:v>БФ</c:v>
                </c:pt>
              </c:strCache>
            </c:strRef>
          </c:cat>
          <c:val>
            <c:numRef>
              <c:f>Лист2!$D$2:$D$13</c:f>
            </c:numRef>
          </c:val>
        </c:ser>
        <c:ser>
          <c:idx val="3"/>
          <c:order val="3"/>
          <c:tx>
            <c:strRef>
              <c:f>Лист2!$E$1</c:f>
              <c:strCache>
                <c:ptCount val="1"/>
                <c:pt idx="0">
                  <c:v>в других журналах и сборниках научных трудов</c:v>
                </c:pt>
              </c:strCache>
            </c:strRef>
          </c:tx>
          <c:invertIfNegative val="0"/>
          <c:cat>
            <c:strRef>
              <c:f>Лист2!$A$2:$A$13</c:f>
              <c:strCache>
                <c:ptCount val="12"/>
                <c:pt idx="0">
                  <c:v>ЮФ</c:v>
                </c:pt>
                <c:pt idx="1">
                  <c:v>ФМКФиП</c:v>
                </c:pt>
                <c:pt idx="2">
                  <c:v>ФС</c:v>
                </c:pt>
                <c:pt idx="3">
                  <c:v>ИФ</c:v>
                </c:pt>
                <c:pt idx="4">
                  <c:v>ХФ</c:v>
                </c:pt>
                <c:pt idx="5">
                  <c:v>ФИиД</c:v>
                </c:pt>
                <c:pt idx="6">
                  <c:v>ФПиП</c:v>
                </c:pt>
                <c:pt idx="7">
                  <c:v>ГФ</c:v>
                </c:pt>
                <c:pt idx="8">
                  <c:v>МИЭМИС</c:v>
                </c:pt>
                <c:pt idx="9">
                  <c:v>ФТФ</c:v>
                </c:pt>
                <c:pt idx="10">
                  <c:v>ФМиИТ</c:v>
                </c:pt>
                <c:pt idx="11">
                  <c:v>БФ</c:v>
                </c:pt>
              </c:strCache>
            </c:strRef>
          </c:cat>
          <c:val>
            <c:numRef>
              <c:f>Лист2!$E$2:$E$13</c:f>
            </c:numRef>
          </c:val>
        </c:ser>
        <c:ser>
          <c:idx val="4"/>
          <c:order val="4"/>
          <c:tx>
            <c:strRef>
              <c:f>Лист2!$F$1</c:f>
              <c:strCache>
                <c:ptCount val="1"/>
                <c:pt idx="0">
                  <c:v>в сборниках по итогам международных конференций</c:v>
                </c:pt>
              </c:strCache>
            </c:strRef>
          </c:tx>
          <c:invertIfNegative val="0"/>
          <c:cat>
            <c:strRef>
              <c:f>Лист2!$A$2:$A$13</c:f>
              <c:strCache>
                <c:ptCount val="12"/>
                <c:pt idx="0">
                  <c:v>ЮФ</c:v>
                </c:pt>
                <c:pt idx="1">
                  <c:v>ФМКФиП</c:v>
                </c:pt>
                <c:pt idx="2">
                  <c:v>ФС</c:v>
                </c:pt>
                <c:pt idx="3">
                  <c:v>ИФ</c:v>
                </c:pt>
                <c:pt idx="4">
                  <c:v>ХФ</c:v>
                </c:pt>
                <c:pt idx="5">
                  <c:v>ФИиД</c:v>
                </c:pt>
                <c:pt idx="6">
                  <c:v>ФПиП</c:v>
                </c:pt>
                <c:pt idx="7">
                  <c:v>ГФ</c:v>
                </c:pt>
                <c:pt idx="8">
                  <c:v>МИЭМИС</c:v>
                </c:pt>
                <c:pt idx="9">
                  <c:v>ФТФ</c:v>
                </c:pt>
                <c:pt idx="10">
                  <c:v>ФМиИТ</c:v>
                </c:pt>
                <c:pt idx="11">
                  <c:v>БФ</c:v>
                </c:pt>
              </c:strCache>
            </c:strRef>
          </c:cat>
          <c:val>
            <c:numRef>
              <c:f>Лист2!$F$2:$F$13</c:f>
            </c:numRef>
          </c:val>
        </c:ser>
        <c:ser>
          <c:idx val="5"/>
          <c:order val="5"/>
          <c:tx>
            <c:strRef>
              <c:f>Лист2!$G$1</c:f>
              <c:strCache>
                <c:ptCount val="1"/>
                <c:pt idx="0">
                  <c:v>в сборниках по итогам всероссийских конференций</c:v>
                </c:pt>
              </c:strCache>
            </c:strRef>
          </c:tx>
          <c:invertIfNegative val="0"/>
          <c:cat>
            <c:strRef>
              <c:f>Лист2!$A$2:$A$13</c:f>
              <c:strCache>
                <c:ptCount val="12"/>
                <c:pt idx="0">
                  <c:v>ЮФ</c:v>
                </c:pt>
                <c:pt idx="1">
                  <c:v>ФМКФиП</c:v>
                </c:pt>
                <c:pt idx="2">
                  <c:v>ФС</c:v>
                </c:pt>
                <c:pt idx="3">
                  <c:v>ИФ</c:v>
                </c:pt>
                <c:pt idx="4">
                  <c:v>ХФ</c:v>
                </c:pt>
                <c:pt idx="5">
                  <c:v>ФИиД</c:v>
                </c:pt>
                <c:pt idx="6">
                  <c:v>ФПиП</c:v>
                </c:pt>
                <c:pt idx="7">
                  <c:v>ГФ</c:v>
                </c:pt>
                <c:pt idx="8">
                  <c:v>МИЭМИС</c:v>
                </c:pt>
                <c:pt idx="9">
                  <c:v>ФТФ</c:v>
                </c:pt>
                <c:pt idx="10">
                  <c:v>ФМиИТ</c:v>
                </c:pt>
                <c:pt idx="11">
                  <c:v>БФ</c:v>
                </c:pt>
              </c:strCache>
            </c:strRef>
          </c:cat>
          <c:val>
            <c:numRef>
              <c:f>Лист2!$G$2:$G$13</c:f>
            </c:numRef>
          </c:val>
        </c:ser>
        <c:ser>
          <c:idx val="6"/>
          <c:order val="6"/>
          <c:tx>
            <c:strRef>
              <c:f>Лист2!$H$1</c:f>
              <c:strCache>
                <c:ptCount val="1"/>
                <c:pt idx="0">
                  <c:v>в сборниках по итогам межрегиональных и региональных конференций</c:v>
                </c:pt>
              </c:strCache>
            </c:strRef>
          </c:tx>
          <c:invertIfNegative val="0"/>
          <c:cat>
            <c:strRef>
              <c:f>Лист2!$A$2:$A$13</c:f>
              <c:strCache>
                <c:ptCount val="12"/>
                <c:pt idx="0">
                  <c:v>ЮФ</c:v>
                </c:pt>
                <c:pt idx="1">
                  <c:v>ФМКФиП</c:v>
                </c:pt>
                <c:pt idx="2">
                  <c:v>ФС</c:v>
                </c:pt>
                <c:pt idx="3">
                  <c:v>ИФ</c:v>
                </c:pt>
                <c:pt idx="4">
                  <c:v>ХФ</c:v>
                </c:pt>
                <c:pt idx="5">
                  <c:v>ФИиД</c:v>
                </c:pt>
                <c:pt idx="6">
                  <c:v>ФПиП</c:v>
                </c:pt>
                <c:pt idx="7">
                  <c:v>ГФ</c:v>
                </c:pt>
                <c:pt idx="8">
                  <c:v>МИЭМИС</c:v>
                </c:pt>
                <c:pt idx="9">
                  <c:v>ФТФ</c:v>
                </c:pt>
                <c:pt idx="10">
                  <c:v>ФМиИТ</c:v>
                </c:pt>
                <c:pt idx="11">
                  <c:v>БФ</c:v>
                </c:pt>
              </c:strCache>
            </c:strRef>
          </c:cat>
          <c:val>
            <c:numRef>
              <c:f>Лист2!$H$2:$H$13</c:f>
            </c:numRef>
          </c:val>
        </c:ser>
        <c:ser>
          <c:idx val="7"/>
          <c:order val="7"/>
          <c:tx>
            <c:strRef>
              <c:f>Лист2!$I$1</c:f>
              <c:strCache>
                <c:ptCount val="1"/>
                <c:pt idx="0">
                  <c:v>в сборниках по итогам прочих конференций</c:v>
                </c:pt>
              </c:strCache>
            </c:strRef>
          </c:tx>
          <c:invertIfNegative val="0"/>
          <c:cat>
            <c:strRef>
              <c:f>Лист2!$A$2:$A$13</c:f>
              <c:strCache>
                <c:ptCount val="12"/>
                <c:pt idx="0">
                  <c:v>ЮФ</c:v>
                </c:pt>
                <c:pt idx="1">
                  <c:v>ФМКФиП</c:v>
                </c:pt>
                <c:pt idx="2">
                  <c:v>ФС</c:v>
                </c:pt>
                <c:pt idx="3">
                  <c:v>ИФ</c:v>
                </c:pt>
                <c:pt idx="4">
                  <c:v>ХФ</c:v>
                </c:pt>
                <c:pt idx="5">
                  <c:v>ФИиД</c:v>
                </c:pt>
                <c:pt idx="6">
                  <c:v>ФПиП</c:v>
                </c:pt>
                <c:pt idx="7">
                  <c:v>ГФ</c:v>
                </c:pt>
                <c:pt idx="8">
                  <c:v>МИЭМИС</c:v>
                </c:pt>
                <c:pt idx="9">
                  <c:v>ФТФ</c:v>
                </c:pt>
                <c:pt idx="10">
                  <c:v>ФМиИТ</c:v>
                </c:pt>
                <c:pt idx="11">
                  <c:v>БФ</c:v>
                </c:pt>
              </c:strCache>
            </c:strRef>
          </c:cat>
          <c:val>
            <c:numRef>
              <c:f>Лист2!$I$2:$I$13</c:f>
            </c:numRef>
          </c:val>
        </c:ser>
        <c:ser>
          <c:idx val="8"/>
          <c:order val="8"/>
          <c:tx>
            <c:strRef>
              <c:f>Лист2!$J$1</c:f>
              <c:strCache>
                <c:ptCount val="1"/>
                <c:pt idx="0">
                  <c:v>статьи в изданиях, включенных в SCOPUS</c:v>
                </c:pt>
              </c:strCache>
            </c:strRef>
          </c:tx>
          <c:invertIfNegative val="0"/>
          <c:cat>
            <c:strRef>
              <c:f>Лист2!$A$2:$A$13</c:f>
              <c:strCache>
                <c:ptCount val="12"/>
                <c:pt idx="0">
                  <c:v>ЮФ</c:v>
                </c:pt>
                <c:pt idx="1">
                  <c:v>ФМКФиП</c:v>
                </c:pt>
                <c:pt idx="2">
                  <c:v>ФС</c:v>
                </c:pt>
                <c:pt idx="3">
                  <c:v>ИФ</c:v>
                </c:pt>
                <c:pt idx="4">
                  <c:v>ХФ</c:v>
                </c:pt>
                <c:pt idx="5">
                  <c:v>ФИиД</c:v>
                </c:pt>
                <c:pt idx="6">
                  <c:v>ФПиП</c:v>
                </c:pt>
                <c:pt idx="7">
                  <c:v>ГФ</c:v>
                </c:pt>
                <c:pt idx="8">
                  <c:v>МИЭМИС</c:v>
                </c:pt>
                <c:pt idx="9">
                  <c:v>ФТФ</c:v>
                </c:pt>
                <c:pt idx="10">
                  <c:v>ФМиИТ</c:v>
                </c:pt>
                <c:pt idx="11">
                  <c:v>БФ</c:v>
                </c:pt>
              </c:strCache>
            </c:strRef>
          </c:cat>
          <c:val>
            <c:numRef>
              <c:f>Лист2!$J$2:$J$13</c:f>
              <c:numCache>
                <c:formatCode>General</c:formatCode>
                <c:ptCount val="12"/>
                <c:pt idx="0">
                  <c:v>2</c:v>
                </c:pt>
                <c:pt idx="1">
                  <c:v>4</c:v>
                </c:pt>
                <c:pt idx="2">
                  <c:v>4</c:v>
                </c:pt>
                <c:pt idx="3">
                  <c:v>5</c:v>
                </c:pt>
                <c:pt idx="4">
                  <c:v>5</c:v>
                </c:pt>
                <c:pt idx="5">
                  <c:v>5</c:v>
                </c:pt>
                <c:pt idx="6">
                  <c:v>6</c:v>
                </c:pt>
                <c:pt idx="7">
                  <c:v>10</c:v>
                </c:pt>
                <c:pt idx="8">
                  <c:v>13</c:v>
                </c:pt>
                <c:pt idx="9">
                  <c:v>15</c:v>
                </c:pt>
                <c:pt idx="10">
                  <c:v>22</c:v>
                </c:pt>
                <c:pt idx="11">
                  <c:v>23</c:v>
                </c:pt>
              </c:numCache>
            </c:numRef>
          </c:val>
        </c:ser>
        <c:dLbls>
          <c:showLegendKey val="0"/>
          <c:showVal val="0"/>
          <c:showCatName val="0"/>
          <c:showSerName val="0"/>
          <c:showPercent val="0"/>
          <c:showBubbleSize val="0"/>
        </c:dLbls>
        <c:gapWidth val="64"/>
        <c:axId val="170134920"/>
        <c:axId val="170135312"/>
      </c:barChart>
      <c:catAx>
        <c:axId val="170134920"/>
        <c:scaling>
          <c:orientation val="minMax"/>
        </c:scaling>
        <c:delete val="0"/>
        <c:axPos val="l"/>
        <c:numFmt formatCode="General" sourceLinked="0"/>
        <c:majorTickMark val="out"/>
        <c:minorTickMark val="none"/>
        <c:tickLblPos val="nextTo"/>
        <c:crossAx val="170135312"/>
        <c:crosses val="autoZero"/>
        <c:auto val="1"/>
        <c:lblAlgn val="ctr"/>
        <c:lblOffset val="100"/>
        <c:noMultiLvlLbl val="0"/>
      </c:catAx>
      <c:valAx>
        <c:axId val="170135312"/>
        <c:scaling>
          <c:orientation val="minMax"/>
        </c:scaling>
        <c:delete val="0"/>
        <c:axPos val="b"/>
        <c:majorGridlines/>
        <c:numFmt formatCode="General" sourceLinked="1"/>
        <c:majorTickMark val="out"/>
        <c:minorTickMark val="none"/>
        <c:tickLblPos val="nextTo"/>
        <c:crossAx val="170134920"/>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Лист2!$B$1</c:f>
              <c:strCache>
                <c:ptCount val="1"/>
                <c:pt idx="0">
                  <c:v>Количество публикаций Scopus в расчете на 1 НПР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Лист2!$A$2:$A$13</c:f>
              <c:strCache>
                <c:ptCount val="12"/>
                <c:pt idx="0">
                  <c:v>БФ</c:v>
                </c:pt>
                <c:pt idx="1">
                  <c:v>ФТФ</c:v>
                </c:pt>
                <c:pt idx="2">
                  <c:v>ФМиИТ</c:v>
                </c:pt>
                <c:pt idx="3">
                  <c:v>ХФ</c:v>
                </c:pt>
                <c:pt idx="4">
                  <c:v>ГФ</c:v>
                </c:pt>
                <c:pt idx="5">
                  <c:v>ФП</c:v>
                </c:pt>
                <c:pt idx="6">
                  <c:v>ФС</c:v>
                </c:pt>
                <c:pt idx="7">
                  <c:v>ФМКФиП</c:v>
                </c:pt>
                <c:pt idx="8">
                  <c:v>ФИД</c:v>
                </c:pt>
                <c:pt idx="9">
                  <c:v>ИФ</c:v>
                </c:pt>
                <c:pt idx="10">
                  <c:v>МИЭМИС</c:v>
                </c:pt>
                <c:pt idx="11">
                  <c:v>ЮФ</c:v>
                </c:pt>
              </c:strCache>
            </c:strRef>
          </c:cat>
          <c:val>
            <c:numRef>
              <c:f>Лист2!$B$2:$B$13</c:f>
              <c:numCache>
                <c:formatCode>#,##0.00</c:formatCode>
                <c:ptCount val="12"/>
                <c:pt idx="0">
                  <c:v>1.3029315960912051</c:v>
                </c:pt>
                <c:pt idx="1">
                  <c:v>0.88383838383838376</c:v>
                </c:pt>
                <c:pt idx="2">
                  <c:v>0.77562326869806186</c:v>
                </c:pt>
                <c:pt idx="3">
                  <c:v>0.46421663442940037</c:v>
                </c:pt>
                <c:pt idx="4">
                  <c:v>0.34271725826193361</c:v>
                </c:pt>
                <c:pt idx="5">
                  <c:v>0.33734939759036187</c:v>
                </c:pt>
                <c:pt idx="6">
                  <c:v>0.30800000000000027</c:v>
                </c:pt>
                <c:pt idx="7">
                  <c:v>0.24819027921406411</c:v>
                </c:pt>
                <c:pt idx="8">
                  <c:v>0.23041474654377891</c:v>
                </c:pt>
                <c:pt idx="9">
                  <c:v>0.21192052980132467</c:v>
                </c:pt>
                <c:pt idx="10">
                  <c:v>0.17857142857142883</c:v>
                </c:pt>
                <c:pt idx="11">
                  <c:v>2.5740025740025742E-2</c:v>
                </c:pt>
              </c:numCache>
            </c:numRef>
          </c:val>
          <c:extLst xmlns:c16r2="http://schemas.microsoft.com/office/drawing/2015/06/chart">
            <c:ext xmlns:c16="http://schemas.microsoft.com/office/drawing/2014/chart" uri="{C3380CC4-5D6E-409C-BE32-E72D297353CC}">
              <c16:uniqueId val="{00000000-D644-4423-AFF9-4DFE579910F8}"/>
            </c:ext>
          </c:extLst>
        </c:ser>
        <c:dLbls>
          <c:showLegendKey val="0"/>
          <c:showVal val="0"/>
          <c:showCatName val="0"/>
          <c:showSerName val="0"/>
          <c:showPercent val="0"/>
          <c:showBubbleSize val="0"/>
        </c:dLbls>
        <c:gapWidth val="100"/>
        <c:overlap val="-24"/>
        <c:axId val="516873240"/>
        <c:axId val="516873632"/>
      </c:barChart>
      <c:catAx>
        <c:axId val="5168732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16873632"/>
        <c:crosses val="autoZero"/>
        <c:auto val="1"/>
        <c:lblAlgn val="ctr"/>
        <c:lblOffset val="100"/>
        <c:noMultiLvlLbl val="0"/>
      </c:catAx>
      <c:valAx>
        <c:axId val="51687363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16873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Лист2!$B$1</c:f>
              <c:strCache>
                <c:ptCount val="1"/>
                <c:pt idx="0">
                  <c:v>3.1.2. Научные статьи, материалы, тезисы</c:v>
                </c:pt>
              </c:strCache>
            </c:strRef>
          </c:tx>
          <c:invertIfNegative val="0"/>
          <c:cat>
            <c:strRef>
              <c:f>Лист2!$A$2:$A$13</c:f>
              <c:strCache>
                <c:ptCount val="12"/>
                <c:pt idx="0">
                  <c:v>ФПиП</c:v>
                </c:pt>
                <c:pt idx="1">
                  <c:v>ГФ</c:v>
                </c:pt>
                <c:pt idx="2">
                  <c:v>ФС</c:v>
                </c:pt>
                <c:pt idx="3">
                  <c:v>ФМиИТ</c:v>
                </c:pt>
                <c:pt idx="4">
                  <c:v>ХФ</c:v>
                </c:pt>
                <c:pt idx="5">
                  <c:v>ФИиД</c:v>
                </c:pt>
                <c:pt idx="6">
                  <c:v>ФМКФиП</c:v>
                </c:pt>
                <c:pt idx="7">
                  <c:v>ИФ</c:v>
                </c:pt>
                <c:pt idx="8">
                  <c:v>ЮФ</c:v>
                </c:pt>
                <c:pt idx="9">
                  <c:v>МИЭМИС</c:v>
                </c:pt>
                <c:pt idx="10">
                  <c:v>ФТФ</c:v>
                </c:pt>
                <c:pt idx="11">
                  <c:v>БФ</c:v>
                </c:pt>
              </c:strCache>
            </c:strRef>
          </c:cat>
          <c:val>
            <c:numRef>
              <c:f>Лист2!$B$2:$B$13</c:f>
            </c:numRef>
          </c:val>
        </c:ser>
        <c:ser>
          <c:idx val="1"/>
          <c:order val="1"/>
          <c:tx>
            <c:strRef>
              <c:f>Лист2!$C$1</c:f>
              <c:strCache>
                <c:ptCount val="1"/>
                <c:pt idx="0">
                  <c:v>в журналах из перечня ВАК</c:v>
                </c:pt>
              </c:strCache>
            </c:strRef>
          </c:tx>
          <c:invertIfNegative val="0"/>
          <c:cat>
            <c:strRef>
              <c:f>Лист2!$A$2:$A$13</c:f>
              <c:strCache>
                <c:ptCount val="12"/>
                <c:pt idx="0">
                  <c:v>ФПиП</c:v>
                </c:pt>
                <c:pt idx="1">
                  <c:v>ГФ</c:v>
                </c:pt>
                <c:pt idx="2">
                  <c:v>ФС</c:v>
                </c:pt>
                <c:pt idx="3">
                  <c:v>ФМиИТ</c:v>
                </c:pt>
                <c:pt idx="4">
                  <c:v>ХФ</c:v>
                </c:pt>
                <c:pt idx="5">
                  <c:v>ФИиД</c:v>
                </c:pt>
                <c:pt idx="6">
                  <c:v>ФМКФиП</c:v>
                </c:pt>
                <c:pt idx="7">
                  <c:v>ИФ</c:v>
                </c:pt>
                <c:pt idx="8">
                  <c:v>ЮФ</c:v>
                </c:pt>
                <c:pt idx="9">
                  <c:v>МИЭМИС</c:v>
                </c:pt>
                <c:pt idx="10">
                  <c:v>ФТФ</c:v>
                </c:pt>
                <c:pt idx="11">
                  <c:v>БФ</c:v>
                </c:pt>
              </c:strCache>
            </c:strRef>
          </c:cat>
          <c:val>
            <c:numRef>
              <c:f>Лист2!$C$2:$C$13</c:f>
            </c:numRef>
          </c:val>
        </c:ser>
        <c:ser>
          <c:idx val="2"/>
          <c:order val="2"/>
          <c:tx>
            <c:strRef>
              <c:f>Лист2!$D$1</c:f>
              <c:strCache>
                <c:ptCount val="1"/>
                <c:pt idx="0">
                  <c:v>в зарубежных журналах</c:v>
                </c:pt>
              </c:strCache>
            </c:strRef>
          </c:tx>
          <c:invertIfNegative val="0"/>
          <c:cat>
            <c:strRef>
              <c:f>Лист2!$A$2:$A$13</c:f>
              <c:strCache>
                <c:ptCount val="12"/>
                <c:pt idx="0">
                  <c:v>ФПиП</c:v>
                </c:pt>
                <c:pt idx="1">
                  <c:v>ГФ</c:v>
                </c:pt>
                <c:pt idx="2">
                  <c:v>ФС</c:v>
                </c:pt>
                <c:pt idx="3">
                  <c:v>ФМиИТ</c:v>
                </c:pt>
                <c:pt idx="4">
                  <c:v>ХФ</c:v>
                </c:pt>
                <c:pt idx="5">
                  <c:v>ФИиД</c:v>
                </c:pt>
                <c:pt idx="6">
                  <c:v>ФМКФиП</c:v>
                </c:pt>
                <c:pt idx="7">
                  <c:v>ИФ</c:v>
                </c:pt>
                <c:pt idx="8">
                  <c:v>ЮФ</c:v>
                </c:pt>
                <c:pt idx="9">
                  <c:v>МИЭМИС</c:v>
                </c:pt>
                <c:pt idx="10">
                  <c:v>ФТФ</c:v>
                </c:pt>
                <c:pt idx="11">
                  <c:v>БФ</c:v>
                </c:pt>
              </c:strCache>
            </c:strRef>
          </c:cat>
          <c:val>
            <c:numRef>
              <c:f>Лист2!$D$2:$D$13</c:f>
            </c:numRef>
          </c:val>
        </c:ser>
        <c:ser>
          <c:idx val="3"/>
          <c:order val="3"/>
          <c:tx>
            <c:strRef>
              <c:f>Лист2!$E$1</c:f>
              <c:strCache>
                <c:ptCount val="1"/>
                <c:pt idx="0">
                  <c:v>в других журналах и сборниках научных трудов</c:v>
                </c:pt>
              </c:strCache>
            </c:strRef>
          </c:tx>
          <c:invertIfNegative val="0"/>
          <c:cat>
            <c:strRef>
              <c:f>Лист2!$A$2:$A$13</c:f>
              <c:strCache>
                <c:ptCount val="12"/>
                <c:pt idx="0">
                  <c:v>ФПиП</c:v>
                </c:pt>
                <c:pt idx="1">
                  <c:v>ГФ</c:v>
                </c:pt>
                <c:pt idx="2">
                  <c:v>ФС</c:v>
                </c:pt>
                <c:pt idx="3">
                  <c:v>ФМиИТ</c:v>
                </c:pt>
                <c:pt idx="4">
                  <c:v>ХФ</c:v>
                </c:pt>
                <c:pt idx="5">
                  <c:v>ФИиД</c:v>
                </c:pt>
                <c:pt idx="6">
                  <c:v>ФМКФиП</c:v>
                </c:pt>
                <c:pt idx="7">
                  <c:v>ИФ</c:v>
                </c:pt>
                <c:pt idx="8">
                  <c:v>ЮФ</c:v>
                </c:pt>
                <c:pt idx="9">
                  <c:v>МИЭМИС</c:v>
                </c:pt>
                <c:pt idx="10">
                  <c:v>ФТФ</c:v>
                </c:pt>
                <c:pt idx="11">
                  <c:v>БФ</c:v>
                </c:pt>
              </c:strCache>
            </c:strRef>
          </c:cat>
          <c:val>
            <c:numRef>
              <c:f>Лист2!$E$2:$E$13</c:f>
            </c:numRef>
          </c:val>
        </c:ser>
        <c:ser>
          <c:idx val="4"/>
          <c:order val="4"/>
          <c:tx>
            <c:strRef>
              <c:f>Лист2!$F$1</c:f>
              <c:strCache>
                <c:ptCount val="1"/>
                <c:pt idx="0">
                  <c:v>в сборниках по итогам международных конференций</c:v>
                </c:pt>
              </c:strCache>
            </c:strRef>
          </c:tx>
          <c:invertIfNegative val="0"/>
          <c:cat>
            <c:strRef>
              <c:f>Лист2!$A$2:$A$13</c:f>
              <c:strCache>
                <c:ptCount val="12"/>
                <c:pt idx="0">
                  <c:v>ФПиП</c:v>
                </c:pt>
                <c:pt idx="1">
                  <c:v>ГФ</c:v>
                </c:pt>
                <c:pt idx="2">
                  <c:v>ФС</c:v>
                </c:pt>
                <c:pt idx="3">
                  <c:v>ФМиИТ</c:v>
                </c:pt>
                <c:pt idx="4">
                  <c:v>ХФ</c:v>
                </c:pt>
                <c:pt idx="5">
                  <c:v>ФИиД</c:v>
                </c:pt>
                <c:pt idx="6">
                  <c:v>ФМКФиП</c:v>
                </c:pt>
                <c:pt idx="7">
                  <c:v>ИФ</c:v>
                </c:pt>
                <c:pt idx="8">
                  <c:v>ЮФ</c:v>
                </c:pt>
                <c:pt idx="9">
                  <c:v>МИЭМИС</c:v>
                </c:pt>
                <c:pt idx="10">
                  <c:v>ФТФ</c:v>
                </c:pt>
                <c:pt idx="11">
                  <c:v>БФ</c:v>
                </c:pt>
              </c:strCache>
            </c:strRef>
          </c:cat>
          <c:val>
            <c:numRef>
              <c:f>Лист2!$F$2:$F$13</c:f>
            </c:numRef>
          </c:val>
        </c:ser>
        <c:ser>
          <c:idx val="5"/>
          <c:order val="5"/>
          <c:tx>
            <c:strRef>
              <c:f>Лист2!$G$1</c:f>
              <c:strCache>
                <c:ptCount val="1"/>
                <c:pt idx="0">
                  <c:v>в сборниках по итогам всероссийских конференций</c:v>
                </c:pt>
              </c:strCache>
            </c:strRef>
          </c:tx>
          <c:invertIfNegative val="0"/>
          <c:cat>
            <c:strRef>
              <c:f>Лист2!$A$2:$A$13</c:f>
              <c:strCache>
                <c:ptCount val="12"/>
                <c:pt idx="0">
                  <c:v>ФПиП</c:v>
                </c:pt>
                <c:pt idx="1">
                  <c:v>ГФ</c:v>
                </c:pt>
                <c:pt idx="2">
                  <c:v>ФС</c:v>
                </c:pt>
                <c:pt idx="3">
                  <c:v>ФМиИТ</c:v>
                </c:pt>
                <c:pt idx="4">
                  <c:v>ХФ</c:v>
                </c:pt>
                <c:pt idx="5">
                  <c:v>ФИиД</c:v>
                </c:pt>
                <c:pt idx="6">
                  <c:v>ФМКФиП</c:v>
                </c:pt>
                <c:pt idx="7">
                  <c:v>ИФ</c:v>
                </c:pt>
                <c:pt idx="8">
                  <c:v>ЮФ</c:v>
                </c:pt>
                <c:pt idx="9">
                  <c:v>МИЭМИС</c:v>
                </c:pt>
                <c:pt idx="10">
                  <c:v>ФТФ</c:v>
                </c:pt>
                <c:pt idx="11">
                  <c:v>БФ</c:v>
                </c:pt>
              </c:strCache>
            </c:strRef>
          </c:cat>
          <c:val>
            <c:numRef>
              <c:f>Лист2!$G$2:$G$13</c:f>
            </c:numRef>
          </c:val>
        </c:ser>
        <c:ser>
          <c:idx val="6"/>
          <c:order val="6"/>
          <c:tx>
            <c:strRef>
              <c:f>Лист2!$H$1</c:f>
              <c:strCache>
                <c:ptCount val="1"/>
                <c:pt idx="0">
                  <c:v>в сборниках по итогам межрегиональных и региональных конференций</c:v>
                </c:pt>
              </c:strCache>
            </c:strRef>
          </c:tx>
          <c:invertIfNegative val="0"/>
          <c:cat>
            <c:strRef>
              <c:f>Лист2!$A$2:$A$13</c:f>
              <c:strCache>
                <c:ptCount val="12"/>
                <c:pt idx="0">
                  <c:v>ФПиП</c:v>
                </c:pt>
                <c:pt idx="1">
                  <c:v>ГФ</c:v>
                </c:pt>
                <c:pt idx="2">
                  <c:v>ФС</c:v>
                </c:pt>
                <c:pt idx="3">
                  <c:v>ФМиИТ</c:v>
                </c:pt>
                <c:pt idx="4">
                  <c:v>ХФ</c:v>
                </c:pt>
                <c:pt idx="5">
                  <c:v>ФИиД</c:v>
                </c:pt>
                <c:pt idx="6">
                  <c:v>ФМКФиП</c:v>
                </c:pt>
                <c:pt idx="7">
                  <c:v>ИФ</c:v>
                </c:pt>
                <c:pt idx="8">
                  <c:v>ЮФ</c:v>
                </c:pt>
                <c:pt idx="9">
                  <c:v>МИЭМИС</c:v>
                </c:pt>
                <c:pt idx="10">
                  <c:v>ФТФ</c:v>
                </c:pt>
                <c:pt idx="11">
                  <c:v>БФ</c:v>
                </c:pt>
              </c:strCache>
            </c:strRef>
          </c:cat>
          <c:val>
            <c:numRef>
              <c:f>Лист2!$H$2:$H$13</c:f>
            </c:numRef>
          </c:val>
        </c:ser>
        <c:ser>
          <c:idx val="7"/>
          <c:order val="7"/>
          <c:tx>
            <c:strRef>
              <c:f>Лист2!$I$1</c:f>
              <c:strCache>
                <c:ptCount val="1"/>
                <c:pt idx="0">
                  <c:v>в сборниках по итогам прочих конференций</c:v>
                </c:pt>
              </c:strCache>
            </c:strRef>
          </c:tx>
          <c:invertIfNegative val="0"/>
          <c:cat>
            <c:strRef>
              <c:f>Лист2!$A$2:$A$13</c:f>
              <c:strCache>
                <c:ptCount val="12"/>
                <c:pt idx="0">
                  <c:v>ФПиП</c:v>
                </c:pt>
                <c:pt idx="1">
                  <c:v>ГФ</c:v>
                </c:pt>
                <c:pt idx="2">
                  <c:v>ФС</c:v>
                </c:pt>
                <c:pt idx="3">
                  <c:v>ФМиИТ</c:v>
                </c:pt>
                <c:pt idx="4">
                  <c:v>ХФ</c:v>
                </c:pt>
                <c:pt idx="5">
                  <c:v>ФИиД</c:v>
                </c:pt>
                <c:pt idx="6">
                  <c:v>ФМКФиП</c:v>
                </c:pt>
                <c:pt idx="7">
                  <c:v>ИФ</c:v>
                </c:pt>
                <c:pt idx="8">
                  <c:v>ЮФ</c:v>
                </c:pt>
                <c:pt idx="9">
                  <c:v>МИЭМИС</c:v>
                </c:pt>
                <c:pt idx="10">
                  <c:v>ФТФ</c:v>
                </c:pt>
                <c:pt idx="11">
                  <c:v>БФ</c:v>
                </c:pt>
              </c:strCache>
            </c:strRef>
          </c:cat>
          <c:val>
            <c:numRef>
              <c:f>Лист2!$I$2:$I$13</c:f>
            </c:numRef>
          </c:val>
        </c:ser>
        <c:ser>
          <c:idx val="8"/>
          <c:order val="8"/>
          <c:tx>
            <c:strRef>
              <c:f>Лист2!$J$1</c:f>
              <c:strCache>
                <c:ptCount val="1"/>
                <c:pt idx="0">
                  <c:v>статьи в изданиях, включенных в Web of Science</c:v>
                </c:pt>
              </c:strCache>
            </c:strRef>
          </c:tx>
          <c:invertIfNegative val="0"/>
          <c:cat>
            <c:strRef>
              <c:f>Лист2!$A$2:$A$13</c:f>
              <c:strCache>
                <c:ptCount val="12"/>
                <c:pt idx="0">
                  <c:v>ФПиП</c:v>
                </c:pt>
                <c:pt idx="1">
                  <c:v>ГФ</c:v>
                </c:pt>
                <c:pt idx="2">
                  <c:v>ФС</c:v>
                </c:pt>
                <c:pt idx="3">
                  <c:v>ФМиИТ</c:v>
                </c:pt>
                <c:pt idx="4">
                  <c:v>ХФ</c:v>
                </c:pt>
                <c:pt idx="5">
                  <c:v>ФИиД</c:v>
                </c:pt>
                <c:pt idx="6">
                  <c:v>ФМКФиП</c:v>
                </c:pt>
                <c:pt idx="7">
                  <c:v>ИФ</c:v>
                </c:pt>
                <c:pt idx="8">
                  <c:v>ЮФ</c:v>
                </c:pt>
                <c:pt idx="9">
                  <c:v>МИЭМИС</c:v>
                </c:pt>
                <c:pt idx="10">
                  <c:v>ФТФ</c:v>
                </c:pt>
                <c:pt idx="11">
                  <c:v>БФ</c:v>
                </c:pt>
              </c:strCache>
            </c:strRef>
          </c:cat>
          <c:val>
            <c:numRef>
              <c:f>Лист2!$J$2:$J$13</c:f>
              <c:numCache>
                <c:formatCode>General</c:formatCode>
                <c:ptCount val="12"/>
                <c:pt idx="0">
                  <c:v>1</c:v>
                </c:pt>
                <c:pt idx="1">
                  <c:v>4</c:v>
                </c:pt>
                <c:pt idx="2">
                  <c:v>5</c:v>
                </c:pt>
                <c:pt idx="3">
                  <c:v>5</c:v>
                </c:pt>
                <c:pt idx="4">
                  <c:v>7</c:v>
                </c:pt>
                <c:pt idx="5">
                  <c:v>7</c:v>
                </c:pt>
                <c:pt idx="6">
                  <c:v>14</c:v>
                </c:pt>
                <c:pt idx="7">
                  <c:v>16</c:v>
                </c:pt>
                <c:pt idx="8">
                  <c:v>20</c:v>
                </c:pt>
                <c:pt idx="9">
                  <c:v>22</c:v>
                </c:pt>
                <c:pt idx="10">
                  <c:v>22</c:v>
                </c:pt>
                <c:pt idx="11">
                  <c:v>51</c:v>
                </c:pt>
              </c:numCache>
            </c:numRef>
          </c:val>
        </c:ser>
        <c:dLbls>
          <c:showLegendKey val="0"/>
          <c:showVal val="0"/>
          <c:showCatName val="0"/>
          <c:showSerName val="0"/>
          <c:showPercent val="0"/>
          <c:showBubbleSize val="0"/>
        </c:dLbls>
        <c:gapWidth val="64"/>
        <c:axId val="516875592"/>
        <c:axId val="516872456"/>
      </c:barChart>
      <c:catAx>
        <c:axId val="516875592"/>
        <c:scaling>
          <c:orientation val="minMax"/>
        </c:scaling>
        <c:delete val="0"/>
        <c:axPos val="l"/>
        <c:numFmt formatCode="General" sourceLinked="0"/>
        <c:majorTickMark val="out"/>
        <c:minorTickMark val="none"/>
        <c:tickLblPos val="nextTo"/>
        <c:crossAx val="516872456"/>
        <c:crosses val="autoZero"/>
        <c:auto val="1"/>
        <c:lblAlgn val="ctr"/>
        <c:lblOffset val="100"/>
        <c:noMultiLvlLbl val="0"/>
      </c:catAx>
      <c:valAx>
        <c:axId val="516872456"/>
        <c:scaling>
          <c:orientation val="minMax"/>
        </c:scaling>
        <c:delete val="0"/>
        <c:axPos val="b"/>
        <c:majorGridlines/>
        <c:numFmt formatCode="General" sourceLinked="1"/>
        <c:majorTickMark val="out"/>
        <c:minorTickMark val="none"/>
        <c:tickLblPos val="nextTo"/>
        <c:crossAx val="516875592"/>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rPr>
              <a:t>Количество статей </a:t>
            </a:r>
            <a:r>
              <a:rPr lang="en-US" b="1">
                <a:solidFill>
                  <a:sysClr val="windowText" lastClr="000000"/>
                </a:solidFill>
              </a:rPr>
              <a:t>Scopus</a:t>
            </a:r>
            <a:endParaRPr lang="ru-RU" b="1">
              <a:solidFill>
                <a:sysClr val="windowText" lastClr="000000"/>
              </a:solidFill>
            </a:endParaRPr>
          </a:p>
        </c:rich>
      </c:tx>
      <c:overlay val="0"/>
      <c:spPr>
        <a:noFill/>
        <a:ln>
          <a:noFill/>
        </a:ln>
        <a:effectLst/>
      </c:spPr>
    </c:title>
    <c:autoTitleDeleted val="0"/>
    <c:plotArea>
      <c:layout>
        <c:manualLayout>
          <c:layoutTarget val="inner"/>
          <c:xMode val="edge"/>
          <c:yMode val="edge"/>
          <c:x val="8.2025425782254691E-2"/>
          <c:y val="0.11917845559340982"/>
          <c:w val="0.89019685039370111"/>
          <c:h val="0.74695845980146369"/>
        </c:manualLayout>
      </c:layout>
      <c:lineChart>
        <c:grouping val="stacked"/>
        <c:varyColors val="0"/>
        <c:ser>
          <c:idx val="0"/>
          <c:order val="0"/>
          <c:spPr>
            <a:ln w="28575" cap="rnd">
              <a:solidFill>
                <a:schemeClr val="accent1">
                  <a:lumMod val="50000"/>
                </a:schemeClr>
              </a:solidFill>
              <a:round/>
            </a:ln>
            <a:effectLst/>
          </c:spPr>
          <c:marker>
            <c:symbol val="none"/>
          </c:marker>
          <c:cat>
            <c:numRef>
              <c:f>scopus!$B$2:$B$6</c:f>
              <c:numCache>
                <c:formatCode>General</c:formatCode>
                <c:ptCount val="5"/>
                <c:pt idx="0">
                  <c:v>2013</c:v>
                </c:pt>
                <c:pt idx="1">
                  <c:v>2014</c:v>
                </c:pt>
                <c:pt idx="2">
                  <c:v>2015</c:v>
                </c:pt>
                <c:pt idx="3">
                  <c:v>2016</c:v>
                </c:pt>
                <c:pt idx="4">
                  <c:v>2017</c:v>
                </c:pt>
              </c:numCache>
            </c:numRef>
          </c:cat>
          <c:val>
            <c:numRef>
              <c:f>scopus!$A$2:$A$6</c:f>
              <c:numCache>
                <c:formatCode>General</c:formatCode>
                <c:ptCount val="5"/>
                <c:pt idx="0">
                  <c:v>65</c:v>
                </c:pt>
                <c:pt idx="1">
                  <c:v>118</c:v>
                </c:pt>
                <c:pt idx="2">
                  <c:v>145</c:v>
                </c:pt>
                <c:pt idx="3">
                  <c:v>175</c:v>
                </c:pt>
                <c:pt idx="4">
                  <c:v>243</c:v>
                </c:pt>
              </c:numCache>
            </c:numRef>
          </c:val>
          <c:smooth val="0"/>
          <c:extLst xmlns:c16r2="http://schemas.microsoft.com/office/drawing/2015/06/chart">
            <c:ext xmlns:c16="http://schemas.microsoft.com/office/drawing/2014/chart" uri="{C3380CC4-5D6E-409C-BE32-E72D297353CC}">
              <c16:uniqueId val="{00000000-B0DA-4D8E-9E8D-9D42E9A2FFAA}"/>
            </c:ext>
          </c:extLst>
        </c:ser>
        <c:dLbls>
          <c:showLegendKey val="0"/>
          <c:showVal val="0"/>
          <c:showCatName val="0"/>
          <c:showSerName val="0"/>
          <c:showPercent val="0"/>
          <c:showBubbleSize val="0"/>
        </c:dLbls>
        <c:smooth val="0"/>
        <c:axId val="516875200"/>
        <c:axId val="516871672"/>
      </c:lineChart>
      <c:dateAx>
        <c:axId val="51687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516871672"/>
        <c:crosses val="autoZero"/>
        <c:auto val="0"/>
        <c:lblOffset val="100"/>
        <c:baseTimeUnit val="days"/>
      </c:dateAx>
      <c:valAx>
        <c:axId val="516871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51687520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Количество статей </a:t>
            </a:r>
            <a:r>
              <a:rPr lang="en-US" b="1">
                <a:solidFill>
                  <a:sysClr val="windowText" lastClr="000000"/>
                </a:solidFill>
              </a:rPr>
              <a:t>Web of Science</a:t>
            </a:r>
            <a:endParaRPr lang="ru-RU" b="1">
              <a:solidFill>
                <a:sysClr val="windowText" lastClr="000000"/>
              </a:solidFill>
            </a:endParaRPr>
          </a:p>
        </c:rich>
      </c:tx>
      <c:overlay val="0"/>
      <c:spPr>
        <a:noFill/>
        <a:ln>
          <a:noFill/>
        </a:ln>
        <a:effectLst/>
      </c:spPr>
    </c:title>
    <c:autoTitleDeleted val="0"/>
    <c:plotArea>
      <c:layout/>
      <c:lineChart>
        <c:grouping val="stacked"/>
        <c:varyColors val="0"/>
        <c:ser>
          <c:idx val="0"/>
          <c:order val="0"/>
          <c:spPr>
            <a:ln w="28575" cap="rnd">
              <a:solidFill>
                <a:schemeClr val="accent1"/>
              </a:solidFill>
              <a:round/>
            </a:ln>
            <a:effectLst/>
          </c:spPr>
          <c:marker>
            <c:symbol val="none"/>
          </c:marker>
          <c:cat>
            <c:numRef>
              <c:f>wos!$B$2:$B$6</c:f>
              <c:numCache>
                <c:formatCode>General</c:formatCode>
                <c:ptCount val="5"/>
                <c:pt idx="0">
                  <c:v>2013</c:v>
                </c:pt>
                <c:pt idx="1">
                  <c:v>2014</c:v>
                </c:pt>
                <c:pt idx="2">
                  <c:v>2015</c:v>
                </c:pt>
                <c:pt idx="3">
                  <c:v>2016</c:v>
                </c:pt>
                <c:pt idx="4">
                  <c:v>2017</c:v>
                </c:pt>
              </c:numCache>
            </c:numRef>
          </c:cat>
          <c:val>
            <c:numRef>
              <c:f>wos!$A$2:$A$6</c:f>
              <c:numCache>
                <c:formatCode>General</c:formatCode>
                <c:ptCount val="5"/>
                <c:pt idx="0">
                  <c:v>40</c:v>
                </c:pt>
                <c:pt idx="1">
                  <c:v>70</c:v>
                </c:pt>
                <c:pt idx="2">
                  <c:v>90</c:v>
                </c:pt>
                <c:pt idx="3">
                  <c:v>200</c:v>
                </c:pt>
                <c:pt idx="4">
                  <c:v>273</c:v>
                </c:pt>
              </c:numCache>
            </c:numRef>
          </c:val>
          <c:smooth val="0"/>
          <c:extLst xmlns:c16r2="http://schemas.microsoft.com/office/drawing/2015/06/chart">
            <c:ext xmlns:c16="http://schemas.microsoft.com/office/drawing/2014/chart" uri="{C3380CC4-5D6E-409C-BE32-E72D297353CC}">
              <c16:uniqueId val="{00000000-6C91-4CBD-9821-07CE70718FEA}"/>
            </c:ext>
          </c:extLst>
        </c:ser>
        <c:dLbls>
          <c:showLegendKey val="0"/>
          <c:showVal val="0"/>
          <c:showCatName val="0"/>
          <c:showSerName val="0"/>
          <c:showPercent val="0"/>
          <c:showBubbleSize val="0"/>
        </c:dLbls>
        <c:smooth val="0"/>
        <c:axId val="516878336"/>
        <c:axId val="516877160"/>
      </c:lineChart>
      <c:catAx>
        <c:axId val="51687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516877160"/>
        <c:crosses val="autoZero"/>
        <c:auto val="1"/>
        <c:lblAlgn val="ctr"/>
        <c:lblOffset val="100"/>
        <c:noMultiLvlLbl val="0"/>
      </c:catAx>
      <c:valAx>
        <c:axId val="516877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51687833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Количество цитирований </a:t>
            </a:r>
            <a:r>
              <a:rPr lang="en-US" b="1">
                <a:solidFill>
                  <a:sysClr val="windowText" lastClr="000000"/>
                </a:solidFill>
              </a:rPr>
              <a:t>Web of Science</a:t>
            </a:r>
            <a:endParaRPr lang="ru-RU" b="1">
              <a:solidFill>
                <a:sysClr val="windowText" lastClr="000000"/>
              </a:solidFill>
            </a:endParaRPr>
          </a:p>
        </c:rich>
      </c:tx>
      <c:overlay val="0"/>
      <c:spPr>
        <a:noFill/>
        <a:ln>
          <a:noFill/>
        </a:ln>
        <a:effectLst/>
      </c:spPr>
    </c:title>
    <c:autoTitleDeleted val="0"/>
    <c:plotArea>
      <c:layout/>
      <c:lineChart>
        <c:grouping val="standard"/>
        <c:varyColors val="0"/>
        <c:ser>
          <c:idx val="0"/>
          <c:order val="0"/>
          <c:tx>
            <c:v>Ряд 1</c:v>
          </c:tx>
          <c:spPr>
            <a:ln w="28575" cap="rnd">
              <a:solidFill>
                <a:schemeClr val="accent1"/>
              </a:solidFill>
              <a:round/>
            </a:ln>
            <a:effectLst/>
          </c:spPr>
          <c:marker>
            <c:symbol val="none"/>
          </c:marker>
          <c:cat>
            <c:numRef>
              <c:f>wos!$E$2:$E$6</c:f>
              <c:numCache>
                <c:formatCode>General</c:formatCode>
                <c:ptCount val="5"/>
                <c:pt idx="0">
                  <c:v>2013</c:v>
                </c:pt>
                <c:pt idx="1">
                  <c:v>2014</c:v>
                </c:pt>
                <c:pt idx="2">
                  <c:v>2015</c:v>
                </c:pt>
                <c:pt idx="3">
                  <c:v>2016</c:v>
                </c:pt>
                <c:pt idx="4">
                  <c:v>2017</c:v>
                </c:pt>
              </c:numCache>
            </c:numRef>
          </c:cat>
          <c:val>
            <c:numRef>
              <c:f>wos!$D$2:$D$6</c:f>
              <c:numCache>
                <c:formatCode>General</c:formatCode>
                <c:ptCount val="5"/>
                <c:pt idx="0">
                  <c:v>345</c:v>
                </c:pt>
                <c:pt idx="1">
                  <c:v>370</c:v>
                </c:pt>
                <c:pt idx="2">
                  <c:v>440</c:v>
                </c:pt>
                <c:pt idx="3">
                  <c:v>565</c:v>
                </c:pt>
                <c:pt idx="4">
                  <c:v>889</c:v>
                </c:pt>
              </c:numCache>
            </c:numRef>
          </c:val>
          <c:smooth val="0"/>
          <c:extLst xmlns:c16r2="http://schemas.microsoft.com/office/drawing/2015/06/chart">
            <c:ext xmlns:c16="http://schemas.microsoft.com/office/drawing/2014/chart" uri="{C3380CC4-5D6E-409C-BE32-E72D297353CC}">
              <c16:uniqueId val="{00000000-AC95-4DD1-AFB8-5673B5DBC6F9}"/>
            </c:ext>
          </c:extLst>
        </c:ser>
        <c:dLbls>
          <c:showLegendKey val="0"/>
          <c:showVal val="0"/>
          <c:showCatName val="0"/>
          <c:showSerName val="0"/>
          <c:showPercent val="0"/>
          <c:showBubbleSize val="0"/>
        </c:dLbls>
        <c:smooth val="0"/>
        <c:axId val="516872064"/>
        <c:axId val="516877944"/>
      </c:lineChart>
      <c:catAx>
        <c:axId val="51687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516877944"/>
        <c:crosses val="autoZero"/>
        <c:auto val="1"/>
        <c:lblAlgn val="ctr"/>
        <c:lblOffset val="100"/>
        <c:noMultiLvlLbl val="0"/>
      </c:catAx>
      <c:valAx>
        <c:axId val="516877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516872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Lbls>
            <c:dLbl>
              <c:idx val="0"/>
              <c:tx>
                <c:rich>
                  <a:bodyPr/>
                  <a:lstStyle/>
                  <a:p>
                    <a:r>
                      <a:rPr lang="en-US"/>
                      <a:t>13</a:t>
                    </a:r>
                  </a:p>
                </c:rich>
              </c:tx>
              <c:showLegendKey val="1"/>
              <c:showVal val="1"/>
              <c:showCatName val="1"/>
              <c:showSerName val="1"/>
              <c:showPercent val="1"/>
              <c:showBubbleSize val="1"/>
              <c:extLst>
                <c:ext xmlns:c15="http://schemas.microsoft.com/office/drawing/2012/chart" uri="{CE6537A1-D6FC-4f65-9D91-7224C49458BB}"/>
              </c:extLst>
            </c:dLbl>
            <c:dLbl>
              <c:idx val="1"/>
              <c:tx>
                <c:rich>
                  <a:bodyPr/>
                  <a:lstStyle/>
                  <a:p>
                    <a:r>
                      <a:rPr lang="en-US"/>
                      <a:t>32</a:t>
                    </a:r>
                  </a:p>
                </c:rich>
              </c:tx>
              <c:showLegendKey val="1"/>
              <c:showVal val="1"/>
              <c:showCatName val="1"/>
              <c:showSerName val="1"/>
              <c:showPercent val="1"/>
              <c:showBubbleSize val="1"/>
              <c:extLst>
                <c:ext xmlns:c15="http://schemas.microsoft.com/office/drawing/2012/chart" uri="{CE6537A1-D6FC-4f65-9D91-7224C49458BB}"/>
              </c:extLst>
            </c:dLbl>
            <c:dLbl>
              <c:idx val="2"/>
              <c:tx>
                <c:rich>
                  <a:bodyPr/>
                  <a:lstStyle/>
                  <a:p>
                    <a:r>
                      <a:rPr lang="en-US"/>
                      <a:t>16</a:t>
                    </a:r>
                  </a:p>
                </c:rich>
              </c:tx>
              <c:showLegendKey val="1"/>
              <c:showVal val="1"/>
              <c:showCatName val="1"/>
              <c:showSerName val="1"/>
              <c:showPercent val="1"/>
              <c:showBubbleSize val="1"/>
              <c:extLst>
                <c:ext xmlns:c15="http://schemas.microsoft.com/office/drawing/2012/chart" uri="{CE6537A1-D6FC-4f65-9D91-7224C49458BB}"/>
              </c:extLst>
            </c:dLbl>
            <c:dLbl>
              <c:idx val="3"/>
              <c:tx>
                <c:rich>
                  <a:bodyPr/>
                  <a:lstStyle/>
                  <a:p>
                    <a:r>
                      <a:rPr lang="en-US"/>
                      <a:t>9</a:t>
                    </a:r>
                  </a:p>
                </c:rich>
              </c:tx>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1"/>
            <c:showVal val="1"/>
            <c:showCatName val="1"/>
            <c:showSerName val="1"/>
            <c:showPercent val="1"/>
            <c:showBubbleSize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Лист1!$A$1:$D$1</c:f>
              <c:strCache>
                <c:ptCount val="4"/>
                <c:pt idx="0">
                  <c:v>Всероссийский </c:v>
                </c:pt>
                <c:pt idx="1">
                  <c:v>Международный</c:v>
                </c:pt>
                <c:pt idx="2">
                  <c:v>Межрегиональный, региональный</c:v>
                </c:pt>
                <c:pt idx="3">
                  <c:v>Прочее</c:v>
                </c:pt>
              </c:strCache>
            </c:strRef>
          </c:cat>
          <c:val>
            <c:numRef>
              <c:f>Лист1!$A$2:$D$2</c:f>
              <c:numCache>
                <c:formatCode>General</c:formatCode>
                <c:ptCount val="4"/>
                <c:pt idx="0">
                  <c:v>13</c:v>
                </c:pt>
                <c:pt idx="1">
                  <c:v>32</c:v>
                </c:pt>
                <c:pt idx="2">
                  <c:v>16</c:v>
                </c:pt>
                <c:pt idx="3">
                  <c:v>9</c:v>
                </c:pt>
              </c:numCache>
            </c:numRef>
          </c:val>
        </c:ser>
        <c:dLbls>
          <c:showLegendKey val="1"/>
          <c:showVal val="1"/>
          <c:showCatName val="1"/>
          <c:showSerName val="1"/>
          <c:showPercent val="1"/>
          <c:showBubbleSize val="1"/>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zero"/>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Средний балл ЕГЭ бюджетного набора</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5"/>
            <c:invertIfNegative val="0"/>
            <c:bubble3D val="0"/>
            <c:spPr>
              <a:solidFill>
                <a:srgbClr val="FF0000"/>
              </a:solidFill>
              <a:ln>
                <a:noFill/>
              </a:ln>
              <a:effectLst/>
            </c:spPr>
          </c:dPt>
          <c:val>
            <c:numRef>
              <c:f>Лист9!$A$1:$A$33</c:f>
              <c:numCache>
                <c:formatCode>General</c:formatCode>
                <c:ptCount val="33"/>
                <c:pt idx="0">
                  <c:v>76</c:v>
                </c:pt>
                <c:pt idx="1">
                  <c:v>74.400000000000006</c:v>
                </c:pt>
                <c:pt idx="2">
                  <c:v>72.7</c:v>
                </c:pt>
                <c:pt idx="3">
                  <c:v>72.3</c:v>
                </c:pt>
                <c:pt idx="4">
                  <c:v>69.599999999999994</c:v>
                </c:pt>
                <c:pt idx="5">
                  <c:v>69.5</c:v>
                </c:pt>
                <c:pt idx="6">
                  <c:v>68.900000000000006</c:v>
                </c:pt>
                <c:pt idx="7">
                  <c:v>67.8</c:v>
                </c:pt>
                <c:pt idx="8">
                  <c:v>67.3</c:v>
                </c:pt>
                <c:pt idx="9">
                  <c:v>66.400000000000006</c:v>
                </c:pt>
                <c:pt idx="10">
                  <c:v>66.400000000000006</c:v>
                </c:pt>
                <c:pt idx="11">
                  <c:v>65.5</c:v>
                </c:pt>
                <c:pt idx="12">
                  <c:v>65.400000000000006</c:v>
                </c:pt>
                <c:pt idx="13">
                  <c:v>65.400000000000006</c:v>
                </c:pt>
                <c:pt idx="14">
                  <c:v>65.099999999999994</c:v>
                </c:pt>
                <c:pt idx="15">
                  <c:v>65</c:v>
                </c:pt>
                <c:pt idx="16">
                  <c:v>64.900000000000006</c:v>
                </c:pt>
                <c:pt idx="17">
                  <c:v>64.900000000000006</c:v>
                </c:pt>
                <c:pt idx="18">
                  <c:v>64.900000000000006</c:v>
                </c:pt>
                <c:pt idx="19">
                  <c:v>64.8</c:v>
                </c:pt>
                <c:pt idx="20">
                  <c:v>64.3</c:v>
                </c:pt>
                <c:pt idx="21">
                  <c:v>63.9</c:v>
                </c:pt>
                <c:pt idx="22">
                  <c:v>63</c:v>
                </c:pt>
                <c:pt idx="23">
                  <c:v>62.5</c:v>
                </c:pt>
                <c:pt idx="24">
                  <c:v>62.1</c:v>
                </c:pt>
                <c:pt idx="25">
                  <c:v>61.8</c:v>
                </c:pt>
                <c:pt idx="26">
                  <c:v>61.8</c:v>
                </c:pt>
                <c:pt idx="27">
                  <c:v>61.6</c:v>
                </c:pt>
                <c:pt idx="28">
                  <c:v>60.1</c:v>
                </c:pt>
                <c:pt idx="29">
                  <c:v>58.2</c:v>
                </c:pt>
                <c:pt idx="30">
                  <c:v>57.7</c:v>
                </c:pt>
                <c:pt idx="31">
                  <c:v>57.4</c:v>
                </c:pt>
                <c:pt idx="32">
                  <c:v>57.2</c:v>
                </c:pt>
              </c:numCache>
            </c:numRef>
          </c:val>
        </c:ser>
        <c:dLbls>
          <c:showLegendKey val="0"/>
          <c:showVal val="0"/>
          <c:showCatName val="0"/>
          <c:showSerName val="0"/>
          <c:showPercent val="0"/>
          <c:showBubbleSize val="0"/>
        </c:dLbls>
        <c:gapWidth val="100"/>
        <c:overlap val="-24"/>
        <c:axId val="468352776"/>
        <c:axId val="480876072"/>
      </c:barChart>
      <c:catAx>
        <c:axId val="468352776"/>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80876072"/>
        <c:crosses val="autoZero"/>
        <c:auto val="1"/>
        <c:lblAlgn val="ctr"/>
        <c:lblOffset val="100"/>
        <c:noMultiLvlLbl val="0"/>
      </c:catAx>
      <c:valAx>
        <c:axId val="480876072"/>
        <c:scaling>
          <c:orientation val="minMax"/>
          <c:min val="55"/>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68352776"/>
        <c:crosses val="autoZero"/>
        <c:crossBetween val="between"/>
      </c:valAx>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userShapes r:id="rId1"/>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tx>
                <c:rich>
                  <a:bodyPr/>
                  <a:lstStyle/>
                  <a:p>
                    <a:r>
                      <a:rPr lang="en-US"/>
                      <a:t>46</a:t>
                    </a:r>
                  </a:p>
                </c:rich>
              </c:tx>
              <c:showLegendKey val="1"/>
              <c:showVal val="1"/>
              <c:showCatName val="1"/>
              <c:showSerName val="1"/>
              <c:showPercent val="1"/>
              <c:showBubbleSize val="1"/>
              <c:extLst>
                <c:ext xmlns:c15="http://schemas.microsoft.com/office/drawing/2012/chart" uri="{CE6537A1-D6FC-4f65-9D91-7224C49458BB}"/>
              </c:extLst>
            </c:dLbl>
            <c:dLbl>
              <c:idx val="1"/>
              <c:tx>
                <c:rich>
                  <a:bodyPr/>
                  <a:lstStyle/>
                  <a:p>
                    <a:r>
                      <a:rPr lang="en-US"/>
                      <a:t>11</a:t>
                    </a:r>
                  </a:p>
                </c:rich>
              </c:tx>
              <c:showLegendKey val="1"/>
              <c:showVal val="1"/>
              <c:showCatName val="1"/>
              <c:showSerName val="1"/>
              <c:showPercent val="1"/>
              <c:showBubbleSize val="1"/>
              <c:extLst>
                <c:ext xmlns:c15="http://schemas.microsoft.com/office/drawing/2012/chart" uri="{CE6537A1-D6FC-4f65-9D91-7224C49458BB}"/>
              </c:extLst>
            </c:dLbl>
            <c:dLbl>
              <c:idx val="2"/>
              <c:tx>
                <c:rich>
                  <a:bodyPr/>
                  <a:lstStyle/>
                  <a:p>
                    <a:r>
                      <a:rPr lang="en-US"/>
                      <a:t>8</a:t>
                    </a:r>
                  </a:p>
                </c:rich>
              </c:tx>
              <c:showLegendKey val="1"/>
              <c:showVal val="1"/>
              <c:showCatName val="1"/>
              <c:showSerName val="1"/>
              <c:showPercent val="1"/>
              <c:showBubbleSize val="1"/>
              <c:extLst>
                <c:ext xmlns:c15="http://schemas.microsoft.com/office/drawing/2012/chart" uri="{CE6537A1-D6FC-4f65-9D91-7224C49458BB}"/>
              </c:extLst>
            </c:dLbl>
            <c:dLbl>
              <c:idx val="3"/>
              <c:tx>
                <c:rich>
                  <a:bodyPr/>
                  <a:lstStyle/>
                  <a:p>
                    <a:r>
                      <a:rPr lang="en-US"/>
                      <a:t>3</a:t>
                    </a:r>
                  </a:p>
                </c:rich>
              </c:tx>
              <c:showLegendKey val="1"/>
              <c:showVal val="1"/>
              <c:showCatName val="1"/>
              <c:showSerName val="1"/>
              <c:showPercent val="1"/>
              <c:showBubbleSize val="1"/>
              <c:extLst>
                <c:ext xmlns:c15="http://schemas.microsoft.com/office/drawing/2012/chart" uri="{CE6537A1-D6FC-4f65-9D91-7224C49458BB}"/>
              </c:extLst>
            </c:dLbl>
            <c:dLbl>
              <c:idx val="4"/>
              <c:tx>
                <c:rich>
                  <a:bodyPr/>
                  <a:lstStyle/>
                  <a:p>
                    <a:r>
                      <a:rPr lang="en-US"/>
                      <a:t>2</a:t>
                    </a:r>
                  </a:p>
                </c:rich>
              </c:tx>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1"/>
            <c:showVal val="1"/>
            <c:showCatName val="1"/>
            <c:showSerName val="1"/>
            <c:showPercent val="1"/>
            <c:showBubbleSize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Лист2!$A$1:$E$1</c:f>
              <c:strCache>
                <c:ptCount val="5"/>
                <c:pt idx="0">
                  <c:v>Конференции</c:v>
                </c:pt>
                <c:pt idx="1">
                  <c:v>Круглые столы</c:v>
                </c:pt>
                <c:pt idx="2">
                  <c:v>Семинары</c:v>
                </c:pt>
                <c:pt idx="3">
                  <c:v>Форумы</c:v>
                </c:pt>
                <c:pt idx="4">
                  <c:v>Прочее</c:v>
                </c:pt>
              </c:strCache>
            </c:strRef>
          </c:cat>
          <c:val>
            <c:numRef>
              <c:f>Лист2!$A$2:$E$2</c:f>
              <c:numCache>
                <c:formatCode>General</c:formatCode>
                <c:ptCount val="5"/>
                <c:pt idx="0">
                  <c:v>46</c:v>
                </c:pt>
                <c:pt idx="1">
                  <c:v>11</c:v>
                </c:pt>
                <c:pt idx="2">
                  <c:v>8</c:v>
                </c:pt>
                <c:pt idx="3">
                  <c:v>3</c:v>
                </c:pt>
                <c:pt idx="4">
                  <c:v>2</c:v>
                </c:pt>
              </c:numCache>
            </c:numRef>
          </c:val>
        </c:ser>
        <c:dLbls>
          <c:showLegendKey val="1"/>
          <c:showVal val="1"/>
          <c:showCatName val="1"/>
          <c:showSerName val="1"/>
          <c:showPercent val="1"/>
          <c:showBubbleSize val="1"/>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zero"/>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1"/>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Количество договоров (соглашений) с вузами и организациями зарубежных стран</c:v>
                </c:pt>
              </c:strCache>
            </c:strRef>
          </c:tx>
          <c:invertIfNegative val="0"/>
          <c:dPt>
            <c:idx val="0"/>
            <c:invertIfNegative val="0"/>
            <c:bubble3D val="0"/>
            <c:spPr>
              <a:pattFill prst="dkDnDiag">
                <a:fgClr>
                  <a:schemeClr val="accent1"/>
                </a:fgClr>
                <a:bgClr>
                  <a:schemeClr val="bg1"/>
                </a:bgClr>
              </a:pattFill>
            </c:spPr>
            <c:extLst xmlns:c16r2="http://schemas.microsoft.com/office/drawing/2015/06/chart">
              <c:ext xmlns:c16="http://schemas.microsoft.com/office/drawing/2014/chart" uri="{C3380CC4-5D6E-409C-BE32-E72D297353CC}">
                <c16:uniqueId val="{00000001-89AE-47D7-B191-EEBD7D4036A4}"/>
              </c:ext>
            </c:extLst>
          </c:dPt>
          <c:dPt>
            <c:idx val="1"/>
            <c:invertIfNegative val="0"/>
            <c:bubble3D val="0"/>
            <c:spPr>
              <a:pattFill prst="dkDnDiag">
                <a:fgClr>
                  <a:schemeClr val="accent1"/>
                </a:fgClr>
                <a:bgClr>
                  <a:schemeClr val="bg1"/>
                </a:bgClr>
              </a:pattFill>
            </c:spPr>
            <c:extLst xmlns:c16r2="http://schemas.microsoft.com/office/drawing/2015/06/chart">
              <c:ext xmlns:c16="http://schemas.microsoft.com/office/drawing/2014/chart" uri="{C3380CC4-5D6E-409C-BE32-E72D297353CC}">
                <c16:uniqueId val="{00000003-89AE-47D7-B191-EEBD7D4036A4}"/>
              </c:ext>
            </c:extLst>
          </c:dPt>
          <c:dPt>
            <c:idx val="2"/>
            <c:invertIfNegative val="0"/>
            <c:bubble3D val="0"/>
            <c:spPr>
              <a:pattFill prst="dkDnDiag">
                <a:fgClr>
                  <a:schemeClr val="accent1"/>
                </a:fgClr>
                <a:bgClr>
                  <a:schemeClr val="bg1"/>
                </a:bgClr>
              </a:pattFill>
            </c:spPr>
            <c:extLst xmlns:c16r2="http://schemas.microsoft.com/office/drawing/2015/06/chart">
              <c:ext xmlns:c16="http://schemas.microsoft.com/office/drawing/2014/chart" uri="{C3380CC4-5D6E-409C-BE32-E72D297353CC}">
                <c16:uniqueId val="{00000005-89AE-47D7-B191-EEBD7D4036A4}"/>
              </c:ext>
            </c:extLst>
          </c:dPt>
          <c:dPt>
            <c:idx val="3"/>
            <c:invertIfNegative val="0"/>
            <c:bubble3D val="0"/>
            <c:spPr>
              <a:pattFill prst="dkDnDiag">
                <a:fgClr>
                  <a:schemeClr val="accent1"/>
                </a:fgClr>
                <a:bgClr>
                  <a:schemeClr val="bg1"/>
                </a:bgClr>
              </a:pattFill>
            </c:spPr>
            <c:extLst xmlns:c16r2="http://schemas.microsoft.com/office/drawing/2015/06/chart">
              <c:ext xmlns:c16="http://schemas.microsoft.com/office/drawing/2014/chart" uri="{C3380CC4-5D6E-409C-BE32-E72D297353CC}">
                <c16:uniqueId val="{00000007-89AE-47D7-B191-EEBD7D4036A4}"/>
              </c:ext>
            </c:extLst>
          </c:dPt>
          <c:dPt>
            <c:idx val="4"/>
            <c:invertIfNegative val="0"/>
            <c:bubble3D val="0"/>
            <c:spPr>
              <a:pattFill prst="dkDnDiag">
                <a:fgClr>
                  <a:schemeClr val="accent1"/>
                </a:fgClr>
                <a:bgClr>
                  <a:schemeClr val="bg1"/>
                </a:bgClr>
              </a:pattFill>
            </c:spPr>
            <c:extLst xmlns:c16r2="http://schemas.microsoft.com/office/drawing/2015/06/chart">
              <c:ext xmlns:c16="http://schemas.microsoft.com/office/drawing/2014/chart" uri="{C3380CC4-5D6E-409C-BE32-E72D297353CC}">
                <c16:uniqueId val="{00000009-89AE-47D7-B191-EEBD7D4036A4}"/>
              </c:ext>
            </c:extLst>
          </c:dPt>
          <c:cat>
            <c:numRef>
              <c:f>Лист1!$A$3:$A$8</c:f>
              <c:numCache>
                <c:formatCode>General</c:formatCode>
                <c:ptCount val="6"/>
                <c:pt idx="0">
                  <c:v>2012</c:v>
                </c:pt>
                <c:pt idx="1">
                  <c:v>2013</c:v>
                </c:pt>
                <c:pt idx="2">
                  <c:v>2014</c:v>
                </c:pt>
                <c:pt idx="3">
                  <c:v>2015</c:v>
                </c:pt>
                <c:pt idx="4">
                  <c:v>2016</c:v>
                </c:pt>
                <c:pt idx="5">
                  <c:v>2017</c:v>
                </c:pt>
              </c:numCache>
            </c:numRef>
          </c:cat>
          <c:val>
            <c:numRef>
              <c:f>Лист1!$B$3:$B$8</c:f>
              <c:numCache>
                <c:formatCode>General</c:formatCode>
                <c:ptCount val="6"/>
                <c:pt idx="0">
                  <c:v>79</c:v>
                </c:pt>
                <c:pt idx="1">
                  <c:v>119</c:v>
                </c:pt>
                <c:pt idx="2">
                  <c:v>161</c:v>
                </c:pt>
                <c:pt idx="3">
                  <c:v>191</c:v>
                </c:pt>
                <c:pt idx="4">
                  <c:v>214</c:v>
                </c:pt>
                <c:pt idx="5">
                  <c:v>241</c:v>
                </c:pt>
              </c:numCache>
            </c:numRef>
          </c:val>
          <c:extLst xmlns:c16r2="http://schemas.microsoft.com/office/drawing/2015/06/chart">
            <c:ext xmlns:c16="http://schemas.microsoft.com/office/drawing/2014/chart" uri="{C3380CC4-5D6E-409C-BE32-E72D297353CC}">
              <c16:uniqueId val="{0000000A-89AE-47D7-B191-EEBD7D4036A4}"/>
            </c:ext>
          </c:extLst>
        </c:ser>
        <c:dLbls>
          <c:showLegendKey val="0"/>
          <c:showVal val="0"/>
          <c:showCatName val="0"/>
          <c:showSerName val="0"/>
          <c:showPercent val="0"/>
          <c:showBubbleSize val="0"/>
        </c:dLbls>
        <c:gapWidth val="150"/>
        <c:axId val="521790432"/>
        <c:axId val="521790040"/>
      </c:barChart>
      <c:catAx>
        <c:axId val="521790432"/>
        <c:scaling>
          <c:orientation val="minMax"/>
        </c:scaling>
        <c:delete val="0"/>
        <c:axPos val="b"/>
        <c:numFmt formatCode="General" sourceLinked="1"/>
        <c:majorTickMark val="none"/>
        <c:minorTickMark val="none"/>
        <c:tickLblPos val="nextTo"/>
        <c:crossAx val="521790040"/>
        <c:crosses val="autoZero"/>
        <c:auto val="1"/>
        <c:lblAlgn val="ctr"/>
        <c:lblOffset val="100"/>
        <c:noMultiLvlLbl val="0"/>
      </c:catAx>
      <c:valAx>
        <c:axId val="521790040"/>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Количество, ед.</a:t>
                </a:r>
              </a:p>
            </c:rich>
          </c:tx>
          <c:overlay val="0"/>
        </c:title>
        <c:numFmt formatCode="General" sourceLinked="1"/>
        <c:majorTickMark val="none"/>
        <c:minorTickMark val="none"/>
        <c:tickLblPos val="nextTo"/>
        <c:crossAx val="52179043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количество обучаемых иностранных граждан (ВПО, СПО, аспирантов, докторантов), включая филиалы</c:v>
                </c:pt>
              </c:strCache>
            </c:strRef>
          </c:tx>
          <c:spPr>
            <a:pattFill prst="dkDnDiag">
              <a:fgClr>
                <a:schemeClr val="accent1"/>
              </a:fgClr>
              <a:bgClr>
                <a:schemeClr val="bg1"/>
              </a:bgClr>
            </a:pattFill>
          </c:spPr>
          <c:invertIfNegative val="0"/>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Лист1!$B$2:$B$8</c:f>
              <c:numCache>
                <c:formatCode>General</c:formatCode>
                <c:ptCount val="7"/>
                <c:pt idx="0">
                  <c:v>194</c:v>
                </c:pt>
                <c:pt idx="1">
                  <c:v>312</c:v>
                </c:pt>
                <c:pt idx="2">
                  <c:v>420</c:v>
                </c:pt>
                <c:pt idx="3">
                  <c:v>639</c:v>
                </c:pt>
                <c:pt idx="4">
                  <c:v>936</c:v>
                </c:pt>
                <c:pt idx="5">
                  <c:v>953</c:v>
                </c:pt>
                <c:pt idx="6">
                  <c:v>1176</c:v>
                </c:pt>
              </c:numCache>
            </c:numRef>
          </c:val>
          <c:extLst xmlns:c16r2="http://schemas.microsoft.com/office/drawing/2015/06/chart">
            <c:ext xmlns:c16="http://schemas.microsoft.com/office/drawing/2014/chart" uri="{C3380CC4-5D6E-409C-BE32-E72D297353CC}">
              <c16:uniqueId val="{00000000-B3FA-421E-8908-F237413B71F9}"/>
            </c:ext>
          </c:extLst>
        </c:ser>
        <c:ser>
          <c:idx val="1"/>
          <c:order val="1"/>
          <c:tx>
            <c:strRef>
              <c:f>Лист1!$C$1</c:f>
              <c:strCache>
                <c:ptCount val="1"/>
                <c:pt idx="0">
                  <c:v>в том числе обучаемых из дальнего зарубежья</c:v>
                </c:pt>
              </c:strCache>
            </c:strRef>
          </c:tx>
          <c:spPr>
            <a:pattFill prst="pct90">
              <a:fgClr>
                <a:schemeClr val="accent1"/>
              </a:fgClr>
              <a:bgClr>
                <a:schemeClr val="tx2">
                  <a:lumMod val="60000"/>
                  <a:lumOff val="40000"/>
                </a:schemeClr>
              </a:bgClr>
            </a:pattFill>
          </c:spPr>
          <c:invertIfNegative val="0"/>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Лист1!$C$2:$C$8</c:f>
              <c:numCache>
                <c:formatCode>General</c:formatCode>
                <c:ptCount val="7"/>
                <c:pt idx="0">
                  <c:v>44</c:v>
                </c:pt>
                <c:pt idx="1">
                  <c:v>41</c:v>
                </c:pt>
                <c:pt idx="2">
                  <c:v>67</c:v>
                </c:pt>
                <c:pt idx="3">
                  <c:v>80</c:v>
                </c:pt>
                <c:pt idx="4">
                  <c:v>161</c:v>
                </c:pt>
                <c:pt idx="5">
                  <c:v>172</c:v>
                </c:pt>
                <c:pt idx="6">
                  <c:v>188</c:v>
                </c:pt>
              </c:numCache>
            </c:numRef>
          </c:val>
          <c:extLst xmlns:c16r2="http://schemas.microsoft.com/office/drawing/2015/06/chart">
            <c:ext xmlns:c16="http://schemas.microsoft.com/office/drawing/2014/chart" uri="{C3380CC4-5D6E-409C-BE32-E72D297353CC}">
              <c16:uniqueId val="{00000001-B3FA-421E-8908-F237413B71F9}"/>
            </c:ext>
          </c:extLst>
        </c:ser>
        <c:dLbls>
          <c:showLegendKey val="0"/>
          <c:showVal val="0"/>
          <c:showCatName val="0"/>
          <c:showSerName val="0"/>
          <c:showPercent val="0"/>
          <c:showBubbleSize val="0"/>
        </c:dLbls>
        <c:gapWidth val="150"/>
        <c:axId val="521793176"/>
        <c:axId val="521793568"/>
      </c:barChart>
      <c:catAx>
        <c:axId val="521793176"/>
        <c:scaling>
          <c:orientation val="minMax"/>
        </c:scaling>
        <c:delete val="0"/>
        <c:axPos val="b"/>
        <c:numFmt formatCode="General" sourceLinked="1"/>
        <c:majorTickMark val="none"/>
        <c:minorTickMark val="none"/>
        <c:tickLblPos val="nextTo"/>
        <c:crossAx val="521793568"/>
        <c:crosses val="autoZero"/>
        <c:auto val="1"/>
        <c:lblAlgn val="ctr"/>
        <c:lblOffset val="100"/>
        <c:noMultiLvlLbl val="0"/>
      </c:catAx>
      <c:valAx>
        <c:axId val="521793568"/>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ru-RU"/>
                  <a:t>Количество, чел.</a:t>
                </a:r>
              </a:p>
            </c:rich>
          </c:tx>
          <c:overlay val="0"/>
        </c:title>
        <c:numFmt formatCode="General" sourceLinked="1"/>
        <c:majorTickMark val="none"/>
        <c:minorTickMark val="none"/>
        <c:tickLblPos val="nextTo"/>
        <c:crossAx val="521793176"/>
        <c:crosses val="autoZero"/>
        <c:crossBetween val="between"/>
      </c:valAx>
      <c:dTable>
        <c:showHorzBorder val="1"/>
        <c:showVertBorder val="1"/>
        <c:showOutline val="1"/>
        <c:showKeys val="1"/>
      </c:dTable>
    </c:plotArea>
    <c:plotVisOnly val="1"/>
    <c:dispBlanksAs val="gap"/>
    <c:showDLblsOverMax val="0"/>
  </c:chart>
  <c:spPr>
    <a:noFill/>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2000" b="1" dirty="0"/>
              <a:t>Доходы</a:t>
            </a:r>
            <a:r>
              <a:rPr lang="ru-RU" sz="2000" b="1" baseline="0" dirty="0"/>
              <a:t> вуза из всех источников, млн. руб.</a:t>
            </a:r>
            <a:endParaRPr lang="ru-RU" sz="2000" b="1" dirty="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1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9A3E-4614-9421-E1C1DAE6AD3A}"/>
              </c:ext>
            </c:extLst>
          </c:dPt>
          <c:val>
            <c:numRef>
              <c:f>Лист3!$H$1:$H$33</c:f>
              <c:numCache>
                <c:formatCode>General</c:formatCode>
                <c:ptCount val="33"/>
                <c:pt idx="0">
                  <c:v>4254</c:v>
                </c:pt>
                <c:pt idx="1">
                  <c:v>2950</c:v>
                </c:pt>
                <c:pt idx="2">
                  <c:v>2700</c:v>
                </c:pt>
                <c:pt idx="3">
                  <c:v>2550</c:v>
                </c:pt>
                <c:pt idx="4">
                  <c:v>2530</c:v>
                </c:pt>
                <c:pt idx="5">
                  <c:v>2480</c:v>
                </c:pt>
                <c:pt idx="6">
                  <c:v>2450</c:v>
                </c:pt>
                <c:pt idx="7">
                  <c:v>2290</c:v>
                </c:pt>
                <c:pt idx="8">
                  <c:v>2000</c:v>
                </c:pt>
                <c:pt idx="9">
                  <c:v>1910</c:v>
                </c:pt>
                <c:pt idx="10">
                  <c:v>1900.4</c:v>
                </c:pt>
                <c:pt idx="11">
                  <c:v>1900</c:v>
                </c:pt>
                <c:pt idx="12">
                  <c:v>1824.1928</c:v>
                </c:pt>
                <c:pt idx="13">
                  <c:v>1800</c:v>
                </c:pt>
                <c:pt idx="14">
                  <c:v>1799.12</c:v>
                </c:pt>
                <c:pt idx="15">
                  <c:v>1747.5</c:v>
                </c:pt>
                <c:pt idx="16">
                  <c:v>1700</c:v>
                </c:pt>
                <c:pt idx="17">
                  <c:v>1600</c:v>
                </c:pt>
                <c:pt idx="18">
                  <c:v>1600</c:v>
                </c:pt>
                <c:pt idx="19">
                  <c:v>1366</c:v>
                </c:pt>
                <c:pt idx="20">
                  <c:v>1350</c:v>
                </c:pt>
                <c:pt idx="21">
                  <c:v>1330</c:v>
                </c:pt>
                <c:pt idx="22">
                  <c:v>1272.3</c:v>
                </c:pt>
                <c:pt idx="23">
                  <c:v>1132.74</c:v>
                </c:pt>
                <c:pt idx="24">
                  <c:v>1120</c:v>
                </c:pt>
                <c:pt idx="25">
                  <c:v>1060</c:v>
                </c:pt>
                <c:pt idx="26">
                  <c:v>1011</c:v>
                </c:pt>
                <c:pt idx="27">
                  <c:v>950</c:v>
                </c:pt>
                <c:pt idx="28">
                  <c:v>830.2</c:v>
                </c:pt>
                <c:pt idx="29">
                  <c:v>792</c:v>
                </c:pt>
                <c:pt idx="30">
                  <c:v>681.66800000000001</c:v>
                </c:pt>
                <c:pt idx="31">
                  <c:v>478.77600000000001</c:v>
                </c:pt>
                <c:pt idx="32">
                  <c:v>460</c:v>
                </c:pt>
              </c:numCache>
            </c:numRef>
          </c:val>
          <c:extLst xmlns:c16r2="http://schemas.microsoft.com/office/drawing/2015/06/chart">
            <c:ext xmlns:c16="http://schemas.microsoft.com/office/drawing/2014/chart" uri="{C3380CC4-5D6E-409C-BE32-E72D297353CC}">
              <c16:uniqueId val="{00000002-9A3E-4614-9421-E1C1DAE6AD3A}"/>
            </c:ext>
          </c:extLst>
        </c:ser>
        <c:dLbls>
          <c:showLegendKey val="0"/>
          <c:showVal val="0"/>
          <c:showCatName val="0"/>
          <c:showSerName val="0"/>
          <c:showPercent val="0"/>
          <c:showBubbleSize val="0"/>
        </c:dLbls>
        <c:gapWidth val="219"/>
        <c:overlap val="-27"/>
        <c:axId val="521797488"/>
        <c:axId val="521794352"/>
      </c:barChart>
      <c:catAx>
        <c:axId val="5217974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1794352"/>
        <c:crosses val="autoZero"/>
        <c:auto val="1"/>
        <c:lblAlgn val="ctr"/>
        <c:lblOffset val="100"/>
        <c:noMultiLvlLbl val="0"/>
      </c:catAx>
      <c:valAx>
        <c:axId val="52179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1797488"/>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Количество УГСН</a:t>
            </a:r>
          </a:p>
        </c:rich>
      </c:tx>
      <c:overlay val="0"/>
      <c:spPr>
        <a:noFill/>
        <a:ln>
          <a:noFill/>
        </a:ln>
        <a:effectLst/>
      </c:spPr>
    </c:title>
    <c:autoTitleDeleted val="0"/>
    <c:plotArea>
      <c:layout>
        <c:manualLayout>
          <c:layoutTarget val="inner"/>
          <c:xMode val="edge"/>
          <c:yMode val="edge"/>
          <c:x val="2.6731375267647049E-2"/>
          <c:y val="0.11665468446878935"/>
          <c:w val="0.96100096709888061"/>
          <c:h val="0.82489539351059504"/>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16"/>
            <c:invertIfNegative val="0"/>
            <c:bubble3D val="0"/>
            <c:spPr>
              <a:solidFill>
                <a:srgbClr val="FF0000"/>
              </a:solidFill>
              <a:ln>
                <a:noFill/>
              </a:ln>
              <a:effectLst/>
            </c:spPr>
          </c:dPt>
          <c:val>
            <c:numRef>
              <c:f>Лист6!$A$1:$A$29</c:f>
              <c:numCache>
                <c:formatCode>General</c:formatCode>
                <c:ptCount val="29"/>
                <c:pt idx="0">
                  <c:v>39</c:v>
                </c:pt>
                <c:pt idx="1">
                  <c:v>38</c:v>
                </c:pt>
                <c:pt idx="2">
                  <c:v>38</c:v>
                </c:pt>
                <c:pt idx="3">
                  <c:v>37</c:v>
                </c:pt>
                <c:pt idx="4">
                  <c:v>35</c:v>
                </c:pt>
                <c:pt idx="5">
                  <c:v>34</c:v>
                </c:pt>
                <c:pt idx="6">
                  <c:v>33</c:v>
                </c:pt>
                <c:pt idx="7">
                  <c:v>33</c:v>
                </c:pt>
                <c:pt idx="8">
                  <c:v>32</c:v>
                </c:pt>
                <c:pt idx="9">
                  <c:v>32</c:v>
                </c:pt>
                <c:pt idx="10">
                  <c:v>31</c:v>
                </c:pt>
                <c:pt idx="11">
                  <c:v>29</c:v>
                </c:pt>
                <c:pt idx="12">
                  <c:v>28</c:v>
                </c:pt>
                <c:pt idx="13">
                  <c:v>28</c:v>
                </c:pt>
                <c:pt idx="14">
                  <c:v>27</c:v>
                </c:pt>
                <c:pt idx="15">
                  <c:v>26</c:v>
                </c:pt>
                <c:pt idx="16">
                  <c:v>24</c:v>
                </c:pt>
                <c:pt idx="17">
                  <c:v>24</c:v>
                </c:pt>
                <c:pt idx="18">
                  <c:v>24</c:v>
                </c:pt>
                <c:pt idx="19">
                  <c:v>24</c:v>
                </c:pt>
                <c:pt idx="20">
                  <c:v>23</c:v>
                </c:pt>
                <c:pt idx="21">
                  <c:v>22</c:v>
                </c:pt>
                <c:pt idx="22">
                  <c:v>20</c:v>
                </c:pt>
                <c:pt idx="23">
                  <c:v>19</c:v>
                </c:pt>
                <c:pt idx="24">
                  <c:v>19</c:v>
                </c:pt>
                <c:pt idx="25">
                  <c:v>17</c:v>
                </c:pt>
                <c:pt idx="26">
                  <c:v>17</c:v>
                </c:pt>
                <c:pt idx="27">
                  <c:v>15</c:v>
                </c:pt>
                <c:pt idx="28">
                  <c:v>9</c:v>
                </c:pt>
              </c:numCache>
            </c:numRef>
          </c:val>
        </c:ser>
        <c:dLbls>
          <c:showLegendKey val="0"/>
          <c:showVal val="0"/>
          <c:showCatName val="0"/>
          <c:showSerName val="0"/>
          <c:showPercent val="0"/>
          <c:showBubbleSize val="0"/>
        </c:dLbls>
        <c:gapWidth val="100"/>
        <c:overlap val="-24"/>
        <c:axId val="477438744"/>
        <c:axId val="477437960"/>
      </c:barChart>
      <c:catAx>
        <c:axId val="477438744"/>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77437960"/>
        <c:crosses val="autoZero"/>
        <c:auto val="1"/>
        <c:lblAlgn val="ctr"/>
        <c:lblOffset val="100"/>
        <c:noMultiLvlLbl val="0"/>
      </c:catAx>
      <c:valAx>
        <c:axId val="4774379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77438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userShapes r:id="rId1"/>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менее 72 час.</c:v>
                </c:pt>
              </c:strCache>
            </c:strRef>
          </c:tx>
          <c:spPr>
            <a:pattFill prst="wdDnDiag">
              <a:fgClr>
                <a:schemeClr val="accent1"/>
              </a:fgClr>
              <a:bgClr>
                <a:schemeClr val="bg1"/>
              </a:bgClr>
            </a:pattFill>
            <a:ln>
              <a:noFill/>
            </a:ln>
            <a:effectLst/>
          </c:spPr>
          <c:invertIfNegative val="0"/>
          <c:dLbls>
            <c:dLbl>
              <c:idx val="0"/>
              <c:layout>
                <c:manualLayout>
                  <c:x val="-5.5555555555555539E-2"/>
                  <c:y val="5.555555555555553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17592592592593E-2"/>
                  <c:y val="7.539682539682543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39E-2"/>
                  <c:y val="4.36507936507936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81</c:v>
                </c:pt>
                <c:pt idx="1">
                  <c:v>90</c:v>
                </c:pt>
                <c:pt idx="2">
                  <c:v>57</c:v>
                </c:pt>
              </c:numCache>
            </c:numRef>
          </c:val>
        </c:ser>
        <c:ser>
          <c:idx val="1"/>
          <c:order val="1"/>
          <c:tx>
            <c:strRef>
              <c:f>Лист1!$C$1</c:f>
              <c:strCache>
                <c:ptCount val="1"/>
                <c:pt idx="0">
                  <c:v>более 72 час.</c:v>
                </c:pt>
              </c:strCache>
            </c:strRef>
          </c:tx>
          <c:spPr>
            <a:solidFill>
              <a:srgbClr val="C00000"/>
            </a:solidFill>
            <a:ln>
              <a:noFill/>
            </a:ln>
            <a:effectLst/>
          </c:spPr>
          <c:invertIfNegative val="0"/>
          <c:dLbls>
            <c:dLbl>
              <c:idx val="0"/>
              <c:layout>
                <c:manualLayout>
                  <c:x val="1.1574074074074079E-2"/>
                  <c:y val="-1.98412698412698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518518518528E-2"/>
                  <c:y val="-1.190476190476191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904E-2"/>
                  <c:y val="-2.38095238095238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Лист1!$C$2:$C$4</c:f>
              <c:numCache>
                <c:formatCode>General</c:formatCode>
                <c:ptCount val="3"/>
                <c:pt idx="0">
                  <c:v>45</c:v>
                </c:pt>
                <c:pt idx="1">
                  <c:v>57</c:v>
                </c:pt>
                <c:pt idx="2">
                  <c:v>79</c:v>
                </c:pt>
              </c:numCache>
            </c:numRef>
          </c:val>
        </c:ser>
        <c:ser>
          <c:idx val="2"/>
          <c:order val="2"/>
          <c:tx>
            <c:strRef>
              <c:f>Лист1!$D$1</c:f>
              <c:strCache>
                <c:ptCount val="1"/>
                <c:pt idx="0">
                  <c:v>более 250 ч.</c:v>
                </c:pt>
              </c:strCache>
            </c:strRef>
          </c:tx>
          <c:spPr>
            <a:solidFill>
              <a:schemeClr val="accent3">
                <a:lumMod val="50000"/>
              </a:schemeClr>
            </a:solidFill>
            <a:ln>
              <a:noFill/>
            </a:ln>
            <a:effectLst/>
          </c:spPr>
          <c:invertIfNegative val="0"/>
          <c:dLbls>
            <c:dLbl>
              <c:idx val="0"/>
              <c:layout>
                <c:manualLayout>
                  <c:x val="1.1574074074074039E-2"/>
                  <c:y val="-4.76190476190476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3994E-2"/>
                  <c:y val="-1.587301587301594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2761E-3"/>
                  <c:y val="-2.38095238095238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Лист1!$D$2:$D$4</c:f>
              <c:numCache>
                <c:formatCode>General</c:formatCode>
                <c:ptCount val="3"/>
                <c:pt idx="0">
                  <c:v>18</c:v>
                </c:pt>
                <c:pt idx="1">
                  <c:v>29</c:v>
                </c:pt>
                <c:pt idx="2">
                  <c:v>46</c:v>
                </c:pt>
              </c:numCache>
            </c:numRef>
          </c:val>
        </c:ser>
        <c:ser>
          <c:idx val="3"/>
          <c:order val="3"/>
          <c:tx>
            <c:strRef>
              <c:f>Лист1!$E$1</c:f>
              <c:strCache>
                <c:ptCount val="1"/>
                <c:pt idx="0">
                  <c:v>с присвоением доп. квалиф.</c:v>
                </c:pt>
              </c:strCache>
            </c:strRef>
          </c:tx>
          <c:spPr>
            <a:solidFill>
              <a:schemeClr val="accent4"/>
            </a:solidFill>
            <a:ln>
              <a:noFill/>
            </a:ln>
            <a:effectLst/>
          </c:spPr>
          <c:invertIfNegative val="0"/>
          <c:dLbls>
            <c:dLbl>
              <c:idx val="0"/>
              <c:layout>
                <c:manualLayout>
                  <c:x val="1.8518518518518448E-2"/>
                  <c:y val="-1.190476190476191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592592592591824E-3"/>
                  <c:y val="-7.936507936507941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2761E-3"/>
                  <c:y val="-1.98412698412699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Лист1!$E$2:$E$4</c:f>
              <c:numCache>
                <c:formatCode>General</c:formatCode>
                <c:ptCount val="3"/>
                <c:pt idx="0">
                  <c:v>2</c:v>
                </c:pt>
                <c:pt idx="1">
                  <c:v>3</c:v>
                </c:pt>
                <c:pt idx="2">
                  <c:v>3</c:v>
                </c:pt>
              </c:numCache>
            </c:numRef>
          </c:val>
        </c:ser>
        <c:dLbls>
          <c:showLegendKey val="0"/>
          <c:showVal val="0"/>
          <c:showCatName val="0"/>
          <c:showSerName val="0"/>
          <c:showPercent val="0"/>
          <c:showBubbleSize val="0"/>
        </c:dLbls>
        <c:gapWidth val="219"/>
        <c:overlap val="-27"/>
        <c:axId val="477439920"/>
        <c:axId val="477440312"/>
      </c:barChart>
      <c:catAx>
        <c:axId val="47743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77440312"/>
        <c:crosses val="autoZero"/>
        <c:auto val="1"/>
        <c:lblAlgn val="ctr"/>
        <c:lblOffset val="100"/>
        <c:noMultiLvlLbl val="0"/>
      </c:catAx>
      <c:valAx>
        <c:axId val="477440312"/>
        <c:scaling>
          <c:orientation val="minMax"/>
          <c:max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7743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spPr>
            <a:ln w="28575" cap="sq">
              <a:solidFill>
                <a:srgbClr val="FF0000"/>
              </a:solidFill>
              <a:round/>
            </a:ln>
            <a:effectLst/>
          </c:spPr>
          <c:marker>
            <c:symbol val="none"/>
          </c:marker>
          <c:dLbls>
            <c:dLbl>
              <c:idx val="0"/>
              <c:layout>
                <c:manualLayout>
                  <c:x val="-8.7926227750375299E-2"/>
                  <c:y val="-0.1175578308684111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215312030881527E-2"/>
                  <c:y val="-3.792188092529395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215312030881458E-2"/>
                  <c:y val="-4.55062571103526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247</c:v>
                </c:pt>
                <c:pt idx="1">
                  <c:v>321</c:v>
                </c:pt>
                <c:pt idx="2">
                  <c:v>345</c:v>
                </c:pt>
              </c:numCache>
            </c:numRef>
          </c:val>
          <c:smooth val="0"/>
        </c:ser>
        <c:dLbls>
          <c:showLegendKey val="0"/>
          <c:showVal val="0"/>
          <c:showCatName val="0"/>
          <c:showSerName val="0"/>
          <c:showPercent val="0"/>
          <c:showBubbleSize val="0"/>
        </c:dLbls>
        <c:smooth val="0"/>
        <c:axId val="477438352"/>
        <c:axId val="477439528"/>
      </c:lineChart>
      <c:catAx>
        <c:axId val="47743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477439528"/>
        <c:crosses val="autoZero"/>
        <c:auto val="1"/>
        <c:lblAlgn val="ctr"/>
        <c:lblOffset val="100"/>
        <c:noMultiLvlLbl val="0"/>
      </c:catAx>
      <c:valAx>
        <c:axId val="477439528"/>
        <c:scaling>
          <c:orientation val="minMax"/>
          <c:max val="350"/>
          <c:min val="2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47743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pattFill prst="wdDnDiag">
              <a:fgClr>
                <a:schemeClr val="accent1"/>
              </a:fgClr>
              <a:bgClr>
                <a:schemeClr val="bg1"/>
              </a:bgClr>
            </a:pattFill>
            <a:ln>
              <a:noFill/>
            </a:ln>
            <a:effectLst/>
          </c:spPr>
          <c:invertIfNegative val="0"/>
          <c:dPt>
            <c:idx val="0"/>
            <c:invertIfNegative val="0"/>
            <c:bubble3D val="0"/>
            <c:spPr>
              <a:solidFill>
                <a:schemeClr val="tx2">
                  <a:lumMod val="60000"/>
                  <a:lumOff val="40000"/>
                </a:schemeClr>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Lbls>
            <c:dLbl>
              <c:idx val="0"/>
              <c:layout>
                <c:manualLayout>
                  <c:x val="-4.2726763067381192E-2"/>
                  <c:y val="-5.454325327785049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5411184570498286E-2"/>
                  <c:y val="-4.229488398232683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0687044491471934"/>
                  <c:y val="5.685792692769891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267</c:v>
                </c:pt>
                <c:pt idx="1">
                  <c:v>869</c:v>
                </c:pt>
                <c:pt idx="2">
                  <c:v>1307</c:v>
                </c:pt>
              </c:numCache>
            </c:numRef>
          </c:val>
        </c:ser>
        <c:dLbls>
          <c:showLegendKey val="0"/>
          <c:showVal val="0"/>
          <c:showCatName val="0"/>
          <c:showSerName val="0"/>
          <c:showPercent val="0"/>
          <c:showBubbleSize val="0"/>
        </c:dLbls>
        <c:gapWidth val="219"/>
        <c:overlap val="-27"/>
        <c:axId val="477441488"/>
        <c:axId val="170137664"/>
      </c:barChart>
      <c:catAx>
        <c:axId val="47744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70137664"/>
        <c:crosses val="autoZero"/>
        <c:auto val="1"/>
        <c:lblAlgn val="ctr"/>
        <c:lblOffset val="100"/>
        <c:noMultiLvlLbl val="0"/>
      </c:catAx>
      <c:valAx>
        <c:axId val="170137664"/>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7744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spPr>
            <a:ln w="28575" cap="sq">
              <a:solidFill>
                <a:srgbClr val="FF0000"/>
              </a:solidFill>
              <a:round/>
            </a:ln>
            <a:effectLst/>
          </c:spPr>
          <c:marker>
            <c:symbol val="none"/>
          </c:marker>
          <c:dLbls>
            <c:dLbl>
              <c:idx val="0"/>
              <c:layout>
                <c:manualLayout>
                  <c:x val="-8.7926227750375299E-2"/>
                  <c:y val="-0.1175578308684111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215312030881527E-2"/>
                  <c:y val="-3.792188092529395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215312030881458E-2"/>
                  <c:y val="-4.55062571103526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21</c:v>
                </c:pt>
                <c:pt idx="1">
                  <c:v>37</c:v>
                </c:pt>
                <c:pt idx="2">
                  <c:v>50</c:v>
                </c:pt>
              </c:numCache>
            </c:numRef>
          </c:val>
          <c:smooth val="0"/>
        </c:ser>
        <c:dLbls>
          <c:showLegendKey val="0"/>
          <c:showVal val="0"/>
          <c:showCatName val="0"/>
          <c:showSerName val="0"/>
          <c:showPercent val="0"/>
          <c:showBubbleSize val="0"/>
        </c:dLbls>
        <c:smooth val="0"/>
        <c:axId val="170136880"/>
        <c:axId val="170133744"/>
      </c:lineChart>
      <c:catAx>
        <c:axId val="17013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70133744"/>
        <c:crosses val="autoZero"/>
        <c:auto val="1"/>
        <c:lblAlgn val="ctr"/>
        <c:lblOffset val="100"/>
        <c:noMultiLvlLbl val="0"/>
      </c:catAx>
      <c:valAx>
        <c:axId val="170133744"/>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70136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 трудоустройства выпускников в регионе </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1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A3DF-4EAA-A470-9008EDDDC4D7}"/>
              </c:ext>
            </c:extLst>
          </c:dPt>
          <c:val>
            <c:numRef>
              <c:f>Лист6!$A$1:$A$33</c:f>
              <c:numCache>
                <c:formatCode>General</c:formatCode>
                <c:ptCount val="33"/>
                <c:pt idx="0">
                  <c:v>86</c:v>
                </c:pt>
                <c:pt idx="1">
                  <c:v>85</c:v>
                </c:pt>
                <c:pt idx="2">
                  <c:v>80</c:v>
                </c:pt>
                <c:pt idx="3">
                  <c:v>80</c:v>
                </c:pt>
                <c:pt idx="4">
                  <c:v>80</c:v>
                </c:pt>
                <c:pt idx="5">
                  <c:v>79</c:v>
                </c:pt>
                <c:pt idx="6">
                  <c:v>78.2</c:v>
                </c:pt>
                <c:pt idx="7">
                  <c:v>78</c:v>
                </c:pt>
                <c:pt idx="8">
                  <c:v>76</c:v>
                </c:pt>
                <c:pt idx="9">
                  <c:v>75</c:v>
                </c:pt>
                <c:pt idx="10">
                  <c:v>75</c:v>
                </c:pt>
                <c:pt idx="11">
                  <c:v>75</c:v>
                </c:pt>
                <c:pt idx="12">
                  <c:v>73.099999999999994</c:v>
                </c:pt>
                <c:pt idx="13">
                  <c:v>73</c:v>
                </c:pt>
                <c:pt idx="14">
                  <c:v>70</c:v>
                </c:pt>
                <c:pt idx="15">
                  <c:v>70</c:v>
                </c:pt>
                <c:pt idx="16">
                  <c:v>67</c:v>
                </c:pt>
                <c:pt idx="17">
                  <c:v>66</c:v>
                </c:pt>
                <c:pt idx="18">
                  <c:v>66</c:v>
                </c:pt>
                <c:pt idx="19">
                  <c:v>65</c:v>
                </c:pt>
                <c:pt idx="20">
                  <c:v>65</c:v>
                </c:pt>
                <c:pt idx="21">
                  <c:v>62</c:v>
                </c:pt>
                <c:pt idx="22">
                  <c:v>61</c:v>
                </c:pt>
                <c:pt idx="23">
                  <c:v>61</c:v>
                </c:pt>
                <c:pt idx="24">
                  <c:v>60</c:v>
                </c:pt>
                <c:pt idx="25">
                  <c:v>59</c:v>
                </c:pt>
                <c:pt idx="26">
                  <c:v>55</c:v>
                </c:pt>
                <c:pt idx="27">
                  <c:v>55</c:v>
                </c:pt>
                <c:pt idx="28">
                  <c:v>54</c:v>
                </c:pt>
                <c:pt idx="29">
                  <c:v>54</c:v>
                </c:pt>
                <c:pt idx="30">
                  <c:v>50</c:v>
                </c:pt>
                <c:pt idx="31">
                  <c:v>45</c:v>
                </c:pt>
                <c:pt idx="32">
                  <c:v>40</c:v>
                </c:pt>
              </c:numCache>
            </c:numRef>
          </c:val>
          <c:extLst xmlns:c16r2="http://schemas.microsoft.com/office/drawing/2015/06/chart">
            <c:ext xmlns:c16="http://schemas.microsoft.com/office/drawing/2014/chart" uri="{C3380CC4-5D6E-409C-BE32-E72D297353CC}">
              <c16:uniqueId val="{00000002-A3DF-4EAA-A470-9008EDDDC4D7}"/>
            </c:ext>
          </c:extLst>
        </c:ser>
        <c:dLbls>
          <c:showLegendKey val="0"/>
          <c:showVal val="0"/>
          <c:showCatName val="0"/>
          <c:showSerName val="0"/>
          <c:showPercent val="0"/>
          <c:showBubbleSize val="0"/>
        </c:dLbls>
        <c:gapWidth val="100"/>
        <c:overlap val="-24"/>
        <c:axId val="170135704"/>
        <c:axId val="170132176"/>
      </c:barChart>
      <c:catAx>
        <c:axId val="170135704"/>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0132176"/>
        <c:crosses val="autoZero"/>
        <c:auto val="1"/>
        <c:lblAlgn val="ctr"/>
        <c:lblOffset val="100"/>
        <c:noMultiLvlLbl val="0"/>
      </c:catAx>
      <c:valAx>
        <c:axId val="1701321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0135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Лист1!$F$7</c:f>
              <c:strCache>
                <c:ptCount val="1"/>
                <c:pt idx="0">
                  <c:v>Количество договоров  о сотрудничестве (по состоянию на 14.12.2017г.)</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numRef>
              <c:f>Лист1!$G$6:$M$6</c:f>
              <c:numCache>
                <c:formatCode>General</c:formatCode>
                <c:ptCount val="7"/>
                <c:pt idx="0">
                  <c:v>2011</c:v>
                </c:pt>
                <c:pt idx="1">
                  <c:v>2012</c:v>
                </c:pt>
                <c:pt idx="2">
                  <c:v>2013</c:v>
                </c:pt>
                <c:pt idx="3">
                  <c:v>2014</c:v>
                </c:pt>
                <c:pt idx="4">
                  <c:v>2015</c:v>
                </c:pt>
                <c:pt idx="5">
                  <c:v>2016</c:v>
                </c:pt>
                <c:pt idx="6">
                  <c:v>2017</c:v>
                </c:pt>
              </c:numCache>
            </c:numRef>
          </c:cat>
          <c:val>
            <c:numRef>
              <c:f>Лист1!$G$7:$M$7</c:f>
              <c:numCache>
                <c:formatCode>General</c:formatCode>
                <c:ptCount val="7"/>
                <c:pt idx="0">
                  <c:v>5</c:v>
                </c:pt>
                <c:pt idx="1">
                  <c:v>48</c:v>
                </c:pt>
                <c:pt idx="2">
                  <c:v>101</c:v>
                </c:pt>
                <c:pt idx="3">
                  <c:v>151</c:v>
                </c:pt>
                <c:pt idx="4">
                  <c:v>196</c:v>
                </c:pt>
                <c:pt idx="5">
                  <c:v>232</c:v>
                </c:pt>
                <c:pt idx="6">
                  <c:v>291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ru-RU"/>
        </a:p>
      </c:txPr>
    </c:legend>
    <c:plotVisOnly val="1"/>
    <c:dispBlanksAs val="gap"/>
    <c:showDLblsOverMax val="0"/>
  </c:chart>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0.38703</cdr:x>
      <cdr:y>0.54984</cdr:y>
    </cdr:from>
    <cdr:to>
      <cdr:x>1</cdr:x>
      <cdr:y>0.78267</cdr:y>
    </cdr:to>
    <cdr:sp macro="" textlink="">
      <cdr:nvSpPr>
        <cdr:cNvPr id="3" name="Прямоугольник 2"/>
        <cdr:cNvSpPr/>
      </cdr:nvSpPr>
      <cdr:spPr>
        <a:xfrm xmlns:a="http://schemas.openxmlformats.org/drawingml/2006/main">
          <a:off x="2300359" y="1628775"/>
          <a:ext cx="3643241" cy="689711"/>
        </a:xfrm>
        <a:prstGeom xmlns:a="http://schemas.openxmlformats.org/drawingml/2006/main" prst="rect">
          <a:avLst/>
        </a:prstGeom>
      </cdr:spPr>
    </cdr:sp>
  </cdr:relSizeAnchor>
  <cdr:relSizeAnchor xmlns:cdr="http://schemas.openxmlformats.org/drawingml/2006/chartDrawing">
    <cdr:from>
      <cdr:x>0.37328</cdr:x>
      <cdr:y>0.21865</cdr:y>
    </cdr:from>
    <cdr:to>
      <cdr:x>1</cdr:x>
      <cdr:y>0.47796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18621" y="647700"/>
          <a:ext cx="3724979" cy="76816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0.36241</cdr:x>
      <cdr:y>0.15762</cdr:y>
    </cdr:from>
    <cdr:to>
      <cdr:x>0.98953</cdr:x>
      <cdr:y>0.36948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52650" y="571500"/>
          <a:ext cx="3724979" cy="768163"/>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0.37904</cdr:x>
      <cdr:y>0.18224</cdr:y>
    </cdr:from>
    <cdr:to>
      <cdr:x>1</cdr:x>
      <cdr:y>0.36394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55200" y="495300"/>
          <a:ext cx="3688400" cy="493819"/>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0.37904</cdr:x>
      <cdr:y>0.20918</cdr:y>
    </cdr:from>
    <cdr:to>
      <cdr:x>1</cdr:x>
      <cdr:y>0.39848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51390" y="552450"/>
          <a:ext cx="3688400" cy="499915"/>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0.37596</cdr:x>
      <cdr:y>0.28892</cdr:y>
    </cdr:from>
    <cdr:to>
      <cdr:x>1</cdr:x>
      <cdr:y>0.46725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36911" y="800100"/>
          <a:ext cx="3706689" cy="49381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F69DB613-D984-4264-A2C4-10CA45D9A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1</Pages>
  <Words>51198</Words>
  <Characters>291833</Characters>
  <Application>Microsoft Office Word</Application>
  <DocSecurity>0</DocSecurity>
  <Lines>2431</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342347</CharactersWithSpaces>
  <SharedDoc>false</SharedDoc>
  <HLinks>
    <vt:vector size="486" baseType="variant">
      <vt:variant>
        <vt:i4>6422648</vt:i4>
      </vt:variant>
      <vt:variant>
        <vt:i4>426</vt:i4>
      </vt:variant>
      <vt:variant>
        <vt:i4>0</vt:i4>
      </vt:variant>
      <vt:variant>
        <vt:i4>5</vt:i4>
      </vt:variant>
      <vt:variant>
        <vt:lpwstr>http://www.asu.ru/</vt:lpwstr>
      </vt:variant>
      <vt:variant>
        <vt:lpwstr/>
      </vt:variant>
      <vt:variant>
        <vt:i4>6553705</vt:i4>
      </vt:variant>
      <vt:variant>
        <vt:i4>417</vt:i4>
      </vt:variant>
      <vt:variant>
        <vt:i4>0</vt:i4>
      </vt:variant>
      <vt:variant>
        <vt:i4>5</vt:i4>
      </vt:variant>
      <vt:variant>
        <vt:lpwstr>http://www.mufuturepro.ru/</vt:lpwstr>
      </vt:variant>
      <vt:variant>
        <vt:lpwstr/>
      </vt:variant>
      <vt:variant>
        <vt:i4>4784131</vt:i4>
      </vt:variant>
      <vt:variant>
        <vt:i4>414</vt:i4>
      </vt:variant>
      <vt:variant>
        <vt:i4>0</vt:i4>
      </vt:variant>
      <vt:variant>
        <vt:i4>5</vt:i4>
      </vt:variant>
      <vt:variant>
        <vt:lpwstr>https://lomonosov-msu.ru/rus/event/3647/</vt:lpwstr>
      </vt:variant>
      <vt:variant>
        <vt:lpwstr/>
      </vt:variant>
      <vt:variant>
        <vt:i4>2490441</vt:i4>
      </vt:variant>
      <vt:variant>
        <vt:i4>411</vt:i4>
      </vt:variant>
      <vt:variant>
        <vt:i4>0</vt:i4>
      </vt:variant>
      <vt:variant>
        <vt:i4>5</vt:i4>
      </vt:variant>
      <vt:variant>
        <vt:lpwstr>http://www.asu.ru/univer_about/personalities/1154/</vt:lpwstr>
      </vt:variant>
      <vt:variant>
        <vt:lpwstr/>
      </vt:variant>
      <vt:variant>
        <vt:i4>262267</vt:i4>
      </vt:variant>
      <vt:variant>
        <vt:i4>408</vt:i4>
      </vt:variant>
      <vt:variant>
        <vt:i4>0</vt:i4>
      </vt:variant>
      <vt:variant>
        <vt:i4>5</vt:i4>
      </vt:variant>
      <vt:variant>
        <vt:lpwstr>http://www.asu.ru/univer_about/personalities/871/</vt:lpwstr>
      </vt:variant>
      <vt:variant>
        <vt:lpwstr/>
      </vt:variant>
      <vt:variant>
        <vt:i4>983163</vt:i4>
      </vt:variant>
      <vt:variant>
        <vt:i4>405</vt:i4>
      </vt:variant>
      <vt:variant>
        <vt:i4>0</vt:i4>
      </vt:variant>
      <vt:variant>
        <vt:i4>5</vt:i4>
      </vt:variant>
      <vt:variant>
        <vt:lpwstr>http://www.asu.ru/univer_about/personalities/371/</vt:lpwstr>
      </vt:variant>
      <vt:variant>
        <vt:lpwstr/>
      </vt:variant>
      <vt:variant>
        <vt:i4>852084</vt:i4>
      </vt:variant>
      <vt:variant>
        <vt:i4>402</vt:i4>
      </vt:variant>
      <vt:variant>
        <vt:i4>0</vt:i4>
      </vt:variant>
      <vt:variant>
        <vt:i4>5</vt:i4>
      </vt:variant>
      <vt:variant>
        <vt:lpwstr>http://www.asu.ru/univer_about/personalities/484/</vt:lpwstr>
      </vt:variant>
      <vt:variant>
        <vt:lpwstr/>
      </vt:variant>
      <vt:variant>
        <vt:i4>65658</vt:i4>
      </vt:variant>
      <vt:variant>
        <vt:i4>399</vt:i4>
      </vt:variant>
      <vt:variant>
        <vt:i4>0</vt:i4>
      </vt:variant>
      <vt:variant>
        <vt:i4>5</vt:i4>
      </vt:variant>
      <vt:variant>
        <vt:lpwstr>http://www.asu.ru/univer_about/personalities/864/</vt:lpwstr>
      </vt:variant>
      <vt:variant>
        <vt:lpwstr/>
      </vt:variant>
      <vt:variant>
        <vt:i4>7405681</vt:i4>
      </vt:variant>
      <vt:variant>
        <vt:i4>387</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PHAR</vt:lpwstr>
      </vt:variant>
      <vt:variant>
        <vt:lpwstr/>
      </vt:variant>
      <vt:variant>
        <vt:i4>7405681</vt:i4>
      </vt:variant>
      <vt:variant>
        <vt:i4>384</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COMP</vt:lpwstr>
      </vt:variant>
      <vt:variant>
        <vt:lpwstr/>
      </vt:variant>
      <vt:variant>
        <vt:i4>7405681</vt:i4>
      </vt:variant>
      <vt:variant>
        <vt:i4>381</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CHEM</vt:lpwstr>
      </vt:variant>
      <vt:variant>
        <vt:lpwstr/>
      </vt:variant>
      <vt:variant>
        <vt:i4>7405681</vt:i4>
      </vt:variant>
      <vt:variant>
        <vt:i4>378</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BUSI</vt:lpwstr>
      </vt:variant>
      <vt:variant>
        <vt:lpwstr/>
      </vt:variant>
      <vt:variant>
        <vt:i4>7405681</vt:i4>
      </vt:variant>
      <vt:variant>
        <vt:i4>375</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MEDI</vt:lpwstr>
      </vt:variant>
      <vt:variant>
        <vt:lpwstr/>
      </vt:variant>
      <vt:variant>
        <vt:i4>7405681</vt:i4>
      </vt:variant>
      <vt:variant>
        <vt:i4>372</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EART</vt:lpwstr>
      </vt:variant>
      <vt:variant>
        <vt:lpwstr/>
      </vt:variant>
      <vt:variant>
        <vt:i4>7405681</vt:i4>
      </vt:variant>
      <vt:variant>
        <vt:i4>369</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ARTS</vt:lpwstr>
      </vt:variant>
      <vt:variant>
        <vt:lpwstr/>
      </vt:variant>
      <vt:variant>
        <vt:i4>7405681</vt:i4>
      </vt:variant>
      <vt:variant>
        <vt:i4>366</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MATH</vt:lpwstr>
      </vt:variant>
      <vt:variant>
        <vt:lpwstr/>
      </vt:variant>
      <vt:variant>
        <vt:i4>7405681</vt:i4>
      </vt:variant>
      <vt:variant>
        <vt:i4>363</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BIOC</vt:lpwstr>
      </vt:variant>
      <vt:variant>
        <vt:lpwstr/>
      </vt:variant>
      <vt:variant>
        <vt:i4>7405681</vt:i4>
      </vt:variant>
      <vt:variant>
        <vt:i4>360</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MATE</vt:lpwstr>
      </vt:variant>
      <vt:variant>
        <vt:lpwstr/>
      </vt:variant>
      <vt:variant>
        <vt:i4>7405681</vt:i4>
      </vt:variant>
      <vt:variant>
        <vt:i4>357</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SOCI</vt:lpwstr>
      </vt:variant>
      <vt:variant>
        <vt:lpwstr/>
      </vt:variant>
      <vt:variant>
        <vt:i4>7405681</vt:i4>
      </vt:variant>
      <vt:variant>
        <vt:i4>354</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ENVI</vt:lpwstr>
      </vt:variant>
      <vt:variant>
        <vt:lpwstr/>
      </vt:variant>
      <vt:variant>
        <vt:i4>7405681</vt:i4>
      </vt:variant>
      <vt:variant>
        <vt:i4>351</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PHYS</vt:lpwstr>
      </vt:variant>
      <vt:variant>
        <vt:lpwstr/>
      </vt:variant>
      <vt:variant>
        <vt:i4>7405681</vt:i4>
      </vt:variant>
      <vt:variant>
        <vt:i4>348</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ENGI</vt:lpwstr>
      </vt:variant>
      <vt:variant>
        <vt:lpwstr/>
      </vt:variant>
      <vt:variant>
        <vt:i4>7405681</vt:i4>
      </vt:variant>
      <vt:variant>
        <vt:i4>345</vt:i4>
      </vt:variant>
      <vt:variant>
        <vt:i4>0</vt:i4>
      </vt:variant>
      <vt:variant>
        <vt:i4>5</vt:i4>
      </vt:variant>
      <vt:variant>
        <vt:lpwstr>https://www.scopus.com/results/handle.uri?sort=plf-f&amp;src=s&amp;sot=aff&amp;sdt=cl&amp;sid=1C921011C87246958B24455990C37FFE.wsnAw8kcdt7IPYLO0V48gA%3a150&amp;s=AF-ID%2860020346%29&amp;sl=15&amp;origin=resultsAnalyzer&amp;cluster=scopubyr%2c%222016%22%2ct&amp;txGid=1C921011C87246958B24455990C37FFE.wsnAw8kcdt7IPYLO0V48gA%3a20&amp;count=147&amp;origin=resultsAnalyzer&amp;zone=subjectArea&amp;clickedLink=limit%20to&amp;selectedSubjectClusterCategories=AGRI</vt:lpwstr>
      </vt:variant>
      <vt:variant>
        <vt:lpwstr/>
      </vt:variant>
      <vt:variant>
        <vt:i4>6553720</vt:i4>
      </vt:variant>
      <vt:variant>
        <vt:i4>342</vt:i4>
      </vt:variant>
      <vt:variant>
        <vt:i4>0</vt:i4>
      </vt:variant>
      <vt:variant>
        <vt:i4>5</vt:i4>
      </vt:variant>
      <vt:variant>
        <vt:lpwstr>http://elibrary.ru/ad_click.asp?adid=5&amp;adlink=/projects/subscription/subscription_1.asp</vt:lpwstr>
      </vt:variant>
      <vt:variant>
        <vt:lpwstr/>
      </vt:variant>
      <vt:variant>
        <vt:i4>327690</vt:i4>
      </vt:variant>
      <vt:variant>
        <vt:i4>339</vt:i4>
      </vt:variant>
      <vt:variant>
        <vt:i4>0</vt:i4>
      </vt:variant>
      <vt:variant>
        <vt:i4>5</vt:i4>
      </vt:variant>
      <vt:variant>
        <vt:lpwstr>http://www.asu.ru/search/news/21109/</vt:lpwstr>
      </vt:variant>
      <vt:variant>
        <vt:lpwstr/>
      </vt:variant>
      <vt:variant>
        <vt:i4>1703988</vt:i4>
      </vt:variant>
      <vt:variant>
        <vt:i4>332</vt:i4>
      </vt:variant>
      <vt:variant>
        <vt:i4>0</vt:i4>
      </vt:variant>
      <vt:variant>
        <vt:i4>5</vt:i4>
      </vt:variant>
      <vt:variant>
        <vt:lpwstr/>
      </vt:variant>
      <vt:variant>
        <vt:lpwstr>_Toc472319307</vt:lpwstr>
      </vt:variant>
      <vt:variant>
        <vt:i4>1703988</vt:i4>
      </vt:variant>
      <vt:variant>
        <vt:i4>326</vt:i4>
      </vt:variant>
      <vt:variant>
        <vt:i4>0</vt:i4>
      </vt:variant>
      <vt:variant>
        <vt:i4>5</vt:i4>
      </vt:variant>
      <vt:variant>
        <vt:lpwstr/>
      </vt:variant>
      <vt:variant>
        <vt:lpwstr>_Toc472319306</vt:lpwstr>
      </vt:variant>
      <vt:variant>
        <vt:i4>1703988</vt:i4>
      </vt:variant>
      <vt:variant>
        <vt:i4>320</vt:i4>
      </vt:variant>
      <vt:variant>
        <vt:i4>0</vt:i4>
      </vt:variant>
      <vt:variant>
        <vt:i4>5</vt:i4>
      </vt:variant>
      <vt:variant>
        <vt:lpwstr/>
      </vt:variant>
      <vt:variant>
        <vt:lpwstr>_Toc472319305</vt:lpwstr>
      </vt:variant>
      <vt:variant>
        <vt:i4>1703988</vt:i4>
      </vt:variant>
      <vt:variant>
        <vt:i4>314</vt:i4>
      </vt:variant>
      <vt:variant>
        <vt:i4>0</vt:i4>
      </vt:variant>
      <vt:variant>
        <vt:i4>5</vt:i4>
      </vt:variant>
      <vt:variant>
        <vt:lpwstr/>
      </vt:variant>
      <vt:variant>
        <vt:lpwstr>_Toc472319304</vt:lpwstr>
      </vt:variant>
      <vt:variant>
        <vt:i4>1703988</vt:i4>
      </vt:variant>
      <vt:variant>
        <vt:i4>308</vt:i4>
      </vt:variant>
      <vt:variant>
        <vt:i4>0</vt:i4>
      </vt:variant>
      <vt:variant>
        <vt:i4>5</vt:i4>
      </vt:variant>
      <vt:variant>
        <vt:lpwstr/>
      </vt:variant>
      <vt:variant>
        <vt:lpwstr>_Toc472319303</vt:lpwstr>
      </vt:variant>
      <vt:variant>
        <vt:i4>1703988</vt:i4>
      </vt:variant>
      <vt:variant>
        <vt:i4>302</vt:i4>
      </vt:variant>
      <vt:variant>
        <vt:i4>0</vt:i4>
      </vt:variant>
      <vt:variant>
        <vt:i4>5</vt:i4>
      </vt:variant>
      <vt:variant>
        <vt:lpwstr/>
      </vt:variant>
      <vt:variant>
        <vt:lpwstr>_Toc472319302</vt:lpwstr>
      </vt:variant>
      <vt:variant>
        <vt:i4>1703988</vt:i4>
      </vt:variant>
      <vt:variant>
        <vt:i4>296</vt:i4>
      </vt:variant>
      <vt:variant>
        <vt:i4>0</vt:i4>
      </vt:variant>
      <vt:variant>
        <vt:i4>5</vt:i4>
      </vt:variant>
      <vt:variant>
        <vt:lpwstr/>
      </vt:variant>
      <vt:variant>
        <vt:lpwstr>_Toc472319301</vt:lpwstr>
      </vt:variant>
      <vt:variant>
        <vt:i4>1703988</vt:i4>
      </vt:variant>
      <vt:variant>
        <vt:i4>290</vt:i4>
      </vt:variant>
      <vt:variant>
        <vt:i4>0</vt:i4>
      </vt:variant>
      <vt:variant>
        <vt:i4>5</vt:i4>
      </vt:variant>
      <vt:variant>
        <vt:lpwstr/>
      </vt:variant>
      <vt:variant>
        <vt:lpwstr>_Toc472319300</vt:lpwstr>
      </vt:variant>
      <vt:variant>
        <vt:i4>1245237</vt:i4>
      </vt:variant>
      <vt:variant>
        <vt:i4>284</vt:i4>
      </vt:variant>
      <vt:variant>
        <vt:i4>0</vt:i4>
      </vt:variant>
      <vt:variant>
        <vt:i4>5</vt:i4>
      </vt:variant>
      <vt:variant>
        <vt:lpwstr/>
      </vt:variant>
      <vt:variant>
        <vt:lpwstr>_Toc472319299</vt:lpwstr>
      </vt:variant>
      <vt:variant>
        <vt:i4>1245237</vt:i4>
      </vt:variant>
      <vt:variant>
        <vt:i4>278</vt:i4>
      </vt:variant>
      <vt:variant>
        <vt:i4>0</vt:i4>
      </vt:variant>
      <vt:variant>
        <vt:i4>5</vt:i4>
      </vt:variant>
      <vt:variant>
        <vt:lpwstr/>
      </vt:variant>
      <vt:variant>
        <vt:lpwstr>_Toc472319298</vt:lpwstr>
      </vt:variant>
      <vt:variant>
        <vt:i4>1245237</vt:i4>
      </vt:variant>
      <vt:variant>
        <vt:i4>272</vt:i4>
      </vt:variant>
      <vt:variant>
        <vt:i4>0</vt:i4>
      </vt:variant>
      <vt:variant>
        <vt:i4>5</vt:i4>
      </vt:variant>
      <vt:variant>
        <vt:lpwstr/>
      </vt:variant>
      <vt:variant>
        <vt:lpwstr>_Toc472319297</vt:lpwstr>
      </vt:variant>
      <vt:variant>
        <vt:i4>1245237</vt:i4>
      </vt:variant>
      <vt:variant>
        <vt:i4>266</vt:i4>
      </vt:variant>
      <vt:variant>
        <vt:i4>0</vt:i4>
      </vt:variant>
      <vt:variant>
        <vt:i4>5</vt:i4>
      </vt:variant>
      <vt:variant>
        <vt:lpwstr/>
      </vt:variant>
      <vt:variant>
        <vt:lpwstr>_Toc472319296</vt:lpwstr>
      </vt:variant>
      <vt:variant>
        <vt:i4>1245237</vt:i4>
      </vt:variant>
      <vt:variant>
        <vt:i4>260</vt:i4>
      </vt:variant>
      <vt:variant>
        <vt:i4>0</vt:i4>
      </vt:variant>
      <vt:variant>
        <vt:i4>5</vt:i4>
      </vt:variant>
      <vt:variant>
        <vt:lpwstr/>
      </vt:variant>
      <vt:variant>
        <vt:lpwstr>_Toc472319295</vt:lpwstr>
      </vt:variant>
      <vt:variant>
        <vt:i4>1245237</vt:i4>
      </vt:variant>
      <vt:variant>
        <vt:i4>254</vt:i4>
      </vt:variant>
      <vt:variant>
        <vt:i4>0</vt:i4>
      </vt:variant>
      <vt:variant>
        <vt:i4>5</vt:i4>
      </vt:variant>
      <vt:variant>
        <vt:lpwstr/>
      </vt:variant>
      <vt:variant>
        <vt:lpwstr>_Toc472319294</vt:lpwstr>
      </vt:variant>
      <vt:variant>
        <vt:i4>1245237</vt:i4>
      </vt:variant>
      <vt:variant>
        <vt:i4>248</vt:i4>
      </vt:variant>
      <vt:variant>
        <vt:i4>0</vt:i4>
      </vt:variant>
      <vt:variant>
        <vt:i4>5</vt:i4>
      </vt:variant>
      <vt:variant>
        <vt:lpwstr/>
      </vt:variant>
      <vt:variant>
        <vt:lpwstr>_Toc472319293</vt:lpwstr>
      </vt:variant>
      <vt:variant>
        <vt:i4>1245237</vt:i4>
      </vt:variant>
      <vt:variant>
        <vt:i4>242</vt:i4>
      </vt:variant>
      <vt:variant>
        <vt:i4>0</vt:i4>
      </vt:variant>
      <vt:variant>
        <vt:i4>5</vt:i4>
      </vt:variant>
      <vt:variant>
        <vt:lpwstr/>
      </vt:variant>
      <vt:variant>
        <vt:lpwstr>_Toc472319292</vt:lpwstr>
      </vt:variant>
      <vt:variant>
        <vt:i4>1245237</vt:i4>
      </vt:variant>
      <vt:variant>
        <vt:i4>236</vt:i4>
      </vt:variant>
      <vt:variant>
        <vt:i4>0</vt:i4>
      </vt:variant>
      <vt:variant>
        <vt:i4>5</vt:i4>
      </vt:variant>
      <vt:variant>
        <vt:lpwstr/>
      </vt:variant>
      <vt:variant>
        <vt:lpwstr>_Toc472319291</vt:lpwstr>
      </vt:variant>
      <vt:variant>
        <vt:i4>1245237</vt:i4>
      </vt:variant>
      <vt:variant>
        <vt:i4>230</vt:i4>
      </vt:variant>
      <vt:variant>
        <vt:i4>0</vt:i4>
      </vt:variant>
      <vt:variant>
        <vt:i4>5</vt:i4>
      </vt:variant>
      <vt:variant>
        <vt:lpwstr/>
      </vt:variant>
      <vt:variant>
        <vt:lpwstr>_Toc472319290</vt:lpwstr>
      </vt:variant>
      <vt:variant>
        <vt:i4>1179701</vt:i4>
      </vt:variant>
      <vt:variant>
        <vt:i4>224</vt:i4>
      </vt:variant>
      <vt:variant>
        <vt:i4>0</vt:i4>
      </vt:variant>
      <vt:variant>
        <vt:i4>5</vt:i4>
      </vt:variant>
      <vt:variant>
        <vt:lpwstr/>
      </vt:variant>
      <vt:variant>
        <vt:lpwstr>_Toc472319289</vt:lpwstr>
      </vt:variant>
      <vt:variant>
        <vt:i4>1179701</vt:i4>
      </vt:variant>
      <vt:variant>
        <vt:i4>218</vt:i4>
      </vt:variant>
      <vt:variant>
        <vt:i4>0</vt:i4>
      </vt:variant>
      <vt:variant>
        <vt:i4>5</vt:i4>
      </vt:variant>
      <vt:variant>
        <vt:lpwstr/>
      </vt:variant>
      <vt:variant>
        <vt:lpwstr>_Toc472319288</vt:lpwstr>
      </vt:variant>
      <vt:variant>
        <vt:i4>1179701</vt:i4>
      </vt:variant>
      <vt:variant>
        <vt:i4>212</vt:i4>
      </vt:variant>
      <vt:variant>
        <vt:i4>0</vt:i4>
      </vt:variant>
      <vt:variant>
        <vt:i4>5</vt:i4>
      </vt:variant>
      <vt:variant>
        <vt:lpwstr/>
      </vt:variant>
      <vt:variant>
        <vt:lpwstr>_Toc472319287</vt:lpwstr>
      </vt:variant>
      <vt:variant>
        <vt:i4>1179701</vt:i4>
      </vt:variant>
      <vt:variant>
        <vt:i4>206</vt:i4>
      </vt:variant>
      <vt:variant>
        <vt:i4>0</vt:i4>
      </vt:variant>
      <vt:variant>
        <vt:i4>5</vt:i4>
      </vt:variant>
      <vt:variant>
        <vt:lpwstr/>
      </vt:variant>
      <vt:variant>
        <vt:lpwstr>_Toc472319286</vt:lpwstr>
      </vt:variant>
      <vt:variant>
        <vt:i4>1179701</vt:i4>
      </vt:variant>
      <vt:variant>
        <vt:i4>200</vt:i4>
      </vt:variant>
      <vt:variant>
        <vt:i4>0</vt:i4>
      </vt:variant>
      <vt:variant>
        <vt:i4>5</vt:i4>
      </vt:variant>
      <vt:variant>
        <vt:lpwstr/>
      </vt:variant>
      <vt:variant>
        <vt:lpwstr>_Toc472319285</vt:lpwstr>
      </vt:variant>
      <vt:variant>
        <vt:i4>1179701</vt:i4>
      </vt:variant>
      <vt:variant>
        <vt:i4>194</vt:i4>
      </vt:variant>
      <vt:variant>
        <vt:i4>0</vt:i4>
      </vt:variant>
      <vt:variant>
        <vt:i4>5</vt:i4>
      </vt:variant>
      <vt:variant>
        <vt:lpwstr/>
      </vt:variant>
      <vt:variant>
        <vt:lpwstr>_Toc472319284</vt:lpwstr>
      </vt:variant>
      <vt:variant>
        <vt:i4>1179701</vt:i4>
      </vt:variant>
      <vt:variant>
        <vt:i4>188</vt:i4>
      </vt:variant>
      <vt:variant>
        <vt:i4>0</vt:i4>
      </vt:variant>
      <vt:variant>
        <vt:i4>5</vt:i4>
      </vt:variant>
      <vt:variant>
        <vt:lpwstr/>
      </vt:variant>
      <vt:variant>
        <vt:lpwstr>_Toc472319283</vt:lpwstr>
      </vt:variant>
      <vt:variant>
        <vt:i4>1179701</vt:i4>
      </vt:variant>
      <vt:variant>
        <vt:i4>182</vt:i4>
      </vt:variant>
      <vt:variant>
        <vt:i4>0</vt:i4>
      </vt:variant>
      <vt:variant>
        <vt:i4>5</vt:i4>
      </vt:variant>
      <vt:variant>
        <vt:lpwstr/>
      </vt:variant>
      <vt:variant>
        <vt:lpwstr>_Toc472319282</vt:lpwstr>
      </vt:variant>
      <vt:variant>
        <vt:i4>1179701</vt:i4>
      </vt:variant>
      <vt:variant>
        <vt:i4>176</vt:i4>
      </vt:variant>
      <vt:variant>
        <vt:i4>0</vt:i4>
      </vt:variant>
      <vt:variant>
        <vt:i4>5</vt:i4>
      </vt:variant>
      <vt:variant>
        <vt:lpwstr/>
      </vt:variant>
      <vt:variant>
        <vt:lpwstr>_Toc472319281</vt:lpwstr>
      </vt:variant>
      <vt:variant>
        <vt:i4>1179701</vt:i4>
      </vt:variant>
      <vt:variant>
        <vt:i4>170</vt:i4>
      </vt:variant>
      <vt:variant>
        <vt:i4>0</vt:i4>
      </vt:variant>
      <vt:variant>
        <vt:i4>5</vt:i4>
      </vt:variant>
      <vt:variant>
        <vt:lpwstr/>
      </vt:variant>
      <vt:variant>
        <vt:lpwstr>_Toc472319280</vt:lpwstr>
      </vt:variant>
      <vt:variant>
        <vt:i4>1900597</vt:i4>
      </vt:variant>
      <vt:variant>
        <vt:i4>164</vt:i4>
      </vt:variant>
      <vt:variant>
        <vt:i4>0</vt:i4>
      </vt:variant>
      <vt:variant>
        <vt:i4>5</vt:i4>
      </vt:variant>
      <vt:variant>
        <vt:lpwstr/>
      </vt:variant>
      <vt:variant>
        <vt:lpwstr>_Toc472319279</vt:lpwstr>
      </vt:variant>
      <vt:variant>
        <vt:i4>1900597</vt:i4>
      </vt:variant>
      <vt:variant>
        <vt:i4>158</vt:i4>
      </vt:variant>
      <vt:variant>
        <vt:i4>0</vt:i4>
      </vt:variant>
      <vt:variant>
        <vt:i4>5</vt:i4>
      </vt:variant>
      <vt:variant>
        <vt:lpwstr/>
      </vt:variant>
      <vt:variant>
        <vt:lpwstr>_Toc472319278</vt:lpwstr>
      </vt:variant>
      <vt:variant>
        <vt:i4>1900597</vt:i4>
      </vt:variant>
      <vt:variant>
        <vt:i4>152</vt:i4>
      </vt:variant>
      <vt:variant>
        <vt:i4>0</vt:i4>
      </vt:variant>
      <vt:variant>
        <vt:i4>5</vt:i4>
      </vt:variant>
      <vt:variant>
        <vt:lpwstr/>
      </vt:variant>
      <vt:variant>
        <vt:lpwstr>_Toc472319277</vt:lpwstr>
      </vt:variant>
      <vt:variant>
        <vt:i4>1900597</vt:i4>
      </vt:variant>
      <vt:variant>
        <vt:i4>146</vt:i4>
      </vt:variant>
      <vt:variant>
        <vt:i4>0</vt:i4>
      </vt:variant>
      <vt:variant>
        <vt:i4>5</vt:i4>
      </vt:variant>
      <vt:variant>
        <vt:lpwstr/>
      </vt:variant>
      <vt:variant>
        <vt:lpwstr>_Toc472319276</vt:lpwstr>
      </vt:variant>
      <vt:variant>
        <vt:i4>1900597</vt:i4>
      </vt:variant>
      <vt:variant>
        <vt:i4>140</vt:i4>
      </vt:variant>
      <vt:variant>
        <vt:i4>0</vt:i4>
      </vt:variant>
      <vt:variant>
        <vt:i4>5</vt:i4>
      </vt:variant>
      <vt:variant>
        <vt:lpwstr/>
      </vt:variant>
      <vt:variant>
        <vt:lpwstr>_Toc472319275</vt:lpwstr>
      </vt:variant>
      <vt:variant>
        <vt:i4>1900597</vt:i4>
      </vt:variant>
      <vt:variant>
        <vt:i4>134</vt:i4>
      </vt:variant>
      <vt:variant>
        <vt:i4>0</vt:i4>
      </vt:variant>
      <vt:variant>
        <vt:i4>5</vt:i4>
      </vt:variant>
      <vt:variant>
        <vt:lpwstr/>
      </vt:variant>
      <vt:variant>
        <vt:lpwstr>_Toc472319274</vt:lpwstr>
      </vt:variant>
      <vt:variant>
        <vt:i4>1900597</vt:i4>
      </vt:variant>
      <vt:variant>
        <vt:i4>128</vt:i4>
      </vt:variant>
      <vt:variant>
        <vt:i4>0</vt:i4>
      </vt:variant>
      <vt:variant>
        <vt:i4>5</vt:i4>
      </vt:variant>
      <vt:variant>
        <vt:lpwstr/>
      </vt:variant>
      <vt:variant>
        <vt:lpwstr>_Toc472319273</vt:lpwstr>
      </vt:variant>
      <vt:variant>
        <vt:i4>1900597</vt:i4>
      </vt:variant>
      <vt:variant>
        <vt:i4>122</vt:i4>
      </vt:variant>
      <vt:variant>
        <vt:i4>0</vt:i4>
      </vt:variant>
      <vt:variant>
        <vt:i4>5</vt:i4>
      </vt:variant>
      <vt:variant>
        <vt:lpwstr/>
      </vt:variant>
      <vt:variant>
        <vt:lpwstr>_Toc472319272</vt:lpwstr>
      </vt:variant>
      <vt:variant>
        <vt:i4>1900597</vt:i4>
      </vt:variant>
      <vt:variant>
        <vt:i4>116</vt:i4>
      </vt:variant>
      <vt:variant>
        <vt:i4>0</vt:i4>
      </vt:variant>
      <vt:variant>
        <vt:i4>5</vt:i4>
      </vt:variant>
      <vt:variant>
        <vt:lpwstr/>
      </vt:variant>
      <vt:variant>
        <vt:lpwstr>_Toc472319271</vt:lpwstr>
      </vt:variant>
      <vt:variant>
        <vt:i4>1900597</vt:i4>
      </vt:variant>
      <vt:variant>
        <vt:i4>110</vt:i4>
      </vt:variant>
      <vt:variant>
        <vt:i4>0</vt:i4>
      </vt:variant>
      <vt:variant>
        <vt:i4>5</vt:i4>
      </vt:variant>
      <vt:variant>
        <vt:lpwstr/>
      </vt:variant>
      <vt:variant>
        <vt:lpwstr>_Toc472319270</vt:lpwstr>
      </vt:variant>
      <vt:variant>
        <vt:i4>1835061</vt:i4>
      </vt:variant>
      <vt:variant>
        <vt:i4>104</vt:i4>
      </vt:variant>
      <vt:variant>
        <vt:i4>0</vt:i4>
      </vt:variant>
      <vt:variant>
        <vt:i4>5</vt:i4>
      </vt:variant>
      <vt:variant>
        <vt:lpwstr/>
      </vt:variant>
      <vt:variant>
        <vt:lpwstr>_Toc472319269</vt:lpwstr>
      </vt:variant>
      <vt:variant>
        <vt:i4>1835061</vt:i4>
      </vt:variant>
      <vt:variant>
        <vt:i4>98</vt:i4>
      </vt:variant>
      <vt:variant>
        <vt:i4>0</vt:i4>
      </vt:variant>
      <vt:variant>
        <vt:i4>5</vt:i4>
      </vt:variant>
      <vt:variant>
        <vt:lpwstr/>
      </vt:variant>
      <vt:variant>
        <vt:lpwstr>_Toc472319268</vt:lpwstr>
      </vt:variant>
      <vt:variant>
        <vt:i4>1835061</vt:i4>
      </vt:variant>
      <vt:variant>
        <vt:i4>92</vt:i4>
      </vt:variant>
      <vt:variant>
        <vt:i4>0</vt:i4>
      </vt:variant>
      <vt:variant>
        <vt:i4>5</vt:i4>
      </vt:variant>
      <vt:variant>
        <vt:lpwstr/>
      </vt:variant>
      <vt:variant>
        <vt:lpwstr>_Toc472319267</vt:lpwstr>
      </vt:variant>
      <vt:variant>
        <vt:i4>1835061</vt:i4>
      </vt:variant>
      <vt:variant>
        <vt:i4>86</vt:i4>
      </vt:variant>
      <vt:variant>
        <vt:i4>0</vt:i4>
      </vt:variant>
      <vt:variant>
        <vt:i4>5</vt:i4>
      </vt:variant>
      <vt:variant>
        <vt:lpwstr/>
      </vt:variant>
      <vt:variant>
        <vt:lpwstr>_Toc472319266</vt:lpwstr>
      </vt:variant>
      <vt:variant>
        <vt:i4>1835061</vt:i4>
      </vt:variant>
      <vt:variant>
        <vt:i4>80</vt:i4>
      </vt:variant>
      <vt:variant>
        <vt:i4>0</vt:i4>
      </vt:variant>
      <vt:variant>
        <vt:i4>5</vt:i4>
      </vt:variant>
      <vt:variant>
        <vt:lpwstr/>
      </vt:variant>
      <vt:variant>
        <vt:lpwstr>_Toc472319265</vt:lpwstr>
      </vt:variant>
      <vt:variant>
        <vt:i4>1835061</vt:i4>
      </vt:variant>
      <vt:variant>
        <vt:i4>74</vt:i4>
      </vt:variant>
      <vt:variant>
        <vt:i4>0</vt:i4>
      </vt:variant>
      <vt:variant>
        <vt:i4>5</vt:i4>
      </vt:variant>
      <vt:variant>
        <vt:lpwstr/>
      </vt:variant>
      <vt:variant>
        <vt:lpwstr>_Toc472319264</vt:lpwstr>
      </vt:variant>
      <vt:variant>
        <vt:i4>1835061</vt:i4>
      </vt:variant>
      <vt:variant>
        <vt:i4>68</vt:i4>
      </vt:variant>
      <vt:variant>
        <vt:i4>0</vt:i4>
      </vt:variant>
      <vt:variant>
        <vt:i4>5</vt:i4>
      </vt:variant>
      <vt:variant>
        <vt:lpwstr/>
      </vt:variant>
      <vt:variant>
        <vt:lpwstr>_Toc472319263</vt:lpwstr>
      </vt:variant>
      <vt:variant>
        <vt:i4>1835061</vt:i4>
      </vt:variant>
      <vt:variant>
        <vt:i4>62</vt:i4>
      </vt:variant>
      <vt:variant>
        <vt:i4>0</vt:i4>
      </vt:variant>
      <vt:variant>
        <vt:i4>5</vt:i4>
      </vt:variant>
      <vt:variant>
        <vt:lpwstr/>
      </vt:variant>
      <vt:variant>
        <vt:lpwstr>_Toc472319262</vt:lpwstr>
      </vt:variant>
      <vt:variant>
        <vt:i4>1835061</vt:i4>
      </vt:variant>
      <vt:variant>
        <vt:i4>56</vt:i4>
      </vt:variant>
      <vt:variant>
        <vt:i4>0</vt:i4>
      </vt:variant>
      <vt:variant>
        <vt:i4>5</vt:i4>
      </vt:variant>
      <vt:variant>
        <vt:lpwstr/>
      </vt:variant>
      <vt:variant>
        <vt:lpwstr>_Toc472319261</vt:lpwstr>
      </vt:variant>
      <vt:variant>
        <vt:i4>1835061</vt:i4>
      </vt:variant>
      <vt:variant>
        <vt:i4>50</vt:i4>
      </vt:variant>
      <vt:variant>
        <vt:i4>0</vt:i4>
      </vt:variant>
      <vt:variant>
        <vt:i4>5</vt:i4>
      </vt:variant>
      <vt:variant>
        <vt:lpwstr/>
      </vt:variant>
      <vt:variant>
        <vt:lpwstr>_Toc472319260</vt:lpwstr>
      </vt:variant>
      <vt:variant>
        <vt:i4>2031669</vt:i4>
      </vt:variant>
      <vt:variant>
        <vt:i4>44</vt:i4>
      </vt:variant>
      <vt:variant>
        <vt:i4>0</vt:i4>
      </vt:variant>
      <vt:variant>
        <vt:i4>5</vt:i4>
      </vt:variant>
      <vt:variant>
        <vt:lpwstr/>
      </vt:variant>
      <vt:variant>
        <vt:lpwstr>_Toc472319259</vt:lpwstr>
      </vt:variant>
      <vt:variant>
        <vt:i4>2031669</vt:i4>
      </vt:variant>
      <vt:variant>
        <vt:i4>38</vt:i4>
      </vt:variant>
      <vt:variant>
        <vt:i4>0</vt:i4>
      </vt:variant>
      <vt:variant>
        <vt:i4>5</vt:i4>
      </vt:variant>
      <vt:variant>
        <vt:lpwstr/>
      </vt:variant>
      <vt:variant>
        <vt:lpwstr>_Toc472319258</vt:lpwstr>
      </vt:variant>
      <vt:variant>
        <vt:i4>2031669</vt:i4>
      </vt:variant>
      <vt:variant>
        <vt:i4>32</vt:i4>
      </vt:variant>
      <vt:variant>
        <vt:i4>0</vt:i4>
      </vt:variant>
      <vt:variant>
        <vt:i4>5</vt:i4>
      </vt:variant>
      <vt:variant>
        <vt:lpwstr/>
      </vt:variant>
      <vt:variant>
        <vt:lpwstr>_Toc472319257</vt:lpwstr>
      </vt:variant>
      <vt:variant>
        <vt:i4>2031669</vt:i4>
      </vt:variant>
      <vt:variant>
        <vt:i4>26</vt:i4>
      </vt:variant>
      <vt:variant>
        <vt:i4>0</vt:i4>
      </vt:variant>
      <vt:variant>
        <vt:i4>5</vt:i4>
      </vt:variant>
      <vt:variant>
        <vt:lpwstr/>
      </vt:variant>
      <vt:variant>
        <vt:lpwstr>_Toc472319256</vt:lpwstr>
      </vt:variant>
      <vt:variant>
        <vt:i4>2031669</vt:i4>
      </vt:variant>
      <vt:variant>
        <vt:i4>20</vt:i4>
      </vt:variant>
      <vt:variant>
        <vt:i4>0</vt:i4>
      </vt:variant>
      <vt:variant>
        <vt:i4>5</vt:i4>
      </vt:variant>
      <vt:variant>
        <vt:lpwstr/>
      </vt:variant>
      <vt:variant>
        <vt:lpwstr>_Toc472319255</vt:lpwstr>
      </vt:variant>
      <vt:variant>
        <vt:i4>2031669</vt:i4>
      </vt:variant>
      <vt:variant>
        <vt:i4>14</vt:i4>
      </vt:variant>
      <vt:variant>
        <vt:i4>0</vt:i4>
      </vt:variant>
      <vt:variant>
        <vt:i4>5</vt:i4>
      </vt:variant>
      <vt:variant>
        <vt:lpwstr/>
      </vt:variant>
      <vt:variant>
        <vt:lpwstr>_Toc472319254</vt:lpwstr>
      </vt:variant>
      <vt:variant>
        <vt:i4>2031669</vt:i4>
      </vt:variant>
      <vt:variant>
        <vt:i4>8</vt:i4>
      </vt:variant>
      <vt:variant>
        <vt:i4>0</vt:i4>
      </vt:variant>
      <vt:variant>
        <vt:i4>5</vt:i4>
      </vt:variant>
      <vt:variant>
        <vt:lpwstr/>
      </vt:variant>
      <vt:variant>
        <vt:lpwstr>_Toc472319253</vt:lpwstr>
      </vt:variant>
      <vt:variant>
        <vt:i4>2031669</vt:i4>
      </vt:variant>
      <vt:variant>
        <vt:i4>2</vt:i4>
      </vt:variant>
      <vt:variant>
        <vt:i4>0</vt:i4>
      </vt:variant>
      <vt:variant>
        <vt:i4>5</vt:i4>
      </vt:variant>
      <vt:variant>
        <vt:lpwstr/>
      </vt:variant>
      <vt:variant>
        <vt:lpwstr>_Toc472319252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Липатова Юлия Павловна</dc:creator>
  <cp:lastModifiedBy>Хвалынский Дмитрий Сергеевич</cp:lastModifiedBy>
  <cp:revision>137</cp:revision>
  <cp:lastPrinted>2018-02-07T04:18:00Z</cp:lastPrinted>
  <dcterms:created xsi:type="dcterms:W3CDTF">2018-02-15T03:32:00Z</dcterms:created>
  <dcterms:modified xsi:type="dcterms:W3CDTF">2018-02-26T02:54:00Z</dcterms:modified>
</cp:coreProperties>
</file>