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4819"/>
      </w:tblGrid>
      <w:tr w:rsidR="00397037" w:rsidTr="00F527C1">
        <w:trPr>
          <w:trHeight w:val="14307"/>
        </w:trPr>
        <w:tc>
          <w:tcPr>
            <w:tcW w:w="5104" w:type="dxa"/>
            <w:tcBorders>
              <w:top w:val="single" w:sz="4" w:space="0" w:color="auto"/>
              <w:left w:val="single" w:sz="4" w:space="0" w:color="auto"/>
              <w:bottom w:val="single" w:sz="4" w:space="0" w:color="auto"/>
              <w:right w:val="single" w:sz="4" w:space="0" w:color="auto"/>
            </w:tcBorders>
          </w:tcPr>
          <w:p w:rsidR="00397037" w:rsidRDefault="00397037">
            <w:pPr>
              <w:ind w:right="-108"/>
              <w:jc w:val="center"/>
              <w:rPr>
                <w:b/>
                <w:bCs/>
                <w:sz w:val="24"/>
                <w:szCs w:val="24"/>
                <w:lang w:val="ru-RU"/>
              </w:rPr>
            </w:pPr>
            <w:r>
              <w:rPr>
                <w:b/>
                <w:bCs/>
                <w:sz w:val="24"/>
                <w:szCs w:val="24"/>
                <w:lang w:val="ru-RU"/>
              </w:rPr>
              <w:t>М</w:t>
            </w:r>
            <w:r>
              <w:rPr>
                <w:b/>
                <w:bCs/>
                <w:lang w:val="ru-RU"/>
              </w:rPr>
              <w:t>ЕМОРАНДУМ</w:t>
            </w:r>
            <w:r w:rsidRPr="004B507F">
              <w:rPr>
                <w:b/>
                <w:bCs/>
                <w:lang w:val="ru-RU"/>
              </w:rPr>
              <w:t xml:space="preserve"> </w:t>
            </w:r>
            <w:r>
              <w:rPr>
                <w:b/>
                <w:bCs/>
                <w:lang w:val="ru-RU"/>
              </w:rPr>
              <w:t>О</w:t>
            </w:r>
            <w:r>
              <w:rPr>
                <w:b/>
                <w:bCs/>
                <w:sz w:val="24"/>
                <w:szCs w:val="24"/>
                <w:lang w:val="ru-RU"/>
              </w:rPr>
              <w:t xml:space="preserve"> С</w:t>
            </w:r>
            <w:r>
              <w:rPr>
                <w:b/>
                <w:bCs/>
                <w:lang w:val="ru-RU"/>
              </w:rPr>
              <w:t>ОТРУДНИЧЕСТВЕ</w:t>
            </w:r>
          </w:p>
          <w:p w:rsidR="00397037" w:rsidRDefault="00397037">
            <w:pPr>
              <w:ind w:right="-108"/>
              <w:jc w:val="center"/>
              <w:rPr>
                <w:sz w:val="24"/>
                <w:szCs w:val="24"/>
                <w:lang w:val="ru-RU"/>
              </w:rPr>
            </w:pPr>
            <w:r>
              <w:rPr>
                <w:sz w:val="24"/>
                <w:szCs w:val="24"/>
                <w:lang w:val="ru-RU"/>
              </w:rPr>
              <w:t>М</w:t>
            </w:r>
            <w:r>
              <w:rPr>
                <w:lang w:val="ru-RU"/>
              </w:rPr>
              <w:t>ЕЖДУ</w:t>
            </w:r>
          </w:p>
          <w:p w:rsidR="00397037" w:rsidRDefault="00397037">
            <w:pPr>
              <w:ind w:right="-108"/>
              <w:jc w:val="center"/>
              <w:rPr>
                <w:lang w:val="ru-RU"/>
              </w:rPr>
            </w:pPr>
            <w:r w:rsidRPr="004B507F">
              <w:rPr>
                <w:lang w:val="ru-RU"/>
              </w:rPr>
              <w:t>____________________________________</w:t>
            </w:r>
            <w:r w:rsidR="009118EA">
              <w:rPr>
                <w:lang w:val="ru-RU"/>
              </w:rPr>
              <w:t>,</w:t>
            </w:r>
          </w:p>
          <w:p w:rsidR="00397037" w:rsidRDefault="00397037">
            <w:pPr>
              <w:ind w:right="-108"/>
              <w:jc w:val="center"/>
              <w:rPr>
                <w:lang w:val="ru-RU"/>
              </w:rPr>
            </w:pPr>
            <w:r>
              <w:rPr>
                <w:lang w:val="ru-RU"/>
              </w:rPr>
              <w:t xml:space="preserve">И </w:t>
            </w:r>
          </w:p>
          <w:p w:rsidR="00397037" w:rsidRDefault="00397037">
            <w:pPr>
              <w:ind w:right="-108"/>
              <w:jc w:val="center"/>
              <w:rPr>
                <w:sz w:val="24"/>
                <w:szCs w:val="24"/>
                <w:lang w:val="ru-RU"/>
              </w:rPr>
            </w:pPr>
            <w:r>
              <w:rPr>
                <w:sz w:val="24"/>
                <w:szCs w:val="24"/>
                <w:lang w:val="ru-RU"/>
              </w:rPr>
              <w:t>А</w:t>
            </w:r>
            <w:r>
              <w:rPr>
                <w:lang w:val="ru-RU"/>
              </w:rPr>
              <w:t>ЛТАЙСКИМ</w:t>
            </w:r>
            <w:r>
              <w:rPr>
                <w:sz w:val="24"/>
                <w:szCs w:val="24"/>
                <w:lang w:val="ru-RU"/>
              </w:rPr>
              <w:t xml:space="preserve"> Г</w:t>
            </w:r>
            <w:r>
              <w:rPr>
                <w:lang w:val="ru-RU"/>
              </w:rPr>
              <w:t>ОСУДАРСТВЕННЫМ</w:t>
            </w:r>
            <w:r w:rsidR="009118EA">
              <w:rPr>
                <w:lang w:val="ru-RU"/>
              </w:rPr>
              <w:t xml:space="preserve"> </w:t>
            </w:r>
            <w:bookmarkStart w:id="0" w:name="_GoBack"/>
            <w:bookmarkEnd w:id="0"/>
            <w:r>
              <w:rPr>
                <w:sz w:val="24"/>
                <w:szCs w:val="24"/>
                <w:lang w:val="ru-RU"/>
              </w:rPr>
              <w:t>У</w:t>
            </w:r>
            <w:r>
              <w:rPr>
                <w:lang w:val="ru-RU"/>
              </w:rPr>
              <w:t>НИВЕРСИТЕТОМ</w:t>
            </w:r>
            <w:r>
              <w:rPr>
                <w:sz w:val="24"/>
                <w:szCs w:val="24"/>
                <w:lang w:val="ru-RU"/>
              </w:rPr>
              <w:t>, Б</w:t>
            </w:r>
            <w:r>
              <w:rPr>
                <w:lang w:val="ru-RU"/>
              </w:rPr>
              <w:t>АРНАУЛ</w:t>
            </w:r>
            <w:r>
              <w:rPr>
                <w:sz w:val="24"/>
                <w:szCs w:val="24"/>
                <w:lang w:val="ru-RU"/>
              </w:rPr>
              <w:t xml:space="preserve">, </w:t>
            </w:r>
          </w:p>
          <w:p w:rsidR="00397037" w:rsidRDefault="00397037">
            <w:pPr>
              <w:ind w:right="-108"/>
              <w:jc w:val="center"/>
              <w:rPr>
                <w:sz w:val="24"/>
                <w:szCs w:val="24"/>
                <w:lang w:val="ru-RU"/>
              </w:rPr>
            </w:pPr>
            <w:r>
              <w:rPr>
                <w:sz w:val="24"/>
                <w:szCs w:val="24"/>
                <w:lang w:val="ru-RU"/>
              </w:rPr>
              <w:t>Р</w:t>
            </w:r>
            <w:r>
              <w:rPr>
                <w:lang w:val="ru-RU"/>
              </w:rPr>
              <w:t>ОССИЙСКАЯ</w:t>
            </w:r>
            <w:r>
              <w:rPr>
                <w:sz w:val="24"/>
                <w:szCs w:val="24"/>
                <w:lang w:val="ru-RU"/>
              </w:rPr>
              <w:t xml:space="preserve"> Ф</w:t>
            </w:r>
            <w:r>
              <w:rPr>
                <w:lang w:val="ru-RU"/>
              </w:rPr>
              <w:t>ЕДЕРАЦИЯ</w:t>
            </w:r>
          </w:p>
          <w:p w:rsidR="00397037" w:rsidRDefault="00397037">
            <w:pPr>
              <w:ind w:right="-759"/>
              <w:rPr>
                <w:lang w:val="ru-RU"/>
              </w:rPr>
            </w:pPr>
          </w:p>
          <w:p w:rsidR="00397037" w:rsidRDefault="00397037">
            <w:pPr>
              <w:jc w:val="both"/>
              <w:rPr>
                <w:sz w:val="22"/>
                <w:szCs w:val="22"/>
                <w:lang w:val="ru-RU"/>
              </w:rPr>
            </w:pPr>
            <w:r>
              <w:rPr>
                <w:sz w:val="22"/>
                <w:szCs w:val="22"/>
                <w:lang w:val="ru-RU"/>
              </w:rPr>
              <w:t xml:space="preserve">Так как наши образовательные учреждения имеют общую цель – дальнейшая интернационализация высшего образования - Алтайский государственный университет (АлтГУ), Барнаул, Россия и </w:t>
            </w:r>
            <w:r w:rsidRPr="00397037">
              <w:rPr>
                <w:sz w:val="22"/>
                <w:szCs w:val="22"/>
                <w:lang w:val="ru-RU"/>
              </w:rPr>
              <w:t>_______________________________________</w:t>
            </w:r>
            <w:r>
              <w:rPr>
                <w:sz w:val="22"/>
                <w:szCs w:val="22"/>
                <w:lang w:val="ru-RU"/>
              </w:rPr>
              <w:t>, именуемые в дальнейшем Стороны, решили закрепить данным официальным документом взаимовыгодное сотрудничество в образовательной деятельности, проведении совместных мероприятий и научных исследований. Целью настоящего Меморандума о сотрудничестве (МОС) является установление общих рамок для сотрудничества и разработка его общих принципов.</w:t>
            </w:r>
          </w:p>
          <w:p w:rsidR="00397037" w:rsidRDefault="00397037">
            <w:pPr>
              <w:jc w:val="center"/>
              <w:rPr>
                <w:sz w:val="22"/>
                <w:szCs w:val="22"/>
                <w:lang w:val="ru-RU"/>
              </w:rPr>
            </w:pPr>
            <w:r>
              <w:rPr>
                <w:b/>
                <w:bCs/>
                <w:sz w:val="22"/>
                <w:szCs w:val="22"/>
                <w:lang w:val="ru-RU"/>
              </w:rPr>
              <w:t>1. Содержание</w:t>
            </w:r>
          </w:p>
          <w:p w:rsidR="00397037" w:rsidRDefault="00397037">
            <w:pPr>
              <w:jc w:val="both"/>
              <w:rPr>
                <w:sz w:val="22"/>
                <w:szCs w:val="22"/>
                <w:lang w:val="ru-RU"/>
              </w:rPr>
            </w:pPr>
            <w:r>
              <w:rPr>
                <w:sz w:val="22"/>
                <w:szCs w:val="22"/>
                <w:lang w:val="ru-RU"/>
              </w:rPr>
              <w:t>В соответствии с настоящим Меморандумом Стороны обязуются развивать программы академической мобильности для студентов и преподавателей обоих образовательных учреждений. Данные программы могут включать:</w:t>
            </w:r>
          </w:p>
          <w:p w:rsidR="00397037" w:rsidRDefault="00397037">
            <w:pPr>
              <w:jc w:val="both"/>
              <w:rPr>
                <w:sz w:val="22"/>
                <w:szCs w:val="22"/>
                <w:lang w:val="ru-RU"/>
              </w:rPr>
            </w:pPr>
            <w:r>
              <w:rPr>
                <w:sz w:val="22"/>
                <w:szCs w:val="22"/>
                <w:lang w:val="ru-RU"/>
              </w:rPr>
              <w:t>а) Обмен студентами в целях проведения научных исследований и обучения, включая привлечение студентов к участию в академических программах двойного диплома других Сторон. Условия приема, сумма оплаты для студентов, участвующих в подобных программах, будут устанавливаться принимающим университетом или требованиями, указанными в приложении к настоящему Меморандуму.</w:t>
            </w:r>
          </w:p>
          <w:p w:rsidR="00397037" w:rsidRDefault="00397037">
            <w:pPr>
              <w:jc w:val="both"/>
              <w:rPr>
                <w:sz w:val="22"/>
                <w:szCs w:val="22"/>
                <w:lang w:val="ru-RU"/>
              </w:rPr>
            </w:pPr>
            <w:r>
              <w:rPr>
                <w:sz w:val="22"/>
                <w:szCs w:val="22"/>
              </w:rPr>
              <w:t>b</w:t>
            </w:r>
            <w:r>
              <w:rPr>
                <w:sz w:val="22"/>
                <w:szCs w:val="22"/>
                <w:lang w:val="ru-RU"/>
              </w:rPr>
              <w:t>) Обмен преподавателями, сотрудниками и учеными в целях проведения совместных занятий, профессиональной подготовки и научно-исследовательской деятельности, включая сотрудничество в разработке совместных предложений по внешнему финансированию.</w:t>
            </w:r>
          </w:p>
          <w:p w:rsidR="00397037" w:rsidRDefault="00397037">
            <w:pPr>
              <w:jc w:val="both"/>
              <w:rPr>
                <w:sz w:val="22"/>
                <w:szCs w:val="22"/>
                <w:lang w:val="ru-RU"/>
              </w:rPr>
            </w:pPr>
            <w:r>
              <w:rPr>
                <w:sz w:val="22"/>
                <w:szCs w:val="22"/>
              </w:rPr>
              <w:t>c</w:t>
            </w:r>
            <w:r>
              <w:rPr>
                <w:sz w:val="22"/>
                <w:szCs w:val="22"/>
                <w:lang w:val="ru-RU"/>
              </w:rPr>
              <w:t xml:space="preserve">) Совместные исследования в областях, представляющих взаимный интерес, исходя </w:t>
            </w:r>
            <w:proofErr w:type="gramStart"/>
            <w:r>
              <w:rPr>
                <w:sz w:val="22"/>
                <w:szCs w:val="22"/>
                <w:lang w:val="ru-RU"/>
              </w:rPr>
              <w:t>из  имеющихся</w:t>
            </w:r>
            <w:proofErr w:type="gramEnd"/>
            <w:r>
              <w:rPr>
                <w:sz w:val="22"/>
                <w:szCs w:val="22"/>
                <w:lang w:val="ru-RU"/>
              </w:rPr>
              <w:t xml:space="preserve"> средств, а также проведение совместных конференций и публикаций о результатах проведенных исследований.</w:t>
            </w:r>
          </w:p>
          <w:p w:rsidR="00397037" w:rsidRDefault="00397037">
            <w:pPr>
              <w:jc w:val="both"/>
              <w:rPr>
                <w:sz w:val="22"/>
                <w:szCs w:val="22"/>
                <w:lang w:val="ru-RU"/>
              </w:rPr>
            </w:pPr>
            <w:r>
              <w:rPr>
                <w:sz w:val="22"/>
                <w:szCs w:val="22"/>
              </w:rPr>
              <w:t>d</w:t>
            </w:r>
            <w:r>
              <w:rPr>
                <w:sz w:val="22"/>
                <w:szCs w:val="22"/>
                <w:lang w:val="ru-RU"/>
              </w:rPr>
              <w:t>) Организация и участие в семинарах, симпозиумах, краткосрочных учебных программах и академических конференциях.</w:t>
            </w:r>
          </w:p>
          <w:p w:rsidR="00397037" w:rsidRDefault="00397037">
            <w:pPr>
              <w:jc w:val="both"/>
              <w:rPr>
                <w:sz w:val="22"/>
                <w:szCs w:val="22"/>
                <w:lang w:val="ru-RU"/>
              </w:rPr>
            </w:pPr>
            <w:r>
              <w:rPr>
                <w:sz w:val="22"/>
                <w:szCs w:val="22"/>
              </w:rPr>
              <w:t>e</w:t>
            </w:r>
            <w:r>
              <w:rPr>
                <w:sz w:val="22"/>
                <w:szCs w:val="22"/>
                <w:lang w:val="ru-RU"/>
              </w:rPr>
              <w:t>) Обмен научными и образовательными материалами и академической информацией.</w:t>
            </w:r>
          </w:p>
          <w:p w:rsidR="004B507F" w:rsidRPr="009118EA" w:rsidRDefault="00397037" w:rsidP="009118EA">
            <w:pPr>
              <w:jc w:val="both"/>
              <w:rPr>
                <w:sz w:val="22"/>
                <w:szCs w:val="22"/>
                <w:lang w:val="ru-RU"/>
              </w:rPr>
            </w:pPr>
            <w:r>
              <w:rPr>
                <w:sz w:val="22"/>
                <w:szCs w:val="22"/>
              </w:rPr>
              <w:t>f</w:t>
            </w:r>
            <w:r>
              <w:rPr>
                <w:sz w:val="22"/>
                <w:szCs w:val="22"/>
                <w:lang w:val="ru-RU"/>
              </w:rPr>
              <w:t>) Другие формы сотрудничества, представляющие обоюдный интерес.</w:t>
            </w:r>
          </w:p>
          <w:p w:rsidR="00397037" w:rsidRDefault="00397037">
            <w:pPr>
              <w:jc w:val="center"/>
              <w:rPr>
                <w:b/>
                <w:bCs/>
                <w:sz w:val="22"/>
                <w:szCs w:val="22"/>
                <w:lang w:val="ru-RU"/>
              </w:rPr>
            </w:pPr>
            <w:r>
              <w:rPr>
                <w:b/>
                <w:bCs/>
                <w:sz w:val="22"/>
                <w:szCs w:val="22"/>
                <w:lang w:val="ru-RU"/>
              </w:rPr>
              <w:t>2. Соглашения о совместной деятельности</w:t>
            </w:r>
          </w:p>
          <w:p w:rsidR="00397037" w:rsidRDefault="00397037">
            <w:pPr>
              <w:jc w:val="both"/>
              <w:rPr>
                <w:sz w:val="22"/>
                <w:szCs w:val="22"/>
                <w:lang w:val="ru-RU"/>
              </w:rPr>
            </w:pPr>
            <w:r>
              <w:rPr>
                <w:sz w:val="22"/>
                <w:szCs w:val="22"/>
                <w:lang w:val="ru-RU"/>
              </w:rPr>
              <w:lastRenderedPageBreak/>
              <w:t xml:space="preserve">Настоящий Меморандум не предусматривает никаких финансовых обязательств для Сторон и напрямую зависит от условий отдельных соглашений, рассмотренных и заключенных Сторонами для выполнения какой-либо совместной деятельности. До начала осуществления какой-либо совместной деятельности Стороны должны обсудить необходимые вопросы касательно ее выполнения, в целях удовлетворения интересов обеих Сторон, а также заключить соответствующие соглашения, основанные на взаимном согласии в вопросах задач и результатов данной деятельности. </w:t>
            </w:r>
          </w:p>
          <w:p w:rsidR="00397037" w:rsidRDefault="00397037">
            <w:pPr>
              <w:jc w:val="center"/>
              <w:rPr>
                <w:b/>
                <w:bCs/>
                <w:sz w:val="22"/>
                <w:szCs w:val="22"/>
                <w:lang w:val="ru-RU"/>
              </w:rPr>
            </w:pPr>
          </w:p>
          <w:p w:rsidR="00397037" w:rsidRDefault="00397037">
            <w:pPr>
              <w:jc w:val="center"/>
              <w:rPr>
                <w:b/>
                <w:bCs/>
                <w:sz w:val="22"/>
                <w:szCs w:val="22"/>
                <w:lang w:val="ru-RU"/>
              </w:rPr>
            </w:pPr>
            <w:r>
              <w:rPr>
                <w:b/>
                <w:bCs/>
                <w:sz w:val="22"/>
                <w:szCs w:val="22"/>
                <w:lang w:val="ru-RU"/>
              </w:rPr>
              <w:t>3. Сроки действия и расторжение</w:t>
            </w:r>
          </w:p>
          <w:p w:rsidR="00397037" w:rsidRDefault="00397037">
            <w:pPr>
              <w:jc w:val="both"/>
              <w:rPr>
                <w:sz w:val="22"/>
                <w:szCs w:val="22"/>
                <w:lang w:val="ru-RU"/>
              </w:rPr>
            </w:pPr>
            <w:r>
              <w:rPr>
                <w:sz w:val="22"/>
                <w:szCs w:val="22"/>
                <w:lang w:val="ru-RU"/>
              </w:rPr>
              <w:t>Настоящий Меморандум вступает в силу с момента его подписания и сохранит легитимность в течение последующих пяти лет, до тех пор пока не будет изменен или расторгнут. Каждая сторона имеет право пересмотреть условия настоящего Меморандума, а также в любое время предложить внести изменения, которые вступят в силу только после подписания ответственными лицами от обеих сторон.  Также каждая сторона имеет право расторгнуть настоящий Меморандум, известив в письменной форме другую сторону за шесть месяцев до момента расторжения настоящего Меморандума.</w:t>
            </w:r>
          </w:p>
          <w:p w:rsidR="00397037" w:rsidRDefault="00397037">
            <w:pPr>
              <w:jc w:val="center"/>
              <w:rPr>
                <w:b/>
                <w:bCs/>
                <w:sz w:val="22"/>
                <w:szCs w:val="22"/>
                <w:lang w:val="ru-RU"/>
              </w:rPr>
            </w:pPr>
          </w:p>
          <w:p w:rsidR="00397037" w:rsidRDefault="00397037">
            <w:pPr>
              <w:jc w:val="center"/>
              <w:rPr>
                <w:b/>
                <w:bCs/>
                <w:sz w:val="22"/>
                <w:szCs w:val="22"/>
                <w:lang w:val="ru-RU"/>
              </w:rPr>
            </w:pPr>
            <w:r>
              <w:rPr>
                <w:b/>
                <w:bCs/>
                <w:sz w:val="22"/>
                <w:szCs w:val="22"/>
                <w:lang w:val="ru-RU"/>
              </w:rPr>
              <w:t>4. Прочие положения</w:t>
            </w:r>
          </w:p>
          <w:p w:rsidR="00397037" w:rsidRDefault="00397037">
            <w:pPr>
              <w:jc w:val="both"/>
              <w:rPr>
                <w:sz w:val="22"/>
                <w:szCs w:val="22"/>
                <w:lang w:val="ru-RU"/>
              </w:rPr>
            </w:pPr>
            <w:r>
              <w:rPr>
                <w:sz w:val="22"/>
                <w:szCs w:val="22"/>
                <w:lang w:val="ru-RU"/>
              </w:rPr>
              <w:t>Настоящий Меморандум был одобрен и выполнен в двух экземплярах, имеющих одинаковую силу.</w:t>
            </w:r>
          </w:p>
          <w:p w:rsidR="00397037" w:rsidRDefault="00397037">
            <w:pPr>
              <w:ind w:right="34"/>
              <w:jc w:val="both"/>
              <w:rPr>
                <w:sz w:val="22"/>
                <w:szCs w:val="22"/>
                <w:lang w:val="ru-RU"/>
              </w:rPr>
            </w:pPr>
            <w:r>
              <w:rPr>
                <w:sz w:val="22"/>
                <w:szCs w:val="22"/>
                <w:lang w:val="ru-RU"/>
              </w:rPr>
              <w:t xml:space="preserve">В подтверждение чего, Стороны заключают настоящий Меморандум, вступающий в силу с даты указанной ниже – </w:t>
            </w:r>
          </w:p>
          <w:p w:rsidR="00397037" w:rsidRDefault="00397037">
            <w:pPr>
              <w:jc w:val="center"/>
              <w:rPr>
                <w:rFonts w:eastAsia="Batang"/>
                <w:b/>
                <w:bCs/>
                <w:sz w:val="22"/>
                <w:szCs w:val="22"/>
                <w:lang w:val="ru-RU" w:eastAsia="en-US"/>
              </w:rPr>
            </w:pPr>
          </w:p>
          <w:p w:rsidR="00397037" w:rsidRPr="004B507F" w:rsidRDefault="00397037">
            <w:pPr>
              <w:rPr>
                <w:rFonts w:eastAsia="Batang"/>
                <w:sz w:val="22"/>
                <w:szCs w:val="22"/>
                <w:lang w:val="ru-RU" w:eastAsia="en-US"/>
              </w:rPr>
            </w:pPr>
            <w:r>
              <w:rPr>
                <w:rFonts w:eastAsia="Batang"/>
                <w:b/>
                <w:bCs/>
                <w:sz w:val="22"/>
                <w:szCs w:val="22"/>
                <w:lang w:val="ru-RU" w:eastAsia="en-US"/>
              </w:rPr>
              <w:t>От</w:t>
            </w:r>
            <w:r>
              <w:rPr>
                <w:rFonts w:eastAsia="SimSun"/>
                <w:b/>
                <w:bCs/>
                <w:sz w:val="22"/>
                <w:szCs w:val="22"/>
                <w:lang w:val="ru-RU" w:eastAsia="zh-CN"/>
              </w:rPr>
              <w:t xml:space="preserve"> </w:t>
            </w:r>
            <w:r w:rsidR="00233174" w:rsidRPr="004B507F">
              <w:rPr>
                <w:rFonts w:eastAsia="Batang"/>
                <w:b/>
                <w:bCs/>
                <w:sz w:val="22"/>
                <w:szCs w:val="22"/>
                <w:lang w:val="ru-RU" w:eastAsia="en-US"/>
              </w:rPr>
              <w:t>________________________________________</w:t>
            </w:r>
          </w:p>
          <w:p w:rsidR="00397037" w:rsidRDefault="00397037">
            <w:pPr>
              <w:rPr>
                <w:rFonts w:eastAsia="Batang"/>
                <w:sz w:val="22"/>
                <w:szCs w:val="22"/>
                <w:lang w:val="ru-RU" w:eastAsia="en-US"/>
              </w:rPr>
            </w:pPr>
          </w:p>
          <w:p w:rsidR="00397037" w:rsidRPr="004B507F" w:rsidRDefault="00397037">
            <w:pPr>
              <w:rPr>
                <w:rFonts w:eastAsia="SimSun"/>
                <w:sz w:val="22"/>
                <w:szCs w:val="22"/>
                <w:lang w:val="ru-RU" w:eastAsia="zh-CN"/>
              </w:rPr>
            </w:pPr>
            <w:r>
              <w:rPr>
                <w:rFonts w:eastAsia="Batang"/>
                <w:sz w:val="22"/>
                <w:szCs w:val="22"/>
                <w:lang w:val="ru-RU" w:eastAsia="en-US"/>
              </w:rPr>
              <w:t>________________________</w:t>
            </w:r>
            <w:r>
              <w:rPr>
                <w:rFonts w:eastAsia="Batang"/>
                <w:sz w:val="22"/>
                <w:szCs w:val="22"/>
                <w:lang w:val="ru-RU" w:eastAsia="en-US"/>
              </w:rPr>
              <w:br/>
            </w:r>
          </w:p>
          <w:p w:rsidR="00397037" w:rsidRDefault="00397037">
            <w:pPr>
              <w:rPr>
                <w:rFonts w:eastAsia="Batang"/>
                <w:sz w:val="22"/>
                <w:szCs w:val="22"/>
                <w:lang w:val="ru-RU" w:eastAsia="en-US"/>
              </w:rPr>
            </w:pPr>
            <w:r>
              <w:rPr>
                <w:rFonts w:eastAsia="Batang"/>
                <w:sz w:val="22"/>
                <w:szCs w:val="22"/>
                <w:lang w:val="ru-RU" w:eastAsia="en-US"/>
              </w:rPr>
              <w:t>Ректор/проректор/другое уполномоченное лицо</w:t>
            </w:r>
            <w:r>
              <w:rPr>
                <w:rFonts w:eastAsia="Batang"/>
                <w:sz w:val="22"/>
                <w:szCs w:val="22"/>
                <w:lang w:val="ru-RU" w:eastAsia="en-US"/>
              </w:rPr>
              <w:br/>
            </w:r>
          </w:p>
          <w:p w:rsidR="00397037" w:rsidRDefault="00397037">
            <w:pPr>
              <w:rPr>
                <w:rFonts w:eastAsia="Batang"/>
                <w:sz w:val="22"/>
                <w:szCs w:val="22"/>
                <w:lang w:val="ru-RU" w:eastAsia="en-US"/>
              </w:rPr>
            </w:pPr>
            <w:r>
              <w:rPr>
                <w:rFonts w:eastAsia="Batang"/>
                <w:sz w:val="22"/>
                <w:szCs w:val="22"/>
                <w:lang w:val="ru-RU" w:eastAsia="en-US"/>
              </w:rPr>
              <w:t>Дата ____________________</w:t>
            </w:r>
          </w:p>
          <w:p w:rsidR="00397037" w:rsidRDefault="00397037">
            <w:pPr>
              <w:rPr>
                <w:rFonts w:eastAsia="Batang"/>
                <w:sz w:val="22"/>
                <w:szCs w:val="22"/>
                <w:lang w:val="ru-RU" w:eastAsia="en-US"/>
              </w:rPr>
            </w:pPr>
          </w:p>
          <w:p w:rsidR="00397037" w:rsidRDefault="00397037">
            <w:pPr>
              <w:rPr>
                <w:rFonts w:eastAsia="Batang"/>
                <w:sz w:val="22"/>
                <w:szCs w:val="22"/>
                <w:lang w:val="ru-RU" w:eastAsia="en-US"/>
              </w:rPr>
            </w:pPr>
          </w:p>
          <w:p w:rsidR="00397037" w:rsidRDefault="00397037">
            <w:pPr>
              <w:tabs>
                <w:tab w:val="num" w:pos="720"/>
              </w:tabs>
              <w:ind w:left="34"/>
              <w:outlineLvl w:val="0"/>
              <w:rPr>
                <w:rFonts w:eastAsia="Batang"/>
                <w:b/>
                <w:bCs/>
                <w:sz w:val="22"/>
                <w:szCs w:val="22"/>
                <w:lang w:val="ru-RU" w:eastAsia="en-US"/>
              </w:rPr>
            </w:pPr>
            <w:r>
              <w:rPr>
                <w:rFonts w:eastAsia="Batang"/>
                <w:b/>
                <w:bCs/>
                <w:sz w:val="22"/>
                <w:szCs w:val="22"/>
                <w:lang w:val="ru-RU" w:eastAsia="en-US"/>
              </w:rPr>
              <w:t>От Алтайского Государственного Университета:</w:t>
            </w:r>
          </w:p>
          <w:p w:rsidR="00397037" w:rsidRPr="00F527C1" w:rsidRDefault="00397037">
            <w:pPr>
              <w:rPr>
                <w:rFonts w:eastAsia="Batang"/>
                <w:sz w:val="22"/>
                <w:szCs w:val="22"/>
                <w:lang w:eastAsia="en-US"/>
              </w:rPr>
            </w:pPr>
            <w:r w:rsidRPr="00F527C1">
              <w:rPr>
                <w:rFonts w:eastAsia="Batang"/>
                <w:sz w:val="22"/>
                <w:szCs w:val="22"/>
                <w:lang w:val="ru-RU" w:eastAsia="en-US"/>
              </w:rPr>
              <w:t>________________________</w:t>
            </w:r>
            <w:r w:rsidRPr="00F527C1">
              <w:rPr>
                <w:rFonts w:eastAsia="Batang"/>
                <w:sz w:val="22"/>
                <w:szCs w:val="22"/>
                <w:lang w:val="ru-RU" w:eastAsia="en-US"/>
              </w:rPr>
              <w:br/>
            </w:r>
            <w:r w:rsidR="00F527C1">
              <w:rPr>
                <w:color w:val="000000"/>
                <w:sz w:val="22"/>
                <w:szCs w:val="22"/>
                <w:lang w:val="ru-RU"/>
              </w:rPr>
              <w:t>С</w:t>
            </w:r>
            <w:r w:rsidR="00F527C1" w:rsidRPr="00F527C1">
              <w:rPr>
                <w:color w:val="000000"/>
                <w:sz w:val="22"/>
                <w:szCs w:val="22"/>
                <w:lang w:val="ru-RU"/>
              </w:rPr>
              <w:t>.</w:t>
            </w:r>
            <w:r w:rsidR="00F527C1">
              <w:rPr>
                <w:color w:val="000000"/>
                <w:sz w:val="22"/>
                <w:szCs w:val="22"/>
                <w:lang w:val="ru-RU"/>
              </w:rPr>
              <w:t>Н. Бочаров</w:t>
            </w:r>
            <w:r w:rsidR="004B507F" w:rsidRPr="00F527C1">
              <w:rPr>
                <w:color w:val="000000"/>
                <w:sz w:val="22"/>
                <w:szCs w:val="22"/>
                <w:lang w:val="ru-RU"/>
              </w:rPr>
              <w:t xml:space="preserve">, </w:t>
            </w:r>
            <w:r w:rsidR="004B507F">
              <w:rPr>
                <w:color w:val="000000"/>
                <w:sz w:val="22"/>
                <w:szCs w:val="22"/>
                <w:lang w:val="ru-RU"/>
              </w:rPr>
              <w:t>д</w:t>
            </w:r>
            <w:r w:rsidR="004B507F" w:rsidRPr="00F527C1">
              <w:rPr>
                <w:color w:val="000000"/>
                <w:sz w:val="22"/>
                <w:szCs w:val="22"/>
                <w:lang w:val="ru-RU"/>
              </w:rPr>
              <w:t>.</w:t>
            </w:r>
            <w:r w:rsidR="00F527C1">
              <w:rPr>
                <w:color w:val="000000"/>
                <w:sz w:val="22"/>
                <w:szCs w:val="22"/>
                <w:lang w:val="ru-RU"/>
              </w:rPr>
              <w:t>э</w:t>
            </w:r>
            <w:r w:rsidR="004B507F" w:rsidRPr="00F527C1">
              <w:rPr>
                <w:color w:val="000000"/>
                <w:sz w:val="22"/>
                <w:szCs w:val="22"/>
                <w:lang w:val="ru-RU"/>
              </w:rPr>
              <w:t>.</w:t>
            </w:r>
            <w:r w:rsidR="004B507F">
              <w:rPr>
                <w:color w:val="000000"/>
                <w:sz w:val="22"/>
                <w:szCs w:val="22"/>
                <w:lang w:val="ru-RU"/>
              </w:rPr>
              <w:t>н</w:t>
            </w:r>
            <w:r w:rsidR="004B507F" w:rsidRPr="00F527C1">
              <w:rPr>
                <w:color w:val="000000"/>
                <w:sz w:val="22"/>
                <w:szCs w:val="22"/>
                <w:lang w:val="ru-RU"/>
              </w:rPr>
              <w:t xml:space="preserve">., </w:t>
            </w:r>
            <w:r w:rsidR="004B507F">
              <w:rPr>
                <w:color w:val="000000"/>
                <w:sz w:val="22"/>
                <w:szCs w:val="22"/>
                <w:lang w:val="ru-RU"/>
              </w:rPr>
              <w:t>проф</w:t>
            </w:r>
            <w:r w:rsidRPr="00F527C1">
              <w:rPr>
                <w:rFonts w:eastAsia="Batang"/>
                <w:sz w:val="22"/>
                <w:szCs w:val="22"/>
                <w:lang w:val="ru-RU" w:eastAsia="en-US"/>
              </w:rPr>
              <w:t>.</w:t>
            </w:r>
            <w:r w:rsidRPr="00F527C1">
              <w:rPr>
                <w:rFonts w:eastAsia="Batang"/>
                <w:i/>
                <w:iCs/>
                <w:color w:val="FF0000"/>
                <w:sz w:val="22"/>
                <w:szCs w:val="22"/>
                <w:lang w:val="ru-RU" w:eastAsia="en-US"/>
              </w:rPr>
              <w:br/>
            </w:r>
            <w:r>
              <w:rPr>
                <w:rFonts w:eastAsia="Batang"/>
                <w:sz w:val="22"/>
                <w:szCs w:val="22"/>
                <w:lang w:val="ru-RU" w:eastAsia="en-US"/>
              </w:rPr>
              <w:t>Ректор</w:t>
            </w:r>
          </w:p>
          <w:p w:rsidR="00397037" w:rsidRPr="00F527C1" w:rsidRDefault="00397037">
            <w:pPr>
              <w:rPr>
                <w:rFonts w:eastAsia="Batang"/>
                <w:sz w:val="22"/>
                <w:szCs w:val="22"/>
                <w:lang w:eastAsia="en-US"/>
              </w:rPr>
            </w:pPr>
          </w:p>
          <w:p w:rsidR="00397037" w:rsidRPr="00F527C1" w:rsidRDefault="00397037">
            <w:pPr>
              <w:rPr>
                <w:rFonts w:eastAsia="Batang"/>
                <w:sz w:val="22"/>
                <w:szCs w:val="22"/>
                <w:lang w:eastAsia="en-US"/>
              </w:rPr>
            </w:pPr>
            <w:r>
              <w:rPr>
                <w:rFonts w:eastAsia="Batang"/>
                <w:sz w:val="22"/>
                <w:szCs w:val="22"/>
                <w:lang w:val="ru-RU" w:eastAsia="en-US"/>
              </w:rPr>
              <w:t>Дата</w:t>
            </w:r>
            <w:r w:rsidRPr="00F527C1">
              <w:rPr>
                <w:rFonts w:eastAsia="Batang"/>
                <w:sz w:val="22"/>
                <w:szCs w:val="22"/>
                <w:lang w:eastAsia="en-US"/>
              </w:rPr>
              <w:t>____________________</w:t>
            </w:r>
          </w:p>
          <w:p w:rsidR="00397037" w:rsidRPr="00F527C1" w:rsidRDefault="00397037">
            <w:pPr>
              <w:rPr>
                <w:rFonts w:eastAsia="Batang"/>
                <w:sz w:val="22"/>
                <w:szCs w:val="22"/>
                <w:lang w:eastAsia="en-US"/>
              </w:rPr>
            </w:pPr>
          </w:p>
          <w:p w:rsidR="00397037" w:rsidRPr="00F527C1" w:rsidRDefault="00397037">
            <w:pPr>
              <w:rPr>
                <w:rFonts w:eastAsia="Batang"/>
                <w:sz w:val="22"/>
                <w:szCs w:val="22"/>
                <w:lang w:eastAsia="en-US"/>
              </w:rPr>
            </w:pPr>
          </w:p>
          <w:p w:rsidR="00397037" w:rsidRPr="00F527C1" w:rsidRDefault="00397037">
            <w:pPr>
              <w:ind w:right="34"/>
              <w:jc w:val="both"/>
              <w:rPr>
                <w:sz w:val="23"/>
                <w:szCs w:val="23"/>
              </w:rPr>
            </w:pPr>
          </w:p>
        </w:tc>
        <w:tc>
          <w:tcPr>
            <w:tcW w:w="4819" w:type="dxa"/>
            <w:tcBorders>
              <w:top w:val="single" w:sz="4" w:space="0" w:color="auto"/>
              <w:left w:val="single" w:sz="4" w:space="0" w:color="auto"/>
              <w:bottom w:val="single" w:sz="4" w:space="0" w:color="auto"/>
              <w:right w:val="single" w:sz="4" w:space="0" w:color="auto"/>
            </w:tcBorders>
          </w:tcPr>
          <w:p w:rsidR="00397037" w:rsidRDefault="00397037">
            <w:pPr>
              <w:pStyle w:val="a3"/>
              <w:spacing w:line="320" w:lineRule="exact"/>
              <w:rPr>
                <w:rFonts w:eastAsia="ヒラギノ角ゴ Pro W3"/>
                <w:b/>
                <w:bCs/>
                <w:smallCaps/>
                <w:color w:val="000000"/>
                <w:sz w:val="24"/>
                <w:szCs w:val="24"/>
                <w:lang w:eastAsia="en-US"/>
              </w:rPr>
            </w:pPr>
            <w:r>
              <w:rPr>
                <w:rFonts w:eastAsia="ヒラギノ角ゴ Pro W3"/>
                <w:b/>
                <w:bCs/>
                <w:smallCaps/>
                <w:color w:val="000000"/>
                <w:sz w:val="24"/>
                <w:szCs w:val="24"/>
                <w:lang w:eastAsia="en-US"/>
              </w:rPr>
              <w:lastRenderedPageBreak/>
              <w:t>Memorandum of Understanding</w:t>
            </w:r>
          </w:p>
          <w:p w:rsidR="00397037" w:rsidRDefault="00397037">
            <w:pPr>
              <w:pStyle w:val="a3"/>
              <w:rPr>
                <w:rFonts w:eastAsia="ヒラギノ角ゴ Pro W3"/>
                <w:smallCaps/>
                <w:color w:val="000000"/>
                <w:sz w:val="23"/>
                <w:szCs w:val="23"/>
                <w:lang w:eastAsia="en-US"/>
              </w:rPr>
            </w:pPr>
            <w:r>
              <w:rPr>
                <w:rFonts w:eastAsia="ヒラギノ角ゴ Pro W3"/>
                <w:smallCaps/>
                <w:color w:val="000000"/>
                <w:sz w:val="23"/>
                <w:szCs w:val="23"/>
                <w:lang w:eastAsia="en-US"/>
              </w:rPr>
              <w:t>Between</w:t>
            </w:r>
          </w:p>
          <w:p w:rsidR="00397037" w:rsidRDefault="00397037">
            <w:pPr>
              <w:pStyle w:val="a3"/>
              <w:rPr>
                <w:rFonts w:eastAsia="ヒラギノ角ゴ Pro W3"/>
                <w:smallCaps/>
                <w:color w:val="000000"/>
                <w:sz w:val="23"/>
                <w:szCs w:val="23"/>
                <w:lang w:eastAsia="en-US"/>
              </w:rPr>
            </w:pPr>
            <w:r>
              <w:rPr>
                <w:rFonts w:eastAsia="ヒラギノ角ゴ Pro W3"/>
                <w:smallCaps/>
                <w:color w:val="000000"/>
                <w:sz w:val="20"/>
                <w:szCs w:val="20"/>
                <w:lang w:eastAsia="en-US"/>
              </w:rPr>
              <w:t>__________</w:t>
            </w:r>
            <w:r w:rsidR="009118EA">
              <w:rPr>
                <w:rFonts w:eastAsia="ヒラギノ角ゴ Pro W3"/>
                <w:smallCaps/>
                <w:color w:val="000000"/>
                <w:sz w:val="20"/>
                <w:szCs w:val="20"/>
                <w:lang w:eastAsia="en-US"/>
              </w:rPr>
              <w:t>_________________________,</w:t>
            </w:r>
          </w:p>
          <w:p w:rsidR="00397037" w:rsidRDefault="00397037">
            <w:pPr>
              <w:pStyle w:val="a3"/>
              <w:rPr>
                <w:rFonts w:eastAsia="ヒラギノ角ゴ Pro W3"/>
                <w:smallCaps/>
                <w:color w:val="000000"/>
                <w:sz w:val="23"/>
                <w:szCs w:val="23"/>
                <w:lang w:eastAsia="en-US"/>
              </w:rPr>
            </w:pPr>
            <w:r>
              <w:rPr>
                <w:rFonts w:eastAsia="ヒラギノ角ゴ Pro W3"/>
                <w:smallCaps/>
                <w:color w:val="000000"/>
                <w:sz w:val="23"/>
                <w:szCs w:val="23"/>
                <w:lang w:eastAsia="en-US"/>
              </w:rPr>
              <w:t>And</w:t>
            </w:r>
          </w:p>
          <w:p w:rsidR="00397037" w:rsidRDefault="00397037">
            <w:pPr>
              <w:spacing w:line="320" w:lineRule="exact"/>
              <w:jc w:val="center"/>
              <w:rPr>
                <w:rFonts w:eastAsia="ヒラギノ角ゴ Pro W3"/>
                <w:smallCaps/>
                <w:color w:val="000000"/>
                <w:sz w:val="23"/>
                <w:szCs w:val="23"/>
                <w:lang w:eastAsia="en-US"/>
              </w:rPr>
            </w:pPr>
            <w:smartTag w:uri="urn:schemas-microsoft-com:office:smarttags" w:element="PlaceName">
              <w:r>
                <w:rPr>
                  <w:rFonts w:eastAsia="ヒラギノ角ゴ Pro W3"/>
                  <w:smallCaps/>
                  <w:color w:val="000000"/>
                  <w:sz w:val="23"/>
                  <w:szCs w:val="23"/>
                  <w:lang w:eastAsia="en-US"/>
                </w:rPr>
                <w:t>Altai</w:t>
              </w:r>
            </w:smartTag>
            <w:r>
              <w:rPr>
                <w:rFonts w:eastAsia="ヒラギノ角ゴ Pro W3"/>
                <w:smallCaps/>
                <w:color w:val="000000"/>
                <w:sz w:val="23"/>
                <w:szCs w:val="23"/>
                <w:lang w:eastAsia="en-US"/>
              </w:rPr>
              <w:t xml:space="preserve"> </w:t>
            </w:r>
            <w:smartTag w:uri="urn:schemas-microsoft-com:office:smarttags" w:element="PlaceType">
              <w:r>
                <w:rPr>
                  <w:rFonts w:eastAsia="ヒラギノ角ゴ Pro W3"/>
                  <w:smallCaps/>
                  <w:color w:val="000000"/>
                  <w:sz w:val="23"/>
                  <w:szCs w:val="23"/>
                  <w:lang w:eastAsia="en-US"/>
                </w:rPr>
                <w:t>State</w:t>
              </w:r>
            </w:smartTag>
            <w:r>
              <w:rPr>
                <w:rFonts w:eastAsia="ヒラギノ角ゴ Pro W3"/>
                <w:smallCaps/>
                <w:color w:val="000000"/>
                <w:sz w:val="23"/>
                <w:szCs w:val="23"/>
                <w:lang w:eastAsia="en-US"/>
              </w:rPr>
              <w:t xml:space="preserve"> </w:t>
            </w:r>
            <w:smartTag w:uri="urn:schemas-microsoft-com:office:smarttags" w:element="PlaceType">
              <w:r>
                <w:rPr>
                  <w:rFonts w:eastAsia="ヒラギノ角ゴ Pro W3"/>
                  <w:smallCaps/>
                  <w:color w:val="000000"/>
                  <w:sz w:val="23"/>
                  <w:szCs w:val="23"/>
                  <w:lang w:eastAsia="en-US"/>
                </w:rPr>
                <w:t>University</w:t>
              </w:r>
            </w:smartTag>
            <w:r>
              <w:rPr>
                <w:rFonts w:eastAsia="ヒラギノ角ゴ Pro W3"/>
                <w:smallCaps/>
                <w:color w:val="000000"/>
                <w:sz w:val="23"/>
                <w:szCs w:val="23"/>
                <w:lang w:eastAsia="en-US"/>
              </w:rPr>
              <w:t xml:space="preserve">, </w:t>
            </w:r>
            <w:smartTag w:uri="urn:schemas-microsoft-com:office:smarttags" w:element="place">
              <w:smartTag w:uri="urn:schemas-microsoft-com:office:smarttags" w:element="City">
                <w:r>
                  <w:rPr>
                    <w:rFonts w:eastAsia="ヒラギノ角ゴ Pro W3"/>
                    <w:smallCaps/>
                    <w:color w:val="000000"/>
                    <w:sz w:val="23"/>
                    <w:szCs w:val="23"/>
                    <w:lang w:eastAsia="en-US"/>
                  </w:rPr>
                  <w:t>Barnaul</w:t>
                </w:r>
              </w:smartTag>
              <w:r>
                <w:rPr>
                  <w:rFonts w:eastAsia="ヒラギノ角ゴ Pro W3"/>
                  <w:smallCaps/>
                  <w:color w:val="000000"/>
                  <w:sz w:val="23"/>
                  <w:szCs w:val="23"/>
                  <w:lang w:eastAsia="en-US"/>
                </w:rPr>
                <w:t xml:space="preserve">, </w:t>
              </w:r>
              <w:smartTag w:uri="urn:schemas-microsoft-com:office:smarttags" w:element="country-region">
                <w:r>
                  <w:rPr>
                    <w:rFonts w:eastAsia="ヒラギノ角ゴ Pro W3"/>
                    <w:smallCaps/>
                    <w:color w:val="000000"/>
                    <w:sz w:val="23"/>
                    <w:szCs w:val="23"/>
                    <w:lang w:eastAsia="en-US"/>
                  </w:rPr>
                  <w:t>Russian Federation</w:t>
                </w:r>
              </w:smartTag>
            </w:smartTag>
          </w:p>
          <w:p w:rsidR="00397037" w:rsidRDefault="00397037">
            <w:pPr>
              <w:spacing w:line="320" w:lineRule="exact"/>
              <w:jc w:val="center"/>
              <w:rPr>
                <w:color w:val="000000"/>
                <w:sz w:val="24"/>
                <w:szCs w:val="24"/>
              </w:rPr>
            </w:pPr>
          </w:p>
          <w:p w:rsidR="00397037" w:rsidRDefault="00397037">
            <w:pPr>
              <w:pStyle w:val="a5"/>
              <w:jc w:val="both"/>
              <w:rPr>
                <w:rFonts w:eastAsia="Times New Roman"/>
                <w:sz w:val="23"/>
                <w:szCs w:val="23"/>
                <w:lang w:eastAsia="ru-RU"/>
              </w:rPr>
            </w:pPr>
          </w:p>
          <w:p w:rsidR="00397037" w:rsidRDefault="00397037">
            <w:pPr>
              <w:pStyle w:val="a5"/>
              <w:jc w:val="both"/>
              <w:rPr>
                <w:rFonts w:eastAsia="Times New Roman"/>
                <w:sz w:val="22"/>
                <w:szCs w:val="22"/>
                <w:lang w:eastAsia="ru-RU"/>
              </w:rPr>
            </w:pPr>
            <w:r>
              <w:rPr>
                <w:rFonts w:eastAsia="Times New Roman"/>
                <w:sz w:val="22"/>
                <w:szCs w:val="22"/>
                <w:lang w:eastAsia="ru-RU"/>
              </w:rPr>
              <w:t>Whereas our institutions are committed to common goals of furthering internationalization of higher education, Altai State University (ASU), Barnaul, Russia and____</w:t>
            </w:r>
            <w:r w:rsidR="009118EA">
              <w:rPr>
                <w:rFonts w:eastAsia="Times New Roman"/>
                <w:sz w:val="22"/>
                <w:szCs w:val="22"/>
                <w:lang w:eastAsia="ru-RU"/>
              </w:rPr>
              <w:t>_________________________</w:t>
            </w:r>
            <w:r>
              <w:rPr>
                <w:rFonts w:eastAsia="Times New Roman"/>
                <w:sz w:val="22"/>
                <w:szCs w:val="22"/>
                <w:lang w:eastAsia="ru-RU"/>
              </w:rPr>
              <w:t>, hereinafter referred to as the Parties, desire to formalize a mutually beneficial academic relationship for education, collaboration and research activities. The purpose of this Memorandum of Understanding (MOU) is to establish a general framework for an inter-institutional collaboration and formulate general principles of such collaboration.</w:t>
            </w:r>
          </w:p>
          <w:p w:rsidR="00397037" w:rsidRDefault="00397037">
            <w:pPr>
              <w:pStyle w:val="a5"/>
              <w:jc w:val="both"/>
              <w:rPr>
                <w:rFonts w:eastAsia="Times New Roman"/>
                <w:sz w:val="22"/>
                <w:szCs w:val="22"/>
                <w:lang w:eastAsia="ru-RU"/>
              </w:rPr>
            </w:pPr>
          </w:p>
          <w:p w:rsidR="009118EA" w:rsidRDefault="009118EA">
            <w:pPr>
              <w:pStyle w:val="a5"/>
              <w:jc w:val="center"/>
              <w:rPr>
                <w:rFonts w:eastAsia="Times New Roman"/>
                <w:b/>
                <w:bCs/>
                <w:sz w:val="22"/>
                <w:szCs w:val="22"/>
                <w:lang w:eastAsia="ru-RU"/>
              </w:rPr>
            </w:pPr>
          </w:p>
          <w:p w:rsidR="009118EA" w:rsidRDefault="009118EA">
            <w:pPr>
              <w:pStyle w:val="a5"/>
              <w:jc w:val="center"/>
              <w:rPr>
                <w:rFonts w:eastAsia="Times New Roman"/>
                <w:b/>
                <w:bCs/>
                <w:sz w:val="22"/>
                <w:szCs w:val="22"/>
                <w:lang w:eastAsia="ru-RU"/>
              </w:rPr>
            </w:pPr>
          </w:p>
          <w:p w:rsidR="00397037" w:rsidRDefault="00397037">
            <w:pPr>
              <w:pStyle w:val="a5"/>
              <w:jc w:val="center"/>
              <w:rPr>
                <w:rFonts w:eastAsia="Times New Roman"/>
                <w:b/>
                <w:bCs/>
                <w:sz w:val="22"/>
                <w:szCs w:val="22"/>
                <w:lang w:eastAsia="ru-RU"/>
              </w:rPr>
            </w:pPr>
            <w:r>
              <w:rPr>
                <w:rFonts w:eastAsia="Times New Roman"/>
                <w:b/>
                <w:bCs/>
                <w:sz w:val="22"/>
                <w:szCs w:val="22"/>
                <w:lang w:eastAsia="ru-RU"/>
              </w:rPr>
              <w:t>1. Scope</w:t>
            </w:r>
          </w:p>
          <w:p w:rsidR="00397037" w:rsidRDefault="00397037">
            <w:pPr>
              <w:pStyle w:val="a5"/>
              <w:jc w:val="both"/>
              <w:rPr>
                <w:rFonts w:eastAsia="Times New Roman"/>
                <w:sz w:val="22"/>
                <w:szCs w:val="22"/>
                <w:lang w:eastAsia="ru-RU"/>
              </w:rPr>
            </w:pPr>
            <w:r>
              <w:rPr>
                <w:rFonts w:eastAsia="Times New Roman"/>
                <w:sz w:val="22"/>
                <w:szCs w:val="22"/>
                <w:lang w:eastAsia="ru-RU"/>
              </w:rPr>
              <w:t>Under this MOU, the Parties agree to promote faculty and student cooperation programs between their two institutions for educational and research purposes. Such programs may include:</w:t>
            </w:r>
          </w:p>
          <w:p w:rsidR="00397037" w:rsidRDefault="00397037">
            <w:pPr>
              <w:pStyle w:val="a5"/>
              <w:jc w:val="both"/>
              <w:rPr>
                <w:rFonts w:eastAsia="Times New Roman"/>
                <w:sz w:val="22"/>
                <w:szCs w:val="22"/>
                <w:lang w:eastAsia="ru-RU"/>
              </w:rPr>
            </w:pPr>
          </w:p>
          <w:p w:rsidR="00397037" w:rsidRDefault="00397037">
            <w:pPr>
              <w:pStyle w:val="a5"/>
              <w:jc w:val="both"/>
              <w:rPr>
                <w:rFonts w:eastAsia="Times New Roman"/>
                <w:sz w:val="22"/>
                <w:szCs w:val="22"/>
                <w:lang w:eastAsia="ru-RU"/>
              </w:rPr>
            </w:pPr>
            <w:r>
              <w:rPr>
                <w:rFonts w:eastAsia="Times New Roman"/>
                <w:sz w:val="22"/>
                <w:szCs w:val="22"/>
                <w:lang w:eastAsia="ru-RU"/>
              </w:rPr>
              <w:t>a)</w:t>
            </w:r>
            <w:r>
              <w:rPr>
                <w:rFonts w:eastAsia="Times New Roman"/>
                <w:sz w:val="22"/>
                <w:szCs w:val="22"/>
                <w:lang w:eastAsia="ru-RU"/>
              </w:rPr>
              <w:tab/>
              <w:t>Student exchange for research and study including the enrollment of qualified students in the other Party’s coordinated and joint degree academic programs. Each student involved in these programs will be subject to the admission requirements and tuition and fees of the host university, or the admission requirements enumerated in supplements to this agreement</w:t>
            </w:r>
          </w:p>
          <w:p w:rsidR="00397037" w:rsidRDefault="00397037">
            <w:pPr>
              <w:pStyle w:val="a5"/>
              <w:jc w:val="both"/>
              <w:rPr>
                <w:rFonts w:eastAsia="Times New Roman"/>
                <w:sz w:val="22"/>
                <w:szCs w:val="22"/>
                <w:lang w:eastAsia="ru-RU"/>
              </w:rPr>
            </w:pPr>
          </w:p>
          <w:p w:rsidR="00397037" w:rsidRDefault="00397037">
            <w:pPr>
              <w:pStyle w:val="a5"/>
              <w:jc w:val="both"/>
              <w:rPr>
                <w:rFonts w:eastAsia="Times New Roman"/>
                <w:sz w:val="22"/>
                <w:szCs w:val="22"/>
                <w:lang w:eastAsia="ru-RU"/>
              </w:rPr>
            </w:pPr>
            <w:r>
              <w:rPr>
                <w:rFonts w:eastAsia="Times New Roman"/>
                <w:sz w:val="22"/>
                <w:szCs w:val="22"/>
                <w:lang w:eastAsia="ru-RU"/>
              </w:rPr>
              <w:t>b)</w:t>
            </w:r>
            <w:r>
              <w:rPr>
                <w:rFonts w:eastAsia="Times New Roman"/>
                <w:sz w:val="22"/>
                <w:szCs w:val="22"/>
                <w:lang w:eastAsia="ru-RU"/>
              </w:rPr>
              <w:tab/>
              <w:t>Exchange of faculty, staff and research scholars for joint teaching, training and research activities including collaboration in producing joint proposals for external funding</w:t>
            </w:r>
          </w:p>
          <w:p w:rsidR="00397037" w:rsidRDefault="00397037">
            <w:pPr>
              <w:pStyle w:val="a5"/>
              <w:jc w:val="both"/>
              <w:rPr>
                <w:rFonts w:eastAsia="Times New Roman"/>
                <w:sz w:val="22"/>
                <w:szCs w:val="22"/>
                <w:lang w:eastAsia="ru-RU"/>
              </w:rPr>
            </w:pPr>
          </w:p>
          <w:p w:rsidR="00397037" w:rsidRDefault="00397037">
            <w:pPr>
              <w:pStyle w:val="a5"/>
              <w:jc w:val="both"/>
              <w:rPr>
                <w:rFonts w:eastAsia="Times New Roman"/>
                <w:sz w:val="22"/>
                <w:szCs w:val="22"/>
                <w:lang w:eastAsia="ru-RU"/>
              </w:rPr>
            </w:pPr>
          </w:p>
          <w:p w:rsidR="00397037" w:rsidRDefault="00397037">
            <w:pPr>
              <w:pStyle w:val="a5"/>
              <w:jc w:val="both"/>
              <w:rPr>
                <w:rFonts w:eastAsia="Times New Roman"/>
                <w:sz w:val="22"/>
                <w:szCs w:val="22"/>
                <w:lang w:eastAsia="ru-RU"/>
              </w:rPr>
            </w:pPr>
            <w:r>
              <w:rPr>
                <w:rFonts w:eastAsia="Times New Roman"/>
                <w:sz w:val="22"/>
                <w:szCs w:val="22"/>
                <w:lang w:eastAsia="ru-RU"/>
              </w:rPr>
              <w:t>c)</w:t>
            </w:r>
            <w:r>
              <w:rPr>
                <w:rFonts w:eastAsia="Times New Roman"/>
                <w:sz w:val="22"/>
                <w:szCs w:val="22"/>
                <w:lang w:eastAsia="ru-RU"/>
              </w:rPr>
              <w:tab/>
              <w:t>Joint research in the fields of mutual interest in accordance with available funds and joint conferences and publications of the results of this research</w:t>
            </w:r>
          </w:p>
          <w:p w:rsidR="00397037" w:rsidRDefault="00397037">
            <w:pPr>
              <w:pStyle w:val="a5"/>
              <w:jc w:val="both"/>
              <w:rPr>
                <w:rFonts w:eastAsia="Times New Roman"/>
                <w:sz w:val="22"/>
                <w:szCs w:val="22"/>
                <w:lang w:eastAsia="ru-RU"/>
              </w:rPr>
            </w:pPr>
          </w:p>
          <w:p w:rsidR="00397037" w:rsidRDefault="00397037">
            <w:pPr>
              <w:pStyle w:val="a5"/>
              <w:jc w:val="both"/>
              <w:rPr>
                <w:rFonts w:eastAsia="Times New Roman"/>
                <w:sz w:val="22"/>
                <w:szCs w:val="22"/>
                <w:lang w:eastAsia="ru-RU"/>
              </w:rPr>
            </w:pPr>
            <w:r>
              <w:rPr>
                <w:rFonts w:eastAsia="Times New Roman"/>
                <w:sz w:val="22"/>
                <w:szCs w:val="22"/>
                <w:lang w:eastAsia="ru-RU"/>
              </w:rPr>
              <w:t>d)</w:t>
            </w:r>
            <w:r>
              <w:rPr>
                <w:rFonts w:eastAsia="Times New Roman"/>
                <w:sz w:val="22"/>
                <w:szCs w:val="22"/>
                <w:lang w:eastAsia="ru-RU"/>
              </w:rPr>
              <w:tab/>
              <w:t>Organization and participation in seminars, symposia, short-term academic programs, and academic meetings</w:t>
            </w:r>
          </w:p>
          <w:p w:rsidR="00397037" w:rsidRDefault="00397037">
            <w:pPr>
              <w:pStyle w:val="a5"/>
              <w:jc w:val="both"/>
              <w:rPr>
                <w:rFonts w:eastAsia="Times New Roman"/>
                <w:sz w:val="22"/>
                <w:szCs w:val="22"/>
                <w:lang w:eastAsia="ru-RU"/>
              </w:rPr>
            </w:pPr>
            <w:r>
              <w:rPr>
                <w:rFonts w:eastAsia="Times New Roman"/>
                <w:sz w:val="22"/>
                <w:szCs w:val="22"/>
                <w:lang w:eastAsia="ru-RU"/>
              </w:rPr>
              <w:t>e)</w:t>
            </w:r>
            <w:r>
              <w:rPr>
                <w:rFonts w:eastAsia="Times New Roman"/>
                <w:sz w:val="22"/>
                <w:szCs w:val="22"/>
                <w:lang w:eastAsia="ru-RU"/>
              </w:rPr>
              <w:tab/>
              <w:t>Exchange of research and educational materials, publications, and academic information</w:t>
            </w:r>
          </w:p>
          <w:p w:rsidR="004B507F" w:rsidRPr="009118EA" w:rsidRDefault="00397037" w:rsidP="009118EA">
            <w:pPr>
              <w:pStyle w:val="a5"/>
              <w:jc w:val="both"/>
              <w:rPr>
                <w:rFonts w:eastAsia="Times New Roman"/>
                <w:sz w:val="22"/>
                <w:szCs w:val="22"/>
                <w:lang w:eastAsia="ru-RU"/>
              </w:rPr>
            </w:pPr>
            <w:r>
              <w:rPr>
                <w:rFonts w:eastAsia="Times New Roman"/>
                <w:sz w:val="22"/>
                <w:szCs w:val="22"/>
                <w:lang w:eastAsia="ru-RU"/>
              </w:rPr>
              <w:t>f)</w:t>
            </w:r>
            <w:r>
              <w:rPr>
                <w:rFonts w:eastAsia="Times New Roman"/>
                <w:sz w:val="22"/>
                <w:szCs w:val="22"/>
                <w:lang w:eastAsia="ru-RU"/>
              </w:rPr>
              <w:tab/>
              <w:t>Other forms of cooperation presenting mutual interest.</w:t>
            </w:r>
          </w:p>
          <w:p w:rsidR="00397037" w:rsidRDefault="00397037">
            <w:pPr>
              <w:pStyle w:val="1"/>
              <w:spacing w:beforeLines="50" w:before="120" w:afterLines="25" w:after="60" w:line="240" w:lineRule="exact"/>
              <w:ind w:left="360"/>
              <w:rPr>
                <w:color w:val="000000"/>
                <w:sz w:val="22"/>
                <w:szCs w:val="22"/>
              </w:rPr>
            </w:pPr>
            <w:r>
              <w:rPr>
                <w:color w:val="000000"/>
                <w:sz w:val="22"/>
                <w:szCs w:val="22"/>
              </w:rPr>
              <w:lastRenderedPageBreak/>
              <w:t>2. Activity Agreements</w:t>
            </w:r>
          </w:p>
          <w:p w:rsidR="00397037" w:rsidRDefault="00397037">
            <w:pPr>
              <w:jc w:val="both"/>
              <w:rPr>
                <w:color w:val="000000"/>
                <w:sz w:val="22"/>
                <w:szCs w:val="22"/>
              </w:rPr>
            </w:pPr>
            <w:r>
              <w:rPr>
                <w:color w:val="000000"/>
                <w:sz w:val="22"/>
                <w:szCs w:val="22"/>
              </w:rPr>
              <w:t xml:space="preserve">This MOU does not contain any financial obligations for the Parties and is expressly contingent upon execution of activity-specific agreements separately discussed by and between the Parties. Before any activities may be implemented, the Parties shall negotiate the relevant issues to the satisfaction of each Party and enter into detailed and specific activity agreements based on the mutually agreed objectives and outcomes of the activity.  </w:t>
            </w:r>
          </w:p>
          <w:p w:rsidR="00397037" w:rsidRDefault="00397037">
            <w:pPr>
              <w:jc w:val="both"/>
              <w:rPr>
                <w:color w:val="000000"/>
                <w:sz w:val="22"/>
                <w:szCs w:val="22"/>
              </w:rPr>
            </w:pPr>
          </w:p>
          <w:p w:rsidR="00397037" w:rsidRDefault="00397037">
            <w:pPr>
              <w:jc w:val="both"/>
              <w:rPr>
                <w:color w:val="000000"/>
                <w:sz w:val="22"/>
                <w:szCs w:val="22"/>
              </w:rPr>
            </w:pPr>
          </w:p>
          <w:p w:rsidR="00397037" w:rsidRDefault="00397037">
            <w:pPr>
              <w:pStyle w:val="1"/>
              <w:spacing w:beforeLines="50" w:before="120" w:afterLines="25" w:after="60" w:line="240" w:lineRule="exact"/>
              <w:ind w:left="360"/>
              <w:rPr>
                <w:color w:val="000000"/>
                <w:sz w:val="22"/>
                <w:szCs w:val="22"/>
              </w:rPr>
            </w:pPr>
            <w:r>
              <w:rPr>
                <w:color w:val="000000"/>
                <w:sz w:val="22"/>
                <w:szCs w:val="22"/>
              </w:rPr>
              <w:t>3. Validity and Termination</w:t>
            </w:r>
          </w:p>
          <w:p w:rsidR="00397037" w:rsidRDefault="00397037">
            <w:pPr>
              <w:jc w:val="both"/>
              <w:rPr>
                <w:color w:val="000000"/>
                <w:sz w:val="22"/>
                <w:szCs w:val="22"/>
              </w:rPr>
            </w:pPr>
            <w:r>
              <w:rPr>
                <w:color w:val="000000"/>
                <w:sz w:val="22"/>
                <w:szCs w:val="22"/>
              </w:rPr>
              <w:t xml:space="preserve">The MOU becomes valid on the final date of signing and will have a duration of five years unless </w:t>
            </w:r>
            <w:proofErr w:type="gramStart"/>
            <w:r>
              <w:rPr>
                <w:color w:val="000000"/>
                <w:sz w:val="22"/>
                <w:szCs w:val="22"/>
              </w:rPr>
              <w:t>modified</w:t>
            </w:r>
            <w:proofErr w:type="gramEnd"/>
            <w:r>
              <w:rPr>
                <w:color w:val="000000"/>
                <w:sz w:val="22"/>
                <w:szCs w:val="22"/>
              </w:rPr>
              <w:t xml:space="preserve"> or revoked. Either party may review the agreement and make suggestions or modifications at any time. They become valid only after signing by officials of both parties. In addition, either party may terminate this agreement on six months prior written notice to the other.</w:t>
            </w:r>
          </w:p>
          <w:p w:rsidR="00397037" w:rsidRDefault="00397037">
            <w:pPr>
              <w:jc w:val="both"/>
              <w:rPr>
                <w:color w:val="000000"/>
                <w:sz w:val="22"/>
                <w:szCs w:val="22"/>
              </w:rPr>
            </w:pPr>
          </w:p>
          <w:p w:rsidR="00397037" w:rsidRDefault="00397037">
            <w:pPr>
              <w:jc w:val="both"/>
              <w:rPr>
                <w:color w:val="000000"/>
                <w:sz w:val="22"/>
                <w:szCs w:val="22"/>
              </w:rPr>
            </w:pPr>
          </w:p>
          <w:p w:rsidR="00397037" w:rsidRDefault="00397037">
            <w:pPr>
              <w:pStyle w:val="1"/>
              <w:spacing w:beforeLines="50" w:before="120" w:afterLines="25" w:after="60" w:line="240" w:lineRule="exact"/>
              <w:jc w:val="left"/>
              <w:rPr>
                <w:color w:val="000000"/>
                <w:sz w:val="22"/>
                <w:szCs w:val="22"/>
              </w:rPr>
            </w:pPr>
          </w:p>
          <w:p w:rsidR="00397037" w:rsidRDefault="00397037">
            <w:pPr>
              <w:pStyle w:val="1"/>
              <w:spacing w:beforeLines="50" w:before="120" w:afterLines="25" w:after="60" w:line="240" w:lineRule="exact"/>
              <w:rPr>
                <w:color w:val="000000"/>
                <w:sz w:val="22"/>
                <w:szCs w:val="22"/>
              </w:rPr>
            </w:pPr>
          </w:p>
          <w:p w:rsidR="00397037" w:rsidRDefault="00397037">
            <w:pPr>
              <w:pStyle w:val="1"/>
              <w:spacing w:beforeLines="50" w:before="120" w:afterLines="25" w:after="60" w:line="240" w:lineRule="exact"/>
              <w:rPr>
                <w:color w:val="000000"/>
                <w:sz w:val="22"/>
                <w:szCs w:val="22"/>
              </w:rPr>
            </w:pPr>
            <w:r>
              <w:rPr>
                <w:color w:val="000000"/>
                <w:sz w:val="22"/>
                <w:szCs w:val="22"/>
              </w:rPr>
              <w:t>4. Other Provisions</w:t>
            </w:r>
          </w:p>
          <w:p w:rsidR="00397037" w:rsidRDefault="00397037">
            <w:pPr>
              <w:pStyle w:val="a5"/>
              <w:jc w:val="both"/>
              <w:rPr>
                <w:color w:val="000000"/>
                <w:sz w:val="22"/>
                <w:szCs w:val="22"/>
              </w:rPr>
            </w:pPr>
            <w:r>
              <w:rPr>
                <w:color w:val="000000"/>
                <w:sz w:val="22"/>
                <w:szCs w:val="22"/>
              </w:rPr>
              <w:t xml:space="preserve">This MOU has been approved and made in two copies, all being equally authentic. </w:t>
            </w:r>
          </w:p>
          <w:p w:rsidR="00397037" w:rsidRDefault="00397037">
            <w:pPr>
              <w:rPr>
                <w:color w:val="000000"/>
                <w:sz w:val="22"/>
                <w:szCs w:val="22"/>
              </w:rPr>
            </w:pPr>
            <w:r>
              <w:rPr>
                <w:color w:val="000000"/>
                <w:sz w:val="22"/>
                <w:szCs w:val="22"/>
              </w:rPr>
              <w:t>In witness whereof, the Parties have caused this Memorandum to be executed as of the date written below –</w:t>
            </w:r>
          </w:p>
          <w:p w:rsidR="00397037" w:rsidRDefault="00397037">
            <w:pPr>
              <w:rPr>
                <w:rFonts w:eastAsia="Batang"/>
                <w:b/>
                <w:bCs/>
                <w:sz w:val="22"/>
                <w:szCs w:val="22"/>
                <w:lang w:eastAsia="en-US"/>
              </w:rPr>
            </w:pPr>
          </w:p>
          <w:p w:rsidR="00397037" w:rsidRDefault="00397037">
            <w:pPr>
              <w:jc w:val="center"/>
              <w:rPr>
                <w:rFonts w:eastAsia="Batang"/>
                <w:b/>
                <w:bCs/>
                <w:sz w:val="22"/>
                <w:szCs w:val="22"/>
                <w:lang w:eastAsia="en-US"/>
              </w:rPr>
            </w:pPr>
          </w:p>
          <w:p w:rsidR="00397037" w:rsidRDefault="00397037">
            <w:pPr>
              <w:rPr>
                <w:rFonts w:eastAsia="Batang"/>
                <w:sz w:val="22"/>
                <w:szCs w:val="22"/>
                <w:lang w:eastAsia="en-US"/>
              </w:rPr>
            </w:pPr>
            <w:r>
              <w:rPr>
                <w:rFonts w:eastAsia="Batang"/>
                <w:b/>
                <w:bCs/>
                <w:sz w:val="22"/>
                <w:szCs w:val="22"/>
                <w:lang w:eastAsia="en-US"/>
              </w:rPr>
              <w:t>For</w:t>
            </w:r>
            <w:r w:rsidR="00233174">
              <w:rPr>
                <w:rFonts w:eastAsia="Batang"/>
                <w:b/>
                <w:bCs/>
                <w:sz w:val="22"/>
                <w:szCs w:val="22"/>
                <w:lang w:eastAsia="en-US"/>
              </w:rPr>
              <w:t xml:space="preserve"> ________________________________</w:t>
            </w:r>
            <w:r>
              <w:rPr>
                <w:rFonts w:eastAsia="Batang"/>
                <w:b/>
                <w:bCs/>
                <w:sz w:val="22"/>
                <w:szCs w:val="22"/>
                <w:lang w:eastAsia="en-US"/>
              </w:rPr>
              <w:t>:</w:t>
            </w:r>
          </w:p>
          <w:p w:rsidR="00397037" w:rsidRDefault="00397037">
            <w:pPr>
              <w:rPr>
                <w:rFonts w:eastAsia="Batang"/>
                <w:sz w:val="22"/>
                <w:szCs w:val="22"/>
                <w:lang w:eastAsia="en-US"/>
              </w:rPr>
            </w:pPr>
          </w:p>
          <w:p w:rsidR="00397037" w:rsidRPr="00397037" w:rsidRDefault="00397037">
            <w:pPr>
              <w:rPr>
                <w:rFonts w:eastAsia="Batang"/>
                <w:sz w:val="22"/>
                <w:szCs w:val="22"/>
                <w:lang w:eastAsia="ko-KR"/>
              </w:rPr>
            </w:pPr>
            <w:r>
              <w:rPr>
                <w:rFonts w:eastAsia="Batang"/>
                <w:sz w:val="22"/>
                <w:szCs w:val="22"/>
                <w:lang w:eastAsia="en-US"/>
              </w:rPr>
              <w:t>________________________</w:t>
            </w:r>
            <w:r>
              <w:rPr>
                <w:rFonts w:eastAsia="Batang"/>
                <w:sz w:val="22"/>
                <w:szCs w:val="22"/>
                <w:lang w:eastAsia="en-US"/>
              </w:rPr>
              <w:br/>
            </w:r>
          </w:p>
          <w:p w:rsidR="00397037" w:rsidRDefault="00397037">
            <w:pPr>
              <w:rPr>
                <w:rFonts w:eastAsia="Batang"/>
                <w:sz w:val="22"/>
                <w:szCs w:val="22"/>
                <w:lang w:eastAsia="en-US"/>
              </w:rPr>
            </w:pPr>
            <w:r>
              <w:rPr>
                <w:rFonts w:eastAsia="SimSun"/>
                <w:sz w:val="22"/>
                <w:szCs w:val="22"/>
                <w:lang w:eastAsia="zh-CN"/>
              </w:rPr>
              <w:t xml:space="preserve">President </w:t>
            </w:r>
            <w:r>
              <w:rPr>
                <w:rFonts w:eastAsia="Batang"/>
                <w:sz w:val="22"/>
                <w:szCs w:val="22"/>
                <w:lang w:eastAsia="en-US"/>
              </w:rPr>
              <w:t>/vi</w:t>
            </w:r>
            <w:r>
              <w:rPr>
                <w:rFonts w:eastAsia="SimSun"/>
                <w:sz w:val="22"/>
                <w:szCs w:val="22"/>
                <w:lang w:eastAsia="zh-CN"/>
              </w:rPr>
              <w:t>c</w:t>
            </w:r>
            <w:r>
              <w:rPr>
                <w:rFonts w:eastAsia="Batang"/>
                <w:sz w:val="22"/>
                <w:szCs w:val="22"/>
                <w:lang w:eastAsia="en-US"/>
              </w:rPr>
              <w:t>e-</w:t>
            </w:r>
            <w:r>
              <w:rPr>
                <w:rFonts w:eastAsia="SimSun"/>
                <w:sz w:val="22"/>
                <w:szCs w:val="22"/>
                <w:lang w:eastAsia="zh-CN"/>
              </w:rPr>
              <w:t>president</w:t>
            </w:r>
            <w:r>
              <w:rPr>
                <w:rFonts w:eastAsia="Batang"/>
                <w:sz w:val="22"/>
                <w:szCs w:val="22"/>
                <w:lang w:eastAsia="en-US"/>
              </w:rPr>
              <w:br/>
            </w:r>
          </w:p>
          <w:p w:rsidR="00397037" w:rsidRDefault="00397037">
            <w:pPr>
              <w:rPr>
                <w:rFonts w:eastAsia="Batang"/>
                <w:sz w:val="22"/>
                <w:szCs w:val="22"/>
                <w:lang w:eastAsia="en-US"/>
              </w:rPr>
            </w:pPr>
            <w:r>
              <w:rPr>
                <w:rFonts w:eastAsia="Batang"/>
                <w:sz w:val="22"/>
                <w:szCs w:val="22"/>
                <w:lang w:eastAsia="en-US"/>
              </w:rPr>
              <w:t>Date ____________________</w:t>
            </w:r>
          </w:p>
          <w:p w:rsidR="00397037" w:rsidRDefault="00397037">
            <w:pPr>
              <w:rPr>
                <w:rFonts w:eastAsia="Batang"/>
                <w:sz w:val="22"/>
                <w:szCs w:val="22"/>
                <w:lang w:eastAsia="en-US"/>
              </w:rPr>
            </w:pPr>
          </w:p>
          <w:p w:rsidR="00397037" w:rsidRDefault="00397037">
            <w:pPr>
              <w:tabs>
                <w:tab w:val="num" w:pos="720"/>
              </w:tabs>
              <w:ind w:left="90"/>
              <w:outlineLvl w:val="0"/>
              <w:rPr>
                <w:rFonts w:eastAsia="Batang"/>
                <w:b/>
                <w:bCs/>
                <w:sz w:val="22"/>
                <w:szCs w:val="22"/>
                <w:lang w:eastAsia="en-US"/>
              </w:rPr>
            </w:pPr>
          </w:p>
          <w:p w:rsidR="00397037" w:rsidRDefault="00397037">
            <w:pPr>
              <w:tabs>
                <w:tab w:val="num" w:pos="720"/>
              </w:tabs>
              <w:outlineLvl w:val="0"/>
              <w:rPr>
                <w:rFonts w:eastAsia="Batang"/>
                <w:b/>
                <w:bCs/>
                <w:sz w:val="22"/>
                <w:szCs w:val="22"/>
                <w:lang w:eastAsia="en-US"/>
              </w:rPr>
            </w:pPr>
            <w:r>
              <w:rPr>
                <w:rFonts w:eastAsia="Batang"/>
                <w:b/>
                <w:bCs/>
                <w:sz w:val="22"/>
                <w:szCs w:val="22"/>
                <w:lang w:eastAsia="en-US"/>
              </w:rPr>
              <w:t xml:space="preserve">For </w:t>
            </w:r>
            <w:smartTag w:uri="urn:schemas-microsoft-com:office:smarttags" w:element="place">
              <w:smartTag w:uri="urn:schemas-microsoft-com:office:smarttags" w:element="PlaceName">
                <w:r>
                  <w:rPr>
                    <w:rFonts w:eastAsia="Batang"/>
                    <w:b/>
                    <w:bCs/>
                    <w:sz w:val="22"/>
                    <w:szCs w:val="22"/>
                    <w:lang w:eastAsia="en-US"/>
                  </w:rPr>
                  <w:t>Altai</w:t>
                </w:r>
              </w:smartTag>
              <w:r>
                <w:rPr>
                  <w:rFonts w:eastAsia="Batang"/>
                  <w:b/>
                  <w:bCs/>
                  <w:sz w:val="22"/>
                  <w:szCs w:val="22"/>
                  <w:lang w:eastAsia="en-US"/>
                </w:rPr>
                <w:t xml:space="preserve"> </w:t>
              </w:r>
              <w:smartTag w:uri="urn:schemas-microsoft-com:office:smarttags" w:element="PlaceType">
                <w:r>
                  <w:rPr>
                    <w:rFonts w:eastAsia="Batang"/>
                    <w:b/>
                    <w:bCs/>
                    <w:sz w:val="22"/>
                    <w:szCs w:val="22"/>
                    <w:lang w:eastAsia="en-US"/>
                  </w:rPr>
                  <w:t>State</w:t>
                </w:r>
              </w:smartTag>
              <w:r>
                <w:rPr>
                  <w:rFonts w:eastAsia="Batang"/>
                  <w:b/>
                  <w:bCs/>
                  <w:sz w:val="22"/>
                  <w:szCs w:val="22"/>
                  <w:lang w:eastAsia="en-US"/>
                </w:rPr>
                <w:t xml:space="preserve"> </w:t>
              </w:r>
              <w:smartTag w:uri="urn:schemas-microsoft-com:office:smarttags" w:element="PlaceType">
                <w:r>
                  <w:rPr>
                    <w:rFonts w:eastAsia="Batang"/>
                    <w:b/>
                    <w:bCs/>
                    <w:sz w:val="22"/>
                    <w:szCs w:val="22"/>
                    <w:lang w:eastAsia="en-US"/>
                  </w:rPr>
                  <w:t>University</w:t>
                </w:r>
              </w:smartTag>
            </w:smartTag>
            <w:r>
              <w:rPr>
                <w:rFonts w:eastAsia="Batang"/>
                <w:b/>
                <w:bCs/>
                <w:sz w:val="22"/>
                <w:szCs w:val="22"/>
                <w:lang w:eastAsia="en-US"/>
              </w:rPr>
              <w:t>:</w:t>
            </w:r>
          </w:p>
          <w:p w:rsidR="00397037" w:rsidRDefault="00397037">
            <w:pPr>
              <w:tabs>
                <w:tab w:val="num" w:pos="720"/>
              </w:tabs>
              <w:outlineLvl w:val="0"/>
              <w:rPr>
                <w:rFonts w:eastAsia="Batang"/>
                <w:b/>
                <w:bCs/>
                <w:sz w:val="22"/>
                <w:szCs w:val="22"/>
                <w:lang w:eastAsia="en-US"/>
              </w:rPr>
            </w:pPr>
          </w:p>
          <w:p w:rsidR="00397037" w:rsidRDefault="00397037">
            <w:pPr>
              <w:rPr>
                <w:rFonts w:eastAsia="Batang"/>
                <w:sz w:val="22"/>
                <w:szCs w:val="22"/>
                <w:lang w:eastAsia="en-US"/>
              </w:rPr>
            </w:pPr>
            <w:r>
              <w:rPr>
                <w:rFonts w:eastAsia="Batang"/>
                <w:sz w:val="22"/>
                <w:szCs w:val="22"/>
                <w:lang w:eastAsia="en-US"/>
              </w:rPr>
              <w:t>________________________</w:t>
            </w:r>
            <w:r>
              <w:rPr>
                <w:rFonts w:eastAsia="Batang"/>
                <w:sz w:val="22"/>
                <w:szCs w:val="22"/>
                <w:lang w:eastAsia="en-US"/>
              </w:rPr>
              <w:br/>
            </w:r>
            <w:r w:rsidR="00F527C1">
              <w:rPr>
                <w:color w:val="000000"/>
                <w:sz w:val="22"/>
                <w:szCs w:val="22"/>
              </w:rPr>
              <w:t>Sergey S</w:t>
            </w:r>
            <w:r>
              <w:rPr>
                <w:color w:val="000000"/>
                <w:sz w:val="22"/>
                <w:szCs w:val="22"/>
              </w:rPr>
              <w:t xml:space="preserve">. </w:t>
            </w:r>
            <w:proofErr w:type="spellStart"/>
            <w:r w:rsidR="00F527C1">
              <w:rPr>
                <w:color w:val="000000"/>
                <w:sz w:val="22"/>
                <w:szCs w:val="22"/>
              </w:rPr>
              <w:t>B</w:t>
            </w:r>
            <w:r w:rsidR="00F527C1" w:rsidRPr="00F527C1">
              <w:rPr>
                <w:color w:val="000000"/>
                <w:sz w:val="22"/>
                <w:szCs w:val="22"/>
              </w:rPr>
              <w:t>ocharov</w:t>
            </w:r>
            <w:proofErr w:type="spellEnd"/>
            <w:r>
              <w:rPr>
                <w:rFonts w:eastAsia="Batang"/>
                <w:sz w:val="22"/>
                <w:szCs w:val="22"/>
                <w:lang w:eastAsia="en-US"/>
              </w:rPr>
              <w:t>, Ph.D.</w:t>
            </w:r>
            <w:r>
              <w:rPr>
                <w:rFonts w:eastAsia="Batang"/>
                <w:i/>
                <w:iCs/>
                <w:color w:val="FF0000"/>
                <w:sz w:val="22"/>
                <w:szCs w:val="22"/>
                <w:lang w:eastAsia="en-US"/>
              </w:rPr>
              <w:br/>
            </w:r>
            <w:r>
              <w:rPr>
                <w:rFonts w:eastAsia="Batang"/>
                <w:sz w:val="22"/>
                <w:szCs w:val="22"/>
                <w:lang w:eastAsia="en-US"/>
              </w:rPr>
              <w:t>Rector</w:t>
            </w:r>
          </w:p>
          <w:p w:rsidR="00397037" w:rsidRDefault="00397037">
            <w:pPr>
              <w:rPr>
                <w:rFonts w:eastAsia="Batang"/>
                <w:sz w:val="22"/>
                <w:szCs w:val="22"/>
                <w:lang w:eastAsia="en-US"/>
              </w:rPr>
            </w:pPr>
          </w:p>
          <w:p w:rsidR="00397037" w:rsidRDefault="00397037">
            <w:pPr>
              <w:rPr>
                <w:sz w:val="24"/>
                <w:szCs w:val="24"/>
              </w:rPr>
            </w:pPr>
            <w:r>
              <w:rPr>
                <w:rFonts w:eastAsia="Batang"/>
                <w:sz w:val="22"/>
                <w:szCs w:val="22"/>
                <w:lang w:eastAsia="en-US"/>
              </w:rPr>
              <w:t>Date ____________________</w:t>
            </w:r>
          </w:p>
        </w:tc>
      </w:tr>
    </w:tbl>
    <w:p w:rsidR="00EA5301" w:rsidRDefault="00EA5301"/>
    <w:sectPr w:rsidR="00EA5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6F"/>
    <w:rsid w:val="00171FE7"/>
    <w:rsid w:val="00233174"/>
    <w:rsid w:val="00397037"/>
    <w:rsid w:val="004B507F"/>
    <w:rsid w:val="0050696F"/>
    <w:rsid w:val="009118EA"/>
    <w:rsid w:val="00A43B47"/>
    <w:rsid w:val="00EA5301"/>
    <w:rsid w:val="00F527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471FC98-38F3-464D-8ABE-1578A5AD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37"/>
    <w:pPr>
      <w:spacing w:after="0" w:line="240" w:lineRule="auto"/>
    </w:pPr>
    <w:rPr>
      <w:rFonts w:ascii="Times New Roman" w:eastAsia="PMingLiU" w:hAnsi="Times New Roman" w:cs="Times New Roman"/>
      <w:sz w:val="20"/>
      <w:szCs w:val="20"/>
      <w:lang w:val="en-US" w:eastAsia="zh-TW"/>
    </w:rPr>
  </w:style>
  <w:style w:type="paragraph" w:styleId="1">
    <w:name w:val="heading 1"/>
    <w:basedOn w:val="a"/>
    <w:next w:val="a"/>
    <w:link w:val="10"/>
    <w:uiPriority w:val="99"/>
    <w:qFormat/>
    <w:rsid w:val="00397037"/>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7037"/>
    <w:rPr>
      <w:rFonts w:ascii="Times New Roman" w:eastAsia="PMingLiU" w:hAnsi="Times New Roman" w:cs="Times New Roman"/>
      <w:b/>
      <w:bCs/>
      <w:sz w:val="24"/>
      <w:szCs w:val="24"/>
      <w:lang w:val="en-US" w:eastAsia="zh-TW"/>
    </w:rPr>
  </w:style>
  <w:style w:type="paragraph" w:styleId="a3">
    <w:name w:val="Title"/>
    <w:basedOn w:val="a"/>
    <w:link w:val="a4"/>
    <w:uiPriority w:val="99"/>
    <w:qFormat/>
    <w:rsid w:val="00397037"/>
    <w:pPr>
      <w:jc w:val="center"/>
    </w:pPr>
    <w:rPr>
      <w:sz w:val="28"/>
      <w:szCs w:val="28"/>
    </w:rPr>
  </w:style>
  <w:style w:type="character" w:customStyle="1" w:styleId="a4">
    <w:name w:val="Название Знак"/>
    <w:basedOn w:val="a0"/>
    <w:link w:val="a3"/>
    <w:uiPriority w:val="99"/>
    <w:rsid w:val="00397037"/>
    <w:rPr>
      <w:rFonts w:ascii="Times New Roman" w:eastAsia="PMingLiU" w:hAnsi="Times New Roman" w:cs="Times New Roman"/>
      <w:sz w:val="28"/>
      <w:szCs w:val="28"/>
      <w:lang w:val="en-US" w:eastAsia="zh-TW"/>
    </w:rPr>
  </w:style>
  <w:style w:type="paragraph" w:styleId="a5">
    <w:name w:val="Body Text"/>
    <w:basedOn w:val="a"/>
    <w:link w:val="a6"/>
    <w:uiPriority w:val="99"/>
    <w:unhideWhenUsed/>
    <w:rsid w:val="00397037"/>
    <w:rPr>
      <w:sz w:val="24"/>
      <w:szCs w:val="24"/>
    </w:rPr>
  </w:style>
  <w:style w:type="character" w:customStyle="1" w:styleId="a6">
    <w:name w:val="Основной текст Знак"/>
    <w:basedOn w:val="a0"/>
    <w:link w:val="a5"/>
    <w:uiPriority w:val="99"/>
    <w:rsid w:val="00397037"/>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1012</Words>
  <Characters>5770</Characters>
  <Application>Microsoft Office Word</Application>
  <DocSecurity>0</DocSecurity>
  <Lines>48</Lines>
  <Paragraphs>13</Paragraphs>
  <ScaleCrop>false</ScaleCrop>
  <Company>SPecialiST RePack</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Резинкин Алексей Юрьевич</cp:lastModifiedBy>
  <cp:revision>14</cp:revision>
  <dcterms:created xsi:type="dcterms:W3CDTF">2015-06-29T04:24:00Z</dcterms:created>
  <dcterms:modified xsi:type="dcterms:W3CDTF">2019-07-01T02:20:00Z</dcterms:modified>
</cp:coreProperties>
</file>