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EAD" w:rsidRPr="00D10EAD" w:rsidRDefault="00D10EAD" w:rsidP="00D10E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EA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науки и высшего образования Российской Федерации</w:t>
      </w:r>
    </w:p>
    <w:p w:rsidR="00D10EAD" w:rsidRPr="00D10EAD" w:rsidRDefault="00D10EAD" w:rsidP="00D10E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EA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Белгородский государственный национальный исследовательский университет</w:t>
      </w:r>
    </w:p>
    <w:p w:rsidR="00D10EAD" w:rsidRPr="00D10EAD" w:rsidRDefault="00D10EAD" w:rsidP="00D10EAD">
      <w:pPr>
        <w:spacing w:after="6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EA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 агропромышленного комплекса и воспроизводства окружающей среды Белгородской области</w:t>
      </w:r>
    </w:p>
    <w:p w:rsidR="00D10EAD" w:rsidRPr="00D10EAD" w:rsidRDefault="00D10EAD" w:rsidP="00D10E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D10EAD" w:rsidRPr="00D10EAD" w:rsidRDefault="00D10EAD" w:rsidP="00D10E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D10EAD" w:rsidRPr="00D10EAD" w:rsidRDefault="00D10EAD" w:rsidP="00D10E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D10EA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«Международная научно-практическая конференция по вопросам подготовки кадров для научного обеспечения развития АПК, включая ветеринарию»</w:t>
      </w:r>
    </w:p>
    <w:p w:rsidR="00D10EAD" w:rsidRPr="00D10EAD" w:rsidRDefault="00D10EAD" w:rsidP="00D10E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0EAD" w:rsidRPr="00D10EAD" w:rsidRDefault="00D10EAD" w:rsidP="00D10E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0E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Информационное письмо</w:t>
      </w:r>
    </w:p>
    <w:p w:rsidR="00D10EAD" w:rsidRPr="00D10EAD" w:rsidRDefault="00D10EAD" w:rsidP="00D10E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0EAD" w:rsidRPr="00D10EAD" w:rsidRDefault="00D10EAD" w:rsidP="00D10E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EAD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коллеги!</w:t>
      </w:r>
    </w:p>
    <w:p w:rsidR="00D10EAD" w:rsidRPr="00D10EAD" w:rsidRDefault="00D10EAD" w:rsidP="00D10E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0EAD" w:rsidRPr="00D10EAD" w:rsidRDefault="00D10EAD" w:rsidP="00D10E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Приглашаем вас принять участие в работе «Международной научно-практической конференции по вопросам подготовки кадров для научного обеспечения развития АПК, включая ветеринарию», которая состоится </w:t>
      </w:r>
      <w:r w:rsidRPr="00D10EAD">
        <w:rPr>
          <w:rFonts w:ascii="Times New Roman" w:eastAsia="Times New Roman" w:hAnsi="Times New Roman" w:cs="Times New Roman"/>
          <w:sz w:val="28"/>
          <w:szCs w:val="20"/>
          <w:lang w:eastAsia="ru-RU"/>
        </w:rPr>
        <w:t>в период с</w:t>
      </w:r>
      <w:r w:rsidRPr="00D10EAD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 xml:space="preserve"> </w:t>
      </w:r>
      <w:r w:rsidRPr="00D10EAD">
        <w:rPr>
          <w:rFonts w:ascii="Times New Roman" w:eastAsia="Times New Roman" w:hAnsi="Times New Roman" w:cs="Times New Roman"/>
          <w:sz w:val="28"/>
          <w:szCs w:val="28"/>
          <w:lang w:eastAsia="ru-RU"/>
        </w:rPr>
        <w:t>12 по 13 ноября 2020 г.</w:t>
      </w:r>
    </w:p>
    <w:p w:rsidR="00D10EAD" w:rsidRPr="00D10EAD" w:rsidRDefault="00D10EAD" w:rsidP="00D10E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EA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Организатором мероприятия выступает Министерство науки и высшего образования Российской Федерации.</w:t>
      </w:r>
    </w:p>
    <w:p w:rsidR="00D10EAD" w:rsidRPr="00D10EAD" w:rsidRDefault="00D10EAD" w:rsidP="00D10E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</w:pPr>
      <w:r w:rsidRPr="00D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исполнитель ФГАОУ </w:t>
      </w:r>
      <w:proofErr w:type="gramStart"/>
      <w:r w:rsidRPr="00D10EAD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D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«Белгородский государственный национальный исследовательский университет».</w:t>
      </w:r>
    </w:p>
    <w:p w:rsidR="00D10EAD" w:rsidRPr="00D10EAD" w:rsidRDefault="00D10EAD" w:rsidP="00D10E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</w:pPr>
      <w:r w:rsidRPr="00D10EAD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>«Международная научно-практическая конференция по вопросам подготовки кадров для научного обеспечения АПК, включая ветеринарию»</w:t>
      </w:r>
      <w:r w:rsidRPr="00D10EAD">
        <w:rPr>
          <w:rFonts w:ascii="Times New Roman" w:eastAsia="Times New Roman" w:hAnsi="Times New Roman" w:cs="Times New Roman"/>
          <w:color w:val="0070C0"/>
          <w:sz w:val="28"/>
          <w:szCs w:val="20"/>
          <w:shd w:val="clear" w:color="auto" w:fill="FFFFFF"/>
          <w:lang w:eastAsia="ru-RU"/>
        </w:rPr>
        <w:t xml:space="preserve">, </w:t>
      </w:r>
      <w:r w:rsidRPr="00D10EAD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>предполагает обсуждение следующих актуальных проблем:</w:t>
      </w:r>
    </w:p>
    <w:p w:rsidR="00D10EAD" w:rsidRPr="00D10EAD" w:rsidRDefault="00D10EAD" w:rsidP="00D10E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</w:pPr>
      <w:r w:rsidRPr="00D10EAD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 xml:space="preserve">1. Инновационные </w:t>
      </w:r>
      <w:proofErr w:type="spellStart"/>
      <w:r w:rsidRPr="00D10EAD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>агробиотехнологии</w:t>
      </w:r>
      <w:proofErr w:type="spellEnd"/>
      <w:r w:rsidRPr="00D10EAD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>: от генетико-селекционных и биотехнологических исследований до создания системы полного цикла интродукции.</w:t>
      </w:r>
    </w:p>
    <w:p w:rsidR="00D10EAD" w:rsidRPr="00D10EAD" w:rsidRDefault="00D10EAD" w:rsidP="00D10E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</w:pPr>
      <w:r w:rsidRPr="00D10EAD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 xml:space="preserve">2. </w:t>
      </w:r>
      <w:proofErr w:type="spellStart"/>
      <w:r w:rsidRPr="00D10EAD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>Биоремедиация</w:t>
      </w:r>
      <w:proofErr w:type="spellEnd"/>
      <w:r w:rsidRPr="00D10EAD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 xml:space="preserve"> АПК: подходы, проблемы, достижения.</w:t>
      </w:r>
    </w:p>
    <w:p w:rsidR="00D10EAD" w:rsidRPr="00D10EAD" w:rsidRDefault="00D10EAD" w:rsidP="00D10E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</w:pPr>
      <w:r w:rsidRPr="00D10EAD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 xml:space="preserve">3. </w:t>
      </w:r>
      <w:proofErr w:type="spellStart"/>
      <w:r w:rsidRPr="00D10EAD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>Агробиофотоника</w:t>
      </w:r>
      <w:proofErr w:type="spellEnd"/>
      <w:r w:rsidRPr="00D10EAD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 xml:space="preserve">: Влияние генетических и биохимических факторов на процесс фотонного управления развитием растений для агропромышленного комплекса и </w:t>
      </w:r>
      <w:proofErr w:type="spellStart"/>
      <w:r w:rsidRPr="00D10EAD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>биоресурсных</w:t>
      </w:r>
      <w:proofErr w:type="spellEnd"/>
      <w:r w:rsidRPr="00D10EAD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 xml:space="preserve"> коллекций.</w:t>
      </w:r>
    </w:p>
    <w:p w:rsidR="00D10EAD" w:rsidRPr="00D10EAD" w:rsidRDefault="00D10EAD" w:rsidP="00D10E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</w:pPr>
      <w:r w:rsidRPr="00D10EAD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 xml:space="preserve">4. Перспективы химии в </w:t>
      </w:r>
      <w:proofErr w:type="spellStart"/>
      <w:r w:rsidRPr="00D10EAD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>агробиотехнологиях</w:t>
      </w:r>
      <w:proofErr w:type="spellEnd"/>
      <w:r w:rsidRPr="00D10EAD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>: выделение, анализ, структура и свойства биологически значимых соединений в составе живой материи.</w:t>
      </w:r>
    </w:p>
    <w:p w:rsidR="00D10EAD" w:rsidRPr="00D10EAD" w:rsidRDefault="00D10EAD" w:rsidP="00D10E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</w:pPr>
      <w:r w:rsidRPr="00D10EAD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>5. Биобезопасность как основа ветеринарии.</w:t>
      </w:r>
    </w:p>
    <w:p w:rsidR="00D10EAD" w:rsidRPr="00D10EAD" w:rsidRDefault="00D10EAD" w:rsidP="00D10E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</w:pPr>
      <w:r w:rsidRPr="00D10EAD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>6. Производство и эффективная переработка сельскохозяйственной продукции: от кормовых добавок до функциональных продуктов питания.</w:t>
      </w:r>
    </w:p>
    <w:p w:rsidR="00D10EAD" w:rsidRPr="00D10EAD" w:rsidRDefault="00D10EAD" w:rsidP="00D10E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</w:pPr>
      <w:r w:rsidRPr="00D10EAD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>7. Современное непрерывное аграрное образование в России и мире.</w:t>
      </w:r>
    </w:p>
    <w:p w:rsidR="00D10EAD" w:rsidRPr="00D10EAD" w:rsidRDefault="00D10EAD" w:rsidP="00D10E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</w:pPr>
    </w:p>
    <w:p w:rsidR="00D10EAD" w:rsidRPr="00D10EAD" w:rsidRDefault="00D10EAD" w:rsidP="00D10E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</w:pPr>
      <w:r w:rsidRPr="00D10EA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Рабочие языки конференции: русский и английский</w:t>
      </w:r>
    </w:p>
    <w:p w:rsidR="00D10EAD" w:rsidRPr="00D10EAD" w:rsidRDefault="00D10EAD" w:rsidP="00D10E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</w:pPr>
    </w:p>
    <w:p w:rsidR="00D10EAD" w:rsidRPr="00D10EAD" w:rsidRDefault="00D10EAD" w:rsidP="00D10E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0E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Ключевые даты: </w:t>
      </w:r>
    </w:p>
    <w:p w:rsidR="00D10EAD" w:rsidRPr="00D10EAD" w:rsidRDefault="00D10EAD" w:rsidP="00D10EA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 октября 2020 г. – окончание регистрации и приема тезисов </w:t>
      </w:r>
    </w:p>
    <w:p w:rsidR="00D10EAD" w:rsidRPr="00D10EAD" w:rsidRDefault="00D10EAD" w:rsidP="00D10EA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E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12 ноября 2020 г. – открытие конференции, пленарное заседание, секционные заседания</w:t>
      </w:r>
    </w:p>
    <w:p w:rsidR="00D10EAD" w:rsidRPr="00D10EAD" w:rsidRDefault="00D10EAD" w:rsidP="00D10EA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EAD">
        <w:rPr>
          <w:rFonts w:ascii="Times New Roman" w:eastAsia="Times New Roman" w:hAnsi="Times New Roman" w:cs="Times New Roman"/>
          <w:sz w:val="28"/>
          <w:szCs w:val="28"/>
          <w:lang w:eastAsia="ru-RU"/>
        </w:rPr>
        <w:t>13 ноября 2020 г. – секционные заседания, деловые встречи, мастер-классы</w:t>
      </w:r>
    </w:p>
    <w:p w:rsidR="00D10EAD" w:rsidRPr="00D10EAD" w:rsidRDefault="00D10EAD" w:rsidP="00D10E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E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Предусмотрена возможность заочного участия в конференции.</w:t>
      </w:r>
    </w:p>
    <w:p w:rsidR="00D10EAD" w:rsidRPr="00D10EAD" w:rsidRDefault="00D10EAD" w:rsidP="00D10E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0EAD" w:rsidRPr="00D10EAD" w:rsidRDefault="00D10EAD" w:rsidP="00D10E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D10E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Всем желающим будет предоставлена возможность БЕСПЛАТНО получить удостоверение о повышении квалификации в объеме 36 ч. при условии публикации тезисов и присутствия на конференции и ее секциях в очном или дистанционном форматах. </w:t>
      </w:r>
      <w:proofErr w:type="gramEnd"/>
    </w:p>
    <w:p w:rsidR="00D10EAD" w:rsidRPr="00D10EAD" w:rsidRDefault="00D10EAD" w:rsidP="00D10E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0EAD" w:rsidRPr="00D10EAD" w:rsidRDefault="00D10EAD" w:rsidP="00D10E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0E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Регистрация и прием тезисов:</w:t>
      </w:r>
    </w:p>
    <w:p w:rsidR="00D10EAD" w:rsidRPr="00D10EAD" w:rsidRDefault="00D10EAD" w:rsidP="00D10E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0E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участия в конференции необходимо заполнить заявку </w:t>
      </w:r>
      <w:r w:rsidRPr="00D10EAD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on</w:t>
      </w:r>
      <w:r w:rsidRPr="00D10E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D10EAD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line</w:t>
      </w:r>
      <w:r w:rsidRPr="00D10E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соответствии с формой, представленной на официальном сайте </w:t>
      </w:r>
      <w:hyperlink r:id="rId5" w:history="1">
        <w:r w:rsidRPr="00D10EAD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val="en-US" w:eastAsia="ru-RU"/>
          </w:rPr>
          <w:t>www</w:t>
        </w:r>
        <w:r w:rsidRPr="00D10EAD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.belils.ru</w:t>
        </w:r>
      </w:hyperlink>
      <w:r w:rsidRPr="00D10E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прикрепить файл с тезисами.</w:t>
      </w:r>
    </w:p>
    <w:p w:rsidR="00D10EAD" w:rsidRPr="00D10EAD" w:rsidRDefault="00D10EAD" w:rsidP="00D10E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Тезисы докладов (объём </w:t>
      </w:r>
      <w:r w:rsidRPr="00D10EA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одна полная страница А</w:t>
      </w:r>
      <w:proofErr w:type="gramStart"/>
      <w:r w:rsidRPr="00D10EA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</w:t>
      </w:r>
      <w:proofErr w:type="gramEnd"/>
      <w:r w:rsidRPr="00D10EAD">
        <w:rPr>
          <w:rFonts w:ascii="Times New Roman" w:eastAsia="Times New Roman" w:hAnsi="Times New Roman" w:cs="Times New Roman"/>
          <w:sz w:val="28"/>
          <w:szCs w:val="28"/>
          <w:lang w:eastAsia="ru-RU"/>
        </w:rPr>
        <w:t>, формат .</w:t>
      </w:r>
      <w:proofErr w:type="spellStart"/>
      <w:r w:rsidRPr="00D10EAD">
        <w:rPr>
          <w:rFonts w:ascii="Times New Roman" w:eastAsia="Times New Roman" w:hAnsi="Times New Roman" w:cs="Times New Roman"/>
          <w:sz w:val="28"/>
          <w:szCs w:val="28"/>
          <w:lang w:eastAsia="ru-RU"/>
        </w:rPr>
        <w:t>doc</w:t>
      </w:r>
      <w:proofErr w:type="spellEnd"/>
      <w:r w:rsidRPr="00D10EAD">
        <w:rPr>
          <w:rFonts w:ascii="Times New Roman" w:eastAsia="Times New Roman" w:hAnsi="Times New Roman" w:cs="Times New Roman"/>
          <w:sz w:val="28"/>
          <w:szCs w:val="28"/>
          <w:lang w:eastAsia="ru-RU"/>
        </w:rPr>
        <w:t>) для публикации в сборнике конференции должны быть оформлены в соответствии с ШАБЛОНОМ (Приложение).</w:t>
      </w:r>
    </w:p>
    <w:p w:rsidR="00D10EAD" w:rsidRPr="00D10EAD" w:rsidRDefault="00D10EAD" w:rsidP="00D10E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0EAD" w:rsidRPr="00D10EAD" w:rsidRDefault="00D10EAD" w:rsidP="00D10E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Электронный сборник тезисов будет опубликован к началу работы конференции. Сборнику будет присвоен </w:t>
      </w:r>
      <w:r w:rsidRPr="00D10EA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ISBN</w:t>
      </w:r>
      <w:r w:rsidRPr="00D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10EAD" w:rsidRPr="00D10EAD" w:rsidRDefault="00D10EAD" w:rsidP="00D10E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Оргкомитет не планирует редактировать статьи или возвращать их на доработку. </w:t>
      </w:r>
    </w:p>
    <w:p w:rsidR="00D10EAD" w:rsidRPr="00D10EAD" w:rsidRDefault="00D10EAD" w:rsidP="00D10E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D10EAD" w:rsidRPr="00D10EAD" w:rsidRDefault="00D10EAD" w:rsidP="00D10E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EA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Организационный взнос – Не предусмотрен.</w:t>
      </w:r>
    </w:p>
    <w:p w:rsidR="00D10EAD" w:rsidRPr="00D10EAD" w:rsidRDefault="00D10EAD" w:rsidP="00D10E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0EAD" w:rsidRPr="00D10EAD" w:rsidRDefault="00D10EAD" w:rsidP="00D10E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время конференции будет проведен конкурс студенческих научных работ «Эффективность сельского хозяйства». В рамках конкурса планируется проведение заочного и очного отборов научных работ, выставки научных разработок в области АПК. Экспозиции отдельных компаний-участников выставки должны включать в себя конкретные инновационные, технологические и инвестиционные предложения. </w:t>
      </w:r>
    </w:p>
    <w:p w:rsidR="00D10EAD" w:rsidRPr="00D10EAD" w:rsidRDefault="00D10EAD" w:rsidP="00D10E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EA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студенческих научных работ проводится по следующим направлениям:</w:t>
      </w:r>
    </w:p>
    <w:p w:rsidR="00D10EAD" w:rsidRPr="00D10EAD" w:rsidRDefault="00D10EAD" w:rsidP="00D10E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EAD">
        <w:rPr>
          <w:rFonts w:ascii="Times New Roman" w:eastAsia="Times New Roman" w:hAnsi="Times New Roman" w:cs="Times New Roman"/>
          <w:sz w:val="28"/>
          <w:szCs w:val="28"/>
          <w:lang w:eastAsia="ru-RU"/>
        </w:rPr>
        <w:t>1. Химия в АПК;</w:t>
      </w:r>
    </w:p>
    <w:p w:rsidR="00D10EAD" w:rsidRPr="00D10EAD" w:rsidRDefault="00D10EAD" w:rsidP="00D10E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EAD">
        <w:rPr>
          <w:rFonts w:ascii="Times New Roman" w:eastAsia="Times New Roman" w:hAnsi="Times New Roman" w:cs="Times New Roman"/>
          <w:sz w:val="28"/>
          <w:szCs w:val="28"/>
          <w:lang w:eastAsia="ru-RU"/>
        </w:rPr>
        <w:t>2. Биотехнология в АПК;</w:t>
      </w:r>
    </w:p>
    <w:p w:rsidR="00D10EAD" w:rsidRPr="00D10EAD" w:rsidRDefault="00D10EAD" w:rsidP="00D10E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EAD">
        <w:rPr>
          <w:rFonts w:ascii="Times New Roman" w:eastAsia="Times New Roman" w:hAnsi="Times New Roman" w:cs="Times New Roman"/>
          <w:sz w:val="28"/>
          <w:szCs w:val="28"/>
          <w:lang w:eastAsia="ru-RU"/>
        </w:rPr>
        <w:t>3. Биология в АПК;</w:t>
      </w:r>
    </w:p>
    <w:p w:rsidR="00D10EAD" w:rsidRPr="00D10EAD" w:rsidRDefault="00D10EAD" w:rsidP="00D10E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EAD">
        <w:rPr>
          <w:rFonts w:ascii="Times New Roman" w:eastAsia="Times New Roman" w:hAnsi="Times New Roman" w:cs="Times New Roman"/>
          <w:sz w:val="28"/>
          <w:szCs w:val="28"/>
          <w:lang w:eastAsia="ru-RU"/>
        </w:rPr>
        <w:t>4. Общественное питание;</w:t>
      </w:r>
    </w:p>
    <w:p w:rsidR="00D10EAD" w:rsidRPr="00D10EAD" w:rsidRDefault="00D10EAD" w:rsidP="00D10E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EAD">
        <w:rPr>
          <w:rFonts w:ascii="Times New Roman" w:eastAsia="Times New Roman" w:hAnsi="Times New Roman" w:cs="Times New Roman"/>
          <w:sz w:val="28"/>
          <w:szCs w:val="28"/>
          <w:lang w:eastAsia="ru-RU"/>
        </w:rPr>
        <w:t>5. Фармация для АПК.</w:t>
      </w:r>
    </w:p>
    <w:p w:rsidR="00D10EAD" w:rsidRPr="00D10EAD" w:rsidRDefault="00D10EAD" w:rsidP="00D10E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заявок, аннотаций и презентаций проектов проводится с 01.10.2020 по 30.10.2020 на сайте </w:t>
      </w:r>
      <w:r w:rsidRPr="00D10EA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D10E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D10EA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belils</w:t>
      </w:r>
      <w:proofErr w:type="spellEnd"/>
      <w:r w:rsidRPr="00D10E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D10EAD">
        <w:rPr>
          <w:rFonts w:ascii="Times New Roman" w:eastAsia="Times New Roman" w:hAnsi="Times New Roman" w:cs="Times New Roman"/>
          <w:sz w:val="28"/>
          <w:szCs w:val="28"/>
          <w:lang w:eastAsia="ru-RU"/>
        </w:rPr>
        <w:t>ru</w:t>
      </w:r>
      <w:proofErr w:type="spellEnd"/>
      <w:r w:rsidRPr="00D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Очная защита проектов, выставка и подведение итогов конкурса состоятся 12-13 ноября 2020 г во время проведения конференции.</w:t>
      </w:r>
    </w:p>
    <w:p w:rsidR="00D10EAD" w:rsidRPr="00D10EAD" w:rsidRDefault="00D10EAD" w:rsidP="00D10E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EA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оформлению конкурсной документации:</w:t>
      </w:r>
    </w:p>
    <w:p w:rsidR="00D10EAD" w:rsidRPr="00D10EAD" w:rsidRDefault="00D10EAD" w:rsidP="00D10E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E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аннотация должна быть заполнена по установленной форме, которая заполняется в электронной форме на сайте </w:t>
      </w:r>
      <w:hyperlink r:id="rId6" w:history="1">
        <w:r w:rsidRPr="00D10EA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Pr="00D10EA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D10EA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belils</w:t>
        </w:r>
        <w:proofErr w:type="spellEnd"/>
        <w:r w:rsidRPr="00D10EA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D10EA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ru</w:t>
        </w:r>
        <w:proofErr w:type="spellEnd"/>
      </w:hyperlink>
      <w:r w:rsidRPr="00D10EAD">
        <w:rPr>
          <w:rFonts w:ascii="Times New Roman" w:eastAsia="Times New Roman" w:hAnsi="Times New Roman" w:cs="Times New Roman"/>
          <w:sz w:val="28"/>
          <w:szCs w:val="28"/>
          <w:lang w:eastAsia="ru-RU"/>
        </w:rPr>
        <w:t>, все пункты ее должны быть заполнены, без неизвестных сокращений и аббревиатур.</w:t>
      </w:r>
    </w:p>
    <w:p w:rsidR="00D10EAD" w:rsidRPr="00D10EAD" w:rsidRDefault="00D10EAD" w:rsidP="00D10E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заявка должна быть напечатана 12 шрифтом </w:t>
      </w:r>
      <w:r w:rsidRPr="00D10EA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Times</w:t>
      </w:r>
      <w:r w:rsidRPr="00D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0EA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New</w:t>
      </w:r>
      <w:r w:rsidRPr="00D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0EA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Roman</w:t>
      </w:r>
      <w:r w:rsidRPr="00D10EAD">
        <w:rPr>
          <w:rFonts w:ascii="Times New Roman" w:eastAsia="Times New Roman" w:hAnsi="Times New Roman" w:cs="Times New Roman"/>
          <w:sz w:val="28"/>
          <w:szCs w:val="28"/>
          <w:lang w:eastAsia="ru-RU"/>
        </w:rPr>
        <w:t>, 1 интервал, поля: левое – 3 см, нижнее, левое, правое – 1,5 см.</w:t>
      </w:r>
    </w:p>
    <w:p w:rsidR="00D10EAD" w:rsidRPr="00D10EAD" w:rsidRDefault="00D10EAD" w:rsidP="00D10E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презентация должна быть заполнена по установленной форме (см. на сайте </w:t>
      </w:r>
      <w:hyperlink r:id="rId7" w:history="1">
        <w:r w:rsidRPr="00D10EA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Pr="00D10EA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D10EA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belils</w:t>
        </w:r>
        <w:proofErr w:type="spellEnd"/>
        <w:r w:rsidRPr="00D10EA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D10EA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ru</w:t>
        </w:r>
        <w:proofErr w:type="spellEnd"/>
      </w:hyperlink>
      <w:r w:rsidRPr="00D10EAD">
        <w:rPr>
          <w:rFonts w:ascii="Times New Roman" w:eastAsia="Times New Roman" w:hAnsi="Times New Roman" w:cs="Times New Roman"/>
          <w:sz w:val="28"/>
          <w:szCs w:val="28"/>
          <w:lang w:eastAsia="ru-RU"/>
        </w:rPr>
        <w:t>), все пункты ее должны быть заполнены, без неизвестных сокращений и аббревиатур.</w:t>
      </w:r>
    </w:p>
    <w:p w:rsidR="00D10EAD" w:rsidRPr="00D10EAD" w:rsidRDefault="00D10EAD" w:rsidP="00D10E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EA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очного участия в конкурсе-выставке студенческих научных работ предполагается наличие стендового доклада, лабораторного или опытного образца, оформленного в свободной форме.</w:t>
      </w:r>
    </w:p>
    <w:p w:rsidR="00D10EAD" w:rsidRPr="00D10EAD" w:rsidRDefault="00D10EAD" w:rsidP="00D10E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0EAD" w:rsidRPr="00D10EAD" w:rsidRDefault="00D10EAD" w:rsidP="00D10E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возникновении вопросов обращайтесь в оргкомитет по адресу </w:t>
      </w:r>
      <w:hyperlink r:id="rId8" w:history="1">
        <w:r w:rsidRPr="00D10EA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belis</w:t>
        </w:r>
        <w:r w:rsidRPr="00D10EA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@</w:t>
        </w:r>
        <w:r w:rsidRPr="00D10EA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mail</w:t>
        </w:r>
        <w:r w:rsidRPr="00D10EA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D10EA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</w:hyperlink>
      <w:r w:rsidRPr="00D10E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0EAD" w:rsidRPr="00D10EAD" w:rsidRDefault="00D10EAD" w:rsidP="00D10E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D10EAD" w:rsidRPr="00D10EA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D10E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0EAD" w:rsidRPr="00D10EAD" w:rsidRDefault="00D10EAD" w:rsidP="00D10EA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E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D10EAD" w:rsidRPr="00D10EAD" w:rsidRDefault="00D10EAD" w:rsidP="00D10E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0E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ЗАГОЛОВОК (TIMES NEW ROMAN 14, СТРОЧНЫЕ БУКВЫ, ПОЛУЖИРНЫЙ, ЦЕНТРИРОВАННЫЙ, МЕЖСТРОЧНЫЙ ИНТЕРВАЛ 1)</w:t>
      </w:r>
    </w:p>
    <w:p w:rsidR="00D10EAD" w:rsidRPr="00D10EAD" w:rsidRDefault="00D10EAD" w:rsidP="00D10E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EAD">
        <w:rPr>
          <w:rFonts w:ascii="Times New Roman" w:eastAsia="Times New Roman" w:hAnsi="Times New Roman" w:cs="Times New Roman"/>
          <w:sz w:val="28"/>
          <w:szCs w:val="28"/>
          <w:lang w:eastAsia="ru-RU"/>
        </w:rPr>
        <w:t>1 пустая строка</w:t>
      </w:r>
    </w:p>
    <w:p w:rsidR="00D10EAD" w:rsidRPr="00D10EAD" w:rsidRDefault="00D10EAD" w:rsidP="00D10E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10EA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Сидоров А.</w:t>
      </w:r>
      <w:r w:rsidRPr="00D10EAD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A</w:t>
      </w:r>
      <w:r w:rsidRPr="00D10EA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r w:rsidRPr="00D10EAD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1</w:t>
      </w:r>
      <w:r w:rsidRPr="00D10EA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, Кузнецов А.Б.</w:t>
      </w:r>
      <w:r w:rsidRPr="00D10EA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D10EA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(Фамилия И.О. авторов, </w:t>
      </w:r>
      <w:proofErr w:type="spellStart"/>
      <w:r w:rsidRPr="00D10EA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Times</w:t>
      </w:r>
      <w:proofErr w:type="spellEnd"/>
      <w:r w:rsidRPr="00D10EA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D10EAD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N</w:t>
      </w:r>
      <w:proofErr w:type="spellStart"/>
      <w:r w:rsidRPr="00D10EA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ew</w:t>
      </w:r>
      <w:proofErr w:type="spellEnd"/>
      <w:r w:rsidRPr="00D10EA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D10EAD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R</w:t>
      </w:r>
      <w:proofErr w:type="spellStart"/>
      <w:r w:rsidRPr="00D10EA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oman</w:t>
      </w:r>
      <w:proofErr w:type="spellEnd"/>
      <w:r w:rsidRPr="00D10EA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14</w:t>
      </w:r>
      <w:r w:rsidRPr="00D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10EA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полужирный, курсив, выравнивание по центру, межстрочный интервал 1)</w:t>
      </w:r>
    </w:p>
    <w:p w:rsidR="00D10EAD" w:rsidRPr="00D10EAD" w:rsidRDefault="00D10EAD" w:rsidP="00D10E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EAD">
        <w:rPr>
          <w:rFonts w:ascii="Times New Roman" w:eastAsia="Times New Roman" w:hAnsi="Times New Roman" w:cs="Times New Roman"/>
          <w:sz w:val="28"/>
          <w:szCs w:val="28"/>
          <w:lang w:eastAsia="ru-RU"/>
        </w:rPr>
        <w:t>1 пустая строка</w:t>
      </w:r>
    </w:p>
    <w:p w:rsidR="00D10EAD" w:rsidRPr="00D10EAD" w:rsidRDefault="00D10EAD" w:rsidP="00D10E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10EA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1 – полное название первой организации (без названий лабораторий, отделов, факультетов и т.п.), страна, город, </w:t>
      </w:r>
      <w:r w:rsidRPr="00D10EAD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e</w:t>
      </w:r>
      <w:r w:rsidRPr="00D10EAD">
        <w:rPr>
          <w:rFonts w:ascii="Times New Roman" w:eastAsia="Times New Roman" w:hAnsi="Times New Roman" w:cs="Times New Roman"/>
          <w:sz w:val="24"/>
          <w:szCs w:val="28"/>
          <w:lang w:eastAsia="ru-RU"/>
        </w:rPr>
        <w:t>-</w:t>
      </w:r>
      <w:proofErr w:type="spellStart"/>
      <w:r w:rsidRPr="00D10EAD">
        <w:rPr>
          <w:rFonts w:ascii="Times New Roman" w:eastAsia="Times New Roman" w:hAnsi="Times New Roman" w:cs="Times New Roman"/>
          <w:sz w:val="24"/>
          <w:szCs w:val="28"/>
          <w:lang w:eastAsia="ru-RU"/>
        </w:rPr>
        <w:t>mail</w:t>
      </w:r>
      <w:proofErr w:type="spellEnd"/>
      <w:r w:rsidRPr="00D10EA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(</w:t>
      </w:r>
      <w:proofErr w:type="spellStart"/>
      <w:r w:rsidRPr="00D10EAD">
        <w:rPr>
          <w:rFonts w:ascii="Times New Roman" w:eastAsia="Times New Roman" w:hAnsi="Times New Roman" w:cs="Times New Roman"/>
          <w:sz w:val="24"/>
          <w:szCs w:val="28"/>
          <w:lang w:eastAsia="ru-RU"/>
        </w:rPr>
        <w:t>Times</w:t>
      </w:r>
      <w:proofErr w:type="spellEnd"/>
      <w:r w:rsidRPr="00D10EA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D10EAD">
        <w:rPr>
          <w:rFonts w:ascii="Times New Roman" w:eastAsia="Times New Roman" w:hAnsi="Times New Roman" w:cs="Times New Roman"/>
          <w:sz w:val="24"/>
          <w:szCs w:val="28"/>
          <w:lang w:eastAsia="ru-RU"/>
        </w:rPr>
        <w:t>New</w:t>
      </w:r>
      <w:proofErr w:type="spellEnd"/>
      <w:r w:rsidRPr="00D10EA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D10EAD">
        <w:rPr>
          <w:rFonts w:ascii="Times New Roman" w:eastAsia="Times New Roman" w:hAnsi="Times New Roman" w:cs="Times New Roman"/>
          <w:sz w:val="24"/>
          <w:szCs w:val="28"/>
          <w:lang w:eastAsia="ru-RU"/>
        </w:rPr>
        <w:t>Roman</w:t>
      </w:r>
      <w:proofErr w:type="spellEnd"/>
      <w:r w:rsidRPr="00D10EA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12, выравнивание по ширине, интервал 1, без отступов). Единица не ставится, если организация одна.</w:t>
      </w:r>
    </w:p>
    <w:p w:rsidR="00D10EAD" w:rsidRPr="00D10EAD" w:rsidRDefault="00D10EAD" w:rsidP="00D10E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D10EA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2 </w:t>
      </w:r>
      <w:bookmarkStart w:id="0" w:name="_Hlk9261307"/>
      <w:r w:rsidRPr="00D10EA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– </w:t>
      </w:r>
      <w:bookmarkEnd w:id="0"/>
      <w:r w:rsidRPr="00D10EAD">
        <w:rPr>
          <w:rFonts w:ascii="Times New Roman" w:eastAsia="Times New Roman" w:hAnsi="Times New Roman" w:cs="Times New Roman"/>
          <w:sz w:val="24"/>
          <w:szCs w:val="28"/>
          <w:lang w:eastAsia="ru-RU"/>
        </w:rPr>
        <w:t>вторая организация (если есть)</w:t>
      </w:r>
    </w:p>
    <w:p w:rsidR="00D10EAD" w:rsidRPr="00D10EAD" w:rsidRDefault="00D10EAD" w:rsidP="00D10E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EAD">
        <w:rPr>
          <w:rFonts w:ascii="Times New Roman" w:eastAsia="Times New Roman" w:hAnsi="Times New Roman" w:cs="Times New Roman"/>
          <w:sz w:val="28"/>
          <w:szCs w:val="28"/>
          <w:lang w:eastAsia="ru-RU"/>
        </w:rPr>
        <w:t>1 пустая строка</w:t>
      </w:r>
    </w:p>
    <w:p w:rsidR="00D10EAD" w:rsidRPr="00D10EAD" w:rsidRDefault="00D10EAD" w:rsidP="00D10E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EA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Тезисы в электронном виде (</w:t>
      </w:r>
      <w:r w:rsidRPr="00D10EA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одна полная страница А</w:t>
      </w:r>
      <w:proofErr w:type="gramStart"/>
      <w:r w:rsidRPr="00D10EA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</w:t>
      </w:r>
      <w:proofErr w:type="gramEnd"/>
      <w:r w:rsidRPr="00D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размер всех полей 25 мм, шрифт: </w:t>
      </w:r>
      <w:proofErr w:type="gramStart"/>
      <w:r w:rsidRPr="00D10EA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Times</w:t>
      </w:r>
      <w:r w:rsidRPr="00D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0EA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New</w:t>
      </w:r>
      <w:r w:rsidRPr="00D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0EA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Roman</w:t>
      </w:r>
      <w:r w:rsidRPr="00D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14, выравнивание по ширине, интервал 1, абзацный отступ 1 см).</w:t>
      </w:r>
      <w:proofErr w:type="gramEnd"/>
      <w:r w:rsidRPr="00D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Название файла с тезисами должно состоять из фамилии и инициалов первого автора на латинице, например, </w:t>
      </w:r>
      <w:proofErr w:type="spellStart"/>
      <w:r w:rsidRPr="00D10EA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SidorovAA</w:t>
      </w:r>
      <w:proofErr w:type="spellEnd"/>
      <w:r w:rsidRPr="00D10EAD">
        <w:rPr>
          <w:rFonts w:ascii="Times New Roman" w:eastAsia="Times New Roman" w:hAnsi="Times New Roman" w:cs="Times New Roman"/>
          <w:sz w:val="28"/>
          <w:szCs w:val="28"/>
          <w:lang w:eastAsia="ru-RU"/>
        </w:rPr>
        <w:t>. Тезисы оформляются на русском или английском языках.</w:t>
      </w:r>
    </w:p>
    <w:p w:rsidR="00D10EAD" w:rsidRPr="00D10EAD" w:rsidRDefault="00D10EAD" w:rsidP="00D10EAD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3162300" cy="1318260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иаграмма 1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01" t="-7108" r="-2739" b="-39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131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0EAD" w:rsidRPr="00D10EAD" w:rsidRDefault="00D10EAD" w:rsidP="00D10EA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10EA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Рис. 1.</w:t>
      </w:r>
      <w:r w:rsidRPr="00D10E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Пример зависимости </w:t>
      </w:r>
      <w:r w:rsidRPr="00D10EAD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y</w:t>
      </w:r>
      <w:r w:rsidRPr="00D10E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от параметра х.</w:t>
      </w:r>
    </w:p>
    <w:p w:rsidR="00D10EAD" w:rsidRPr="00D10EAD" w:rsidRDefault="00D10EAD" w:rsidP="00D10E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  <w:r w:rsidRPr="00D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Следует избегать таблиц и рисунков. Допускается только </w:t>
      </w:r>
      <w:r w:rsidRPr="00D10EA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один</w:t>
      </w:r>
      <w:r w:rsidRPr="00D1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рисунок, если без него невозможно обойтись. Рисунок должен быть вставлен «в тексте» (см. формат объект</w:t>
      </w:r>
      <w:proofErr w:type="gramStart"/>
      <w:r w:rsidRPr="00D10EAD"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 w:rsidRPr="00D10EAD">
        <w:rPr>
          <w:rFonts w:ascii="Times New Roman" w:eastAsia="Times New Roman" w:hAnsi="Times New Roman" w:cs="Times New Roman"/>
          <w:sz w:val="28"/>
          <w:szCs w:val="28"/>
          <w:lang w:eastAsia="ru-RU"/>
        </w:rPr>
        <w:t>&gt;положение-&gt;в тексте). Рисунок приводится в черно-белом варианте, цветные иллюстрации в сборнике воспроизводиться не будут. Если символ есть в таблице юникода, он должен быть вставлен как текст, а не как рисунок или формула (±°Е↔ и др.). Структурные формулы химических соединений вставляются в виде рисунка. Ссылки на литературные источники нумеруются в квадратных скобках [1] и приводятся в списке литературы (Литература) по порядку их появления в тексте в формате, указанном ниже.</w:t>
      </w:r>
      <w:r w:rsidRPr="00D10EAD">
        <w:rPr>
          <w:rFonts w:ascii="Times New Roman" w:eastAsia="Times New Roman" w:hAnsi="Times New Roman" w:cs="Times New Roman"/>
          <w:color w:val="FF0000"/>
          <w:lang w:eastAsia="ru-RU"/>
        </w:rPr>
        <w:t xml:space="preserve"> </w:t>
      </w:r>
      <w:r w:rsidRPr="00D10EAD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Не следует использовать автоматические переносы, колонтитулы, стили, заголовки.</w:t>
      </w:r>
    </w:p>
    <w:p w:rsidR="00D10EAD" w:rsidRPr="00D10EAD" w:rsidRDefault="00D10EAD" w:rsidP="00D10E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10E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Ссылка на поддержку работы научными фондами – при наличии (</w:t>
      </w:r>
      <w:r w:rsidRPr="00D10EAD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Times</w:t>
      </w:r>
      <w:r w:rsidRPr="00D10E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D10EAD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New</w:t>
      </w:r>
      <w:r w:rsidRPr="00D10E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D10EAD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Roman</w:t>
      </w:r>
      <w:r w:rsidRPr="00D10E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14, текст (курсив, выравнивание по ширине, интервал 1</w:t>
      </w:r>
      <w:r w:rsidRPr="00D10EA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proofErr w:type="gramEnd"/>
    </w:p>
    <w:p w:rsidR="00D10EAD" w:rsidRPr="00D10EAD" w:rsidRDefault="00D10EAD" w:rsidP="00D10E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EAD">
        <w:rPr>
          <w:rFonts w:ascii="Times New Roman" w:eastAsia="Times New Roman" w:hAnsi="Times New Roman" w:cs="Times New Roman"/>
          <w:sz w:val="28"/>
          <w:szCs w:val="28"/>
          <w:lang w:eastAsia="ru-RU"/>
        </w:rPr>
        <w:t>1 пустая строка</w:t>
      </w:r>
    </w:p>
    <w:p w:rsidR="00D10EAD" w:rsidRPr="00D10EAD" w:rsidRDefault="00D10EAD" w:rsidP="00D10E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10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Литература </w:t>
      </w:r>
      <w:r w:rsidRPr="00D10E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Pr="00D10EA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Times</w:t>
      </w:r>
      <w:r w:rsidRPr="00D10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0EA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New</w:t>
      </w:r>
      <w:r w:rsidRPr="00D10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0EA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Roman</w:t>
      </w:r>
      <w:r w:rsidRPr="00D10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12, текст (выравнивание по ширине)</w:t>
      </w:r>
      <w:proofErr w:type="gramEnd"/>
    </w:p>
    <w:p w:rsidR="00CA37D0" w:rsidRDefault="00D10EAD" w:rsidP="00D10EAD">
      <w:pPr>
        <w:widowControl w:val="0"/>
        <w:spacing w:after="0" w:line="240" w:lineRule="auto"/>
        <w:jc w:val="both"/>
      </w:pPr>
      <w:r w:rsidRPr="00D10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Петров И.В., Серегин А.А., Яблонов Я.Н. // Журнал физической химии. 2014. Т. 91. № 3. С. 218. </w:t>
      </w:r>
      <w:r w:rsidRPr="00D10EAD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>(запрещается расстановка автоматической нумерации ссылок)</w:t>
      </w:r>
      <w:bookmarkStart w:id="1" w:name="_GoBack"/>
      <w:bookmarkEnd w:id="1"/>
    </w:p>
    <w:sectPr w:rsidR="00CA37D0" w:rsidSect="002D6495">
      <w:headerReference w:type="default" r:id="rId10"/>
      <w:pgSz w:w="11907" w:h="16840" w:code="9"/>
      <w:pgMar w:top="1418" w:right="1418" w:bottom="1418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A9A" w:rsidRPr="00930A9A" w:rsidRDefault="00D10EAD">
    <w:pPr>
      <w:pStyle w:val="a3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EAD"/>
    <w:rsid w:val="00CA37D0"/>
    <w:rsid w:val="00D10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10E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10E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10E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10E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lis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elils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elils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belils.ru" TargetMode="Externa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1002</Words>
  <Characters>5715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2020-10-02T08:03:00Z</dcterms:created>
  <dcterms:modified xsi:type="dcterms:W3CDTF">2020-10-02T08:05:00Z</dcterms:modified>
</cp:coreProperties>
</file>