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rStyle w:val="4"/>
          <w:sz w:val="24"/>
          <w:szCs w:val="24"/>
        </w:rPr>
      </w:pP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__________ Жданова Е.А.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proofErr w:type="gramStart"/>
      <w:r w:rsidRPr="003F6A65">
        <w:rPr>
          <w:sz w:val="24"/>
          <w:szCs w:val="24"/>
        </w:rPr>
        <w:t xml:space="preserve">«  </w:t>
      </w:r>
      <w:proofErr w:type="gramEnd"/>
      <w:r w:rsidRPr="003F6A65">
        <w:rPr>
          <w:sz w:val="24"/>
          <w:szCs w:val="24"/>
        </w:rPr>
        <w:t xml:space="preserve">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E13EDC">
      <w:pPr>
        <w:pStyle w:val="80"/>
        <w:shd w:val="clear" w:color="auto" w:fill="auto"/>
        <w:spacing w:before="0" w:after="12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Е.А. Жданова, первый проректор по </w:t>
      </w:r>
      <w:r w:rsidR="003F6A65">
        <w:rPr>
          <w:sz w:val="24"/>
          <w:szCs w:val="24"/>
        </w:rPr>
        <w:t>УР</w:t>
      </w:r>
      <w:r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Pr="003F6A65">
        <w:rPr>
          <w:sz w:val="24"/>
          <w:szCs w:val="24"/>
        </w:rPr>
        <w:t>;</w:t>
      </w:r>
    </w:p>
    <w:p w:rsidR="00251B4B" w:rsidRPr="003F6A65" w:rsidRDefault="007C3211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1D4F0F" w:rsidRPr="003F6A65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1D4F0F" w:rsidRPr="003F6A6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Дунец</w:t>
      </w:r>
      <w:proofErr w:type="spellEnd"/>
      <w:r w:rsidR="001D4F0F" w:rsidRPr="003F6A65">
        <w:rPr>
          <w:sz w:val="24"/>
          <w:szCs w:val="24"/>
        </w:rPr>
        <w:t xml:space="preserve">, проректор по </w:t>
      </w:r>
      <w:r w:rsidR="003F6A65">
        <w:rPr>
          <w:sz w:val="24"/>
          <w:szCs w:val="24"/>
        </w:rPr>
        <w:t>НИР</w:t>
      </w:r>
      <w:r w:rsidR="001D4F0F"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1D4F0F" w:rsidP="00E171A1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3F6A65">
        <w:rPr>
          <w:sz w:val="24"/>
          <w:szCs w:val="24"/>
        </w:rPr>
        <w:t>И.М. Широков, начальник ОЗИ, секретарь;</w:t>
      </w:r>
    </w:p>
    <w:p w:rsidR="001D4F0F" w:rsidRPr="003F6A65" w:rsidRDefault="001D4F0F" w:rsidP="00E13EDC">
      <w:pPr>
        <w:pStyle w:val="7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Члены комиссии:</w:t>
      </w:r>
    </w:p>
    <w:p w:rsidR="001D4F0F" w:rsidRPr="003F6A65" w:rsidRDefault="00224460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</w:t>
      </w:r>
      <w:r w:rsidR="001D4F0F" w:rsidRPr="003F6A65">
        <w:rPr>
          <w:sz w:val="24"/>
          <w:szCs w:val="24"/>
        </w:rPr>
        <w:t xml:space="preserve">.В. </w:t>
      </w:r>
      <w:r>
        <w:rPr>
          <w:sz w:val="24"/>
          <w:szCs w:val="24"/>
        </w:rPr>
        <w:t>Журавлев</w:t>
      </w:r>
      <w:r w:rsidR="001D4F0F" w:rsidRPr="003F6A65">
        <w:rPr>
          <w:sz w:val="24"/>
          <w:szCs w:val="24"/>
        </w:rPr>
        <w:t xml:space="preserve">, </w:t>
      </w:r>
      <w:r w:rsidR="008752C0">
        <w:rPr>
          <w:sz w:val="24"/>
          <w:szCs w:val="24"/>
        </w:rPr>
        <w:t>директор</w:t>
      </w:r>
      <w:r w:rsidR="001D4F0F" w:rsidRPr="003F6A65">
        <w:rPr>
          <w:sz w:val="24"/>
          <w:szCs w:val="24"/>
        </w:rPr>
        <w:t xml:space="preserve"> </w:t>
      </w:r>
      <w:r w:rsidR="008752C0">
        <w:rPr>
          <w:sz w:val="24"/>
          <w:szCs w:val="24"/>
        </w:rPr>
        <w:t>И</w:t>
      </w:r>
      <w:r>
        <w:rPr>
          <w:sz w:val="24"/>
          <w:szCs w:val="24"/>
        </w:rPr>
        <w:t>МИТ</w:t>
      </w:r>
      <w:r w:rsidR="001D4F0F" w:rsidRPr="003F6A65">
        <w:rPr>
          <w:sz w:val="24"/>
          <w:szCs w:val="24"/>
        </w:rPr>
        <w:t xml:space="preserve">; 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, ведущий инженер по патентной и изобретательской работе;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, помощник ректора</w:t>
      </w:r>
      <w:r w:rsidR="00A45D34">
        <w:rPr>
          <w:sz w:val="24"/>
          <w:szCs w:val="24"/>
        </w:rPr>
        <w:t>.</w:t>
      </w:r>
    </w:p>
    <w:p w:rsidR="003F6A65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Руководствуясь Федеральным законом от 27 июля 2006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149-ФЗ «Об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информации, информационных технологиях и о защите информации»,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Федеральным законом РФ от 18 июля 1999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183-Ф3 «Об экспортном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контроле», Постановлением Правительства РФ от 21 июня 2016 г. № 565 «О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порядке идентификации контролируемых товаров и технологий, форме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идентификационного заключения и правилах его заполнения», «Положением 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экспортном контроле ФГБОУ ВО «Алтайск</w:t>
      </w:r>
      <w:r w:rsidR="00AE2786">
        <w:rPr>
          <w:sz w:val="24"/>
          <w:szCs w:val="24"/>
        </w:rPr>
        <w:t>ий государственный университет»</w:t>
      </w:r>
    </w:p>
    <w:p w:rsidR="00891DC9" w:rsidRDefault="00AE2786" w:rsidP="00AE2786">
      <w:pPr>
        <w:pStyle w:val="a4"/>
        <w:spacing w:before="0" w:beforeAutospacing="0" w:after="12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A36F6F" w:rsidRPr="00A36F6F">
        <w:rPr>
          <w:highlight w:val="yellow"/>
          <w:u w:val="single"/>
        </w:rPr>
        <w:t>ФИО авторов</w:t>
      </w:r>
      <w:r w:rsidR="00A36F6F">
        <w:rPr>
          <w:u w:val="single"/>
        </w:rPr>
        <w:t>,</w:t>
      </w:r>
      <w:r w:rsidRPr="00AE2786">
        <w:rPr>
          <w:u w:val="single"/>
        </w:rPr>
        <w:t xml:space="preserve"> «</w:t>
      </w:r>
      <w:r w:rsidR="00A36F6F" w:rsidRPr="00A36F6F">
        <w:rPr>
          <w:highlight w:val="yellow"/>
          <w:u w:val="single"/>
        </w:rPr>
        <w:t>Название статьи</w:t>
      </w:r>
      <w:r w:rsidRPr="00AE2786">
        <w:rPr>
          <w:u w:val="single"/>
        </w:rPr>
        <w:t xml:space="preserve">», </w:t>
      </w:r>
      <w:r w:rsidRPr="00A36F6F">
        <w:rPr>
          <w:highlight w:val="yellow"/>
        </w:rPr>
        <w:t>представляемую к публикации в журнал</w:t>
      </w:r>
      <w:r w:rsidR="00A36F6F" w:rsidRPr="00A36F6F">
        <w:rPr>
          <w:highlight w:val="yellow"/>
        </w:rPr>
        <w:t>е</w:t>
      </w:r>
      <w:r w:rsidRPr="00A36F6F">
        <w:rPr>
          <w:highlight w:val="yellow"/>
        </w:rPr>
        <w:t xml:space="preserve"> «</w:t>
      </w:r>
      <w:r w:rsidR="00A36F6F" w:rsidRPr="00A36F6F">
        <w:rPr>
          <w:highlight w:val="yellow"/>
        </w:rPr>
        <w:t>Наименование»/ конференции «</w:t>
      </w:r>
      <w:r w:rsidR="00A36F6F">
        <w:rPr>
          <w:highlight w:val="yellow"/>
        </w:rPr>
        <w:t>Н</w:t>
      </w:r>
      <w:r w:rsidR="00A36F6F" w:rsidRPr="00A36F6F">
        <w:rPr>
          <w:highlight w:val="yellow"/>
        </w:rPr>
        <w:t>азвание» (дата проведения)</w:t>
      </w:r>
      <w:r w:rsidR="00A36F6F">
        <w:t>;</w:t>
      </w:r>
    </w:p>
    <w:p w:rsidR="003F6A65" w:rsidRDefault="00AE2786" w:rsidP="00E13EDC">
      <w:pPr>
        <w:pStyle w:val="80"/>
        <w:shd w:val="clear" w:color="auto" w:fill="auto"/>
        <w:spacing w:before="0" w:after="12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E13EDC" w:rsidRDefault="00E13EDC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AE2786" w:rsidRDefault="00AE2786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7C3211">
        <w:rPr>
          <w:sz w:val="24"/>
          <w:szCs w:val="24"/>
        </w:rPr>
        <w:t>А</w:t>
      </w:r>
      <w:r w:rsidR="003F6A65" w:rsidRPr="003F6A65">
        <w:rPr>
          <w:sz w:val="24"/>
          <w:szCs w:val="24"/>
        </w:rPr>
        <w:t>.</w:t>
      </w:r>
      <w:r w:rsidR="007C3211">
        <w:rPr>
          <w:sz w:val="24"/>
          <w:szCs w:val="24"/>
        </w:rPr>
        <w:t>Н</w:t>
      </w:r>
      <w:r w:rsidR="003F6A65" w:rsidRPr="003F6A65">
        <w:rPr>
          <w:sz w:val="24"/>
          <w:szCs w:val="24"/>
        </w:rPr>
        <w:t xml:space="preserve">. </w:t>
      </w:r>
      <w:proofErr w:type="spellStart"/>
      <w:r w:rsidR="007C3211">
        <w:rPr>
          <w:sz w:val="24"/>
          <w:szCs w:val="24"/>
        </w:rPr>
        <w:t>Дунец</w:t>
      </w:r>
      <w:bookmarkStart w:id="0" w:name="_GoBack"/>
      <w:bookmarkEnd w:id="0"/>
      <w:proofErr w:type="spellEnd"/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B34C6A">
        <w:rPr>
          <w:sz w:val="24"/>
          <w:szCs w:val="24"/>
        </w:rPr>
        <w:t>Е</w:t>
      </w:r>
      <w:r w:rsidR="003F6A65" w:rsidRPr="003F6A65">
        <w:rPr>
          <w:sz w:val="24"/>
          <w:szCs w:val="24"/>
        </w:rPr>
        <w:t xml:space="preserve">.В. </w:t>
      </w:r>
      <w:r w:rsidR="00B34C6A">
        <w:rPr>
          <w:sz w:val="24"/>
          <w:szCs w:val="24"/>
        </w:rPr>
        <w:t>Журавлев</w:t>
      </w:r>
      <w:r w:rsidR="003F6A65" w:rsidRPr="003F6A65">
        <w:rPr>
          <w:sz w:val="24"/>
          <w:szCs w:val="24"/>
        </w:rPr>
        <w:t xml:space="preserve">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4B"/>
    <w:rsid w:val="001D4F0F"/>
    <w:rsid w:val="00224460"/>
    <w:rsid w:val="00251B4B"/>
    <w:rsid w:val="00251F90"/>
    <w:rsid w:val="00344D6B"/>
    <w:rsid w:val="00351691"/>
    <w:rsid w:val="00384BEC"/>
    <w:rsid w:val="003F6A65"/>
    <w:rsid w:val="004A6A9B"/>
    <w:rsid w:val="004B25E0"/>
    <w:rsid w:val="004F5E96"/>
    <w:rsid w:val="005856C9"/>
    <w:rsid w:val="00662F2F"/>
    <w:rsid w:val="007C3211"/>
    <w:rsid w:val="0082318B"/>
    <w:rsid w:val="008752C0"/>
    <w:rsid w:val="00891DC9"/>
    <w:rsid w:val="00A36F6F"/>
    <w:rsid w:val="00A45D34"/>
    <w:rsid w:val="00AE2786"/>
    <w:rsid w:val="00B129AC"/>
    <w:rsid w:val="00B34C6A"/>
    <w:rsid w:val="00B954FC"/>
    <w:rsid w:val="00C477F3"/>
    <w:rsid w:val="00D416AD"/>
    <w:rsid w:val="00E13EDC"/>
    <w:rsid w:val="00E171A1"/>
    <w:rsid w:val="00E8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1936"/>
  <w15:docId w15:val="{66569DA1-18A4-4ACA-AA67-B29EA83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shiro</cp:lastModifiedBy>
  <cp:revision>12</cp:revision>
  <dcterms:created xsi:type="dcterms:W3CDTF">2020-03-03T02:49:00Z</dcterms:created>
  <dcterms:modified xsi:type="dcterms:W3CDTF">2022-11-22T03:40:00Z</dcterms:modified>
</cp:coreProperties>
</file>