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1015" w:rsidRPr="00CE0E6D" w:rsidRDefault="00C61015" w:rsidP="00C61015">
      <w:pPr>
        <w:keepNext/>
        <w:keepLines/>
        <w:widowControl w:val="0"/>
        <w:tabs>
          <w:tab w:val="left" w:pos="0"/>
          <w:tab w:val="left" w:pos="142"/>
        </w:tabs>
        <w:spacing w:after="0" w:line="240" w:lineRule="auto"/>
        <w:ind w:right="1"/>
        <w:jc w:val="center"/>
        <w:outlineLvl w:val="4"/>
        <w:rPr>
          <w:rFonts w:ascii="Times New Roman" w:eastAsia="Century Gothic" w:hAnsi="Times New Roman"/>
          <w:b/>
          <w:bCs/>
          <w:smallCaps/>
          <w:color w:val="244061" w:themeColor="accent1" w:themeShade="80"/>
          <w:sz w:val="20"/>
          <w:szCs w:val="20"/>
          <w:u w:val="single"/>
          <w:lang w:eastAsia="ru-RU"/>
        </w:rPr>
      </w:pPr>
      <w:bookmarkStart w:id="0" w:name="bookmark29"/>
    </w:p>
    <w:p w:rsidR="00C61015" w:rsidRPr="00CE0E6D" w:rsidRDefault="00C61015" w:rsidP="00C61015">
      <w:pPr>
        <w:keepNext/>
        <w:keepLines/>
        <w:widowControl w:val="0"/>
        <w:spacing w:after="0" w:line="240" w:lineRule="auto"/>
        <w:ind w:left="284" w:right="1"/>
        <w:jc w:val="center"/>
        <w:outlineLvl w:val="4"/>
        <w:rPr>
          <w:rFonts w:ascii="Times New Roman" w:eastAsia="Century Gothic" w:hAnsi="Times New Roman"/>
          <w:b/>
          <w:bCs/>
          <w:smallCaps/>
          <w:color w:val="244061" w:themeColor="accent1" w:themeShade="80"/>
          <w:sz w:val="20"/>
          <w:szCs w:val="20"/>
          <w:u w:val="single"/>
          <w:lang w:eastAsia="ru-RU"/>
        </w:rPr>
      </w:pPr>
      <w:r w:rsidRPr="00CE0E6D">
        <w:rPr>
          <w:rFonts w:ascii="Times New Roman" w:eastAsia="Century Gothic" w:hAnsi="Times New Roman"/>
          <w:b/>
          <w:bCs/>
          <w:smallCaps/>
          <w:color w:val="244061" w:themeColor="accent1" w:themeShade="80"/>
          <w:sz w:val="20"/>
          <w:szCs w:val="20"/>
          <w:u w:val="single"/>
          <w:lang w:eastAsia="ru-RU"/>
        </w:rPr>
        <w:t xml:space="preserve">ЛЬГОТЫ И КОМПЕНСАЦИИ ДЛЯ РАБОТНИКОВ </w:t>
      </w:r>
      <w:proofErr w:type="spellStart"/>
      <w:r w:rsidRPr="00CE0E6D">
        <w:rPr>
          <w:rFonts w:ascii="Times New Roman" w:eastAsia="Century Gothic" w:hAnsi="Times New Roman"/>
          <w:b/>
          <w:bCs/>
          <w:smallCaps/>
          <w:color w:val="244061" w:themeColor="accent1" w:themeShade="80"/>
          <w:sz w:val="20"/>
          <w:szCs w:val="20"/>
          <w:u w:val="single"/>
          <w:lang w:eastAsia="ru-RU"/>
        </w:rPr>
        <w:t>АлтГУ</w:t>
      </w:r>
      <w:proofErr w:type="spellEnd"/>
    </w:p>
    <w:p w:rsidR="00C61015" w:rsidRPr="00CE0E6D" w:rsidRDefault="00C61015" w:rsidP="00C61015">
      <w:pPr>
        <w:keepNext/>
        <w:keepLines/>
        <w:widowControl w:val="0"/>
        <w:spacing w:after="0" w:line="240" w:lineRule="auto"/>
        <w:ind w:left="284" w:right="1"/>
        <w:jc w:val="center"/>
        <w:outlineLvl w:val="4"/>
        <w:rPr>
          <w:rFonts w:ascii="Times New Roman" w:eastAsia="Century Gothic" w:hAnsi="Times New Roman"/>
          <w:b/>
          <w:bCs/>
          <w:smallCaps/>
          <w:color w:val="244061" w:themeColor="accent1" w:themeShade="80"/>
          <w:sz w:val="20"/>
          <w:szCs w:val="20"/>
          <w:u w:val="single"/>
          <w:lang w:eastAsia="ru-RU"/>
        </w:rPr>
      </w:pPr>
    </w:p>
    <w:p w:rsidR="00C61015" w:rsidRPr="00CE0E6D" w:rsidRDefault="00C61015" w:rsidP="00C61015">
      <w:pPr>
        <w:keepNext/>
        <w:keepLines/>
        <w:widowControl w:val="0"/>
        <w:spacing w:after="0" w:line="240" w:lineRule="auto"/>
        <w:ind w:left="284" w:right="1"/>
        <w:jc w:val="center"/>
        <w:outlineLvl w:val="4"/>
        <w:rPr>
          <w:rFonts w:ascii="Times New Roman" w:eastAsia="Century Gothic" w:hAnsi="Times New Roman"/>
          <w:b/>
          <w:bCs/>
          <w:smallCaps/>
          <w:sz w:val="20"/>
          <w:szCs w:val="20"/>
          <w:lang w:eastAsia="ru-RU"/>
        </w:rPr>
      </w:pPr>
      <w:r w:rsidRPr="00CE0E6D">
        <w:rPr>
          <w:rFonts w:ascii="Times New Roman" w:eastAsia="Century Gothic" w:hAnsi="Times New Roman"/>
          <w:b/>
          <w:bCs/>
          <w:smallCaps/>
          <w:sz w:val="20"/>
          <w:szCs w:val="20"/>
          <w:lang w:eastAsia="ru-RU"/>
        </w:rPr>
        <w:t>Выдержки из Коллективного договора</w:t>
      </w:r>
    </w:p>
    <w:p w:rsidR="00C61015" w:rsidRPr="00CE0E6D" w:rsidRDefault="00C61015" w:rsidP="00C61015">
      <w:pPr>
        <w:keepNext/>
        <w:keepLines/>
        <w:widowControl w:val="0"/>
        <w:spacing w:after="0" w:line="240" w:lineRule="auto"/>
        <w:ind w:left="284" w:right="1"/>
        <w:jc w:val="center"/>
        <w:outlineLvl w:val="4"/>
        <w:rPr>
          <w:rFonts w:ascii="Times New Roman" w:eastAsia="Century Gothic" w:hAnsi="Times New Roman"/>
          <w:b/>
          <w:bCs/>
          <w:smallCaps/>
          <w:sz w:val="20"/>
          <w:szCs w:val="20"/>
          <w:lang w:eastAsia="ru-RU"/>
        </w:rPr>
      </w:pPr>
      <w:r w:rsidRPr="00CE0E6D">
        <w:rPr>
          <w:rFonts w:ascii="Times New Roman" w:eastAsia="Century Gothic" w:hAnsi="Times New Roman"/>
          <w:b/>
          <w:bCs/>
          <w:smallCaps/>
          <w:sz w:val="20"/>
          <w:szCs w:val="20"/>
          <w:lang w:eastAsia="ru-RU"/>
        </w:rPr>
        <w:t xml:space="preserve">ФГБОУ ВО </w:t>
      </w:r>
    </w:p>
    <w:p w:rsidR="00C61015" w:rsidRPr="00CE0E6D" w:rsidRDefault="00C61015" w:rsidP="00CE0E6D">
      <w:pPr>
        <w:keepNext/>
        <w:keepLines/>
        <w:widowControl w:val="0"/>
        <w:spacing w:after="0" w:line="240" w:lineRule="auto"/>
        <w:ind w:left="284" w:right="1"/>
        <w:jc w:val="center"/>
        <w:outlineLvl w:val="4"/>
        <w:rPr>
          <w:rFonts w:ascii="Times New Roman" w:eastAsia="Century Gothic" w:hAnsi="Times New Roman"/>
          <w:b/>
          <w:bCs/>
          <w:smallCaps/>
          <w:sz w:val="20"/>
          <w:szCs w:val="20"/>
          <w:lang w:eastAsia="ru-RU"/>
        </w:rPr>
      </w:pPr>
      <w:r w:rsidRPr="00CE0E6D">
        <w:rPr>
          <w:rFonts w:ascii="Times New Roman" w:eastAsia="Century Gothic" w:hAnsi="Times New Roman"/>
          <w:b/>
          <w:bCs/>
          <w:smallCaps/>
          <w:sz w:val="20"/>
          <w:szCs w:val="20"/>
          <w:lang w:eastAsia="ru-RU"/>
        </w:rPr>
        <w:t>«Алтайский государственный университет»</w:t>
      </w:r>
    </w:p>
    <w:p w:rsidR="00C61015" w:rsidRPr="00FF7C04" w:rsidRDefault="00FF7C04" w:rsidP="00FF7C04">
      <w:pPr>
        <w:jc w:val="center"/>
        <w:rPr>
          <w:rFonts w:ascii="Times New Roman" w:eastAsia="Century Gothic" w:hAnsi="Times New Roman"/>
          <w:b/>
          <w:bCs/>
          <w:smallCaps/>
          <w:color w:val="244061" w:themeColor="accent1" w:themeShade="80"/>
          <w:sz w:val="20"/>
          <w:szCs w:val="20"/>
          <w:u w:val="single"/>
          <w:lang w:eastAsia="ru-RU"/>
        </w:rPr>
      </w:pPr>
      <w:r>
        <w:rPr>
          <w:rFonts w:ascii="Times New Roman" w:eastAsia="Century Gothic" w:hAnsi="Times New Roman"/>
          <w:b/>
          <w:bCs/>
          <w:smallCaps/>
          <w:color w:val="244061" w:themeColor="accent1" w:themeShade="80"/>
          <w:sz w:val="20"/>
          <w:szCs w:val="20"/>
          <w:u w:val="single"/>
          <w:lang w:eastAsia="ru-RU"/>
        </w:rPr>
        <w:t>Коллективный договор заключают Профсоюз и работодатель</w:t>
      </w:r>
    </w:p>
    <w:p w:rsidR="00BF3711" w:rsidRPr="00CE0E6D" w:rsidRDefault="00BF3711" w:rsidP="008D584F">
      <w:pPr>
        <w:widowControl w:val="0"/>
        <w:tabs>
          <w:tab w:val="left" w:pos="142"/>
          <w:tab w:val="left" w:pos="841"/>
        </w:tabs>
        <w:ind w:right="1"/>
        <w:jc w:val="both"/>
        <w:rPr>
          <w:rFonts w:ascii="Times New Roman" w:eastAsia="Century Schoolbook" w:hAnsi="Times New Roman"/>
          <w:b/>
          <w:i/>
          <w:sz w:val="20"/>
          <w:szCs w:val="20"/>
          <w:lang w:eastAsia="ru-RU"/>
        </w:rPr>
      </w:pPr>
      <w:r w:rsidRPr="00CE0E6D">
        <w:rPr>
          <w:rFonts w:ascii="Times New Roman" w:eastAsia="Century Schoolbook" w:hAnsi="Times New Roman"/>
          <w:b/>
          <w:i/>
          <w:sz w:val="20"/>
          <w:szCs w:val="20"/>
          <w:lang w:eastAsia="ru-RU"/>
        </w:rPr>
        <w:t>Работодатель:</w:t>
      </w:r>
      <w:bookmarkStart w:id="1" w:name="_GoBack"/>
      <w:bookmarkEnd w:id="1"/>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5.2.16.</w:t>
      </w:r>
      <w:r w:rsidRPr="00CE0E6D">
        <w:rPr>
          <w:rFonts w:ascii="Times New Roman" w:eastAsia="Century Schoolbook" w:hAnsi="Times New Roman"/>
          <w:sz w:val="20"/>
          <w:szCs w:val="20"/>
          <w:lang w:eastAsia="ru-RU"/>
        </w:rPr>
        <w:tab/>
        <w:t xml:space="preserve">Одному из родителей (опекуну, попечителю, приемному родителю), воспитывающему ребенка-инвалида в возрасте до восемнадцати лет, ежегодный оплачиваемый </w:t>
      </w:r>
      <w:r w:rsidRPr="00FF7C04">
        <w:rPr>
          <w:rFonts w:ascii="Times New Roman" w:eastAsia="Century Schoolbook" w:hAnsi="Times New Roman"/>
          <w:b/>
          <w:sz w:val="20"/>
          <w:szCs w:val="20"/>
          <w:lang w:eastAsia="ru-RU"/>
        </w:rPr>
        <w:t xml:space="preserve">отпуск </w:t>
      </w:r>
      <w:r w:rsidRPr="00CE0E6D">
        <w:rPr>
          <w:rFonts w:ascii="Times New Roman" w:eastAsia="Century Schoolbook" w:hAnsi="Times New Roman"/>
          <w:sz w:val="20"/>
          <w:szCs w:val="20"/>
          <w:lang w:eastAsia="ru-RU"/>
        </w:rPr>
        <w:t xml:space="preserve">предоставляется </w:t>
      </w:r>
      <w:r w:rsidRPr="00FF7C04">
        <w:rPr>
          <w:rFonts w:ascii="Times New Roman" w:eastAsia="Century Schoolbook" w:hAnsi="Times New Roman"/>
          <w:b/>
          <w:sz w:val="20"/>
          <w:szCs w:val="20"/>
          <w:lang w:eastAsia="ru-RU"/>
        </w:rPr>
        <w:t>по его желанию</w:t>
      </w:r>
      <w:r w:rsidRPr="00CE0E6D">
        <w:rPr>
          <w:rFonts w:ascii="Times New Roman" w:eastAsia="Century Schoolbook" w:hAnsi="Times New Roman"/>
          <w:sz w:val="20"/>
          <w:szCs w:val="20"/>
          <w:lang w:eastAsia="ru-RU"/>
        </w:rPr>
        <w:t xml:space="preserve"> в удобное для него время.</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5.2.17.</w:t>
      </w:r>
      <w:r w:rsidRPr="00CE0E6D">
        <w:rPr>
          <w:rFonts w:ascii="Times New Roman" w:eastAsia="Century Schoolbook" w:hAnsi="Times New Roman"/>
          <w:sz w:val="20"/>
          <w:szCs w:val="20"/>
          <w:lang w:eastAsia="ru-RU"/>
        </w:rPr>
        <w:tab/>
        <w:t xml:space="preserve">Работодатель обязуется предоставлять работникам </w:t>
      </w:r>
      <w:r w:rsidRPr="00FF7C04">
        <w:rPr>
          <w:rFonts w:ascii="Times New Roman" w:eastAsia="Century Schoolbook" w:hAnsi="Times New Roman"/>
          <w:b/>
          <w:sz w:val="20"/>
          <w:szCs w:val="20"/>
          <w:lang w:eastAsia="ru-RU"/>
        </w:rPr>
        <w:t>оплачиваемый отпуск</w:t>
      </w:r>
      <w:r w:rsidRPr="00CE0E6D">
        <w:rPr>
          <w:rFonts w:ascii="Times New Roman" w:eastAsia="Century Schoolbook" w:hAnsi="Times New Roman"/>
          <w:sz w:val="20"/>
          <w:szCs w:val="20"/>
          <w:lang w:eastAsia="ru-RU"/>
        </w:rPr>
        <w:t xml:space="preserve"> продолжительностью </w:t>
      </w:r>
      <w:r w:rsidRPr="00FF7C04">
        <w:rPr>
          <w:rFonts w:ascii="Times New Roman" w:eastAsia="Century Schoolbook" w:hAnsi="Times New Roman"/>
          <w:b/>
          <w:sz w:val="20"/>
          <w:szCs w:val="20"/>
          <w:lang w:eastAsia="ru-RU"/>
        </w:rPr>
        <w:t>три календарных дня</w:t>
      </w:r>
      <w:r w:rsidRPr="00CE0E6D">
        <w:rPr>
          <w:rFonts w:ascii="Times New Roman" w:eastAsia="Century Schoolbook" w:hAnsi="Times New Roman"/>
          <w:sz w:val="20"/>
          <w:szCs w:val="20"/>
          <w:lang w:eastAsia="ru-RU"/>
        </w:rPr>
        <w:t xml:space="preserve"> в следующих случаях:</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регистрация брака;</w:t>
      </w:r>
      <w:r w:rsidRPr="00CE0E6D">
        <w:rPr>
          <w:rFonts w:ascii="Times New Roman" w:eastAsia="Century Schoolbook" w:hAnsi="Times New Roman"/>
          <w:sz w:val="20"/>
          <w:szCs w:val="20"/>
          <w:lang w:eastAsia="ru-RU"/>
        </w:rPr>
        <w:tab/>
        <w:t>работникам Университета (матерям; другим лицам, воспитывающим детей без матери), имеющим 2 и более детей в возрасте до 12 лет, по их заявлению;</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один календарный день в случаях:</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переезда сотрудника на постоянное место жительства;</w:t>
      </w:r>
      <w:r w:rsidR="00DC4B41" w:rsidRPr="00CE0E6D">
        <w:rPr>
          <w:rFonts w:ascii="Times New Roman" w:eastAsia="Century Schoolbook" w:hAnsi="Times New Roman"/>
          <w:sz w:val="20"/>
          <w:szCs w:val="20"/>
          <w:lang w:eastAsia="ru-RU"/>
        </w:rPr>
        <w:t xml:space="preserve"> </w:t>
      </w:r>
      <w:r w:rsidRPr="00CE0E6D">
        <w:rPr>
          <w:rFonts w:ascii="Times New Roman" w:eastAsia="Century Schoolbook" w:hAnsi="Times New Roman"/>
          <w:sz w:val="20"/>
          <w:szCs w:val="20"/>
          <w:lang w:eastAsia="ru-RU"/>
        </w:rPr>
        <w:t>регистрации брака (детей, родителей).</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 xml:space="preserve">Работодатель обязуется предоставлять работникам с </w:t>
      </w:r>
      <w:r w:rsidRPr="00FF7C04">
        <w:rPr>
          <w:rFonts w:ascii="Times New Roman" w:eastAsia="Century Schoolbook" w:hAnsi="Times New Roman"/>
          <w:b/>
          <w:sz w:val="20"/>
          <w:szCs w:val="20"/>
          <w:lang w:eastAsia="ru-RU"/>
        </w:rPr>
        <w:t>сохранением среднего заработка дни отдыха</w:t>
      </w:r>
      <w:r w:rsidRPr="00CE0E6D">
        <w:rPr>
          <w:rFonts w:ascii="Times New Roman" w:eastAsia="Century Schoolbook" w:hAnsi="Times New Roman"/>
          <w:sz w:val="20"/>
          <w:szCs w:val="20"/>
          <w:lang w:eastAsia="ru-RU"/>
        </w:rPr>
        <w:t xml:space="preserve"> в следующих случаях:</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продолжительностью три календарных дня – смерть близких родственников (родители, супруги, дети);</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 xml:space="preserve">продолжительностью два календарных дня –  при </w:t>
      </w:r>
      <w:r w:rsidRPr="00CE0E6D">
        <w:rPr>
          <w:rFonts w:ascii="Times New Roman" w:eastAsia="Century Schoolbook" w:hAnsi="Times New Roman"/>
          <w:sz w:val="20"/>
          <w:szCs w:val="20"/>
          <w:lang w:eastAsia="ru-RU"/>
        </w:rPr>
        <w:t>рождении (усыновлении) ребенка отцу – сотруднику Университета.</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r>
      <w:proofErr w:type="gramStart"/>
      <w:r w:rsidRPr="00CE0E6D">
        <w:rPr>
          <w:rFonts w:ascii="Times New Roman" w:eastAsia="Century Schoolbook" w:hAnsi="Times New Roman"/>
          <w:sz w:val="20"/>
          <w:szCs w:val="20"/>
          <w:lang w:eastAsia="ru-RU"/>
        </w:rPr>
        <w:t xml:space="preserve">продолжительностью </w:t>
      </w:r>
      <w:r w:rsidR="002F52E0" w:rsidRPr="00CE0E6D">
        <w:rPr>
          <w:rFonts w:ascii="Times New Roman" w:eastAsia="Century Schoolbook" w:hAnsi="Times New Roman"/>
          <w:sz w:val="20"/>
          <w:szCs w:val="20"/>
          <w:lang w:eastAsia="ru-RU"/>
        </w:rPr>
        <w:t xml:space="preserve"> </w:t>
      </w:r>
      <w:r w:rsidRPr="00CE0E6D">
        <w:rPr>
          <w:rFonts w:ascii="Times New Roman" w:eastAsia="Century Schoolbook" w:hAnsi="Times New Roman"/>
          <w:sz w:val="20"/>
          <w:szCs w:val="20"/>
          <w:lang w:eastAsia="ru-RU"/>
        </w:rPr>
        <w:t>один</w:t>
      </w:r>
      <w:proofErr w:type="gramEnd"/>
      <w:r w:rsidRPr="00CE0E6D">
        <w:rPr>
          <w:rFonts w:ascii="Times New Roman" w:eastAsia="Century Schoolbook" w:hAnsi="Times New Roman"/>
          <w:sz w:val="20"/>
          <w:szCs w:val="20"/>
          <w:lang w:eastAsia="ru-RU"/>
        </w:rPr>
        <w:t xml:space="preserve"> календарный </w:t>
      </w:r>
      <w:r w:rsidR="002F52E0" w:rsidRPr="00CE0E6D">
        <w:rPr>
          <w:rFonts w:ascii="Times New Roman" w:eastAsia="Century Schoolbook" w:hAnsi="Times New Roman"/>
          <w:sz w:val="20"/>
          <w:szCs w:val="20"/>
          <w:lang w:eastAsia="ru-RU"/>
        </w:rPr>
        <w:t xml:space="preserve"> </w:t>
      </w:r>
      <w:r w:rsidRPr="00CE0E6D">
        <w:rPr>
          <w:rFonts w:ascii="Times New Roman" w:eastAsia="Century Schoolbook" w:hAnsi="Times New Roman"/>
          <w:sz w:val="20"/>
          <w:szCs w:val="20"/>
          <w:lang w:eastAsia="ru-RU"/>
        </w:rPr>
        <w:t>день –  матери (отцу) либо другому лицу (опекуну, приемному родителю), фактически воспитывающему ребенка –  учащегося младших (1–4) классов – в День знаний (1 сентября). Если при этом 1 сентября приходится на воскресенье, дополнительный отпуск предоставляется в следующий за ним рабочий день.</w:t>
      </w:r>
    </w:p>
    <w:p w:rsidR="008D584F" w:rsidRPr="00CE0E6D" w:rsidRDefault="008D584F" w:rsidP="008D584F">
      <w:pPr>
        <w:widowControl w:val="0"/>
        <w:tabs>
          <w:tab w:val="left" w:pos="142"/>
          <w:tab w:val="left" w:pos="841"/>
        </w:tabs>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5.2.18.</w:t>
      </w:r>
      <w:r w:rsidRPr="00CE0E6D">
        <w:rPr>
          <w:rFonts w:ascii="Times New Roman" w:eastAsia="Century Schoolbook" w:hAnsi="Times New Roman"/>
          <w:sz w:val="20"/>
          <w:szCs w:val="20"/>
          <w:lang w:eastAsia="ru-RU"/>
        </w:rPr>
        <w:tab/>
        <w:t xml:space="preserve">Одному из родителей (опекуну, попечителю) для ухода за детьми-инвалидами по его письменному заявлению предоставляются </w:t>
      </w:r>
      <w:r w:rsidRPr="00FF7C04">
        <w:rPr>
          <w:rFonts w:ascii="Times New Roman" w:eastAsia="Century Schoolbook" w:hAnsi="Times New Roman"/>
          <w:b/>
          <w:sz w:val="20"/>
          <w:szCs w:val="20"/>
          <w:lang w:eastAsia="ru-RU"/>
        </w:rPr>
        <w:t>четыре дополнительных оплачиваемых выходных дня в месяц</w:t>
      </w:r>
      <w:r w:rsidRPr="00CE0E6D">
        <w:rPr>
          <w:rFonts w:ascii="Times New Roman" w:eastAsia="Century Schoolbook" w:hAnsi="Times New Roman"/>
          <w:sz w:val="20"/>
          <w:szCs w:val="20"/>
          <w:lang w:eastAsia="ru-RU"/>
        </w:rPr>
        <w:t>,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законами. Порядок предоставления указанных дополнительных оплачиваемых выходных дней устанавливается Правительством Российской Федерации.</w:t>
      </w:r>
    </w:p>
    <w:p w:rsidR="008D584F" w:rsidRPr="00CE0E6D" w:rsidRDefault="008D584F" w:rsidP="001848BF">
      <w:pPr>
        <w:widowControl w:val="0"/>
        <w:tabs>
          <w:tab w:val="left" w:pos="142"/>
          <w:tab w:val="left" w:pos="841"/>
        </w:tabs>
        <w:spacing w:line="240" w:lineRule="auto"/>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5.2.19.</w:t>
      </w:r>
      <w:r w:rsidRPr="00CE0E6D">
        <w:rPr>
          <w:rFonts w:ascii="Times New Roman" w:eastAsia="Century Schoolbook" w:hAnsi="Times New Roman"/>
          <w:sz w:val="20"/>
          <w:szCs w:val="20"/>
          <w:lang w:eastAsia="ru-RU"/>
        </w:rPr>
        <w:tab/>
        <w:t xml:space="preserve">Работодатель, помимо случаев, указанных в статье 128 ТК РФ, обязуется предоставлять работнику по его письменному заявлению </w:t>
      </w:r>
      <w:r w:rsidRPr="00FF7C04">
        <w:rPr>
          <w:rFonts w:ascii="Times New Roman" w:eastAsia="Century Schoolbook" w:hAnsi="Times New Roman"/>
          <w:b/>
          <w:sz w:val="20"/>
          <w:szCs w:val="20"/>
          <w:lang w:eastAsia="ru-RU"/>
        </w:rPr>
        <w:t>отпуск без сохранения заработной платы</w:t>
      </w:r>
      <w:r w:rsidRPr="00CE0E6D">
        <w:rPr>
          <w:rFonts w:ascii="Times New Roman" w:eastAsia="Century Schoolbook" w:hAnsi="Times New Roman"/>
          <w:sz w:val="20"/>
          <w:szCs w:val="20"/>
          <w:lang w:eastAsia="ru-RU"/>
        </w:rPr>
        <w:t xml:space="preserve"> в следующих случаях:</w:t>
      </w:r>
    </w:p>
    <w:p w:rsidR="008D584F" w:rsidRPr="00CE0E6D" w:rsidRDefault="008D584F" w:rsidP="001848BF">
      <w:pPr>
        <w:widowControl w:val="0"/>
        <w:tabs>
          <w:tab w:val="left" w:pos="142"/>
          <w:tab w:val="left" w:pos="841"/>
        </w:tabs>
        <w:spacing w:line="240" w:lineRule="auto"/>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в случае рождения ребенка, регистрации брака, смерти близких родственников – до семи календарных дней (дополнительно к отпуску, предоставленному согласно пункту 5.2.17. настоящего Коллективного договора);</w:t>
      </w:r>
    </w:p>
    <w:p w:rsidR="008D584F" w:rsidRPr="00CE0E6D" w:rsidRDefault="008D584F" w:rsidP="001848BF">
      <w:pPr>
        <w:widowControl w:val="0"/>
        <w:tabs>
          <w:tab w:val="left" w:pos="142"/>
          <w:tab w:val="left" w:pos="841"/>
        </w:tabs>
        <w:spacing w:line="240" w:lineRule="auto"/>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 xml:space="preserve">матерям, имеющим детей в возрасте до шестнадцати лет, работнику, имеющему двух или более детей в возрасте до четырнадцати лет, работнику, имеющему ребенка-инвалида в возрасте до восемнадцати лет, отцу, воспитывающему ребенка </w:t>
      </w:r>
      <w:r w:rsidRPr="00CE0E6D">
        <w:rPr>
          <w:rFonts w:ascii="Times New Roman" w:eastAsia="Century Schoolbook" w:hAnsi="Times New Roman"/>
          <w:sz w:val="20"/>
          <w:szCs w:val="20"/>
          <w:lang w:eastAsia="ru-RU"/>
        </w:rPr>
        <w:t>в возрасте до шестнадцати лет без матери, –  до 14 календарных дней в удобное для них время;</w:t>
      </w:r>
    </w:p>
    <w:p w:rsidR="008D584F" w:rsidRPr="00CE0E6D" w:rsidRDefault="008D584F" w:rsidP="001848BF">
      <w:pPr>
        <w:widowControl w:val="0"/>
        <w:tabs>
          <w:tab w:val="left" w:pos="142"/>
          <w:tab w:val="left" w:pos="841"/>
        </w:tabs>
        <w:spacing w:line="240" w:lineRule="auto"/>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 xml:space="preserve">сотрудникам, удостоенным почетного звания «Ветеран труда </w:t>
      </w:r>
      <w:proofErr w:type="spellStart"/>
      <w:r w:rsidRPr="00CE0E6D">
        <w:rPr>
          <w:rFonts w:ascii="Times New Roman" w:eastAsia="Century Schoolbook" w:hAnsi="Times New Roman"/>
          <w:sz w:val="20"/>
          <w:szCs w:val="20"/>
          <w:lang w:eastAsia="ru-RU"/>
        </w:rPr>
        <w:t>АлтГУ</w:t>
      </w:r>
      <w:proofErr w:type="spellEnd"/>
      <w:r w:rsidRPr="00CE0E6D">
        <w:rPr>
          <w:rFonts w:ascii="Times New Roman" w:eastAsia="Century Schoolbook" w:hAnsi="Times New Roman"/>
          <w:sz w:val="20"/>
          <w:szCs w:val="20"/>
          <w:lang w:eastAsia="ru-RU"/>
        </w:rPr>
        <w:t xml:space="preserve">», и лицам, приравненным к Ветеранам труда </w:t>
      </w:r>
      <w:proofErr w:type="spellStart"/>
      <w:r w:rsidRPr="00CE0E6D">
        <w:rPr>
          <w:rFonts w:ascii="Times New Roman" w:eastAsia="Century Schoolbook" w:hAnsi="Times New Roman"/>
          <w:sz w:val="20"/>
          <w:szCs w:val="20"/>
          <w:lang w:eastAsia="ru-RU"/>
        </w:rPr>
        <w:t>АлтГУ</w:t>
      </w:r>
      <w:proofErr w:type="spellEnd"/>
      <w:r w:rsidRPr="00CE0E6D">
        <w:rPr>
          <w:rFonts w:ascii="Times New Roman" w:eastAsia="Century Schoolbook" w:hAnsi="Times New Roman"/>
          <w:sz w:val="20"/>
          <w:szCs w:val="20"/>
          <w:lang w:eastAsia="ru-RU"/>
        </w:rPr>
        <w:t>, в соответствии с локальным нормативным актом Университета –  до 14 календарных дней;</w:t>
      </w:r>
    </w:p>
    <w:p w:rsidR="008D584F" w:rsidRPr="00CE0E6D" w:rsidRDefault="008D584F" w:rsidP="001848BF">
      <w:pPr>
        <w:widowControl w:val="0"/>
        <w:tabs>
          <w:tab w:val="left" w:pos="142"/>
          <w:tab w:val="left" w:pos="841"/>
        </w:tabs>
        <w:spacing w:line="240" w:lineRule="auto"/>
        <w:ind w:right="1"/>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w:t>
      </w:r>
      <w:r w:rsidRPr="00CE0E6D">
        <w:rPr>
          <w:rFonts w:ascii="Times New Roman" w:eastAsia="Century Schoolbook" w:hAnsi="Times New Roman"/>
          <w:sz w:val="20"/>
          <w:szCs w:val="20"/>
          <w:lang w:eastAsia="ru-RU"/>
        </w:rPr>
        <w:tab/>
        <w:t>родственникам для ухода за заболевшим членом семьи – на срок, указанный в заключении органов здравоохранения.</w:t>
      </w:r>
    </w:p>
    <w:p w:rsidR="00A75C45" w:rsidRPr="00CE0E6D" w:rsidRDefault="00A75C45" w:rsidP="00A75C45">
      <w:pPr>
        <w:pStyle w:val="a5"/>
        <w:keepNext/>
        <w:keepLines/>
        <w:widowControl w:val="0"/>
        <w:numPr>
          <w:ilvl w:val="0"/>
          <w:numId w:val="2"/>
        </w:numPr>
        <w:tabs>
          <w:tab w:val="left" w:pos="142"/>
          <w:tab w:val="left" w:pos="278"/>
        </w:tabs>
        <w:ind w:right="1"/>
        <w:jc w:val="center"/>
        <w:outlineLvl w:val="4"/>
        <w:rPr>
          <w:rFonts w:eastAsia="Century Gothic"/>
          <w:bCs/>
          <w:sz w:val="20"/>
          <w:szCs w:val="20"/>
          <w:lang w:eastAsia="ru-RU"/>
        </w:rPr>
      </w:pPr>
      <w:r w:rsidRPr="00CE0E6D">
        <w:rPr>
          <w:rFonts w:eastAsia="Century Gothic"/>
          <w:bCs/>
          <w:smallCaps/>
          <w:sz w:val="20"/>
          <w:szCs w:val="20"/>
          <w:lang w:eastAsia="ru-RU"/>
        </w:rPr>
        <w:t>социальные гарантии</w:t>
      </w:r>
      <w:bookmarkEnd w:id="0"/>
    </w:p>
    <w:p w:rsidR="00357B5C" w:rsidRPr="00CE0E6D" w:rsidRDefault="00357B5C" w:rsidP="00357B5C">
      <w:pPr>
        <w:pStyle w:val="a5"/>
        <w:keepNext/>
        <w:keepLines/>
        <w:widowControl w:val="0"/>
        <w:tabs>
          <w:tab w:val="left" w:pos="142"/>
          <w:tab w:val="left" w:pos="278"/>
        </w:tabs>
        <w:ind w:left="360" w:right="1"/>
        <w:outlineLvl w:val="4"/>
        <w:rPr>
          <w:rFonts w:eastAsia="Century Gothic"/>
          <w:bCs/>
          <w:sz w:val="20"/>
          <w:szCs w:val="20"/>
          <w:lang w:eastAsia="ru-RU"/>
        </w:rPr>
      </w:pPr>
    </w:p>
    <w:p w:rsidR="00A75C45" w:rsidRPr="00CE0E6D" w:rsidRDefault="00A75C45" w:rsidP="00A75C45">
      <w:pPr>
        <w:widowControl w:val="0"/>
        <w:numPr>
          <w:ilvl w:val="1"/>
          <w:numId w:val="2"/>
        </w:numPr>
        <w:tabs>
          <w:tab w:val="left" w:pos="142"/>
        </w:tabs>
        <w:spacing w:after="0" w:line="240" w:lineRule="auto"/>
        <w:ind w:left="0" w:right="1" w:firstLine="709"/>
        <w:jc w:val="both"/>
        <w:rPr>
          <w:rFonts w:ascii="Times New Roman" w:eastAsia="Century Schoolbook" w:hAnsi="Times New Roman"/>
          <w:iCs/>
          <w:sz w:val="20"/>
          <w:szCs w:val="20"/>
          <w:lang w:eastAsia="ru-RU"/>
        </w:rPr>
      </w:pPr>
      <w:r w:rsidRPr="00CE0E6D">
        <w:rPr>
          <w:rFonts w:ascii="Times New Roman" w:eastAsia="Century Schoolbook" w:hAnsi="Times New Roman"/>
          <w:iCs/>
          <w:sz w:val="20"/>
          <w:szCs w:val="20"/>
          <w:lang w:eastAsia="ru-RU"/>
        </w:rPr>
        <w:t xml:space="preserve">Работодатель обязуется выделять в соответствии с отраслевым соглашением не менее </w:t>
      </w:r>
      <w:r w:rsidRPr="00FF7C04">
        <w:rPr>
          <w:rFonts w:ascii="Times New Roman" w:eastAsia="Century Schoolbook" w:hAnsi="Times New Roman"/>
          <w:b/>
          <w:iCs/>
          <w:sz w:val="20"/>
          <w:szCs w:val="20"/>
          <w:lang w:eastAsia="ru-RU"/>
        </w:rPr>
        <w:t>3% от внебюджетных средств</w:t>
      </w:r>
      <w:r w:rsidRPr="00CE0E6D">
        <w:rPr>
          <w:rFonts w:ascii="Times New Roman" w:eastAsia="Century Schoolbook" w:hAnsi="Times New Roman"/>
          <w:iCs/>
          <w:sz w:val="20"/>
          <w:szCs w:val="20"/>
          <w:lang w:eastAsia="ru-RU"/>
        </w:rPr>
        <w:t xml:space="preserve"> на проведение социальных мероприятий, перечень которых утверждается ежегодно в смете расходов на проведение социальных мероприятий.</w:t>
      </w:r>
    </w:p>
    <w:p w:rsidR="00A75C45" w:rsidRPr="00CE0E6D" w:rsidRDefault="00A75C45" w:rsidP="00A75C45">
      <w:pPr>
        <w:widowControl w:val="0"/>
        <w:numPr>
          <w:ilvl w:val="2"/>
          <w:numId w:val="2"/>
        </w:numPr>
        <w:tabs>
          <w:tab w:val="left" w:pos="142"/>
        </w:tabs>
        <w:spacing w:after="0" w:line="240" w:lineRule="auto"/>
        <w:ind w:left="0" w:right="1" w:firstLine="709"/>
        <w:jc w:val="both"/>
        <w:rPr>
          <w:rFonts w:ascii="Times New Roman" w:eastAsia="Century Schoolbook" w:hAnsi="Times New Roman"/>
          <w:i/>
          <w:iCs/>
          <w:sz w:val="20"/>
          <w:szCs w:val="20"/>
          <w:lang w:eastAsia="ru-RU"/>
        </w:rPr>
      </w:pPr>
      <w:r w:rsidRPr="00CE0E6D">
        <w:rPr>
          <w:rFonts w:ascii="Times New Roman" w:eastAsia="Century Schoolbook" w:hAnsi="Times New Roman"/>
          <w:iCs/>
          <w:sz w:val="20"/>
          <w:szCs w:val="20"/>
          <w:lang w:eastAsia="ru-RU"/>
        </w:rPr>
        <w:t>При приобретении работником санаторной путевки по медицинским показаниям ему предоставляется очередной отпуск (часть отпуска) либо отпуск без сохранения заработной платы на срок действия путевки, при этом запланированная учебная нагрузка выполняется преподавателем в другое время по поручению кафедры.</w:t>
      </w:r>
    </w:p>
    <w:p w:rsidR="00A75C45" w:rsidRPr="00CE0E6D" w:rsidRDefault="00A75C45" w:rsidP="00A75C45">
      <w:pPr>
        <w:numPr>
          <w:ilvl w:val="2"/>
          <w:numId w:val="2"/>
        </w:numPr>
        <w:tabs>
          <w:tab w:val="left" w:pos="142"/>
        </w:tabs>
        <w:spacing w:after="0" w:line="240" w:lineRule="auto"/>
        <w:ind w:left="0" w:right="1" w:firstLine="709"/>
        <w:jc w:val="both"/>
        <w:rPr>
          <w:rFonts w:ascii="Times New Roman" w:hAnsi="Times New Roman"/>
          <w:sz w:val="20"/>
          <w:szCs w:val="20"/>
        </w:rPr>
      </w:pPr>
      <w:r w:rsidRPr="00CE0E6D">
        <w:rPr>
          <w:rFonts w:ascii="Times New Roman" w:hAnsi="Times New Roman"/>
          <w:sz w:val="20"/>
          <w:szCs w:val="20"/>
        </w:rPr>
        <w:t>В целях социальной защиты преподавателей и сотрудников осуществляются следующие выплаты:</w:t>
      </w:r>
    </w:p>
    <w:p w:rsidR="00A75C45" w:rsidRPr="00CE0E6D" w:rsidRDefault="00A75C45" w:rsidP="00A75C45">
      <w:pPr>
        <w:pStyle w:val="a3"/>
        <w:ind w:left="567"/>
        <w:jc w:val="both"/>
        <w:rPr>
          <w:szCs w:val="20"/>
          <w:lang w:val="ru-RU"/>
        </w:rPr>
      </w:pPr>
      <w:r w:rsidRPr="00CE0E6D">
        <w:rPr>
          <w:szCs w:val="20"/>
        </w:rPr>
        <w:tab/>
      </w:r>
      <w:bookmarkStart w:id="2" w:name="t_up"/>
      <w:r w:rsidRPr="00CE0E6D">
        <w:rPr>
          <w:szCs w:val="20"/>
        </w:rPr>
        <w:t xml:space="preserve"> </w:t>
      </w:r>
      <w:r w:rsidRPr="00CE0E6D">
        <w:rPr>
          <w:szCs w:val="20"/>
          <w:lang w:val="ru-RU"/>
        </w:rPr>
        <w:t xml:space="preserve">              </w:t>
      </w:r>
      <w:r w:rsidRPr="00CE0E6D">
        <w:rPr>
          <w:szCs w:val="20"/>
        </w:rPr>
        <w:t xml:space="preserve">- в связи со смертью близких родственников (1 степени родства: дети, родители, </w:t>
      </w:r>
    </w:p>
    <w:p w:rsidR="00A75C45" w:rsidRPr="00CE0E6D" w:rsidRDefault="00A75C45" w:rsidP="00A75C45">
      <w:pPr>
        <w:pStyle w:val="a3"/>
        <w:ind w:left="567"/>
        <w:jc w:val="both"/>
        <w:rPr>
          <w:szCs w:val="20"/>
        </w:rPr>
      </w:pPr>
      <w:r w:rsidRPr="00CE0E6D">
        <w:rPr>
          <w:szCs w:val="20"/>
        </w:rPr>
        <w:t xml:space="preserve">супруги) </w:t>
      </w:r>
      <w:r w:rsidRPr="00FF7C04">
        <w:rPr>
          <w:rFonts w:eastAsia="Courier New"/>
          <w:b/>
          <w:szCs w:val="20"/>
        </w:rPr>
        <w:t>–</w:t>
      </w:r>
      <w:r w:rsidRPr="00FF7C04">
        <w:rPr>
          <w:b/>
          <w:szCs w:val="20"/>
        </w:rPr>
        <w:t xml:space="preserve"> размере</w:t>
      </w:r>
      <w:r w:rsidRPr="00CE0E6D">
        <w:rPr>
          <w:szCs w:val="20"/>
        </w:rPr>
        <w:t xml:space="preserve"> </w:t>
      </w:r>
      <w:r w:rsidRPr="00FF7C04">
        <w:rPr>
          <w:b/>
          <w:szCs w:val="20"/>
        </w:rPr>
        <w:t>1,5 МРОТ</w:t>
      </w:r>
      <w:r w:rsidRPr="00CE0E6D">
        <w:rPr>
          <w:szCs w:val="20"/>
        </w:rPr>
        <w:t>;</w:t>
      </w:r>
    </w:p>
    <w:p w:rsidR="00A75C45" w:rsidRPr="00CE0E6D" w:rsidRDefault="00A75C45" w:rsidP="00A75C45">
      <w:pPr>
        <w:pStyle w:val="a3"/>
        <w:ind w:left="567"/>
        <w:jc w:val="both"/>
        <w:rPr>
          <w:szCs w:val="20"/>
        </w:rPr>
      </w:pPr>
      <w:r w:rsidRPr="00CE0E6D">
        <w:rPr>
          <w:szCs w:val="20"/>
          <w:lang w:val="ru-RU"/>
        </w:rPr>
        <w:t xml:space="preserve">                </w:t>
      </w:r>
      <w:r w:rsidRPr="00CE0E6D">
        <w:rPr>
          <w:szCs w:val="20"/>
        </w:rPr>
        <w:t xml:space="preserve">- в связи со смертью работника материальная помощь предоставляется близким родственникам в </w:t>
      </w:r>
      <w:r w:rsidRPr="00FF7C04">
        <w:rPr>
          <w:b/>
          <w:szCs w:val="20"/>
        </w:rPr>
        <w:t>размере 2 МРОТ</w:t>
      </w:r>
      <w:r w:rsidRPr="00CE0E6D">
        <w:rPr>
          <w:szCs w:val="20"/>
        </w:rPr>
        <w:t>;</w:t>
      </w:r>
    </w:p>
    <w:p w:rsidR="00A75C45" w:rsidRPr="00CE0E6D" w:rsidRDefault="00A75C45" w:rsidP="00A75C45">
      <w:pPr>
        <w:pStyle w:val="a3"/>
        <w:ind w:left="567"/>
        <w:jc w:val="both"/>
        <w:rPr>
          <w:szCs w:val="20"/>
        </w:rPr>
      </w:pPr>
      <w:r w:rsidRPr="00CE0E6D">
        <w:rPr>
          <w:szCs w:val="20"/>
          <w:lang w:val="ru-RU"/>
        </w:rPr>
        <w:t xml:space="preserve">                </w:t>
      </w:r>
      <w:r w:rsidRPr="00CE0E6D">
        <w:rPr>
          <w:szCs w:val="20"/>
        </w:rPr>
        <w:t xml:space="preserve">- в связи с рождением ребенка </w:t>
      </w:r>
      <w:r w:rsidRPr="00CE0E6D">
        <w:rPr>
          <w:rFonts w:eastAsia="Courier New"/>
          <w:szCs w:val="20"/>
        </w:rPr>
        <w:t>–</w:t>
      </w:r>
      <w:r w:rsidRPr="00CE0E6D">
        <w:rPr>
          <w:rFonts w:eastAsia="Courier New"/>
          <w:szCs w:val="20"/>
          <w:lang w:val="ru-RU"/>
        </w:rPr>
        <w:t xml:space="preserve"> </w:t>
      </w:r>
      <w:r w:rsidRPr="00CE0E6D">
        <w:rPr>
          <w:szCs w:val="20"/>
        </w:rPr>
        <w:t xml:space="preserve">в </w:t>
      </w:r>
      <w:r w:rsidRPr="00FF7C04">
        <w:rPr>
          <w:b/>
          <w:szCs w:val="20"/>
        </w:rPr>
        <w:t>размере 1 МРОТ</w:t>
      </w:r>
      <w:r w:rsidRPr="00CE0E6D">
        <w:rPr>
          <w:szCs w:val="20"/>
        </w:rPr>
        <w:t xml:space="preserve"> (в течение одного календарного года с даты рождения);</w:t>
      </w:r>
    </w:p>
    <w:p w:rsidR="00A75C45" w:rsidRPr="00CE0E6D" w:rsidRDefault="00A75C45" w:rsidP="00A75C45">
      <w:pPr>
        <w:pStyle w:val="a3"/>
        <w:ind w:left="567"/>
        <w:jc w:val="both"/>
        <w:rPr>
          <w:szCs w:val="20"/>
        </w:rPr>
      </w:pPr>
      <w:r w:rsidRPr="00CE0E6D">
        <w:rPr>
          <w:szCs w:val="20"/>
          <w:lang w:val="ru-RU"/>
        </w:rPr>
        <w:t xml:space="preserve">                </w:t>
      </w:r>
      <w:r w:rsidRPr="00CE0E6D">
        <w:rPr>
          <w:szCs w:val="20"/>
        </w:rPr>
        <w:t>- при наличии сложной жизненной ситуации:</w:t>
      </w:r>
    </w:p>
    <w:p w:rsidR="00A75C45" w:rsidRPr="00CE0E6D" w:rsidRDefault="00BF3711" w:rsidP="00357B5C">
      <w:pPr>
        <w:pStyle w:val="a3"/>
        <w:spacing w:line="276" w:lineRule="auto"/>
        <w:jc w:val="both"/>
        <w:rPr>
          <w:szCs w:val="20"/>
        </w:rPr>
      </w:pPr>
      <w:r w:rsidRPr="00CE0E6D">
        <w:rPr>
          <w:szCs w:val="20"/>
          <w:lang w:val="ru-RU"/>
        </w:rPr>
        <w:t xml:space="preserve">         </w:t>
      </w:r>
      <w:r w:rsidR="00357B5C" w:rsidRPr="00CE0E6D">
        <w:rPr>
          <w:szCs w:val="20"/>
          <w:lang w:val="ru-RU"/>
        </w:rPr>
        <w:t xml:space="preserve"> </w:t>
      </w:r>
      <w:r w:rsidR="00A75C45" w:rsidRPr="00CE0E6D">
        <w:rPr>
          <w:szCs w:val="20"/>
          <w:lang w:val="ru-RU"/>
        </w:rPr>
        <w:t xml:space="preserve">* </w:t>
      </w:r>
      <w:r w:rsidR="00A75C45" w:rsidRPr="00CE0E6D">
        <w:rPr>
          <w:szCs w:val="20"/>
        </w:rPr>
        <w:t xml:space="preserve">в связи с тяжелым материальным положением </w:t>
      </w:r>
      <w:r w:rsidR="00A75C45" w:rsidRPr="00CE0E6D">
        <w:rPr>
          <w:rFonts w:eastAsia="Courier New"/>
          <w:szCs w:val="20"/>
        </w:rPr>
        <w:t>–</w:t>
      </w:r>
      <w:r w:rsidR="00A75C45" w:rsidRPr="00CE0E6D">
        <w:rPr>
          <w:rFonts w:eastAsia="Century Schoolbook"/>
          <w:szCs w:val="20"/>
        </w:rPr>
        <w:t xml:space="preserve"> </w:t>
      </w:r>
      <w:r w:rsidR="00A75C45" w:rsidRPr="00CE0E6D">
        <w:rPr>
          <w:szCs w:val="20"/>
        </w:rPr>
        <w:t xml:space="preserve"> в размере </w:t>
      </w:r>
      <w:r w:rsidR="00A75C45" w:rsidRPr="00FF7C04">
        <w:rPr>
          <w:b/>
          <w:szCs w:val="20"/>
        </w:rPr>
        <w:t>от 0,5 до 1 МРОТ</w:t>
      </w:r>
      <w:r w:rsidR="00A75C45" w:rsidRPr="00CE0E6D">
        <w:rPr>
          <w:szCs w:val="20"/>
        </w:rPr>
        <w:t>;</w:t>
      </w:r>
    </w:p>
    <w:p w:rsidR="00A75C45" w:rsidRPr="00CE0E6D" w:rsidRDefault="00A75C45" w:rsidP="00357B5C">
      <w:pPr>
        <w:pStyle w:val="a3"/>
        <w:spacing w:line="276" w:lineRule="auto"/>
        <w:ind w:left="567"/>
        <w:jc w:val="both"/>
        <w:rPr>
          <w:szCs w:val="20"/>
        </w:rPr>
      </w:pPr>
      <w:r w:rsidRPr="00CE0E6D">
        <w:rPr>
          <w:szCs w:val="20"/>
          <w:lang w:val="ru-RU"/>
        </w:rPr>
        <w:lastRenderedPageBreak/>
        <w:t xml:space="preserve">* </w:t>
      </w:r>
      <w:r w:rsidRPr="00CE0E6D">
        <w:rPr>
          <w:szCs w:val="20"/>
        </w:rPr>
        <w:t>длительная нетрудоспособность (более месяца), а также в случае</w:t>
      </w:r>
      <w:r w:rsidRPr="00CE0E6D">
        <w:rPr>
          <w:szCs w:val="20"/>
          <w:lang w:val="ru-RU"/>
        </w:rPr>
        <w:t>,</w:t>
      </w:r>
      <w:r w:rsidRPr="00CE0E6D">
        <w:rPr>
          <w:szCs w:val="20"/>
        </w:rPr>
        <w:t xml:space="preserve"> если единовременные</w:t>
      </w:r>
      <w:r w:rsidRPr="00CE0E6D">
        <w:rPr>
          <w:szCs w:val="20"/>
          <w:lang w:val="ru-RU"/>
        </w:rPr>
        <w:t xml:space="preserve"> </w:t>
      </w:r>
      <w:r w:rsidRPr="00CE0E6D">
        <w:rPr>
          <w:szCs w:val="20"/>
        </w:rPr>
        <w:t xml:space="preserve">затраты </w:t>
      </w:r>
      <w:r w:rsidR="00357B5C" w:rsidRPr="00CE0E6D">
        <w:rPr>
          <w:szCs w:val="20"/>
          <w:lang w:val="ru-RU"/>
        </w:rPr>
        <w:t xml:space="preserve">   </w:t>
      </w:r>
      <w:r w:rsidRPr="00CE0E6D">
        <w:rPr>
          <w:szCs w:val="20"/>
        </w:rPr>
        <w:t xml:space="preserve">на лечение в связи с тяжелой болезнью превысили 0,5 МРОТ – в </w:t>
      </w:r>
      <w:r w:rsidRPr="00FF7C04">
        <w:rPr>
          <w:b/>
          <w:szCs w:val="20"/>
        </w:rPr>
        <w:t>размере до 1,5 МРОТ</w:t>
      </w:r>
      <w:r w:rsidRPr="00CE0E6D">
        <w:rPr>
          <w:szCs w:val="20"/>
        </w:rPr>
        <w:t>;</w:t>
      </w:r>
    </w:p>
    <w:p w:rsidR="00A75C45" w:rsidRPr="00CE0E6D" w:rsidRDefault="00A75C45" w:rsidP="00357B5C">
      <w:pPr>
        <w:pStyle w:val="a3"/>
        <w:spacing w:line="276" w:lineRule="auto"/>
        <w:ind w:left="567"/>
        <w:jc w:val="both"/>
        <w:rPr>
          <w:rFonts w:eastAsia="Century Schoolbook"/>
          <w:szCs w:val="20"/>
          <w:lang w:val="ru-RU"/>
        </w:rPr>
      </w:pPr>
      <w:r w:rsidRPr="00CE0E6D">
        <w:rPr>
          <w:szCs w:val="20"/>
          <w:lang w:val="ru-RU"/>
        </w:rPr>
        <w:t xml:space="preserve">* </w:t>
      </w:r>
      <w:r w:rsidRPr="00CE0E6D">
        <w:rPr>
          <w:szCs w:val="20"/>
        </w:rPr>
        <w:t xml:space="preserve">пожар, наводнение, техногенные катастрофы и иные чрезвычайные ситуации – в размере до </w:t>
      </w:r>
      <w:r w:rsidRPr="00FF7C04">
        <w:rPr>
          <w:b/>
          <w:szCs w:val="20"/>
        </w:rPr>
        <w:t>15 000 рублей</w:t>
      </w:r>
      <w:r w:rsidRPr="00CE0E6D">
        <w:rPr>
          <w:szCs w:val="20"/>
        </w:rPr>
        <w:t>.</w:t>
      </w:r>
      <w:bookmarkEnd w:id="2"/>
      <w:r w:rsidRPr="00CE0E6D">
        <w:rPr>
          <w:rFonts w:eastAsia="Century Schoolbook"/>
          <w:szCs w:val="20"/>
        </w:rPr>
        <w:t xml:space="preserve"> </w:t>
      </w:r>
    </w:p>
    <w:p w:rsidR="00357B5C" w:rsidRPr="00CE0E6D" w:rsidRDefault="00357B5C" w:rsidP="00357B5C">
      <w:pPr>
        <w:widowControl w:val="0"/>
        <w:tabs>
          <w:tab w:val="left" w:pos="142"/>
          <w:tab w:val="left" w:pos="677"/>
        </w:tabs>
        <w:spacing w:after="0" w:line="240" w:lineRule="auto"/>
        <w:ind w:left="709" w:right="1"/>
        <w:jc w:val="both"/>
        <w:rPr>
          <w:rFonts w:ascii="Times New Roman" w:eastAsia="Century Schoolbook" w:hAnsi="Times New Roman"/>
          <w:sz w:val="20"/>
          <w:szCs w:val="20"/>
          <w:lang w:eastAsia="ru-RU"/>
        </w:rPr>
      </w:pPr>
    </w:p>
    <w:p w:rsidR="00A75C45" w:rsidRPr="00CE0E6D" w:rsidRDefault="00A75C45" w:rsidP="00A75C45">
      <w:pPr>
        <w:pStyle w:val="a5"/>
        <w:widowControl w:val="0"/>
        <w:numPr>
          <w:ilvl w:val="1"/>
          <w:numId w:val="2"/>
        </w:numPr>
        <w:tabs>
          <w:tab w:val="left" w:pos="142"/>
          <w:tab w:val="left" w:pos="379"/>
        </w:tabs>
        <w:ind w:left="0" w:right="1" w:firstLine="709"/>
        <w:jc w:val="both"/>
        <w:rPr>
          <w:rFonts w:eastAsia="Century Schoolbook"/>
          <w:sz w:val="20"/>
          <w:szCs w:val="20"/>
          <w:lang w:eastAsia="ru-RU"/>
        </w:rPr>
      </w:pPr>
      <w:r w:rsidRPr="00CE0E6D">
        <w:rPr>
          <w:rFonts w:eastAsia="Century Schoolbook"/>
          <w:sz w:val="20"/>
          <w:szCs w:val="20"/>
          <w:lang w:eastAsia="ru-RU"/>
        </w:rPr>
        <w:t>Университет обязуется:</w:t>
      </w:r>
    </w:p>
    <w:p w:rsidR="00A75C45" w:rsidRPr="00CE0E6D" w:rsidRDefault="00A75C45" w:rsidP="00A75C45">
      <w:pPr>
        <w:widowControl w:val="0"/>
        <w:numPr>
          <w:ilvl w:val="0"/>
          <w:numId w:val="1"/>
        </w:numPr>
        <w:tabs>
          <w:tab w:val="left" w:pos="142"/>
          <w:tab w:val="left" w:pos="682"/>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 xml:space="preserve">присваивать работникам почетное звание «Ветеран труда </w:t>
      </w:r>
      <w:proofErr w:type="spellStart"/>
      <w:r w:rsidRPr="00CE0E6D">
        <w:rPr>
          <w:rFonts w:ascii="Times New Roman" w:eastAsia="Century Schoolbook" w:hAnsi="Times New Roman"/>
          <w:sz w:val="20"/>
          <w:szCs w:val="20"/>
          <w:lang w:eastAsia="ru-RU"/>
        </w:rPr>
        <w:t>АлтГУ</w:t>
      </w:r>
      <w:proofErr w:type="spellEnd"/>
      <w:r w:rsidRPr="00CE0E6D">
        <w:rPr>
          <w:rFonts w:ascii="Times New Roman" w:eastAsia="Century Schoolbook" w:hAnsi="Times New Roman"/>
          <w:sz w:val="20"/>
          <w:szCs w:val="20"/>
          <w:lang w:eastAsia="ru-RU"/>
        </w:rPr>
        <w:t>» в соответствии с принятым в Университете локальным нормативным актом;</w:t>
      </w:r>
    </w:p>
    <w:p w:rsidR="00A75C45" w:rsidRPr="00CE0E6D" w:rsidRDefault="00A75C45" w:rsidP="00A75C45">
      <w:pPr>
        <w:widowControl w:val="0"/>
        <w:numPr>
          <w:ilvl w:val="0"/>
          <w:numId w:val="1"/>
        </w:numPr>
        <w:tabs>
          <w:tab w:val="left" w:pos="142"/>
          <w:tab w:val="left" w:pos="687"/>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ходатайствовать перед Министерством образования и науки РФ о награждении особо отличившихся работников, имеющих большой стаж работы в Университете, ведомственными наградами;</w:t>
      </w:r>
    </w:p>
    <w:p w:rsidR="00A75C45" w:rsidRPr="00CE0E6D" w:rsidRDefault="00A75C45" w:rsidP="00A75C45">
      <w:pPr>
        <w:widowControl w:val="0"/>
        <w:numPr>
          <w:ilvl w:val="0"/>
          <w:numId w:val="1"/>
        </w:numPr>
        <w:tabs>
          <w:tab w:val="left" w:pos="142"/>
          <w:tab w:val="left" w:pos="692"/>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 xml:space="preserve">отмечать различными видами материального и морального поощрения юбилейные даты работников Университета (женщины </w:t>
      </w:r>
      <w:r w:rsidRPr="00CE0E6D">
        <w:rPr>
          <w:rFonts w:ascii="Times New Roman" w:eastAsia="Courier New" w:hAnsi="Times New Roman"/>
          <w:sz w:val="20"/>
          <w:szCs w:val="20"/>
          <w:lang w:eastAsia="ru-RU"/>
        </w:rPr>
        <w:t>–</w:t>
      </w:r>
      <w:r w:rsidRPr="00CE0E6D">
        <w:rPr>
          <w:rFonts w:ascii="Times New Roman" w:eastAsia="Century Schoolbook" w:hAnsi="Times New Roman"/>
          <w:sz w:val="20"/>
          <w:szCs w:val="20"/>
          <w:lang w:eastAsia="ru-RU"/>
        </w:rPr>
        <w:t xml:space="preserve"> 50 и 55 лет, мужчины </w:t>
      </w:r>
      <w:r w:rsidRPr="00CE0E6D">
        <w:rPr>
          <w:rFonts w:ascii="Times New Roman" w:eastAsia="Courier New" w:hAnsi="Times New Roman"/>
          <w:sz w:val="20"/>
          <w:szCs w:val="20"/>
          <w:lang w:eastAsia="ru-RU"/>
        </w:rPr>
        <w:t>–</w:t>
      </w:r>
      <w:r w:rsidRPr="00CE0E6D">
        <w:rPr>
          <w:rFonts w:ascii="Times New Roman" w:eastAsia="Century Schoolbook" w:hAnsi="Times New Roman"/>
          <w:sz w:val="20"/>
          <w:szCs w:val="20"/>
          <w:lang w:eastAsia="ru-RU"/>
        </w:rPr>
        <w:t xml:space="preserve"> 50 и 60 лет, женщины и муж</w:t>
      </w:r>
      <w:r w:rsidRPr="00CE0E6D">
        <w:rPr>
          <w:rFonts w:ascii="Times New Roman" w:eastAsia="Century Schoolbook" w:hAnsi="Times New Roman"/>
          <w:sz w:val="20"/>
          <w:szCs w:val="20"/>
          <w:lang w:eastAsia="ru-RU"/>
        </w:rPr>
        <w:softHyphen/>
        <w:t xml:space="preserve">чины </w:t>
      </w:r>
      <w:r w:rsidRPr="00CE0E6D">
        <w:rPr>
          <w:rFonts w:ascii="Times New Roman" w:eastAsia="Courier New" w:hAnsi="Times New Roman"/>
          <w:sz w:val="20"/>
          <w:szCs w:val="20"/>
          <w:lang w:eastAsia="ru-RU"/>
        </w:rPr>
        <w:t>–</w:t>
      </w:r>
      <w:r w:rsidRPr="00CE0E6D">
        <w:rPr>
          <w:rFonts w:ascii="Times New Roman" w:eastAsia="Century Schoolbook" w:hAnsi="Times New Roman"/>
          <w:sz w:val="20"/>
          <w:szCs w:val="20"/>
          <w:lang w:eastAsia="ru-RU"/>
        </w:rPr>
        <w:t xml:space="preserve"> 70, 75, 80 лет) отработавших три и более лет.</w:t>
      </w:r>
    </w:p>
    <w:p w:rsidR="00357B5C" w:rsidRPr="00CE0E6D" w:rsidRDefault="00357B5C" w:rsidP="00357B5C">
      <w:pPr>
        <w:widowControl w:val="0"/>
        <w:tabs>
          <w:tab w:val="left" w:pos="142"/>
          <w:tab w:val="left" w:pos="692"/>
        </w:tabs>
        <w:spacing w:after="0" w:line="240" w:lineRule="auto"/>
        <w:ind w:left="709" w:right="1"/>
        <w:jc w:val="both"/>
        <w:rPr>
          <w:rFonts w:ascii="Times New Roman" w:eastAsia="Century Schoolbook" w:hAnsi="Times New Roman"/>
          <w:sz w:val="20"/>
          <w:szCs w:val="20"/>
          <w:lang w:eastAsia="ru-RU"/>
        </w:rPr>
      </w:pPr>
    </w:p>
    <w:p w:rsidR="00A75C45" w:rsidRPr="00CE0E6D" w:rsidRDefault="00A75C45" w:rsidP="00A75C45">
      <w:pPr>
        <w:pStyle w:val="a5"/>
        <w:widowControl w:val="0"/>
        <w:numPr>
          <w:ilvl w:val="1"/>
          <w:numId w:val="2"/>
        </w:numPr>
        <w:tabs>
          <w:tab w:val="left" w:pos="142"/>
          <w:tab w:val="left" w:pos="464"/>
        </w:tabs>
        <w:ind w:left="0" w:right="1" w:firstLine="709"/>
        <w:jc w:val="both"/>
        <w:rPr>
          <w:rFonts w:eastAsia="Century Schoolbook"/>
          <w:sz w:val="20"/>
          <w:szCs w:val="20"/>
          <w:lang w:eastAsia="ru-RU"/>
        </w:rPr>
      </w:pPr>
      <w:r w:rsidRPr="00CE0E6D">
        <w:rPr>
          <w:rFonts w:eastAsia="Century Schoolbook"/>
          <w:sz w:val="20"/>
          <w:szCs w:val="20"/>
          <w:lang w:eastAsia="ru-RU"/>
        </w:rPr>
        <w:t xml:space="preserve">Работникам Университета, удостоенным почетного звания </w:t>
      </w:r>
      <w:r w:rsidRPr="00FF7C04">
        <w:rPr>
          <w:rFonts w:eastAsia="Century Schoolbook"/>
          <w:b/>
          <w:sz w:val="20"/>
          <w:szCs w:val="20"/>
          <w:lang w:eastAsia="ru-RU"/>
        </w:rPr>
        <w:t xml:space="preserve">«Ветеран труда </w:t>
      </w:r>
      <w:proofErr w:type="spellStart"/>
      <w:r w:rsidRPr="00FF7C04">
        <w:rPr>
          <w:rFonts w:eastAsia="Century Schoolbook"/>
          <w:b/>
          <w:sz w:val="20"/>
          <w:szCs w:val="20"/>
          <w:lang w:eastAsia="ru-RU"/>
        </w:rPr>
        <w:t>АлтГУ</w:t>
      </w:r>
      <w:proofErr w:type="spellEnd"/>
      <w:r w:rsidRPr="00FF7C04">
        <w:rPr>
          <w:rFonts w:eastAsia="Century Schoolbook"/>
          <w:b/>
          <w:sz w:val="20"/>
          <w:szCs w:val="20"/>
          <w:lang w:eastAsia="ru-RU"/>
        </w:rPr>
        <w:t>»</w:t>
      </w:r>
      <w:r w:rsidRPr="00CE0E6D">
        <w:rPr>
          <w:rFonts w:eastAsia="Century Schoolbook"/>
          <w:sz w:val="20"/>
          <w:szCs w:val="20"/>
          <w:lang w:eastAsia="ru-RU"/>
        </w:rPr>
        <w:t xml:space="preserve">, одновременно с вручением удостоверения производится единовременная выплата в размере одного МРОТ. </w:t>
      </w:r>
    </w:p>
    <w:p w:rsidR="00A75C45" w:rsidRPr="00CE0E6D" w:rsidRDefault="00A75C45" w:rsidP="00A75C45">
      <w:pPr>
        <w:widowControl w:val="0"/>
        <w:tabs>
          <w:tab w:val="left" w:pos="142"/>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 xml:space="preserve">Ветеранам труда </w:t>
      </w:r>
      <w:proofErr w:type="spellStart"/>
      <w:r w:rsidRPr="00CE0E6D">
        <w:rPr>
          <w:rFonts w:ascii="Times New Roman" w:eastAsia="Century Schoolbook" w:hAnsi="Times New Roman"/>
          <w:sz w:val="20"/>
          <w:szCs w:val="20"/>
          <w:lang w:eastAsia="ru-RU"/>
        </w:rPr>
        <w:t>АлтГУ</w:t>
      </w:r>
      <w:proofErr w:type="spellEnd"/>
      <w:r w:rsidRPr="00CE0E6D">
        <w:rPr>
          <w:rFonts w:ascii="Times New Roman" w:eastAsia="Century Schoolbook" w:hAnsi="Times New Roman"/>
          <w:sz w:val="20"/>
          <w:szCs w:val="20"/>
          <w:lang w:eastAsia="ru-RU"/>
        </w:rPr>
        <w:t xml:space="preserve"> и лицам, приравненным к Ветеранам труда </w:t>
      </w:r>
      <w:proofErr w:type="spellStart"/>
      <w:r w:rsidRPr="00CE0E6D">
        <w:rPr>
          <w:rFonts w:ascii="Times New Roman" w:eastAsia="Century Schoolbook" w:hAnsi="Times New Roman"/>
          <w:sz w:val="20"/>
          <w:szCs w:val="20"/>
          <w:lang w:eastAsia="ru-RU"/>
        </w:rPr>
        <w:t>АлтГУ</w:t>
      </w:r>
      <w:proofErr w:type="spellEnd"/>
      <w:r w:rsidRPr="00CE0E6D">
        <w:rPr>
          <w:rFonts w:ascii="Times New Roman" w:eastAsia="Century Schoolbook" w:hAnsi="Times New Roman"/>
          <w:sz w:val="20"/>
          <w:szCs w:val="20"/>
          <w:lang w:eastAsia="ru-RU"/>
        </w:rPr>
        <w:t xml:space="preserve">, в соответствии с локальным нормативным актом Университета по личному заявлению предоставляется ежегодный дополнительный оплачиваемый отпуск </w:t>
      </w:r>
      <w:r w:rsidRPr="00CE0E6D">
        <w:rPr>
          <w:rFonts w:ascii="Times New Roman" w:eastAsia="Courier New" w:hAnsi="Times New Roman"/>
          <w:sz w:val="20"/>
          <w:szCs w:val="20"/>
          <w:lang w:eastAsia="ru-RU"/>
        </w:rPr>
        <w:t xml:space="preserve">– </w:t>
      </w:r>
      <w:r w:rsidRPr="00CE0E6D">
        <w:rPr>
          <w:rFonts w:ascii="Times New Roman" w:eastAsia="Century Schoolbook" w:hAnsi="Times New Roman"/>
          <w:sz w:val="20"/>
          <w:szCs w:val="20"/>
          <w:lang w:eastAsia="ru-RU"/>
        </w:rPr>
        <w:t>3 дня.</w:t>
      </w:r>
    </w:p>
    <w:p w:rsidR="00357B5C" w:rsidRPr="00CE0E6D" w:rsidRDefault="00357B5C" w:rsidP="00357B5C">
      <w:pPr>
        <w:widowControl w:val="0"/>
        <w:tabs>
          <w:tab w:val="left" w:pos="142"/>
        </w:tabs>
        <w:spacing w:after="0" w:line="240" w:lineRule="auto"/>
        <w:ind w:right="1"/>
        <w:jc w:val="both"/>
        <w:rPr>
          <w:rFonts w:ascii="Times New Roman" w:eastAsia="Courier New" w:hAnsi="Times New Roman"/>
          <w:sz w:val="20"/>
          <w:szCs w:val="20"/>
          <w:lang w:eastAsia="ru-RU"/>
        </w:rPr>
      </w:pPr>
    </w:p>
    <w:p w:rsidR="00A75C45" w:rsidRPr="00FF7C04" w:rsidRDefault="00A75C45" w:rsidP="00A75C45">
      <w:pPr>
        <w:pStyle w:val="a5"/>
        <w:widowControl w:val="0"/>
        <w:numPr>
          <w:ilvl w:val="1"/>
          <w:numId w:val="2"/>
        </w:numPr>
        <w:tabs>
          <w:tab w:val="left" w:pos="142"/>
          <w:tab w:val="left" w:pos="464"/>
        </w:tabs>
        <w:ind w:left="0" w:right="1" w:firstLine="709"/>
        <w:jc w:val="both"/>
        <w:rPr>
          <w:rFonts w:eastAsia="Century Schoolbook"/>
          <w:b/>
          <w:sz w:val="20"/>
          <w:szCs w:val="20"/>
          <w:lang w:eastAsia="ru-RU"/>
        </w:rPr>
      </w:pPr>
      <w:r w:rsidRPr="00CE0E6D">
        <w:rPr>
          <w:rFonts w:eastAsia="Century Schoolbook"/>
          <w:sz w:val="20"/>
          <w:szCs w:val="20"/>
          <w:lang w:eastAsia="ru-RU"/>
        </w:rPr>
        <w:t xml:space="preserve">Работникам, проработавшим в Университете свыше 20 лет, при увольнении по собственному желанию в связи с уходом на пенсию по возрасту (пункт 3 части 1 ст. 77 ТК РФ) дополнительно выплачивается надбавка за </w:t>
      </w:r>
      <w:r w:rsidRPr="00CE0E6D">
        <w:rPr>
          <w:rFonts w:eastAsia="Century Schoolbook"/>
          <w:sz w:val="20"/>
          <w:szCs w:val="20"/>
          <w:lang w:eastAsia="ru-RU"/>
        </w:rPr>
        <w:t xml:space="preserve">многолетний добросовестный труд в </w:t>
      </w:r>
      <w:r w:rsidRPr="00FF7C04">
        <w:rPr>
          <w:rFonts w:eastAsia="Century Schoolbook"/>
          <w:b/>
          <w:sz w:val="20"/>
          <w:szCs w:val="20"/>
          <w:lang w:eastAsia="ru-RU"/>
        </w:rPr>
        <w:t>размере двух МРОТ.</w:t>
      </w:r>
      <w:r w:rsidR="00357B5C" w:rsidRPr="00FF7C04">
        <w:rPr>
          <w:rFonts w:eastAsia="Century Schoolbook"/>
          <w:b/>
          <w:sz w:val="20"/>
          <w:szCs w:val="20"/>
          <w:lang w:eastAsia="ru-RU"/>
        </w:rPr>
        <w:t xml:space="preserve"> </w:t>
      </w:r>
    </w:p>
    <w:p w:rsidR="00A75C45" w:rsidRPr="00CE0E6D" w:rsidRDefault="00A75C45" w:rsidP="00DC4B41">
      <w:pPr>
        <w:pStyle w:val="a5"/>
        <w:widowControl w:val="0"/>
        <w:tabs>
          <w:tab w:val="left" w:pos="142"/>
          <w:tab w:val="left" w:pos="1047"/>
        </w:tabs>
        <w:ind w:left="709" w:right="1"/>
        <w:jc w:val="both"/>
        <w:rPr>
          <w:rFonts w:eastAsia="Century Schoolbook"/>
          <w:sz w:val="20"/>
          <w:szCs w:val="20"/>
          <w:lang w:eastAsia="ru-RU"/>
        </w:rPr>
      </w:pPr>
      <w:r w:rsidRPr="00CE0E6D">
        <w:rPr>
          <w:rFonts w:eastAsia="Century Schoolbook"/>
          <w:sz w:val="20"/>
          <w:szCs w:val="20"/>
          <w:lang w:eastAsia="ru-RU"/>
        </w:rPr>
        <w:t xml:space="preserve">                                                 </w:t>
      </w:r>
    </w:p>
    <w:p w:rsidR="00A75C45" w:rsidRPr="00CE0E6D" w:rsidRDefault="00A75C45" w:rsidP="00DC4B41">
      <w:pPr>
        <w:pStyle w:val="a5"/>
        <w:widowControl w:val="0"/>
        <w:tabs>
          <w:tab w:val="left" w:pos="142"/>
          <w:tab w:val="left" w:pos="1047"/>
        </w:tabs>
        <w:ind w:left="0" w:right="1" w:firstLine="720"/>
        <w:rPr>
          <w:rFonts w:eastAsia="Century Schoolbook"/>
          <w:sz w:val="20"/>
          <w:szCs w:val="20"/>
          <w:lang w:eastAsia="ru-RU"/>
        </w:rPr>
      </w:pPr>
      <w:r w:rsidRPr="00CE0E6D">
        <w:rPr>
          <w:rFonts w:eastAsia="Century Schoolbook"/>
          <w:sz w:val="20"/>
          <w:szCs w:val="20"/>
          <w:lang w:eastAsia="ru-RU"/>
        </w:rPr>
        <w:t xml:space="preserve">7.9.2 Предоставлять в период с сентября по май </w:t>
      </w:r>
      <w:r w:rsidRPr="00FF7C04">
        <w:rPr>
          <w:rFonts w:eastAsia="Century Schoolbook"/>
          <w:b/>
          <w:sz w:val="20"/>
          <w:szCs w:val="20"/>
          <w:lang w:eastAsia="ru-RU"/>
        </w:rPr>
        <w:t xml:space="preserve">автобус для доставки работников </w:t>
      </w:r>
      <w:proofErr w:type="spellStart"/>
      <w:r w:rsidRPr="00FF7C04">
        <w:rPr>
          <w:rFonts w:eastAsia="Century Schoolbook"/>
          <w:b/>
          <w:sz w:val="20"/>
          <w:szCs w:val="20"/>
          <w:lang w:eastAsia="ru-RU"/>
        </w:rPr>
        <w:t>АлтГУ</w:t>
      </w:r>
      <w:proofErr w:type="spellEnd"/>
      <w:r w:rsidR="00DC4B41" w:rsidRPr="00FF7C04">
        <w:rPr>
          <w:rFonts w:eastAsia="Century Schoolbook"/>
          <w:b/>
          <w:sz w:val="20"/>
          <w:szCs w:val="20"/>
          <w:lang w:eastAsia="ru-RU"/>
        </w:rPr>
        <w:t xml:space="preserve"> </w:t>
      </w:r>
      <w:r w:rsidRPr="00FF7C04">
        <w:rPr>
          <w:rFonts w:eastAsia="Century Schoolbook"/>
          <w:b/>
          <w:sz w:val="20"/>
          <w:szCs w:val="20"/>
          <w:lang w:eastAsia="ru-RU"/>
        </w:rPr>
        <w:t>к месту работы и месту проживания работников</w:t>
      </w:r>
      <w:r w:rsidRPr="00CE0E6D">
        <w:rPr>
          <w:rFonts w:eastAsia="Century Schoolbook"/>
          <w:sz w:val="20"/>
          <w:szCs w:val="20"/>
          <w:lang w:eastAsia="ru-RU"/>
        </w:rPr>
        <w:t>. График движения автобуса доводится до сведения работников через средства информации.</w:t>
      </w:r>
    </w:p>
    <w:p w:rsidR="00A75C45" w:rsidRPr="00CE0E6D" w:rsidRDefault="00A75C45" w:rsidP="00A75C45">
      <w:pPr>
        <w:pStyle w:val="a5"/>
        <w:widowControl w:val="0"/>
        <w:numPr>
          <w:ilvl w:val="2"/>
          <w:numId w:val="3"/>
        </w:numPr>
        <w:tabs>
          <w:tab w:val="left" w:pos="142"/>
          <w:tab w:val="left" w:pos="1018"/>
        </w:tabs>
        <w:ind w:left="0" w:right="1" w:firstLine="709"/>
        <w:jc w:val="both"/>
        <w:rPr>
          <w:rFonts w:eastAsia="Century Schoolbook"/>
          <w:sz w:val="20"/>
          <w:szCs w:val="20"/>
          <w:lang w:eastAsia="ru-RU"/>
        </w:rPr>
      </w:pPr>
      <w:r w:rsidRPr="00CE0E6D">
        <w:rPr>
          <w:rFonts w:eastAsia="Century Schoolbook"/>
          <w:sz w:val="20"/>
          <w:szCs w:val="20"/>
          <w:lang w:eastAsia="ru-RU"/>
        </w:rPr>
        <w:t xml:space="preserve">Для организации культурно-массовых и спортивно-оздоровительных мероприятий бесплатно предоставлять преподавателям, сотрудникам и их детям, неработающим ветеранам </w:t>
      </w:r>
      <w:proofErr w:type="spellStart"/>
      <w:r w:rsidRPr="00CE0E6D">
        <w:rPr>
          <w:rFonts w:eastAsia="Century Schoolbook"/>
          <w:sz w:val="20"/>
          <w:szCs w:val="20"/>
          <w:lang w:eastAsia="ru-RU"/>
        </w:rPr>
        <w:t>АлтГУ</w:t>
      </w:r>
      <w:proofErr w:type="spellEnd"/>
      <w:r w:rsidRPr="00CE0E6D">
        <w:rPr>
          <w:rFonts w:eastAsia="Century Schoolbook"/>
          <w:sz w:val="20"/>
          <w:szCs w:val="20"/>
          <w:lang w:eastAsia="ru-RU"/>
        </w:rPr>
        <w:t xml:space="preserve"> соответствующие помещения комплекса спортивно-оздоровительных учреждений Университета, транспорт (автобус).</w:t>
      </w:r>
    </w:p>
    <w:p w:rsidR="00A75C45" w:rsidRPr="00CE0E6D" w:rsidRDefault="00A75C45" w:rsidP="00A75C45">
      <w:pPr>
        <w:pStyle w:val="a5"/>
        <w:widowControl w:val="0"/>
        <w:numPr>
          <w:ilvl w:val="2"/>
          <w:numId w:val="3"/>
        </w:numPr>
        <w:tabs>
          <w:tab w:val="left" w:pos="142"/>
          <w:tab w:val="left" w:pos="1146"/>
        </w:tabs>
        <w:ind w:left="0" w:right="1" w:firstLine="709"/>
        <w:jc w:val="both"/>
        <w:rPr>
          <w:rFonts w:eastAsia="Century Schoolbook"/>
          <w:sz w:val="20"/>
          <w:szCs w:val="20"/>
          <w:lang w:eastAsia="ru-RU"/>
        </w:rPr>
      </w:pPr>
      <w:r w:rsidRPr="00CE0E6D">
        <w:rPr>
          <w:rFonts w:eastAsia="Century Schoolbook"/>
          <w:sz w:val="20"/>
          <w:szCs w:val="20"/>
          <w:lang w:eastAsia="ru-RU"/>
        </w:rPr>
        <w:t xml:space="preserve">Предоставлять работникам для </w:t>
      </w:r>
      <w:r w:rsidRPr="00FF7C04">
        <w:rPr>
          <w:rFonts w:eastAsia="Century Schoolbook"/>
          <w:b/>
          <w:sz w:val="20"/>
          <w:szCs w:val="20"/>
          <w:lang w:eastAsia="ru-RU"/>
        </w:rPr>
        <w:t>занятий в спортивных секциях спортивные залы и спортинвентарь</w:t>
      </w:r>
      <w:r w:rsidRPr="00CE0E6D">
        <w:rPr>
          <w:rFonts w:eastAsia="Century Schoolbook"/>
          <w:sz w:val="20"/>
          <w:szCs w:val="20"/>
          <w:lang w:eastAsia="ru-RU"/>
        </w:rPr>
        <w:t xml:space="preserve"> не менее 10 часов в неделю в соответствии с графиком работы спортивных залов.</w:t>
      </w:r>
    </w:p>
    <w:p w:rsidR="00A75C45" w:rsidRPr="00CE0E6D" w:rsidRDefault="00A75C45" w:rsidP="00A75C45">
      <w:pPr>
        <w:widowControl w:val="0"/>
        <w:tabs>
          <w:tab w:val="left" w:pos="142"/>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iCs/>
          <w:sz w:val="20"/>
          <w:szCs w:val="20"/>
          <w:lang w:eastAsia="ru-RU"/>
        </w:rPr>
        <w:t xml:space="preserve">7.9.6. </w:t>
      </w:r>
      <w:r w:rsidRPr="00CE0E6D">
        <w:rPr>
          <w:rFonts w:ascii="Times New Roman" w:eastAsia="Century Schoolbook" w:hAnsi="Times New Roman"/>
          <w:sz w:val="20"/>
          <w:szCs w:val="20"/>
          <w:lang w:eastAsia="ru-RU"/>
        </w:rPr>
        <w:t xml:space="preserve">Организовать совместно с профкомом пребывание сотрудников в местах традиционного отдыха (оз. </w:t>
      </w:r>
      <w:proofErr w:type="spellStart"/>
      <w:r w:rsidRPr="00CE0E6D">
        <w:rPr>
          <w:rFonts w:ascii="Times New Roman" w:eastAsia="Century Schoolbook" w:hAnsi="Times New Roman"/>
          <w:sz w:val="20"/>
          <w:szCs w:val="20"/>
          <w:lang w:eastAsia="ru-RU"/>
        </w:rPr>
        <w:t>Красилово</w:t>
      </w:r>
      <w:proofErr w:type="spellEnd"/>
      <w:r w:rsidRPr="00CE0E6D">
        <w:rPr>
          <w:rFonts w:ascii="Times New Roman" w:eastAsia="Century Schoolbook" w:hAnsi="Times New Roman"/>
          <w:sz w:val="20"/>
          <w:szCs w:val="20"/>
          <w:lang w:eastAsia="ru-RU"/>
        </w:rPr>
        <w:t xml:space="preserve">, р. </w:t>
      </w:r>
      <w:proofErr w:type="spellStart"/>
      <w:r w:rsidRPr="00CE0E6D">
        <w:rPr>
          <w:rFonts w:ascii="Times New Roman" w:eastAsia="Century Schoolbook" w:hAnsi="Times New Roman"/>
          <w:sz w:val="20"/>
          <w:szCs w:val="20"/>
          <w:lang w:eastAsia="ru-RU"/>
        </w:rPr>
        <w:t>Чарыш</w:t>
      </w:r>
      <w:proofErr w:type="spellEnd"/>
      <w:r w:rsidRPr="00CE0E6D">
        <w:rPr>
          <w:rFonts w:ascii="Times New Roman" w:eastAsia="Century Schoolbook" w:hAnsi="Times New Roman"/>
          <w:sz w:val="20"/>
          <w:szCs w:val="20"/>
          <w:lang w:eastAsia="ru-RU"/>
        </w:rPr>
        <w:t xml:space="preserve">, </w:t>
      </w:r>
      <w:proofErr w:type="spellStart"/>
      <w:r w:rsidRPr="00CE0E6D">
        <w:rPr>
          <w:rFonts w:ascii="Times New Roman" w:eastAsia="Century Schoolbook" w:hAnsi="Times New Roman"/>
          <w:sz w:val="20"/>
          <w:szCs w:val="20"/>
          <w:lang w:eastAsia="ru-RU"/>
        </w:rPr>
        <w:t>Чемальский</w:t>
      </w:r>
      <w:proofErr w:type="spellEnd"/>
      <w:r w:rsidRPr="00CE0E6D">
        <w:rPr>
          <w:rFonts w:ascii="Times New Roman" w:eastAsia="Century Schoolbook" w:hAnsi="Times New Roman"/>
          <w:sz w:val="20"/>
          <w:szCs w:val="20"/>
          <w:lang w:eastAsia="ru-RU"/>
        </w:rPr>
        <w:t xml:space="preserve"> р-н), подведомственных Университету. Стоимость пребывания для сотрудника Университета и членов его семьи должна быть </w:t>
      </w:r>
      <w:r w:rsidRPr="00FF7C04">
        <w:rPr>
          <w:rFonts w:ascii="Times New Roman" w:eastAsia="Century Schoolbook" w:hAnsi="Times New Roman"/>
          <w:b/>
          <w:sz w:val="20"/>
          <w:szCs w:val="20"/>
          <w:lang w:eastAsia="ru-RU"/>
        </w:rPr>
        <w:t>не выше 30% от общей стоимости путевки</w:t>
      </w:r>
      <w:r w:rsidRPr="00CE0E6D">
        <w:rPr>
          <w:rFonts w:ascii="Times New Roman" w:eastAsia="Century Schoolbook" w:hAnsi="Times New Roman"/>
          <w:sz w:val="20"/>
          <w:szCs w:val="20"/>
          <w:lang w:eastAsia="ru-RU"/>
        </w:rPr>
        <w:t>.</w:t>
      </w:r>
    </w:p>
    <w:p w:rsidR="00A75C45" w:rsidRPr="00CE0E6D" w:rsidRDefault="00A75C45" w:rsidP="00A75C45">
      <w:pPr>
        <w:widowControl w:val="0"/>
        <w:tabs>
          <w:tab w:val="left" w:pos="142"/>
        </w:tabs>
        <w:spacing w:after="0" w:line="240" w:lineRule="auto"/>
        <w:ind w:right="1" w:firstLine="709"/>
        <w:jc w:val="both"/>
        <w:rPr>
          <w:rFonts w:ascii="Times New Roman" w:eastAsia="Century Schoolbook" w:hAnsi="Times New Roman"/>
          <w:sz w:val="20"/>
          <w:szCs w:val="20"/>
          <w:lang w:eastAsia="ru-RU"/>
        </w:rPr>
      </w:pPr>
      <w:r w:rsidRPr="00CE0E6D">
        <w:rPr>
          <w:rFonts w:ascii="Times New Roman" w:eastAsia="Century Schoolbook" w:hAnsi="Times New Roman"/>
          <w:sz w:val="20"/>
          <w:szCs w:val="20"/>
          <w:lang w:eastAsia="ru-RU"/>
        </w:rPr>
        <w:t>Работодатель обязуется оказывать содействие в организации и обеспечении доставки работников к вышеуказанным местам традиционного отдыха с возмещением работниками транспортных затрат.</w:t>
      </w:r>
    </w:p>
    <w:p w:rsidR="00A75C45" w:rsidRPr="00CE0E6D" w:rsidRDefault="00A75C45" w:rsidP="00A75C45">
      <w:pPr>
        <w:pStyle w:val="a5"/>
        <w:widowControl w:val="0"/>
        <w:numPr>
          <w:ilvl w:val="1"/>
          <w:numId w:val="3"/>
        </w:numPr>
        <w:tabs>
          <w:tab w:val="left" w:pos="142"/>
          <w:tab w:val="left" w:pos="499"/>
        </w:tabs>
        <w:ind w:left="0" w:right="1" w:firstLine="709"/>
        <w:jc w:val="both"/>
        <w:rPr>
          <w:rFonts w:eastAsia="Century Schoolbook"/>
          <w:sz w:val="20"/>
          <w:szCs w:val="20"/>
          <w:lang w:eastAsia="ru-RU"/>
        </w:rPr>
      </w:pPr>
      <w:r w:rsidRPr="00CE0E6D">
        <w:rPr>
          <w:rFonts w:eastAsia="Century Schoolbook"/>
          <w:sz w:val="20"/>
          <w:szCs w:val="20"/>
          <w:lang w:eastAsia="ru-RU"/>
        </w:rPr>
        <w:t>Работники Университета пользуются бесплатно услугами библиотеки, читального зала, информационных фондов, учебных и научных учреждений в соответствии с нормативными положениями о данном структурном подразделении.</w:t>
      </w:r>
    </w:p>
    <w:p w:rsidR="00A75C45" w:rsidRPr="00CE0E6D" w:rsidRDefault="00A75C45" w:rsidP="00A75C45">
      <w:pPr>
        <w:pStyle w:val="a5"/>
        <w:widowControl w:val="0"/>
        <w:numPr>
          <w:ilvl w:val="1"/>
          <w:numId w:val="3"/>
        </w:numPr>
        <w:tabs>
          <w:tab w:val="left" w:pos="142"/>
          <w:tab w:val="left" w:pos="494"/>
        </w:tabs>
        <w:ind w:left="0" w:right="1" w:firstLine="709"/>
        <w:jc w:val="both"/>
        <w:rPr>
          <w:rFonts w:eastAsia="Century Schoolbook"/>
          <w:sz w:val="20"/>
          <w:szCs w:val="20"/>
          <w:lang w:eastAsia="ru-RU"/>
        </w:rPr>
      </w:pPr>
      <w:r w:rsidRPr="00CE0E6D">
        <w:rPr>
          <w:rFonts w:eastAsia="Century Schoolbook"/>
          <w:sz w:val="20"/>
          <w:szCs w:val="20"/>
          <w:lang w:eastAsia="ru-RU"/>
        </w:rPr>
        <w:t>Работодатель обязан сохранять за работниками, участвовавшими в забастовке из-за невыполнения Коллективного договора по вине Работодателя, заработную плату в полном размере.</w:t>
      </w:r>
    </w:p>
    <w:p w:rsidR="00A75C45" w:rsidRPr="00CE0E6D" w:rsidRDefault="00A75C45" w:rsidP="00A75C45">
      <w:pPr>
        <w:pStyle w:val="a5"/>
        <w:widowControl w:val="0"/>
        <w:numPr>
          <w:ilvl w:val="1"/>
          <w:numId w:val="3"/>
        </w:numPr>
        <w:tabs>
          <w:tab w:val="left" w:pos="142"/>
          <w:tab w:val="left" w:pos="494"/>
        </w:tabs>
        <w:ind w:left="0" w:right="1" w:firstLine="709"/>
        <w:jc w:val="both"/>
        <w:rPr>
          <w:rFonts w:eastAsia="Century Schoolbook"/>
          <w:sz w:val="20"/>
          <w:szCs w:val="20"/>
          <w:lang w:eastAsia="ru-RU"/>
        </w:rPr>
      </w:pPr>
      <w:r w:rsidRPr="00CE0E6D">
        <w:rPr>
          <w:rFonts w:eastAsia="Century Schoolbook"/>
          <w:sz w:val="20"/>
          <w:szCs w:val="20"/>
          <w:lang w:eastAsia="ru-RU"/>
        </w:rPr>
        <w:t xml:space="preserve">Работодатель организует для детей работников Университета в случае необходимости </w:t>
      </w:r>
      <w:r w:rsidRPr="00FF7C04">
        <w:rPr>
          <w:rFonts w:eastAsia="Century Schoolbook"/>
          <w:b/>
          <w:sz w:val="20"/>
          <w:szCs w:val="20"/>
          <w:lang w:eastAsia="ru-RU"/>
        </w:rPr>
        <w:t>развивающие программы для дошкольников и подготовки школьников к поступлению в вуз</w:t>
      </w:r>
      <w:r w:rsidRPr="00CE0E6D">
        <w:rPr>
          <w:rFonts w:eastAsia="Century Schoolbook"/>
          <w:sz w:val="20"/>
          <w:szCs w:val="20"/>
          <w:lang w:eastAsia="ru-RU"/>
        </w:rPr>
        <w:t>.</w:t>
      </w:r>
    </w:p>
    <w:p w:rsidR="00A75C45" w:rsidRPr="00CE0E6D" w:rsidRDefault="00A75C45" w:rsidP="00A75C45">
      <w:pPr>
        <w:pStyle w:val="a5"/>
        <w:widowControl w:val="0"/>
        <w:numPr>
          <w:ilvl w:val="1"/>
          <w:numId w:val="3"/>
        </w:numPr>
        <w:tabs>
          <w:tab w:val="left" w:pos="142"/>
          <w:tab w:val="left" w:pos="494"/>
        </w:tabs>
        <w:ind w:left="0" w:right="1" w:firstLine="709"/>
        <w:jc w:val="both"/>
        <w:rPr>
          <w:rFonts w:eastAsia="Century Schoolbook"/>
          <w:sz w:val="20"/>
          <w:szCs w:val="20"/>
          <w:lang w:eastAsia="ru-RU"/>
        </w:rPr>
      </w:pPr>
      <w:r w:rsidRPr="00CE0E6D">
        <w:rPr>
          <w:rFonts w:eastAsia="Century Schoolbook"/>
          <w:sz w:val="20"/>
          <w:szCs w:val="20"/>
          <w:lang w:eastAsia="ru-RU"/>
        </w:rPr>
        <w:t xml:space="preserve">Работодатель и профком обязуются при наличии средств оказывать </w:t>
      </w:r>
      <w:r w:rsidRPr="00FF7C04">
        <w:rPr>
          <w:rFonts w:eastAsia="Century Schoolbook"/>
          <w:b/>
          <w:sz w:val="20"/>
          <w:szCs w:val="20"/>
          <w:lang w:eastAsia="ru-RU"/>
        </w:rPr>
        <w:t>материальную помощь неработающим пенсионерам-ветеранам</w:t>
      </w:r>
      <w:r w:rsidRPr="00CE0E6D">
        <w:rPr>
          <w:rFonts w:eastAsia="Century Schoolbook"/>
          <w:sz w:val="20"/>
          <w:szCs w:val="20"/>
          <w:lang w:eastAsia="ru-RU"/>
        </w:rPr>
        <w:t xml:space="preserve"> по ходатайству общественных организаций Университета (Совета ветеранов, женсовета и Профкома).</w:t>
      </w:r>
    </w:p>
    <w:p w:rsidR="00A75C45" w:rsidRPr="00CE0E6D" w:rsidRDefault="00A75C45" w:rsidP="00A75C45">
      <w:pPr>
        <w:pStyle w:val="a5"/>
        <w:widowControl w:val="0"/>
        <w:numPr>
          <w:ilvl w:val="1"/>
          <w:numId w:val="3"/>
        </w:numPr>
        <w:tabs>
          <w:tab w:val="left" w:pos="142"/>
        </w:tabs>
        <w:ind w:left="0" w:right="1" w:firstLine="709"/>
        <w:jc w:val="both"/>
        <w:rPr>
          <w:rFonts w:eastAsia="Century Schoolbook"/>
          <w:i/>
          <w:iCs/>
          <w:sz w:val="20"/>
          <w:szCs w:val="20"/>
          <w:lang w:eastAsia="ru-RU"/>
        </w:rPr>
      </w:pPr>
      <w:r w:rsidRPr="00CE0E6D">
        <w:rPr>
          <w:rFonts w:eastAsia="Century Schoolbook"/>
          <w:sz w:val="20"/>
          <w:szCs w:val="20"/>
          <w:lang w:eastAsia="ru-RU"/>
        </w:rPr>
        <w:t xml:space="preserve">За работниками, являющимися Ветеранами труда Университета, с которыми трудовые отношения прекращаются в связи с сокращением численности или штата, сохраняется право пользования услугами культурных, спортивно-оздоровительных учреждений Университета. </w:t>
      </w:r>
    </w:p>
    <w:p w:rsidR="00A75C45" w:rsidRPr="00CE0E6D" w:rsidRDefault="00A75C45" w:rsidP="00A75C45">
      <w:pPr>
        <w:pStyle w:val="a5"/>
        <w:widowControl w:val="0"/>
        <w:tabs>
          <w:tab w:val="left" w:pos="142"/>
        </w:tabs>
        <w:ind w:left="0" w:right="1" w:firstLine="709"/>
        <w:jc w:val="both"/>
        <w:rPr>
          <w:rFonts w:eastAsia="Century Schoolbook"/>
          <w:i/>
          <w:iCs/>
          <w:sz w:val="20"/>
          <w:szCs w:val="20"/>
          <w:lang w:eastAsia="ru-RU"/>
        </w:rPr>
      </w:pPr>
    </w:p>
    <w:p w:rsidR="001848BF" w:rsidRPr="00CE0E6D" w:rsidRDefault="001848BF" w:rsidP="001848BF">
      <w:pPr>
        <w:rPr>
          <w:rFonts w:ascii="Times New Roman" w:hAnsi="Times New Roman"/>
          <w:sz w:val="20"/>
          <w:szCs w:val="20"/>
        </w:rPr>
      </w:pPr>
      <w:r w:rsidRPr="00CE0E6D">
        <w:rPr>
          <w:rFonts w:ascii="Times New Roman" w:hAnsi="Times New Roman"/>
          <w:sz w:val="20"/>
          <w:szCs w:val="20"/>
        </w:rPr>
        <w:t xml:space="preserve">              8.8.</w:t>
      </w:r>
      <w:r w:rsidRPr="00CE0E6D">
        <w:rPr>
          <w:rFonts w:ascii="Times New Roman" w:hAnsi="Times New Roman"/>
          <w:sz w:val="20"/>
          <w:szCs w:val="20"/>
        </w:rPr>
        <w:tab/>
        <w:t>По представлению профсоюзного комитета работодатель рассматривает в установленном порядке вопрос о поощрении активно работающих неосвобожденных членов профкома, председателей профсоюзных бюро факультетов и подразделений.</w:t>
      </w:r>
    </w:p>
    <w:p w:rsidR="001848BF" w:rsidRPr="00CE0E6D" w:rsidRDefault="001848BF" w:rsidP="001848BF">
      <w:pPr>
        <w:rPr>
          <w:rFonts w:ascii="Times New Roman" w:hAnsi="Times New Roman"/>
          <w:sz w:val="20"/>
          <w:szCs w:val="20"/>
        </w:rPr>
      </w:pPr>
      <w:r w:rsidRPr="00CE0E6D">
        <w:rPr>
          <w:rFonts w:ascii="Times New Roman" w:hAnsi="Times New Roman"/>
          <w:sz w:val="20"/>
          <w:szCs w:val="20"/>
        </w:rPr>
        <w:t xml:space="preserve">Председателям профбюро структурных подразделений, работающих на должностях профессорско-преподавательского состава, </w:t>
      </w:r>
      <w:r w:rsidRPr="00FF7C04">
        <w:rPr>
          <w:rFonts w:ascii="Times New Roman" w:hAnsi="Times New Roman"/>
          <w:b/>
          <w:sz w:val="20"/>
          <w:szCs w:val="20"/>
        </w:rPr>
        <w:t xml:space="preserve">снижать учебную нагрузку на 50 часов в год.           </w:t>
      </w:r>
      <w:r w:rsidRPr="00CE0E6D">
        <w:rPr>
          <w:rFonts w:ascii="Times New Roman" w:hAnsi="Times New Roman"/>
          <w:sz w:val="20"/>
          <w:szCs w:val="20"/>
        </w:rPr>
        <w:t xml:space="preserve">  </w:t>
      </w:r>
    </w:p>
    <w:p w:rsidR="001848BF" w:rsidRPr="00CE0E6D" w:rsidRDefault="001848BF" w:rsidP="00FF7C04">
      <w:pPr>
        <w:pStyle w:val="a5"/>
        <w:widowControl w:val="0"/>
        <w:numPr>
          <w:ilvl w:val="1"/>
          <w:numId w:val="12"/>
        </w:numPr>
        <w:tabs>
          <w:tab w:val="left" w:pos="142"/>
          <w:tab w:val="left" w:pos="569"/>
        </w:tabs>
        <w:ind w:left="426" w:right="1"/>
        <w:jc w:val="both"/>
        <w:rPr>
          <w:sz w:val="20"/>
          <w:szCs w:val="20"/>
        </w:rPr>
      </w:pPr>
      <w:r w:rsidRPr="00CE0E6D">
        <w:rPr>
          <w:rFonts w:eastAsia="Century Schoolbook"/>
          <w:sz w:val="20"/>
          <w:szCs w:val="20"/>
          <w:lang w:eastAsia="ru-RU"/>
        </w:rPr>
        <w:t xml:space="preserve">      Председатели Профбюро избираются в ученые советы факультетов, филиалов по соответствующей квоте.</w:t>
      </w:r>
    </w:p>
    <w:sectPr w:rsidR="001848BF" w:rsidRPr="00CE0E6D" w:rsidSect="00CE0E6D">
      <w:footerReference w:type="default" r:id="rId7"/>
      <w:pgSz w:w="16838" w:h="11906" w:orient="landscape" w:code="9"/>
      <w:pgMar w:top="720" w:right="720" w:bottom="720" w:left="720" w:header="709" w:footer="709" w:gutter="0"/>
      <w:cols w:num="3"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2944" w:rsidRDefault="00CA2944" w:rsidP="00C61015">
      <w:pPr>
        <w:spacing w:after="0" w:line="240" w:lineRule="auto"/>
      </w:pPr>
      <w:r>
        <w:separator/>
      </w:r>
    </w:p>
  </w:endnote>
  <w:endnote w:type="continuationSeparator" w:id="0">
    <w:p w:rsidR="00CA2944" w:rsidRDefault="00CA2944" w:rsidP="00C610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1015" w:rsidRDefault="00C61015">
    <w:pPr>
      <w:pStyle w:val="aa"/>
      <w:jc w:val="center"/>
    </w:pPr>
  </w:p>
  <w:p w:rsidR="00C61015" w:rsidRDefault="00C610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2944" w:rsidRDefault="00CA2944" w:rsidP="00C61015">
      <w:pPr>
        <w:spacing w:after="0" w:line="240" w:lineRule="auto"/>
      </w:pPr>
      <w:r>
        <w:separator/>
      </w:r>
    </w:p>
  </w:footnote>
  <w:footnote w:type="continuationSeparator" w:id="0">
    <w:p w:rsidR="00CA2944" w:rsidRDefault="00CA2944" w:rsidP="00C610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A260C"/>
    <w:multiLevelType w:val="multilevel"/>
    <w:tmpl w:val="B88EA94A"/>
    <w:lvl w:ilvl="0">
      <w:start w:val="5"/>
      <w:numFmt w:val="decimal"/>
      <w:lvlText w:val="%1"/>
      <w:lvlJc w:val="left"/>
      <w:pPr>
        <w:ind w:left="560" w:hanging="560"/>
      </w:pPr>
      <w:rPr>
        <w:rFonts w:hint="default"/>
      </w:rPr>
    </w:lvl>
    <w:lvl w:ilvl="1">
      <w:start w:val="2"/>
      <w:numFmt w:val="decimal"/>
      <w:lvlText w:val="%1.%2"/>
      <w:lvlJc w:val="left"/>
      <w:pPr>
        <w:ind w:left="560" w:hanging="560"/>
      </w:pPr>
      <w:rPr>
        <w:rFonts w:hint="default"/>
      </w:rPr>
    </w:lvl>
    <w:lvl w:ilvl="2">
      <w:start w:val="1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6A05091"/>
    <w:multiLevelType w:val="multilevel"/>
    <w:tmpl w:val="3B1E41EA"/>
    <w:lvl w:ilvl="0">
      <w:start w:val="5"/>
      <w:numFmt w:val="decimal"/>
      <w:lvlText w:val="%1."/>
      <w:lvlJc w:val="left"/>
      <w:pPr>
        <w:ind w:left="540" w:hanging="540"/>
      </w:pPr>
      <w:rPr>
        <w:rFonts w:hint="default"/>
        <w:u w:val="none"/>
      </w:rPr>
    </w:lvl>
    <w:lvl w:ilvl="1">
      <w:start w:val="1"/>
      <w:numFmt w:val="decimal"/>
      <w:lvlText w:val="%1.%2."/>
      <w:lvlJc w:val="left"/>
      <w:pPr>
        <w:ind w:left="894" w:hanging="540"/>
      </w:pPr>
      <w:rPr>
        <w:rFonts w:hint="default"/>
        <w:u w:val="none"/>
      </w:rPr>
    </w:lvl>
    <w:lvl w:ilvl="2">
      <w:start w:val="1"/>
      <w:numFmt w:val="decimal"/>
      <w:lvlText w:val="%1.%2.%3."/>
      <w:lvlJc w:val="left"/>
      <w:pPr>
        <w:ind w:left="1428" w:hanging="720"/>
      </w:pPr>
      <w:rPr>
        <w:rFonts w:hint="default"/>
        <w:color w:val="auto"/>
        <w:u w:val="none"/>
      </w:rPr>
    </w:lvl>
    <w:lvl w:ilvl="3">
      <w:start w:val="1"/>
      <w:numFmt w:val="decimal"/>
      <w:lvlText w:val="%1.%2.%3.%4."/>
      <w:lvlJc w:val="left"/>
      <w:pPr>
        <w:ind w:left="1782" w:hanging="720"/>
      </w:pPr>
      <w:rPr>
        <w:rFonts w:hint="default"/>
        <w:u w:val="none"/>
      </w:rPr>
    </w:lvl>
    <w:lvl w:ilvl="4">
      <w:start w:val="1"/>
      <w:numFmt w:val="decimal"/>
      <w:lvlText w:val="%1.%2.%3.%4.%5."/>
      <w:lvlJc w:val="left"/>
      <w:pPr>
        <w:ind w:left="2496" w:hanging="1080"/>
      </w:pPr>
      <w:rPr>
        <w:rFonts w:hint="default"/>
        <w:u w:val="none"/>
      </w:rPr>
    </w:lvl>
    <w:lvl w:ilvl="5">
      <w:start w:val="1"/>
      <w:numFmt w:val="decimal"/>
      <w:lvlText w:val="%1.%2.%3.%4.%5.%6."/>
      <w:lvlJc w:val="left"/>
      <w:pPr>
        <w:ind w:left="2850" w:hanging="1080"/>
      </w:pPr>
      <w:rPr>
        <w:rFonts w:hint="default"/>
        <w:u w:val="none"/>
      </w:rPr>
    </w:lvl>
    <w:lvl w:ilvl="6">
      <w:start w:val="1"/>
      <w:numFmt w:val="decimal"/>
      <w:lvlText w:val="%1.%2.%3.%4.%5.%6.%7."/>
      <w:lvlJc w:val="left"/>
      <w:pPr>
        <w:ind w:left="3564" w:hanging="1440"/>
      </w:pPr>
      <w:rPr>
        <w:rFonts w:hint="default"/>
        <w:u w:val="none"/>
      </w:rPr>
    </w:lvl>
    <w:lvl w:ilvl="7">
      <w:start w:val="1"/>
      <w:numFmt w:val="decimal"/>
      <w:lvlText w:val="%1.%2.%3.%4.%5.%6.%7.%8."/>
      <w:lvlJc w:val="left"/>
      <w:pPr>
        <w:ind w:left="3918" w:hanging="1440"/>
      </w:pPr>
      <w:rPr>
        <w:rFonts w:hint="default"/>
        <w:u w:val="none"/>
      </w:rPr>
    </w:lvl>
    <w:lvl w:ilvl="8">
      <w:start w:val="1"/>
      <w:numFmt w:val="decimal"/>
      <w:lvlText w:val="%1.%2.%3.%4.%5.%6.%7.%8.%9."/>
      <w:lvlJc w:val="left"/>
      <w:pPr>
        <w:ind w:left="4632" w:hanging="1800"/>
      </w:pPr>
      <w:rPr>
        <w:rFonts w:hint="default"/>
        <w:u w:val="none"/>
      </w:rPr>
    </w:lvl>
  </w:abstractNum>
  <w:abstractNum w:abstractNumId="2" w15:restartNumberingAfterBreak="0">
    <w:nsid w:val="0D9257F6"/>
    <w:multiLevelType w:val="multilevel"/>
    <w:tmpl w:val="F252D690"/>
    <w:lvl w:ilvl="0">
      <w:start w:val="1"/>
      <w:numFmt w:val="decimal"/>
      <w:lvlText w:val="%1."/>
      <w:lvlJc w:val="left"/>
      <w:rPr>
        <w:rFonts w:ascii="Century Gothic" w:eastAsia="Century Gothic" w:hAnsi="Century Gothic" w:cs="Century Gothic"/>
        <w:b/>
        <w:bCs/>
        <w:i w:val="0"/>
        <w:iCs w:val="0"/>
        <w:smallCaps w:val="0"/>
        <w:strike w:val="0"/>
        <w:color w:val="000000"/>
        <w:spacing w:val="0"/>
        <w:w w:val="100"/>
        <w:position w:val="0"/>
        <w:sz w:val="19"/>
        <w:szCs w:val="19"/>
        <w:u w:val="none"/>
        <w:lang w:val="ru-RU"/>
      </w:rPr>
    </w:lvl>
    <w:lvl w:ilvl="1">
      <w:start w:val="1"/>
      <w:numFmt w:val="decimal"/>
      <w:lvlText w:val="%1.%2."/>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2">
      <w:start w:val="1"/>
      <w:numFmt w:val="decimal"/>
      <w:lvlText w:val="%1.%2.%3."/>
      <w:lvlJc w:val="left"/>
      <w:rPr>
        <w:rFonts w:ascii="Century Schoolbook" w:eastAsia="Century Schoolbook" w:hAnsi="Century Schoolbook" w:cs="Century Schoolbook"/>
        <w:b w:val="0"/>
        <w:bCs w:val="0"/>
        <w:i w:val="0"/>
        <w:iCs w:val="0"/>
        <w:smallCaps w:val="0"/>
        <w:strike w:val="0"/>
        <w:color w:val="auto"/>
        <w:spacing w:val="0"/>
        <w:w w:val="100"/>
        <w:position w:val="0"/>
        <w:sz w:val="19"/>
        <w:szCs w:val="19"/>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4A1096B"/>
    <w:multiLevelType w:val="multilevel"/>
    <w:tmpl w:val="2164582E"/>
    <w:lvl w:ilvl="0">
      <w:start w:val="8"/>
      <w:numFmt w:val="decimal"/>
      <w:lvlText w:val="%1"/>
      <w:lvlJc w:val="left"/>
      <w:pPr>
        <w:ind w:left="420" w:hanging="420"/>
      </w:pPr>
      <w:rPr>
        <w:rFonts w:hint="default"/>
      </w:rPr>
    </w:lvl>
    <w:lvl w:ilvl="1">
      <w:start w:val="1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FE54765"/>
    <w:multiLevelType w:val="multilevel"/>
    <w:tmpl w:val="67582F3A"/>
    <w:lvl w:ilvl="0">
      <w:start w:val="2"/>
      <w:numFmt w:val="decimal"/>
      <w:lvlText w:val="%1"/>
      <w:lvlJc w:val="left"/>
      <w:pPr>
        <w:ind w:left="360" w:hanging="360"/>
      </w:pPr>
      <w:rPr>
        <w:rFonts w:hint="default"/>
        <w:b/>
      </w:rPr>
    </w:lvl>
    <w:lvl w:ilvl="1">
      <w:start w:val="4"/>
      <w:numFmt w:val="decimal"/>
      <w:lvlText w:val="%1.%2"/>
      <w:lvlJc w:val="left"/>
      <w:pPr>
        <w:ind w:left="5220" w:hanging="360"/>
      </w:pPr>
      <w:rPr>
        <w:rFonts w:hint="default"/>
        <w:b/>
      </w:rPr>
    </w:lvl>
    <w:lvl w:ilvl="2">
      <w:start w:val="1"/>
      <w:numFmt w:val="decimal"/>
      <w:lvlText w:val="%1.%2.%3"/>
      <w:lvlJc w:val="left"/>
      <w:pPr>
        <w:ind w:left="10440" w:hanging="720"/>
      </w:pPr>
      <w:rPr>
        <w:rFonts w:hint="default"/>
        <w:b/>
      </w:rPr>
    </w:lvl>
    <w:lvl w:ilvl="3">
      <w:start w:val="1"/>
      <w:numFmt w:val="decimal"/>
      <w:lvlText w:val="%1.%2.%3.%4"/>
      <w:lvlJc w:val="left"/>
      <w:pPr>
        <w:ind w:left="15300" w:hanging="720"/>
      </w:pPr>
      <w:rPr>
        <w:rFonts w:hint="default"/>
        <w:b/>
      </w:rPr>
    </w:lvl>
    <w:lvl w:ilvl="4">
      <w:start w:val="1"/>
      <w:numFmt w:val="decimal"/>
      <w:lvlText w:val="%1.%2.%3.%4.%5"/>
      <w:lvlJc w:val="left"/>
      <w:pPr>
        <w:ind w:left="20520" w:hanging="1080"/>
      </w:pPr>
      <w:rPr>
        <w:rFonts w:hint="default"/>
        <w:b/>
      </w:rPr>
    </w:lvl>
    <w:lvl w:ilvl="5">
      <w:start w:val="1"/>
      <w:numFmt w:val="decimal"/>
      <w:lvlText w:val="%1.%2.%3.%4.%5.%6"/>
      <w:lvlJc w:val="left"/>
      <w:pPr>
        <w:ind w:left="25380" w:hanging="1080"/>
      </w:pPr>
      <w:rPr>
        <w:rFonts w:hint="default"/>
        <w:b/>
      </w:rPr>
    </w:lvl>
    <w:lvl w:ilvl="6">
      <w:start w:val="1"/>
      <w:numFmt w:val="decimal"/>
      <w:lvlText w:val="%1.%2.%3.%4.%5.%6.%7"/>
      <w:lvlJc w:val="left"/>
      <w:pPr>
        <w:ind w:left="30600" w:hanging="1440"/>
      </w:pPr>
      <w:rPr>
        <w:rFonts w:hint="default"/>
        <w:b/>
      </w:rPr>
    </w:lvl>
    <w:lvl w:ilvl="7">
      <w:start w:val="1"/>
      <w:numFmt w:val="decimal"/>
      <w:lvlText w:val="%1.%2.%3.%4.%5.%6.%7.%8"/>
      <w:lvlJc w:val="left"/>
      <w:pPr>
        <w:ind w:left="-30076" w:hanging="1440"/>
      </w:pPr>
      <w:rPr>
        <w:rFonts w:hint="default"/>
        <w:b/>
      </w:rPr>
    </w:lvl>
    <w:lvl w:ilvl="8">
      <w:start w:val="1"/>
      <w:numFmt w:val="decimal"/>
      <w:lvlText w:val="%1.%2.%3.%4.%5.%6.%7.%8.%9"/>
      <w:lvlJc w:val="left"/>
      <w:pPr>
        <w:ind w:left="-24856" w:hanging="1800"/>
      </w:pPr>
      <w:rPr>
        <w:rFonts w:hint="default"/>
        <w:b/>
      </w:rPr>
    </w:lvl>
  </w:abstractNum>
  <w:abstractNum w:abstractNumId="5" w15:restartNumberingAfterBreak="0">
    <w:nsid w:val="2F532FB7"/>
    <w:multiLevelType w:val="hybridMultilevel"/>
    <w:tmpl w:val="BBAC2ABC"/>
    <w:lvl w:ilvl="0" w:tplc="31AA9C9C">
      <w:start w:val="4"/>
      <w:numFmt w:val="bullet"/>
      <w:lvlText w:val=""/>
      <w:lvlJc w:val="left"/>
      <w:pPr>
        <w:ind w:left="1211" w:hanging="360"/>
      </w:pPr>
      <w:rPr>
        <w:rFonts w:ascii="Symbol" w:eastAsia="Century Schoolbook" w:hAnsi="Symbol" w:cs="Century Schoolbook"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6" w15:restartNumberingAfterBreak="0">
    <w:nsid w:val="390D6921"/>
    <w:multiLevelType w:val="multilevel"/>
    <w:tmpl w:val="18EC536A"/>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1" w:hanging="720"/>
      </w:pPr>
      <w:rPr>
        <w:rFonts w:hint="default"/>
        <w:i w:val="0"/>
        <w:color w:val="auto"/>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47640A02"/>
    <w:multiLevelType w:val="multilevel"/>
    <w:tmpl w:val="805E3F18"/>
    <w:lvl w:ilvl="0">
      <w:start w:val="7"/>
      <w:numFmt w:val="decimal"/>
      <w:lvlText w:val="%1."/>
      <w:lvlJc w:val="left"/>
      <w:pPr>
        <w:ind w:left="396" w:hanging="396"/>
      </w:pPr>
      <w:rPr>
        <w:rFonts w:hint="default"/>
      </w:rPr>
    </w:lvl>
    <w:lvl w:ilvl="1">
      <w:start w:val="9"/>
      <w:numFmt w:val="decimal"/>
      <w:lvlText w:val="%1.%2."/>
      <w:lvlJc w:val="left"/>
      <w:pPr>
        <w:ind w:left="396" w:hanging="396"/>
      </w:pPr>
      <w:rPr>
        <w:rFonts w:hint="default"/>
        <w:i w:val="0"/>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536F0668"/>
    <w:multiLevelType w:val="multilevel"/>
    <w:tmpl w:val="E494BD70"/>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293BA1"/>
    <w:multiLevelType w:val="multilevel"/>
    <w:tmpl w:val="C0DA20FA"/>
    <w:lvl w:ilvl="0">
      <w:start w:val="3"/>
      <w:numFmt w:val="decimal"/>
      <w:lvlText w:val="8.%1."/>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A3D19B1"/>
    <w:multiLevelType w:val="multilevel"/>
    <w:tmpl w:val="B12691A0"/>
    <w:lvl w:ilvl="0">
      <w:start w:val="2"/>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70815E50"/>
    <w:multiLevelType w:val="multilevel"/>
    <w:tmpl w:val="EF52E0C6"/>
    <w:lvl w:ilvl="0">
      <w:start w:val="5"/>
      <w:numFmt w:val="decimal"/>
      <w:lvlText w:val="%1"/>
      <w:lvlJc w:val="left"/>
      <w:pPr>
        <w:ind w:left="600" w:hanging="600"/>
      </w:pPr>
      <w:rPr>
        <w:rFonts w:hint="default"/>
      </w:rPr>
    </w:lvl>
    <w:lvl w:ilvl="1">
      <w:start w:val="2"/>
      <w:numFmt w:val="decimal"/>
      <w:lvlText w:val="%1.%2"/>
      <w:lvlJc w:val="left"/>
      <w:pPr>
        <w:ind w:left="954" w:hanging="600"/>
      </w:pPr>
      <w:rPr>
        <w:rFonts w:hint="default"/>
      </w:rPr>
    </w:lvl>
    <w:lvl w:ilvl="2">
      <w:start w:val="17"/>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num w:numId="1">
    <w:abstractNumId w:val="8"/>
  </w:num>
  <w:num w:numId="2">
    <w:abstractNumId w:val="6"/>
  </w:num>
  <w:num w:numId="3">
    <w:abstractNumId w:val="7"/>
  </w:num>
  <w:num w:numId="4">
    <w:abstractNumId w:val="2"/>
  </w:num>
  <w:num w:numId="5">
    <w:abstractNumId w:val="4"/>
  </w:num>
  <w:num w:numId="6">
    <w:abstractNumId w:val="10"/>
  </w:num>
  <w:num w:numId="7">
    <w:abstractNumId w:val="5"/>
  </w:num>
  <w:num w:numId="8">
    <w:abstractNumId w:val="1"/>
  </w:num>
  <w:num w:numId="9">
    <w:abstractNumId w:val="11"/>
  </w:num>
  <w:num w:numId="10">
    <w:abstractNumId w:val="0"/>
  </w:num>
  <w:num w:numId="11">
    <w:abstractNumId w:val="9"/>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428"/>
    <w:rsid w:val="00087758"/>
    <w:rsid w:val="001848BF"/>
    <w:rsid w:val="002F52E0"/>
    <w:rsid w:val="00357B5C"/>
    <w:rsid w:val="004E7C86"/>
    <w:rsid w:val="005B0B89"/>
    <w:rsid w:val="005D006F"/>
    <w:rsid w:val="008906CC"/>
    <w:rsid w:val="008D584F"/>
    <w:rsid w:val="0097408C"/>
    <w:rsid w:val="00A07385"/>
    <w:rsid w:val="00A75C45"/>
    <w:rsid w:val="00BF3711"/>
    <w:rsid w:val="00C61015"/>
    <w:rsid w:val="00CA2944"/>
    <w:rsid w:val="00CE0E6D"/>
    <w:rsid w:val="00DC4B41"/>
    <w:rsid w:val="00E7498E"/>
    <w:rsid w:val="00FB2428"/>
    <w:rsid w:val="00FF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D1D44F"/>
  <w15:docId w15:val="{229678EF-EF0B-4693-9211-3824CD084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5C4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link w:val="a4"/>
    <w:uiPriority w:val="1"/>
    <w:qFormat/>
    <w:rsid w:val="00A75C45"/>
    <w:pPr>
      <w:spacing w:after="0" w:line="240" w:lineRule="auto"/>
    </w:pPr>
    <w:rPr>
      <w:rFonts w:ascii="Times New Roman" w:eastAsia="Times New Roman" w:hAnsi="Times New Roman"/>
      <w:sz w:val="20"/>
      <w:szCs w:val="24"/>
      <w:lang w:val="x-none" w:eastAsia="ru-RU"/>
    </w:rPr>
  </w:style>
  <w:style w:type="character" w:customStyle="1" w:styleId="a4">
    <w:name w:val="Без интервала Знак"/>
    <w:link w:val="a3"/>
    <w:uiPriority w:val="1"/>
    <w:rsid w:val="00A75C45"/>
    <w:rPr>
      <w:rFonts w:ascii="Times New Roman" w:eastAsia="Times New Roman" w:hAnsi="Times New Roman" w:cs="Times New Roman"/>
      <w:sz w:val="20"/>
      <w:szCs w:val="24"/>
      <w:lang w:val="x-none" w:eastAsia="ru-RU"/>
    </w:rPr>
  </w:style>
  <w:style w:type="paragraph" w:styleId="a5">
    <w:name w:val="List Paragraph"/>
    <w:basedOn w:val="a"/>
    <w:uiPriority w:val="34"/>
    <w:qFormat/>
    <w:rsid w:val="00A75C45"/>
    <w:pPr>
      <w:suppressAutoHyphens/>
      <w:spacing w:after="0" w:line="240" w:lineRule="auto"/>
      <w:ind w:left="708"/>
    </w:pPr>
    <w:rPr>
      <w:rFonts w:ascii="Times New Roman" w:eastAsia="Times New Roman" w:hAnsi="Times New Roman"/>
      <w:sz w:val="24"/>
      <w:szCs w:val="24"/>
      <w:lang w:eastAsia="ar-SA"/>
    </w:rPr>
  </w:style>
  <w:style w:type="paragraph" w:styleId="a6">
    <w:name w:val="Balloon Text"/>
    <w:basedOn w:val="a"/>
    <w:link w:val="a7"/>
    <w:uiPriority w:val="99"/>
    <w:semiHidden/>
    <w:unhideWhenUsed/>
    <w:rsid w:val="00BF371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F3711"/>
    <w:rPr>
      <w:rFonts w:ascii="Tahoma" w:eastAsia="Calibri" w:hAnsi="Tahoma" w:cs="Tahoma"/>
      <w:sz w:val="16"/>
      <w:szCs w:val="16"/>
    </w:rPr>
  </w:style>
  <w:style w:type="paragraph" w:styleId="a8">
    <w:name w:val="header"/>
    <w:basedOn w:val="a"/>
    <w:link w:val="a9"/>
    <w:uiPriority w:val="99"/>
    <w:unhideWhenUsed/>
    <w:rsid w:val="00C61015"/>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C61015"/>
    <w:rPr>
      <w:rFonts w:ascii="Calibri" w:eastAsia="Calibri" w:hAnsi="Calibri" w:cs="Times New Roman"/>
    </w:rPr>
  </w:style>
  <w:style w:type="paragraph" w:styleId="aa">
    <w:name w:val="footer"/>
    <w:basedOn w:val="a"/>
    <w:link w:val="ab"/>
    <w:uiPriority w:val="99"/>
    <w:unhideWhenUsed/>
    <w:rsid w:val="00C61015"/>
    <w:pPr>
      <w:tabs>
        <w:tab w:val="center" w:pos="4677"/>
        <w:tab w:val="right" w:pos="9355"/>
      </w:tabs>
      <w:spacing w:after="0" w:line="240" w:lineRule="auto"/>
    </w:pPr>
  </w:style>
  <w:style w:type="character" w:customStyle="1" w:styleId="ab">
    <w:name w:val="Нижний колонтитул Знак"/>
    <w:basedOn w:val="a0"/>
    <w:link w:val="aa"/>
    <w:uiPriority w:val="99"/>
    <w:rsid w:val="00C61015"/>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130</TotalTime>
  <Pages>2</Pages>
  <Words>1260</Words>
  <Characters>7185</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Шульц Татьяна Геннадьевна</dc:creator>
  <cp:keywords/>
  <dc:description/>
  <cp:lastModifiedBy>Терновой Олег Степанович</cp:lastModifiedBy>
  <cp:revision>12</cp:revision>
  <cp:lastPrinted>2021-10-14T12:15:00Z</cp:lastPrinted>
  <dcterms:created xsi:type="dcterms:W3CDTF">2020-06-17T07:47:00Z</dcterms:created>
  <dcterms:modified xsi:type="dcterms:W3CDTF">2021-10-15T06:56:00Z</dcterms:modified>
</cp:coreProperties>
</file>