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42" w:rsidRDefault="00482342" w:rsidP="00482342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82342">
        <w:rPr>
          <w:rFonts w:ascii="Times New Roman" w:hAnsi="Times New Roman"/>
          <w:sz w:val="24"/>
          <w:szCs w:val="24"/>
          <w:lang w:val="ru-RU"/>
        </w:rPr>
        <w:t xml:space="preserve">Утверждено приказом ректора от </w:t>
      </w:r>
      <w:r>
        <w:rPr>
          <w:rFonts w:ascii="Times New Roman" w:hAnsi="Times New Roman"/>
          <w:sz w:val="24"/>
          <w:szCs w:val="24"/>
          <w:lang w:val="ru-RU"/>
        </w:rPr>
        <w:t>____________№_________</w:t>
      </w:r>
    </w:p>
    <w:p w:rsidR="00482342" w:rsidRDefault="00482342" w:rsidP="004823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482342" w:rsidRDefault="00482342" w:rsidP="0048234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методиста</w:t>
      </w: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(№3</w:t>
      </w:r>
      <w:r w:rsidR="002565C6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342" w:rsidRDefault="00482342" w:rsidP="004823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  <w:sectPr w:rsidR="00482342" w:rsidSect="007A1421">
          <w:footerReference w:type="default" r:id="rId7"/>
          <w:footerReference w:type="first" r:id="rId8"/>
          <w:pgSz w:w="11907" w:h="16839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92039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охраны труда при выполнении должностных обязанностей методистом организации во всех структурных подразделениях, служебных помещениях и на рабочих местах.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 выполнению обязанностей методиста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</w:t>
      </w:r>
      <w:r w:rsidRPr="002106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прохождения вводного инструктажа по охране труда, первичного инструктажа на рабочем месте и в необходимых случаях – после обучения и проверки знаний требований безопасности труда.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При выполнении работником обязанностей методиста возможны воздействия следующих вредных и опасных производственных факторов: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повышенные уровни излучений при работе с ПЭВМ;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части периферийных устройств ПЭВМ и средств оргтехники;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или пониженная температура воздуха на рабочем месте;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влажность и подвижность воздуха;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повышенное содержание положительных и пониженное содержание отрицательных аэроионов при работе с ПЭВМ и с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электрофотокопировальной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техникой;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освещенность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зоны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перегрузки из-за длительного нахождения в неудобном рабочем положении;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нервно-психические и эмоциональные перегрузки;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перенапряжение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зрительных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анализаторов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неисправная мебель или неудобное ее расположение;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падения предметов с высоты (со шкафов, с полок);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возгораний и отравление продуктами горения; </w:t>
      </w:r>
    </w:p>
    <w:p w:rsidR="00C84853" w:rsidRPr="002106A6" w:rsidRDefault="00492039" w:rsidP="002106A6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неблагоприятные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</w:rPr>
        <w:t>1.4. Методист обязан: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1.4.5. Не допускать нахождения на своем рабочем месте посторонних предметов, мешающих работе.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1.4.6. Не допускать присутствия без производственной необходимости на своем рабочем месте посторонних лиц.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1.4.7. Уметь оказывать первую помощь.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1.4.8. Уметь пользоваться первичными средствами пожаротушения.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1.4.9. Соблюдать правила личной гигиены.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1.4.10. Сообщать своему непосредственному руководителю о своих недомоганиях.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Рабочее время, установленные перерывы в работе, время перерыва для отдыха и приема пищи определяются действующими в организации Правилами внутреннего трудового распорядка и инструкциями по охране труда.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Для работы на ПЭВМ рекомендуется использование специальных спектральных очков.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Каждый случай аварии, производственного травматизма, а также случаи нарушения требований охраны труда должны быть проанализированы или расследованы с целью выявления их причин и принятия мер для их предотвращения в дальнейшем.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Работник несет дисциплинарную и материальную ответственность в соответствии со своими должностными инструкциями и действующим законодательством:</w:t>
      </w:r>
    </w:p>
    <w:p w:rsidR="00C84853" w:rsidRPr="002106A6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1.8.1. За несоблюдение требований должностных инструкций и инструкций по охране труда, требований пожарной безопасности и производственной санитарии, если это могло привести или привело к несчастному случаю, аварии или пожару и был нанесен ущерб предприятию или отдельным лицам.</w:t>
      </w:r>
    </w:p>
    <w:p w:rsidR="00C84853" w:rsidRDefault="00492039" w:rsidP="002106A6">
      <w:pPr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1.8.2. За несоблюдение Правил внутреннего трудового распорядка.</w:t>
      </w:r>
    </w:p>
    <w:p w:rsidR="00B25C66" w:rsidRDefault="00B25C66" w:rsidP="00B25C66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1.9.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B25C66" w:rsidRDefault="00B25C66" w:rsidP="00B25C6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B25C66" w:rsidRDefault="00B25C66" w:rsidP="00B25C6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B25C66" w:rsidRDefault="00B25C66" w:rsidP="00B25C6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B25C66" w:rsidRDefault="00B25C66" w:rsidP="00B25C6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B25C66" w:rsidRDefault="00B25C66" w:rsidP="00B25C6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0D2DF2" w:rsidRPr="002106A6" w:rsidRDefault="000D2DF2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Работник, выполняющий обязанности методиста, перед началом работы обязан: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2.1.6. Площадь на одно постоянное рабочее место пользователей персональных компьютеров на базе электронно-лучевой трубки</w:t>
      </w:r>
      <w:r w:rsidRPr="002106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0D2DF2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2.1.8. Персональные компьютеры следует размещать таким образом, чтобы показатели освещенности не превышали установленных гигиенических нормативов, </w:t>
      </w: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B25C66" w:rsidRDefault="00B25C66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Работник, выполняющий обязанности методиста, во время работы обязан: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Содержать в порядке и чистоте рабочее место, не допускать загромождения его документами.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Быть внимательным, не отвлекаться и не отвлекать других.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Отключать средства оргтехники и другое оборудование от электросети, только держась за вилку штепсельного соединителя.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Во время работы не допускается: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Прикасаться к движущимся частям средств оргтехники и другого оборудования.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Работать при снятых и поврежденных кожухах средств оргтехники и другого оборудования.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Работать при недостаточной освещенности рабочего места.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Касаться элементов средств оргтехники и другого оборудования влажными руками.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0D2DF2" w:rsidRPr="002106A6" w:rsidRDefault="000D2DF2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Работник при возникновении аварийных ситуаций обязан: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руководителю, при необходимости покинуть опасную зону.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4.1.7.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4.1.8. Тушение очага пожара производить с помощью огнетушителей с обязательным использованием средств индивидуальной защиты.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4.1.10.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4.1.11. Принять меры для сохранения обстановки несчастного случая, если это не сопряжено с опасностью для жизни и здоровья людей.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4.1.12. При расследовании несчастного случая работник должен сообщить все известные ему обстоятельства происшедшего случая.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 w:rsidR="000D2DF2" w:rsidRPr="002106A6" w:rsidRDefault="000D2DF2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работник обязан: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Привести в порядок рабочее место, обращая особое внимание на его противопожарное состояние.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5.1.3. Закрыть фрамуги окон.</w:t>
      </w:r>
    </w:p>
    <w:p w:rsidR="00C84853" w:rsidRPr="002106A6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5.1.4. Выключить светильники.</w:t>
      </w:r>
    </w:p>
    <w:p w:rsidR="00C84853" w:rsidRDefault="00492039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06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5.1.5. Обо всех недостатках, обнаруженных во время работы, проинформировать своего руководителя.</w:t>
      </w:r>
    </w:p>
    <w:p w:rsidR="007A1421" w:rsidRDefault="007A1421" w:rsidP="002106A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A1421" w:rsidRPr="003756E3" w:rsidRDefault="007A1421" w:rsidP="007A1421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  <w:r w:rsidRPr="003756E3">
        <w:rPr>
          <w:b/>
          <w:color w:val="000000"/>
          <w:sz w:val="24"/>
          <w:lang w:val="ru-RU"/>
        </w:rPr>
        <w:t>Разработал: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>Специалист по охране труда                                                                К.И. Блошкина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3756E3" w:rsidRDefault="007A1421" w:rsidP="007A1421">
      <w:pPr>
        <w:spacing w:before="0" w:beforeAutospacing="0" w:after="0" w:afterAutospacing="0"/>
        <w:ind w:firstLine="709"/>
        <w:jc w:val="both"/>
        <w:rPr>
          <w:b/>
          <w:color w:val="000000"/>
          <w:sz w:val="24"/>
          <w:lang w:val="ru-RU"/>
        </w:rPr>
      </w:pPr>
      <w:r w:rsidRPr="003756E3">
        <w:rPr>
          <w:b/>
          <w:color w:val="000000"/>
          <w:sz w:val="24"/>
          <w:lang w:val="ru-RU"/>
        </w:rPr>
        <w:t>Согласовано: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>Проректор по Б</w:t>
      </w:r>
      <w:r w:rsidR="003756E3">
        <w:rPr>
          <w:color w:val="000000"/>
          <w:sz w:val="24"/>
          <w:lang w:val="ru-RU"/>
        </w:rPr>
        <w:t xml:space="preserve"> </w:t>
      </w:r>
      <w:r w:rsidRPr="007A1421">
        <w:rPr>
          <w:color w:val="000000"/>
          <w:sz w:val="24"/>
          <w:lang w:val="ru-RU"/>
        </w:rPr>
        <w:t>и</w:t>
      </w:r>
      <w:r w:rsidR="003756E3">
        <w:rPr>
          <w:color w:val="000000"/>
          <w:sz w:val="24"/>
          <w:lang w:val="ru-RU"/>
        </w:rPr>
        <w:t xml:space="preserve"> </w:t>
      </w:r>
      <w:r w:rsidRPr="007A1421">
        <w:rPr>
          <w:color w:val="000000"/>
          <w:sz w:val="24"/>
          <w:lang w:val="ru-RU"/>
        </w:rPr>
        <w:t>ОВ                                                                              О.Ю. Ильиных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 xml:space="preserve">Начальник ООТ, ПБ, </w:t>
      </w:r>
      <w:proofErr w:type="spellStart"/>
      <w:r w:rsidRPr="007A1421">
        <w:rPr>
          <w:color w:val="000000"/>
          <w:sz w:val="24"/>
          <w:lang w:val="ru-RU"/>
        </w:rPr>
        <w:t>ГОиЧС</w:t>
      </w:r>
      <w:proofErr w:type="spellEnd"/>
      <w:r w:rsidRPr="007A1421">
        <w:rPr>
          <w:color w:val="000000"/>
          <w:sz w:val="24"/>
          <w:lang w:val="ru-RU"/>
        </w:rPr>
        <w:t xml:space="preserve">                                                                А.В. Чупин     </w:t>
      </w:r>
    </w:p>
    <w:p w:rsid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 xml:space="preserve">Председатель первичной </w:t>
      </w:r>
    </w:p>
    <w:p w:rsidR="007A1421" w:rsidRPr="007A1421" w:rsidRDefault="007A1421" w:rsidP="007A1421">
      <w:pPr>
        <w:spacing w:before="0" w:beforeAutospacing="0" w:after="0" w:afterAutospacing="0"/>
        <w:ind w:firstLine="709"/>
        <w:jc w:val="both"/>
        <w:rPr>
          <w:color w:val="000000"/>
          <w:sz w:val="24"/>
          <w:lang w:val="ru-RU"/>
        </w:rPr>
      </w:pPr>
      <w:r w:rsidRPr="007A1421">
        <w:rPr>
          <w:color w:val="000000"/>
          <w:sz w:val="24"/>
          <w:lang w:val="ru-RU"/>
        </w:rPr>
        <w:t>профсоюзной организации                                                                  О.С. Терновой</w:t>
      </w:r>
    </w:p>
    <w:p w:rsidR="007A1421" w:rsidRDefault="007A142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7A1421" w:rsidRDefault="007A1421" w:rsidP="007A1421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7A1421" w:rsidRPr="002565C6" w:rsidTr="007A1421">
        <w:trPr>
          <w:gridAfter w:val="1"/>
          <w:wAfter w:w="191" w:type="dxa"/>
        </w:trPr>
        <w:tc>
          <w:tcPr>
            <w:tcW w:w="8944" w:type="dxa"/>
            <w:gridSpan w:val="5"/>
          </w:tcPr>
          <w:p w:rsidR="007A1421" w:rsidRDefault="007A142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7A1421" w:rsidRDefault="007A1421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A1421" w:rsidTr="007A142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1421" w:rsidTr="007A1421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 w:rsidP="007A1421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21" w:rsidRDefault="007A142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A1421" w:rsidRPr="002106A6" w:rsidRDefault="007A1421" w:rsidP="007A14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7A1421" w:rsidRPr="002106A6" w:rsidSect="007A1421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D6" w:rsidRDefault="001C65D6" w:rsidP="00482342">
      <w:pPr>
        <w:spacing w:before="0" w:after="0"/>
      </w:pPr>
      <w:r>
        <w:separator/>
      </w:r>
    </w:p>
  </w:endnote>
  <w:endnote w:type="continuationSeparator" w:id="0">
    <w:p w:rsidR="001C65D6" w:rsidRDefault="001C65D6" w:rsidP="004823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21" w:rsidRDefault="007A1421" w:rsidP="007A1421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21" w:rsidRDefault="007A1421" w:rsidP="007A1421">
    <w:pPr>
      <w:pStyle w:val="a6"/>
      <w:jc w:val="center"/>
    </w:pPr>
    <w:proofErr w:type="spellStart"/>
    <w:r>
      <w:t>Барнаул</w:t>
    </w:r>
    <w:proofErr w:type="spellEnd"/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D6" w:rsidRDefault="001C65D6" w:rsidP="00482342">
      <w:pPr>
        <w:spacing w:before="0" w:after="0"/>
      </w:pPr>
      <w:r>
        <w:separator/>
      </w:r>
    </w:p>
  </w:footnote>
  <w:footnote w:type="continuationSeparator" w:id="0">
    <w:p w:rsidR="001C65D6" w:rsidRDefault="001C65D6" w:rsidP="004823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50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5BBF"/>
    <w:rsid w:val="000D2DF2"/>
    <w:rsid w:val="001C65D6"/>
    <w:rsid w:val="002106A6"/>
    <w:rsid w:val="002565C6"/>
    <w:rsid w:val="002D33B1"/>
    <w:rsid w:val="002D3591"/>
    <w:rsid w:val="003514A0"/>
    <w:rsid w:val="003756E3"/>
    <w:rsid w:val="003E32AD"/>
    <w:rsid w:val="00482342"/>
    <w:rsid w:val="00492039"/>
    <w:rsid w:val="004F7E17"/>
    <w:rsid w:val="005A05CE"/>
    <w:rsid w:val="00653AF6"/>
    <w:rsid w:val="007A1421"/>
    <w:rsid w:val="00891B27"/>
    <w:rsid w:val="009A2FA1"/>
    <w:rsid w:val="00A0350C"/>
    <w:rsid w:val="00B25C66"/>
    <w:rsid w:val="00B73A5A"/>
    <w:rsid w:val="00C848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B30"/>
  <w15:docId w15:val="{21894534-CEF8-400D-864C-55FCB3F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5C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34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482342"/>
  </w:style>
  <w:style w:type="paragraph" w:styleId="a6">
    <w:name w:val="footer"/>
    <w:basedOn w:val="a"/>
    <w:link w:val="a7"/>
    <w:uiPriority w:val="99"/>
    <w:unhideWhenUsed/>
    <w:rsid w:val="0048234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8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Блошкина Ксения Ивановна</dc:creator>
  <cp:keywords/>
  <dc:description/>
  <cp:lastModifiedBy>Блошкина Ксения Ивановна</cp:lastModifiedBy>
  <cp:revision>6</cp:revision>
  <dcterms:created xsi:type="dcterms:W3CDTF">2022-02-19T06:14:00Z</dcterms:created>
  <dcterms:modified xsi:type="dcterms:W3CDTF">2022-03-01T08:32:00Z</dcterms:modified>
</cp:coreProperties>
</file>