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346" w:rsidRDefault="00F31346" w:rsidP="00F31346">
      <w:pPr>
        <w:spacing w:line="360" w:lineRule="auto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Утверждено приказом ректора от ____________№_________</w:t>
      </w:r>
    </w:p>
    <w:p w:rsidR="00F31346" w:rsidRDefault="00F31346" w:rsidP="00F3134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31346" w:rsidRDefault="00F31346" w:rsidP="00F3134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31346" w:rsidRDefault="00F31346" w:rsidP="00F3134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31346" w:rsidRDefault="00F31346" w:rsidP="00F3134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31346" w:rsidRDefault="00F31346" w:rsidP="00F3134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31346" w:rsidRDefault="00F31346" w:rsidP="00F3134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31346" w:rsidRDefault="00F31346" w:rsidP="00F3134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31346" w:rsidRDefault="00F31346" w:rsidP="00F3134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31346" w:rsidRDefault="00F31346" w:rsidP="00F3134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31346" w:rsidRDefault="00F31346" w:rsidP="00F3134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31346" w:rsidRDefault="00F31346" w:rsidP="00F3134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31346" w:rsidRDefault="00F31346" w:rsidP="00F31346">
      <w:pPr>
        <w:spacing w:before="0" w:beforeAutospacing="0" w:after="0" w:afterAutospacing="0" w:line="360" w:lineRule="auto"/>
        <w:jc w:val="center"/>
        <w:rPr>
          <w:rFonts w:hAnsi="Times New Roman" w:cs="Times New Roman"/>
          <w:color w:val="000000"/>
          <w:sz w:val="24"/>
          <w:szCs w:val="28"/>
          <w:lang w:val="ru-RU"/>
        </w:rPr>
      </w:pPr>
      <w:r>
        <w:rPr>
          <w:rFonts w:hAnsi="Times New Roman" w:cs="Times New Roman"/>
          <w:color w:val="000000"/>
          <w:sz w:val="24"/>
          <w:szCs w:val="28"/>
          <w:lang w:val="ru-RU"/>
        </w:rPr>
        <w:t>Инструкция</w:t>
      </w:r>
    </w:p>
    <w:p w:rsidR="00F31346" w:rsidRDefault="00F31346" w:rsidP="00F31346">
      <w:pPr>
        <w:spacing w:before="0" w:beforeAutospacing="0" w:after="0" w:afterAutospacing="0" w:line="360" w:lineRule="auto"/>
        <w:jc w:val="center"/>
        <w:rPr>
          <w:rFonts w:hAnsi="Times New Roman" w:cs="Times New Roman"/>
          <w:color w:val="000000"/>
          <w:sz w:val="24"/>
          <w:szCs w:val="28"/>
          <w:lang w:val="ru-RU"/>
        </w:rPr>
      </w:pPr>
      <w:r>
        <w:rPr>
          <w:rFonts w:hAnsi="Times New Roman" w:cs="Times New Roman"/>
          <w:color w:val="000000"/>
          <w:sz w:val="24"/>
          <w:szCs w:val="28"/>
          <w:lang w:val="ru-RU"/>
        </w:rPr>
        <w:t>по охране труда для диспетчера автомобильного транспорта</w:t>
      </w:r>
    </w:p>
    <w:p w:rsidR="00F31346" w:rsidRDefault="00F31346" w:rsidP="00F31346">
      <w:pPr>
        <w:jc w:val="center"/>
        <w:rPr>
          <w:rFonts w:hAnsi="Times New Roman" w:cs="Times New Roman"/>
          <w:color w:val="000000"/>
          <w:sz w:val="24"/>
          <w:szCs w:val="28"/>
          <w:lang w:val="ru-RU"/>
        </w:rPr>
      </w:pPr>
      <w:r>
        <w:rPr>
          <w:rFonts w:hAnsi="Times New Roman" w:cs="Times New Roman"/>
          <w:color w:val="000000"/>
          <w:sz w:val="24"/>
          <w:szCs w:val="28"/>
          <w:lang w:val="ru-RU"/>
        </w:rPr>
        <w:t>(№20</w:t>
      </w:r>
      <w:r w:rsidR="00C5207B">
        <w:rPr>
          <w:rFonts w:hAnsi="Times New Roman" w:cs="Times New Roman"/>
          <w:color w:val="000000"/>
          <w:sz w:val="24"/>
          <w:szCs w:val="28"/>
          <w:lang w:val="ru-RU"/>
        </w:rPr>
        <w:t>/2022</w:t>
      </w:r>
      <w:bookmarkStart w:id="0" w:name="_GoBack"/>
      <w:bookmarkEnd w:id="0"/>
      <w:r>
        <w:rPr>
          <w:rFonts w:hAnsi="Times New Roman" w:cs="Times New Roman"/>
          <w:color w:val="000000"/>
          <w:sz w:val="24"/>
          <w:szCs w:val="28"/>
          <w:lang w:val="ru-RU"/>
        </w:rPr>
        <w:t>)</w:t>
      </w:r>
    </w:p>
    <w:p w:rsidR="00F31346" w:rsidRDefault="00F31346" w:rsidP="00F3134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31346" w:rsidRDefault="00F31346" w:rsidP="00F3134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31346" w:rsidRDefault="00F31346" w:rsidP="00F3134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31346" w:rsidRDefault="00F31346" w:rsidP="00F3134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31346" w:rsidRDefault="00F31346" w:rsidP="00F3134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31346" w:rsidRDefault="00F31346" w:rsidP="00F3134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31346" w:rsidRDefault="00F31346" w:rsidP="00F3134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31346" w:rsidRDefault="00F31346" w:rsidP="00F3134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31346" w:rsidRDefault="00F31346" w:rsidP="00F3134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31346" w:rsidRDefault="00F31346" w:rsidP="00F3134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31346" w:rsidRPr="00F31346" w:rsidRDefault="00F31346" w:rsidP="00F31346">
      <w:pPr>
        <w:pStyle w:val="a4"/>
        <w:jc w:val="center"/>
        <w:rPr>
          <w:lang w:val="ru-RU"/>
        </w:rPr>
      </w:pPr>
      <w:r w:rsidRPr="00F31346">
        <w:rPr>
          <w:lang w:val="ru-RU"/>
        </w:rPr>
        <w:t>Барнаул 2022</w:t>
      </w:r>
    </w:p>
    <w:p w:rsidR="006306C4" w:rsidRPr="00EE7930" w:rsidRDefault="00EE7930" w:rsidP="00E412C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79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 Общие требования</w:t>
      </w:r>
    </w:p>
    <w:p w:rsidR="00EE7930" w:rsidRDefault="00EE7930" w:rsidP="00E412C0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EE7930">
        <w:rPr>
          <w:rFonts w:hAnsi="Times New Roman" w:cs="Times New Roman"/>
          <w:color w:val="000000"/>
          <w:sz w:val="24"/>
          <w:szCs w:val="24"/>
          <w:lang w:val="ru-RU"/>
        </w:rPr>
        <w:t>1.1. К работе диспетчером автомобильного транспорта (далее – диспетчер) допускается специалист, имеющий соответствующую выполняемой работе квалификацию, прошедший вводный и первичный на рабочем месте инструктажи по охране труда, обучение и проверку знаний требований охраны труда.</w:t>
      </w:r>
    </w:p>
    <w:p w:rsidR="00EE7930" w:rsidRDefault="00EE7930" w:rsidP="00E412C0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EE7930">
        <w:rPr>
          <w:rFonts w:hAnsi="Times New Roman" w:cs="Times New Roman"/>
          <w:color w:val="000000"/>
          <w:sz w:val="24"/>
          <w:szCs w:val="24"/>
          <w:lang w:val="ru-RU"/>
        </w:rPr>
        <w:t>1.2. Для выполнения работ с применением технических средств обработки и передачи информации диспетчер должен изучить инструкцию по эксплуатации применяемого оборудования, пройти специальный инструктаж по электробезопасности.</w:t>
      </w:r>
    </w:p>
    <w:p w:rsidR="00EE7930" w:rsidRDefault="00EE7930" w:rsidP="00E412C0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EE7930">
        <w:rPr>
          <w:rFonts w:hAnsi="Times New Roman" w:cs="Times New Roman"/>
          <w:color w:val="000000"/>
          <w:sz w:val="24"/>
          <w:szCs w:val="24"/>
          <w:lang w:val="ru-RU"/>
        </w:rPr>
        <w:t>1.3. Диспетчер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7930">
        <w:rPr>
          <w:rFonts w:hAnsi="Times New Roman" w:cs="Times New Roman"/>
          <w:color w:val="000000"/>
          <w:sz w:val="24"/>
          <w:szCs w:val="24"/>
          <w:lang w:val="ru-RU"/>
        </w:rPr>
        <w:t>независимо от квалификации и стажа 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7930">
        <w:rPr>
          <w:rFonts w:hAnsi="Times New Roman" w:cs="Times New Roman"/>
          <w:color w:val="000000"/>
          <w:sz w:val="24"/>
          <w:szCs w:val="24"/>
          <w:lang w:val="ru-RU"/>
        </w:rPr>
        <w:t>не реже одного раза в шесть месяцев должен проходить повторный инструктаж по охране труда; в случае нарушения им требований охраны труда, а также при перерыве в работе более чем на 30 календарных дней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7930">
        <w:rPr>
          <w:rFonts w:hAnsi="Times New Roman" w:cs="Times New Roman"/>
          <w:color w:val="000000"/>
          <w:sz w:val="24"/>
          <w:szCs w:val="24"/>
          <w:lang w:val="ru-RU"/>
        </w:rPr>
        <w:t>он должен пройти внеплановый инструктаж.</w:t>
      </w:r>
    </w:p>
    <w:p w:rsidR="00EE7930" w:rsidRDefault="00EE7930" w:rsidP="00E412C0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EE7930">
        <w:rPr>
          <w:rFonts w:hAnsi="Times New Roman" w:cs="Times New Roman"/>
          <w:color w:val="000000"/>
          <w:sz w:val="24"/>
          <w:szCs w:val="24"/>
          <w:lang w:val="ru-RU"/>
        </w:rPr>
        <w:t>1.4. Диспетчер, допущенный к самостоятельной работе, должен знать: правила эксплуатации средств вычислительной техники. Правила, нормы и инструкции по охране труда и пожарной безопасности. Правила пользования первичными средствами пожаротушения. Способы оказания первой помощи при несчастных случаях. Правила внутреннего трудового распорядка организации.</w:t>
      </w:r>
    </w:p>
    <w:p w:rsidR="00EE7930" w:rsidRDefault="00EE7930" w:rsidP="00E412C0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EE7930">
        <w:rPr>
          <w:rFonts w:hAnsi="Times New Roman" w:cs="Times New Roman"/>
          <w:color w:val="000000"/>
          <w:sz w:val="24"/>
          <w:szCs w:val="24"/>
          <w:lang w:val="ru-RU"/>
        </w:rPr>
        <w:t>1.5. Диспетчер должен выполнять только те работы, которые ему поручены в установленном порядке; не следует пользоваться инструментом, приспособлениями и оборудованием, с которыми он не имеет навыков безопасного обращения.</w:t>
      </w:r>
    </w:p>
    <w:p w:rsidR="00EE7930" w:rsidRDefault="00EE7930" w:rsidP="00E412C0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EE7930">
        <w:rPr>
          <w:rFonts w:hAnsi="Times New Roman" w:cs="Times New Roman"/>
          <w:color w:val="000000"/>
          <w:sz w:val="24"/>
          <w:szCs w:val="24"/>
          <w:lang w:val="ru-RU"/>
        </w:rPr>
        <w:t>1.6. Диспетчер, направленный для участия в несвойственных его должности работах, должен пройти целевой инструктаж по безопасному выполнению предстоящих работ.</w:t>
      </w:r>
    </w:p>
    <w:p w:rsidR="00E412C0" w:rsidRDefault="00EE7930" w:rsidP="00E412C0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EE7930">
        <w:rPr>
          <w:rFonts w:hAnsi="Times New Roman" w:cs="Times New Roman"/>
          <w:color w:val="000000"/>
          <w:sz w:val="24"/>
          <w:szCs w:val="24"/>
          <w:lang w:val="ru-RU"/>
        </w:rPr>
        <w:t>1.7. Во время работы на диспетчера могут оказывать неблагоприятное воздействие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7930">
        <w:rPr>
          <w:rFonts w:hAnsi="Times New Roman" w:cs="Times New Roman"/>
          <w:color w:val="000000"/>
          <w:sz w:val="24"/>
          <w:szCs w:val="24"/>
          <w:lang w:val="ru-RU"/>
        </w:rPr>
        <w:t>в основном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7930">
        <w:rPr>
          <w:rFonts w:hAnsi="Times New Roman" w:cs="Times New Roman"/>
          <w:color w:val="000000"/>
          <w:sz w:val="24"/>
          <w:szCs w:val="24"/>
          <w:lang w:val="ru-RU"/>
        </w:rPr>
        <w:t>следующие опасные и вредные производственные факторы:</w:t>
      </w:r>
    </w:p>
    <w:p w:rsidR="00E412C0" w:rsidRPr="00E412C0" w:rsidRDefault="00EE7930" w:rsidP="00E412C0">
      <w:pPr>
        <w:pStyle w:val="a3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lang w:val="ru-RU"/>
        </w:rPr>
      </w:pPr>
      <w:r w:rsidRPr="00E412C0">
        <w:rPr>
          <w:rFonts w:hAnsi="Times New Roman" w:cs="Times New Roman"/>
          <w:color w:val="000000"/>
          <w:sz w:val="24"/>
          <w:szCs w:val="24"/>
          <w:lang w:val="ru-RU"/>
        </w:rPr>
        <w:t>длительное статическое напряжение мышц спины, шеи, рук и ног, что может привести к статическим перегрузкам;</w:t>
      </w:r>
    </w:p>
    <w:p w:rsidR="00E412C0" w:rsidRPr="00E412C0" w:rsidRDefault="00EE7930" w:rsidP="00E412C0">
      <w:pPr>
        <w:pStyle w:val="a3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lang w:val="ru-RU"/>
        </w:rPr>
      </w:pPr>
      <w:r w:rsidRPr="00E412C0">
        <w:rPr>
          <w:rFonts w:hAnsi="Times New Roman" w:cs="Times New Roman"/>
          <w:color w:val="000000"/>
          <w:sz w:val="24"/>
          <w:szCs w:val="24"/>
          <w:lang w:val="ru-RU"/>
        </w:rPr>
        <w:t>перенапряжение слухового анализатора при приеме и передаче информации;</w:t>
      </w:r>
    </w:p>
    <w:p w:rsidR="00E412C0" w:rsidRPr="00E412C0" w:rsidRDefault="00EE7930" w:rsidP="00E412C0">
      <w:pPr>
        <w:pStyle w:val="a3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lang w:val="ru-RU"/>
        </w:rPr>
      </w:pPr>
      <w:r w:rsidRPr="00E412C0">
        <w:rPr>
          <w:rFonts w:hAnsi="Times New Roman" w:cs="Times New Roman"/>
          <w:color w:val="000000"/>
          <w:sz w:val="24"/>
          <w:szCs w:val="24"/>
          <w:lang w:val="ru-RU"/>
        </w:rPr>
        <w:t>перенапряжение зрительного анализатора при работе за экраном монитора персонального компьютера;</w:t>
      </w:r>
    </w:p>
    <w:p w:rsidR="00E412C0" w:rsidRPr="00E412C0" w:rsidRDefault="00EE7930" w:rsidP="00E412C0">
      <w:pPr>
        <w:pStyle w:val="a3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lang w:val="ru-RU"/>
        </w:rPr>
      </w:pPr>
      <w:r w:rsidRPr="00E412C0">
        <w:rPr>
          <w:rFonts w:hAnsi="Times New Roman" w:cs="Times New Roman"/>
          <w:color w:val="000000"/>
          <w:sz w:val="24"/>
          <w:szCs w:val="24"/>
          <w:lang w:val="ru-RU"/>
        </w:rPr>
        <w:t>недостаточная освещенность рабочего места;</w:t>
      </w:r>
    </w:p>
    <w:p w:rsidR="00EE7930" w:rsidRPr="00E412C0" w:rsidRDefault="00EE7930" w:rsidP="00E412C0">
      <w:pPr>
        <w:pStyle w:val="a3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12C0">
        <w:rPr>
          <w:rFonts w:hAnsi="Times New Roman" w:cs="Times New Roman"/>
          <w:color w:val="000000"/>
          <w:sz w:val="24"/>
          <w:szCs w:val="24"/>
          <w:lang w:val="ru-RU"/>
        </w:rPr>
        <w:t>электрический ток, путь которого в случае замыкания может пройти через тело человека.</w:t>
      </w:r>
    </w:p>
    <w:p w:rsidR="00EE7930" w:rsidRDefault="00EE7930" w:rsidP="00E412C0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EE7930">
        <w:rPr>
          <w:rFonts w:hAnsi="Times New Roman" w:cs="Times New Roman"/>
          <w:color w:val="000000"/>
          <w:sz w:val="24"/>
          <w:szCs w:val="24"/>
          <w:lang w:val="ru-RU"/>
        </w:rPr>
        <w:t>1.8. Для предупреждения возможности возникновения пожара диспетчер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 w:rsidR="00EE7930" w:rsidRDefault="00EE7930" w:rsidP="00E412C0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EE7930">
        <w:rPr>
          <w:rFonts w:hAnsi="Times New Roman" w:cs="Times New Roman"/>
          <w:color w:val="000000"/>
          <w:sz w:val="24"/>
          <w:szCs w:val="24"/>
          <w:lang w:val="ru-RU"/>
        </w:rPr>
        <w:t>1.9. Диспетчер обязан соблюдать трудовую и производственную дисциплину, Правила внутреннего трудового распорядка, установленный для него режим труда и отдыха.</w:t>
      </w:r>
    </w:p>
    <w:p w:rsidR="00EE7930" w:rsidRDefault="00EE7930" w:rsidP="00E412C0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EE7930">
        <w:rPr>
          <w:rFonts w:hAnsi="Times New Roman" w:cs="Times New Roman"/>
          <w:color w:val="000000"/>
          <w:sz w:val="24"/>
          <w:szCs w:val="24"/>
          <w:lang w:val="ru-RU"/>
        </w:rPr>
        <w:t>1.10. Для предупреждения возможности заболеваний диспетчеру следует соблюдать правила личной гигиены, в том числе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7930">
        <w:rPr>
          <w:rFonts w:hAnsi="Times New Roman" w:cs="Times New Roman"/>
          <w:color w:val="000000"/>
          <w:sz w:val="24"/>
          <w:szCs w:val="24"/>
          <w:lang w:val="ru-RU"/>
        </w:rPr>
        <w:t>перед приемом пищи необходимо тщательно мыть руки с мылом.</w:t>
      </w:r>
    </w:p>
    <w:p w:rsidR="00EE7930" w:rsidRDefault="00EE7930" w:rsidP="00E412C0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EE7930">
        <w:rPr>
          <w:rFonts w:hAnsi="Times New Roman" w:cs="Times New Roman"/>
          <w:color w:val="000000"/>
          <w:sz w:val="24"/>
          <w:szCs w:val="24"/>
          <w:lang w:val="ru-RU"/>
        </w:rPr>
        <w:t>1.11. В случае заболевания, плохого самочувствия, недостаточного отдыха следует сообщить о своем состоянии непосредственному руководителю и обратиться за медицинской помощью.</w:t>
      </w:r>
    </w:p>
    <w:p w:rsidR="00EE7930" w:rsidRDefault="00EE7930" w:rsidP="00E412C0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EE7930">
        <w:rPr>
          <w:rFonts w:hAnsi="Times New Roman" w:cs="Times New Roman"/>
          <w:color w:val="000000"/>
          <w:sz w:val="24"/>
          <w:szCs w:val="24"/>
          <w:lang w:val="ru-RU"/>
        </w:rPr>
        <w:t>1.12.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7930">
        <w:rPr>
          <w:rFonts w:hAnsi="Times New Roman" w:cs="Times New Roman"/>
          <w:color w:val="000000"/>
          <w:sz w:val="24"/>
          <w:szCs w:val="24"/>
          <w:lang w:val="ru-RU"/>
        </w:rPr>
        <w:t>Если с кем-либо из работников произошел несчастный случай, то пострадавшему необходимо оказать первую помощь, сообщить о случившемся руководителю и сохранить обстановку происшествия, если это не создает опасности для окружающих.</w:t>
      </w:r>
    </w:p>
    <w:p w:rsidR="00EE7930" w:rsidRDefault="00EE7930" w:rsidP="00E412C0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EE7930">
        <w:rPr>
          <w:rFonts w:hAnsi="Times New Roman" w:cs="Times New Roman"/>
          <w:color w:val="000000"/>
          <w:sz w:val="24"/>
          <w:szCs w:val="24"/>
          <w:lang w:val="ru-RU"/>
        </w:rPr>
        <w:t>1.13. Диспетчер должен уметь оказать первую помощь, в том числе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7930">
        <w:rPr>
          <w:rFonts w:hAnsi="Times New Roman" w:cs="Times New Roman"/>
          <w:color w:val="000000"/>
          <w:sz w:val="24"/>
          <w:szCs w:val="24"/>
          <w:lang w:val="ru-RU"/>
        </w:rPr>
        <w:t>при поражении электрическим током, пользоваться медицинской аптечкой.</w:t>
      </w:r>
    </w:p>
    <w:p w:rsidR="006306C4" w:rsidRDefault="00EE7930" w:rsidP="00E412C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793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1.14. Диспетчер, допустивший нарушение или невыполнение требований инструкции по охране труда, рассматривается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7930">
        <w:rPr>
          <w:rFonts w:hAnsi="Times New Roman" w:cs="Times New Roman"/>
          <w:color w:val="000000"/>
          <w:sz w:val="24"/>
          <w:szCs w:val="24"/>
          <w:lang w:val="ru-RU"/>
        </w:rPr>
        <w:t>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 w:rsidR="00E412C0" w:rsidRDefault="00E412C0" w:rsidP="00E412C0">
      <w:pPr>
        <w:spacing w:before="0" w:beforeAutospacing="0" w:after="0" w:afterAutospacing="0"/>
        <w:ind w:firstLine="709"/>
        <w:jc w:val="both"/>
        <w:rPr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1.15.</w:t>
      </w:r>
      <w:r w:rsidRPr="00E412C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При передвижении по лестничным маршам работники должны: </w:t>
      </w:r>
    </w:p>
    <w:p w:rsidR="00E412C0" w:rsidRDefault="00E412C0" w:rsidP="00E412C0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держаться за перила; </w:t>
      </w:r>
    </w:p>
    <w:p w:rsidR="00E412C0" w:rsidRDefault="00E412C0" w:rsidP="00E412C0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не переступать и не перепрыгивать через несколько ступеней лестницы; </w:t>
      </w:r>
    </w:p>
    <w:p w:rsidR="00E412C0" w:rsidRDefault="00E412C0" w:rsidP="00E412C0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не перевешиваться через перила; </w:t>
      </w:r>
    </w:p>
    <w:p w:rsidR="00E412C0" w:rsidRDefault="00E412C0" w:rsidP="00E412C0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не кататься на перилах; </w:t>
      </w:r>
    </w:p>
    <w:p w:rsidR="00E412C0" w:rsidRDefault="00E412C0" w:rsidP="00E412C0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не переносить предметы, держа их перед собой, загораживая путь передвижения.</w:t>
      </w:r>
    </w:p>
    <w:p w:rsidR="00EE7930" w:rsidRDefault="00EE7930" w:rsidP="00E412C0">
      <w:pPr>
        <w:spacing w:before="0" w:beforeAutospacing="0" w:after="0" w:afterAutospacing="0"/>
        <w:ind w:firstLine="709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306C4" w:rsidRPr="00EE7930" w:rsidRDefault="00EE7930" w:rsidP="00E412C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79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Требования охраны труда перед началом работы</w:t>
      </w:r>
    </w:p>
    <w:p w:rsidR="00EE7930" w:rsidRDefault="00EE7930" w:rsidP="00E412C0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EE7930">
        <w:rPr>
          <w:rFonts w:hAnsi="Times New Roman" w:cs="Times New Roman"/>
          <w:color w:val="000000"/>
          <w:sz w:val="24"/>
          <w:szCs w:val="24"/>
          <w:lang w:val="ru-RU"/>
        </w:rPr>
        <w:t>2.1. Перед началом работы диспетчеру следует рационально организовать свое рабочее место.</w:t>
      </w:r>
    </w:p>
    <w:p w:rsidR="00EE7930" w:rsidRDefault="00EE7930" w:rsidP="00E412C0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EE7930">
        <w:rPr>
          <w:rFonts w:hAnsi="Times New Roman" w:cs="Times New Roman"/>
          <w:color w:val="000000"/>
          <w:sz w:val="24"/>
          <w:szCs w:val="24"/>
          <w:lang w:val="ru-RU"/>
        </w:rPr>
        <w:t>2.2. Для того чтобы в процессе работы не возникало перенапряжение зрительного анализатора, следует проверить, чтобы на рабочем месте была нормальная освещенность, не было бликов света.</w:t>
      </w:r>
    </w:p>
    <w:p w:rsidR="00EE7930" w:rsidRDefault="00EE7930" w:rsidP="00E412C0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EE7930">
        <w:rPr>
          <w:rFonts w:hAnsi="Times New Roman" w:cs="Times New Roman"/>
          <w:color w:val="000000"/>
          <w:sz w:val="24"/>
          <w:szCs w:val="24"/>
          <w:lang w:val="ru-RU"/>
        </w:rPr>
        <w:t>2.3. Диспетчер должен убрать с рабочего места все лишние предметы, не используемые в работе.</w:t>
      </w:r>
    </w:p>
    <w:p w:rsidR="00EE7930" w:rsidRDefault="00EE7930" w:rsidP="00E412C0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EE7930">
        <w:rPr>
          <w:rFonts w:hAnsi="Times New Roman" w:cs="Times New Roman"/>
          <w:color w:val="000000"/>
          <w:sz w:val="24"/>
          <w:szCs w:val="24"/>
          <w:lang w:val="ru-RU"/>
        </w:rPr>
        <w:t>2.4. При использовании в работе персонального компьютера диспетчер должен знать о том, что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7930">
        <w:rPr>
          <w:rFonts w:hAnsi="Times New Roman" w:cs="Times New Roman"/>
          <w:color w:val="000000"/>
          <w:sz w:val="24"/>
          <w:szCs w:val="24"/>
          <w:lang w:val="ru-RU"/>
        </w:rPr>
        <w:t>если в помещении расположены несколько персональных компьютеров, то для обеспечения безопасности расстояние между ними должно быть не менее 1,5 м.</w:t>
      </w:r>
    </w:p>
    <w:p w:rsidR="00EE7930" w:rsidRDefault="00EE7930" w:rsidP="00E412C0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EE7930">
        <w:rPr>
          <w:rFonts w:hAnsi="Times New Roman" w:cs="Times New Roman"/>
          <w:color w:val="000000"/>
          <w:sz w:val="24"/>
          <w:szCs w:val="24"/>
          <w:lang w:val="ru-RU"/>
        </w:rPr>
        <w:t>2.5. Диспетчер должен знать о том, что взаимное расположение персональных компьютеров влияет на уровень генерируемых ими излучений; для предупреждения облучения других рабочих мест следует выполнять следующие правила:</w:t>
      </w:r>
    </w:p>
    <w:p w:rsidR="00EE7930" w:rsidRDefault="00EE7930" w:rsidP="00E412C0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EE7930">
        <w:rPr>
          <w:rFonts w:hAnsi="Times New Roman" w:cs="Times New Roman"/>
          <w:color w:val="000000"/>
          <w:sz w:val="24"/>
          <w:szCs w:val="24"/>
          <w:lang w:val="ru-RU"/>
        </w:rPr>
        <w:t>2.5.1. Левая панель персонального компьютера должна быть обращена либо к стене, либо к проходу, где нет рабочих мест.</w:t>
      </w:r>
    </w:p>
    <w:p w:rsidR="00EE7930" w:rsidRDefault="00EE7930" w:rsidP="00E412C0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EE7930">
        <w:rPr>
          <w:rFonts w:hAnsi="Times New Roman" w:cs="Times New Roman"/>
          <w:color w:val="000000"/>
          <w:sz w:val="24"/>
          <w:szCs w:val="24"/>
          <w:lang w:val="ru-RU"/>
        </w:rPr>
        <w:t>2.5.2. Не следует располагать персональные компьютеры экранами друг к другу.</w:t>
      </w:r>
    </w:p>
    <w:p w:rsidR="00EE7930" w:rsidRDefault="00EE7930" w:rsidP="00E412C0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EE7930">
        <w:rPr>
          <w:rFonts w:hAnsi="Times New Roman" w:cs="Times New Roman"/>
          <w:color w:val="000000"/>
          <w:sz w:val="24"/>
          <w:szCs w:val="24"/>
          <w:lang w:val="ru-RU"/>
        </w:rPr>
        <w:t>2.6. Не рекомендуется располагать персональный компьютер экраном к окну.</w:t>
      </w:r>
    </w:p>
    <w:p w:rsidR="00EE7930" w:rsidRDefault="00EE7930" w:rsidP="00E412C0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EE7930">
        <w:rPr>
          <w:rFonts w:hAnsi="Times New Roman" w:cs="Times New Roman"/>
          <w:color w:val="000000"/>
          <w:sz w:val="24"/>
          <w:szCs w:val="24"/>
          <w:lang w:val="ru-RU"/>
        </w:rPr>
        <w:t>2.7. Для повышения контрастности изображения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7930">
        <w:rPr>
          <w:rFonts w:hAnsi="Times New Roman" w:cs="Times New Roman"/>
          <w:color w:val="000000"/>
          <w:sz w:val="24"/>
          <w:szCs w:val="24"/>
          <w:lang w:val="ru-RU"/>
        </w:rPr>
        <w:t>перед началом работы диспетчер должен очистить экран персонального компьютера от пыли, которая интенсивно оседает на нем под воздействием зарядов статического электричества.</w:t>
      </w:r>
    </w:p>
    <w:p w:rsidR="00EE7930" w:rsidRDefault="00EE7930" w:rsidP="00E412C0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EE7930">
        <w:rPr>
          <w:rFonts w:hAnsi="Times New Roman" w:cs="Times New Roman"/>
          <w:color w:val="000000"/>
          <w:sz w:val="24"/>
          <w:szCs w:val="24"/>
          <w:lang w:val="ru-RU"/>
        </w:rPr>
        <w:t>2.8. Перед началом работы следует визуально проверить исправность электропроводки, вилки, розетки, а также электрических подсоединений между собой всех устройств, расположенных на рабочем месте.</w:t>
      </w:r>
    </w:p>
    <w:p w:rsidR="006306C4" w:rsidRPr="00EE7930" w:rsidRDefault="00EE7930" w:rsidP="00E412C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7930">
        <w:rPr>
          <w:rFonts w:hAnsi="Times New Roman" w:cs="Times New Roman"/>
          <w:color w:val="000000"/>
          <w:sz w:val="24"/>
          <w:szCs w:val="24"/>
          <w:lang w:val="ru-RU"/>
        </w:rPr>
        <w:t>2.9. Диспетчер должен лично убедиться в том, что все меры, необходимые для обеспечения безопасности предстоящей работы, выполнены.</w:t>
      </w:r>
    </w:p>
    <w:p w:rsidR="00EE7930" w:rsidRDefault="00EE7930" w:rsidP="00E412C0">
      <w:pPr>
        <w:spacing w:before="0" w:beforeAutospacing="0" w:after="0" w:afterAutospacing="0"/>
        <w:ind w:firstLine="709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306C4" w:rsidRPr="00EE7930" w:rsidRDefault="00EE7930" w:rsidP="00E412C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79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Требования охраны труда во время работы</w:t>
      </w:r>
    </w:p>
    <w:p w:rsidR="00EE7930" w:rsidRDefault="00EE7930" w:rsidP="00E412C0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EE7930">
        <w:rPr>
          <w:rFonts w:hAnsi="Times New Roman" w:cs="Times New Roman"/>
          <w:color w:val="000000"/>
          <w:sz w:val="24"/>
          <w:szCs w:val="24"/>
          <w:lang w:val="ru-RU"/>
        </w:rPr>
        <w:t>3.1. Во время работы диспетчер должен быть вежливым, вести себя спокойно и выдержанно, избегать конфликтных ситуаций, которые могут вызвать нервно-эмоциональное напряжение и отразиться на безопасности труда.</w:t>
      </w:r>
    </w:p>
    <w:p w:rsidR="00EE7930" w:rsidRDefault="00EE7930" w:rsidP="00E412C0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EE7930">
        <w:rPr>
          <w:rFonts w:hAnsi="Times New Roman" w:cs="Times New Roman"/>
          <w:color w:val="000000"/>
          <w:sz w:val="24"/>
          <w:szCs w:val="24"/>
          <w:lang w:val="ru-RU"/>
        </w:rPr>
        <w:t>3.2. Во время работы диспетчеру следует быть внимательным, не отвлекаться от выполнения своих обязанностей.</w:t>
      </w:r>
    </w:p>
    <w:p w:rsidR="00EE7930" w:rsidRDefault="00EE7930" w:rsidP="00E412C0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EE7930">
        <w:rPr>
          <w:rFonts w:hAnsi="Times New Roman" w:cs="Times New Roman"/>
          <w:color w:val="000000"/>
          <w:sz w:val="24"/>
          <w:szCs w:val="24"/>
          <w:lang w:val="ru-RU"/>
        </w:rPr>
        <w:t>3.3. Диспетчеру следует проявлять осторожность при передвижении по территории организации.</w:t>
      </w:r>
    </w:p>
    <w:p w:rsidR="00EE7930" w:rsidRDefault="00EE7930" w:rsidP="00E412C0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EE7930">
        <w:rPr>
          <w:rFonts w:hAnsi="Times New Roman" w:cs="Times New Roman"/>
          <w:color w:val="000000"/>
          <w:sz w:val="24"/>
          <w:szCs w:val="24"/>
          <w:lang w:val="ru-RU"/>
        </w:rPr>
        <w:t>3.4. При передвижении по территории следует обращать внимание на неровности на поверхности и скользкие места, остерегаться падения из-за поскальзывания.</w:t>
      </w:r>
    </w:p>
    <w:p w:rsidR="00EE7930" w:rsidRDefault="00EE7930" w:rsidP="00E412C0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EE7930">
        <w:rPr>
          <w:rFonts w:hAnsi="Times New Roman" w:cs="Times New Roman"/>
          <w:color w:val="000000"/>
          <w:sz w:val="24"/>
          <w:szCs w:val="24"/>
          <w:lang w:val="ru-RU"/>
        </w:rPr>
        <w:t>3.5. Диспетчер должен знать, что рациональная рабочая поза способствует уменьшению утомляемости.</w:t>
      </w:r>
    </w:p>
    <w:p w:rsidR="00EE7930" w:rsidRDefault="00EE7930" w:rsidP="00E412C0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EE793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3.6. При использовании в работе персонального компьютера монитор при помощи поворотной площадки должен быть отрегулирован в соответствии с рабочей позой диспетчера.</w:t>
      </w:r>
    </w:p>
    <w:p w:rsidR="00EE7930" w:rsidRDefault="00EE7930" w:rsidP="00E412C0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EE7930">
        <w:rPr>
          <w:rFonts w:hAnsi="Times New Roman" w:cs="Times New Roman"/>
          <w:color w:val="000000"/>
          <w:sz w:val="24"/>
          <w:szCs w:val="24"/>
          <w:lang w:val="ru-RU"/>
        </w:rPr>
        <w:t>3.7. Конструкция рабочего стула (кресла) должна обеспечивать поддержание рабочей позы при работе с персональным компьютером, позволять изменять позу с целью снижения статического напряжения мышц шейно-плечевой области и спины для предупреждения развития утомления.</w:t>
      </w:r>
    </w:p>
    <w:p w:rsidR="00EE7930" w:rsidRDefault="00EE7930" w:rsidP="00E412C0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EE7930">
        <w:rPr>
          <w:rFonts w:hAnsi="Times New Roman" w:cs="Times New Roman"/>
          <w:color w:val="000000"/>
          <w:sz w:val="24"/>
          <w:szCs w:val="24"/>
          <w:lang w:val="ru-RU"/>
        </w:rPr>
        <w:t>3.8. Тип рабочего стула (кресла) должен выбираться в зависимости от характера и продолжительности работы с персональным компьютером с учетом роста диспетчера.</w:t>
      </w:r>
    </w:p>
    <w:p w:rsidR="00EE7930" w:rsidRDefault="00EE7930" w:rsidP="00E412C0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EE7930">
        <w:rPr>
          <w:rFonts w:hAnsi="Times New Roman" w:cs="Times New Roman"/>
          <w:color w:val="000000"/>
          <w:sz w:val="24"/>
          <w:szCs w:val="24"/>
          <w:lang w:val="ru-RU"/>
        </w:rPr>
        <w:t>3.9. Рабочий стул (кресло) должен быть подъемно-поворотным и регулируемым по высоте и углам наклона сиденья и спинки, а также расстоянию спинки от переднего края сиденья; при этом регулировка каждого параметра должна быть независимой, легко осуществляемой и иметь надежную фиксацию.</w:t>
      </w:r>
    </w:p>
    <w:p w:rsidR="00EE7930" w:rsidRPr="00EE7930" w:rsidRDefault="00EE7930" w:rsidP="00E412C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7930">
        <w:rPr>
          <w:rFonts w:hAnsi="Times New Roman" w:cs="Times New Roman"/>
          <w:color w:val="000000"/>
          <w:sz w:val="24"/>
          <w:szCs w:val="24"/>
          <w:lang w:val="ru-RU"/>
        </w:rPr>
        <w:t>3.10. Поверхность сиденья, спинки и других элементов стула (кресла) должна быть полумягкой, с нескользящим, слабо электризующимся и воздухопроницаемым покрытием, обеспечивающим легкую очистку от загрязнений.</w:t>
      </w:r>
    </w:p>
    <w:p w:rsidR="00EE7930" w:rsidRDefault="00EE7930" w:rsidP="00E412C0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EE7930">
        <w:rPr>
          <w:rFonts w:hAnsi="Times New Roman" w:cs="Times New Roman"/>
          <w:color w:val="000000"/>
          <w:sz w:val="24"/>
          <w:szCs w:val="24"/>
          <w:lang w:val="ru-RU"/>
        </w:rPr>
        <w:t>3.11. Плоскость рабочего стола должна быть регулируемой по высоте в пределах 680–800 мм с учетом индивидуальных особенностей диспетчера; при отсутствии такой возможности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7930">
        <w:rPr>
          <w:rFonts w:hAnsi="Times New Roman" w:cs="Times New Roman"/>
          <w:color w:val="000000"/>
          <w:sz w:val="24"/>
          <w:szCs w:val="24"/>
          <w:lang w:val="ru-RU"/>
        </w:rPr>
        <w:t>высота рабочей поверхности стола должна составлять 725 мм.</w:t>
      </w:r>
    </w:p>
    <w:p w:rsidR="00EE7930" w:rsidRDefault="00EE7930" w:rsidP="00E412C0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EE7930">
        <w:rPr>
          <w:rFonts w:hAnsi="Times New Roman" w:cs="Times New Roman"/>
          <w:color w:val="000000"/>
          <w:sz w:val="24"/>
          <w:szCs w:val="24"/>
          <w:lang w:val="ru-RU"/>
        </w:rPr>
        <w:t>3.12. Рабочий стол должен иметь пространство для ног высотой не менее 600 мм, шириной – не менее 500 мм, глубиной на уровне колен – не менее 450 мм и на уровне вытянутых ног – не менее 650 мм.</w:t>
      </w:r>
    </w:p>
    <w:p w:rsidR="00E412C0" w:rsidRDefault="00EE7930" w:rsidP="00E412C0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EE7930">
        <w:rPr>
          <w:rFonts w:hAnsi="Times New Roman" w:cs="Times New Roman"/>
          <w:color w:val="000000"/>
          <w:sz w:val="24"/>
          <w:szCs w:val="24"/>
          <w:lang w:val="ru-RU"/>
        </w:rPr>
        <w:t>3.13. Конструкция рабочего стула (кресла) должна обеспечивать:</w:t>
      </w:r>
    </w:p>
    <w:p w:rsidR="00E412C0" w:rsidRPr="00E412C0" w:rsidRDefault="00EE7930" w:rsidP="00E412C0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lang w:val="ru-RU"/>
        </w:rPr>
      </w:pPr>
      <w:r w:rsidRPr="00E412C0">
        <w:rPr>
          <w:rFonts w:hAnsi="Times New Roman" w:cs="Times New Roman"/>
          <w:color w:val="000000"/>
          <w:sz w:val="24"/>
          <w:szCs w:val="24"/>
          <w:lang w:val="ru-RU"/>
        </w:rPr>
        <w:t>ширину и глубину поверхности сиденья не менее 400 мм;</w:t>
      </w:r>
    </w:p>
    <w:p w:rsidR="00E412C0" w:rsidRPr="00E412C0" w:rsidRDefault="00EE7930" w:rsidP="00E412C0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lang w:val="ru-RU"/>
        </w:rPr>
      </w:pPr>
      <w:r w:rsidRPr="00E412C0">
        <w:rPr>
          <w:rFonts w:hAnsi="Times New Roman" w:cs="Times New Roman"/>
          <w:color w:val="000000"/>
          <w:sz w:val="24"/>
          <w:szCs w:val="24"/>
          <w:lang w:val="ru-RU"/>
        </w:rPr>
        <w:t>поверхность сиденья с закругленным передним краем;</w:t>
      </w:r>
    </w:p>
    <w:p w:rsidR="00E412C0" w:rsidRPr="00E412C0" w:rsidRDefault="00EE7930" w:rsidP="00E412C0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12C0">
        <w:rPr>
          <w:rFonts w:hAnsi="Times New Roman" w:cs="Times New Roman"/>
          <w:color w:val="000000"/>
          <w:sz w:val="24"/>
          <w:szCs w:val="24"/>
          <w:lang w:val="ru-RU"/>
        </w:rPr>
        <w:t>регулировку высоты поверхности сиденья в пределах 400–550 мм и с углом</w:t>
      </w:r>
    </w:p>
    <w:p w:rsidR="00E412C0" w:rsidRPr="00E412C0" w:rsidRDefault="00EE7930" w:rsidP="00E412C0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lang w:val="ru-RU"/>
        </w:rPr>
      </w:pPr>
      <w:r w:rsidRPr="00E412C0">
        <w:rPr>
          <w:rFonts w:hAnsi="Times New Roman" w:cs="Times New Roman"/>
          <w:color w:val="000000"/>
          <w:sz w:val="24"/>
          <w:szCs w:val="24"/>
          <w:lang w:val="ru-RU"/>
        </w:rPr>
        <w:t>наклона вперед до 15º и назад до 5º;</w:t>
      </w:r>
    </w:p>
    <w:p w:rsidR="00E412C0" w:rsidRPr="00E412C0" w:rsidRDefault="00EE7930" w:rsidP="00E412C0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12C0">
        <w:rPr>
          <w:rFonts w:hAnsi="Times New Roman" w:cs="Times New Roman"/>
          <w:color w:val="000000"/>
          <w:sz w:val="24"/>
          <w:szCs w:val="24"/>
          <w:lang w:val="ru-RU"/>
        </w:rPr>
        <w:t>высоту опорной поверхности спинки 300 + 20 мм, ширину – не менее 380 мм и</w:t>
      </w:r>
    </w:p>
    <w:p w:rsidR="00E412C0" w:rsidRPr="00E412C0" w:rsidRDefault="00EE7930" w:rsidP="00E412C0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lang w:val="ru-RU"/>
        </w:rPr>
      </w:pPr>
      <w:r w:rsidRPr="00E412C0">
        <w:rPr>
          <w:rFonts w:hAnsi="Times New Roman" w:cs="Times New Roman"/>
          <w:color w:val="000000"/>
          <w:sz w:val="24"/>
          <w:szCs w:val="24"/>
          <w:lang w:val="ru-RU"/>
        </w:rPr>
        <w:t>радиус кривизны горизонтальной плоскости – 400 мм;</w:t>
      </w:r>
    </w:p>
    <w:p w:rsidR="00E412C0" w:rsidRPr="00E412C0" w:rsidRDefault="00EE7930" w:rsidP="00E412C0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lang w:val="ru-RU"/>
        </w:rPr>
      </w:pPr>
      <w:r w:rsidRPr="00E412C0">
        <w:rPr>
          <w:rFonts w:hAnsi="Times New Roman" w:cs="Times New Roman"/>
          <w:color w:val="000000"/>
          <w:sz w:val="24"/>
          <w:szCs w:val="24"/>
          <w:lang w:val="ru-RU"/>
        </w:rPr>
        <w:t>угол наклона спинки в вертикальной плоскости в пределах 0 + 30º;</w:t>
      </w:r>
    </w:p>
    <w:p w:rsidR="00E412C0" w:rsidRPr="00E412C0" w:rsidRDefault="00EE7930" w:rsidP="00E412C0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lang w:val="ru-RU"/>
        </w:rPr>
      </w:pPr>
      <w:r w:rsidRPr="00E412C0">
        <w:rPr>
          <w:rFonts w:hAnsi="Times New Roman" w:cs="Times New Roman"/>
          <w:color w:val="000000"/>
          <w:sz w:val="24"/>
          <w:szCs w:val="24"/>
          <w:lang w:val="ru-RU"/>
        </w:rPr>
        <w:t>регулировку расстояния спинки от переднего края сиденья в пределах 260–400 мм;</w:t>
      </w:r>
    </w:p>
    <w:p w:rsidR="00E412C0" w:rsidRPr="00E412C0" w:rsidRDefault="00EE7930" w:rsidP="00E412C0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lang w:val="ru-RU"/>
        </w:rPr>
      </w:pPr>
      <w:r w:rsidRPr="00E412C0">
        <w:rPr>
          <w:rFonts w:hAnsi="Times New Roman" w:cs="Times New Roman"/>
          <w:color w:val="000000"/>
          <w:sz w:val="24"/>
          <w:szCs w:val="24"/>
          <w:lang w:val="ru-RU"/>
        </w:rPr>
        <w:t>стационарные или съемные подлокотники длиной не менее 250 мм и шириной 50–70 мм;</w:t>
      </w:r>
    </w:p>
    <w:p w:rsidR="00E412C0" w:rsidRPr="00E412C0" w:rsidRDefault="00EE7930" w:rsidP="00E412C0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12C0">
        <w:rPr>
          <w:rFonts w:hAnsi="Times New Roman" w:cs="Times New Roman"/>
          <w:color w:val="000000"/>
          <w:sz w:val="24"/>
          <w:szCs w:val="24"/>
          <w:lang w:val="ru-RU"/>
        </w:rPr>
        <w:t>регулировку подлокотников по высоте над сиденьем в пределах 230 + 30 мм и</w:t>
      </w:r>
    </w:p>
    <w:p w:rsidR="00EE7930" w:rsidRPr="00E412C0" w:rsidRDefault="00EE7930" w:rsidP="00E412C0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lang w:val="ru-RU"/>
        </w:rPr>
      </w:pPr>
      <w:r w:rsidRPr="00E412C0">
        <w:rPr>
          <w:rFonts w:hAnsi="Times New Roman" w:cs="Times New Roman"/>
          <w:color w:val="000000"/>
          <w:sz w:val="24"/>
          <w:szCs w:val="24"/>
          <w:lang w:val="ru-RU"/>
        </w:rPr>
        <w:t>внутреннего расстояния между подлокотниками в пределах 350–500 мм.</w:t>
      </w:r>
    </w:p>
    <w:p w:rsidR="00EE7930" w:rsidRDefault="00EE7930" w:rsidP="00E412C0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EE7930">
        <w:rPr>
          <w:rFonts w:hAnsi="Times New Roman" w:cs="Times New Roman"/>
          <w:color w:val="000000"/>
          <w:sz w:val="24"/>
          <w:szCs w:val="24"/>
          <w:lang w:val="ru-RU"/>
        </w:rPr>
        <w:t>3.14. Рабочее место диспетчера, использующего персональный компьютер, следует оборудовать подставкой для ног, имеющей ширину не менее 300 мм, глубину не менее 400 мм, регулировку по высоте в пределах до 150 мм и по углу наклона опорной поверхности подставки до 200.</w:t>
      </w:r>
    </w:p>
    <w:p w:rsidR="00EE7930" w:rsidRDefault="00EE7930" w:rsidP="00E412C0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EE7930">
        <w:rPr>
          <w:rFonts w:hAnsi="Times New Roman" w:cs="Times New Roman"/>
          <w:color w:val="000000"/>
          <w:sz w:val="24"/>
          <w:szCs w:val="24"/>
          <w:lang w:val="ru-RU"/>
        </w:rPr>
        <w:t>3.15. Поверхность подставки должна быть рифленой и иметь по переднему краю бортик высотой 10 мм.</w:t>
      </w:r>
    </w:p>
    <w:p w:rsidR="00EE7930" w:rsidRDefault="00EE7930" w:rsidP="00E412C0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EE7930">
        <w:rPr>
          <w:rFonts w:hAnsi="Times New Roman" w:cs="Times New Roman"/>
          <w:color w:val="000000"/>
          <w:sz w:val="24"/>
          <w:szCs w:val="24"/>
          <w:lang w:val="ru-RU"/>
        </w:rPr>
        <w:t>3.16. Клавиатуру следует располагать на поверхности стола на расстоянии 100–300 мм от края, обращенного к диспетчеру, или на специальной, регулируемой по высоте рабочей поверхности, отделенной от основной столешницы.</w:t>
      </w:r>
    </w:p>
    <w:p w:rsidR="00EE7930" w:rsidRDefault="00EE7930" w:rsidP="00E412C0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EE7930">
        <w:rPr>
          <w:rFonts w:hAnsi="Times New Roman" w:cs="Times New Roman"/>
          <w:color w:val="000000"/>
          <w:sz w:val="24"/>
          <w:szCs w:val="24"/>
          <w:lang w:val="ru-RU"/>
        </w:rPr>
        <w:t>3.17. Экран видеомонитора должен находиться от глаз диспетчера на оптимальном расстоянии 600–700 мм, но не ближе 500 мм с учетом размеров алфавитно-цифровых знаков и символов.</w:t>
      </w:r>
    </w:p>
    <w:p w:rsidR="00EE7930" w:rsidRDefault="00EE7930" w:rsidP="00E412C0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EE7930">
        <w:rPr>
          <w:rFonts w:hAnsi="Times New Roman" w:cs="Times New Roman"/>
          <w:color w:val="000000"/>
          <w:sz w:val="24"/>
          <w:szCs w:val="24"/>
          <w:lang w:val="ru-RU"/>
        </w:rPr>
        <w:t>3.18. Для уменьшения напряжения зрения следует установить на экране монитора оптимальный цветовой режим (если такая возможность имеется); при этом рекомендуются ненасыщенные цвета: светло-зеленый, желто-зеленый, желто-оранжевый, желто-</w:t>
      </w:r>
      <w:r w:rsidRPr="00EE793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коричневый; по возможности следует избегать насыщенных цветов, особенно красного, синего, ярко-зеленого.</w:t>
      </w:r>
    </w:p>
    <w:p w:rsidR="00EE7930" w:rsidRDefault="00EE7930" w:rsidP="00E412C0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EE7930">
        <w:rPr>
          <w:rFonts w:hAnsi="Times New Roman" w:cs="Times New Roman"/>
          <w:color w:val="000000"/>
          <w:sz w:val="24"/>
          <w:szCs w:val="24"/>
          <w:lang w:val="ru-RU"/>
        </w:rPr>
        <w:t>3.19. Для уменьшения зрительной утомляемости диспетчеру предпочтительнее работать в таком режиме, чтобы на светлом экране видеомонитора были темные символы.</w:t>
      </w:r>
    </w:p>
    <w:p w:rsidR="00EE7930" w:rsidRDefault="00EE7930" w:rsidP="00E412C0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EE7930">
        <w:rPr>
          <w:rFonts w:hAnsi="Times New Roman" w:cs="Times New Roman"/>
          <w:color w:val="000000"/>
          <w:sz w:val="24"/>
          <w:szCs w:val="24"/>
          <w:lang w:val="ru-RU"/>
        </w:rPr>
        <w:t>3.20. С целью снижения зрительного и костно-мышечного утомления диспетчеру следует соблюдать установленный режим труда и отдыха.</w:t>
      </w:r>
    </w:p>
    <w:p w:rsidR="00EE7930" w:rsidRDefault="00EE7930" w:rsidP="00E412C0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EE7930">
        <w:rPr>
          <w:rFonts w:hAnsi="Times New Roman" w:cs="Times New Roman"/>
          <w:color w:val="000000"/>
          <w:sz w:val="24"/>
          <w:szCs w:val="24"/>
          <w:lang w:val="ru-RU"/>
        </w:rPr>
        <w:t>3.21. Во время регламентированных перерывов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7930">
        <w:rPr>
          <w:rFonts w:hAnsi="Times New Roman" w:cs="Times New Roman"/>
          <w:color w:val="000000"/>
          <w:sz w:val="24"/>
          <w:szCs w:val="24"/>
          <w:lang w:val="ru-RU"/>
        </w:rPr>
        <w:t>для снижения нервно-эмоционального напряжения, снятия утомления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7930">
        <w:rPr>
          <w:rFonts w:hAnsi="Times New Roman" w:cs="Times New Roman"/>
          <w:color w:val="000000"/>
          <w:sz w:val="24"/>
          <w:szCs w:val="24"/>
          <w:lang w:val="ru-RU"/>
        </w:rPr>
        <w:t>диспетчеру рекомендуется выполнять комплекс физических упражнений.</w:t>
      </w:r>
    </w:p>
    <w:p w:rsidR="006306C4" w:rsidRPr="00EE7930" w:rsidRDefault="00EE7930" w:rsidP="00E412C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7930">
        <w:rPr>
          <w:rFonts w:hAnsi="Times New Roman" w:cs="Times New Roman"/>
          <w:color w:val="000000"/>
          <w:sz w:val="24"/>
          <w:szCs w:val="24"/>
          <w:lang w:val="ru-RU"/>
        </w:rPr>
        <w:t>3.22. Продолжительность непрерывной работы с компьютером без регламентированного перерыва не должна превышать 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7930">
        <w:rPr>
          <w:rFonts w:hAnsi="Times New Roman" w:cs="Times New Roman"/>
          <w:color w:val="000000"/>
          <w:sz w:val="24"/>
          <w:szCs w:val="24"/>
          <w:lang w:val="ru-RU"/>
        </w:rPr>
        <w:t>часов.</w:t>
      </w:r>
    </w:p>
    <w:p w:rsidR="00EE7930" w:rsidRDefault="00EE7930" w:rsidP="00E412C0">
      <w:pPr>
        <w:spacing w:before="0" w:beforeAutospacing="0" w:after="0" w:afterAutospacing="0"/>
        <w:ind w:firstLine="709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306C4" w:rsidRPr="00EE7930" w:rsidRDefault="00EE7930" w:rsidP="00E412C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79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Требования охраны труда в аварийных ситуациях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EE7930" w:rsidRDefault="00EE7930" w:rsidP="00E412C0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EE7930">
        <w:rPr>
          <w:rFonts w:hAnsi="Times New Roman" w:cs="Times New Roman"/>
          <w:color w:val="000000"/>
          <w:sz w:val="24"/>
          <w:szCs w:val="24"/>
          <w:lang w:val="ru-RU"/>
        </w:rPr>
        <w:t>4.1. При обнаружении каких-либо неполадок в работе оборудования, персонального компьютера, средств связи (например, при появлении напряжения на нетоковедущих частях оборудования) необходимо прекратить работу, выключить оборудование, вывесить предупредительную табличку и сообщить об этом непосредственному руководителю для организации ремонта.</w:t>
      </w:r>
    </w:p>
    <w:p w:rsidR="00EE7930" w:rsidRDefault="00EE7930" w:rsidP="00E412C0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EE7930">
        <w:rPr>
          <w:rFonts w:hAnsi="Times New Roman" w:cs="Times New Roman"/>
          <w:color w:val="000000"/>
          <w:sz w:val="24"/>
          <w:szCs w:val="24"/>
          <w:lang w:val="ru-RU"/>
        </w:rPr>
        <w:t>4.2. Во избежание несчастных случаев диспетчеру не следует самому устранять технические неполадки оборудования.</w:t>
      </w:r>
    </w:p>
    <w:p w:rsidR="00EE7930" w:rsidRDefault="00EE7930" w:rsidP="00E412C0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EE7930">
        <w:rPr>
          <w:rFonts w:hAnsi="Times New Roman" w:cs="Times New Roman"/>
          <w:color w:val="000000"/>
          <w:sz w:val="24"/>
          <w:szCs w:val="24"/>
          <w:lang w:val="ru-RU"/>
        </w:rPr>
        <w:t>4.3. При несчастном случае, отравлении, внезапном заболевании необходимо немедленно оказать первую помощь пострадавшему, вызвать врача или помочь доставить пострадавшего к врачу, а затем сообщить руководителю о случившемся.</w:t>
      </w:r>
    </w:p>
    <w:p w:rsidR="00EE7930" w:rsidRDefault="00EE7930" w:rsidP="00E412C0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EE7930">
        <w:rPr>
          <w:rFonts w:hAnsi="Times New Roman" w:cs="Times New Roman"/>
          <w:color w:val="000000"/>
          <w:sz w:val="24"/>
          <w:szCs w:val="24"/>
          <w:lang w:val="ru-RU"/>
        </w:rPr>
        <w:t>4.4. При обнаружении пожара или признаков горения (задымление, запах гари, повышение температуры и т. п.) необходимо немедленно уведомить об этом пожарную охрану по телефону 101 или 112.</w:t>
      </w:r>
    </w:p>
    <w:p w:rsidR="00EE7930" w:rsidRDefault="00EE7930" w:rsidP="00E412C0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EE7930">
        <w:rPr>
          <w:rFonts w:hAnsi="Times New Roman" w:cs="Times New Roman"/>
          <w:color w:val="000000"/>
          <w:sz w:val="24"/>
          <w:szCs w:val="24"/>
          <w:lang w:val="ru-RU"/>
        </w:rPr>
        <w:t>4.5. До прибытия пожарной охраны нужно принять меры по эвакуации людей, имущества и приступить к тушению пожара.</w:t>
      </w:r>
    </w:p>
    <w:p w:rsidR="006306C4" w:rsidRPr="00EE7930" w:rsidRDefault="00EE7930" w:rsidP="00E412C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7930">
        <w:rPr>
          <w:rFonts w:hAnsi="Times New Roman" w:cs="Times New Roman"/>
          <w:color w:val="000000"/>
          <w:sz w:val="24"/>
          <w:szCs w:val="24"/>
          <w:lang w:val="ru-RU"/>
        </w:rPr>
        <w:t>4.6. При возгорании электрооборудования необходимо немедленно отключить его от электрической сети, сообщить о пожаре и приступить к тушению своими силами; при этом следует помнить, что применение средств пожаротушения, проводящих электрический ток (например, вода, пена), может привести к поражению людей электрическим током, поэтому для тушения горящего электрооборудования следует применять порошковые или углекислотные огнетушители.</w:t>
      </w:r>
    </w:p>
    <w:p w:rsidR="00EE7930" w:rsidRDefault="00EE7930" w:rsidP="00E412C0">
      <w:pPr>
        <w:spacing w:before="0" w:beforeAutospacing="0" w:after="0" w:afterAutospacing="0"/>
        <w:ind w:firstLine="709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306C4" w:rsidRPr="00EE7930" w:rsidRDefault="00EE7930" w:rsidP="00E412C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79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Требования охраны труда по окончании работы</w:t>
      </w:r>
    </w:p>
    <w:p w:rsidR="00EE7930" w:rsidRDefault="00EE7930" w:rsidP="00E412C0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EE7930">
        <w:rPr>
          <w:rFonts w:hAnsi="Times New Roman" w:cs="Times New Roman"/>
          <w:color w:val="000000"/>
          <w:sz w:val="24"/>
          <w:szCs w:val="24"/>
          <w:lang w:val="ru-RU"/>
        </w:rPr>
        <w:t>5.1. По окончании работы диспетчеру следует привести в порядок рабочее место, выключить оборудование, убрать документы, носители информации и т. п.</w:t>
      </w:r>
    </w:p>
    <w:p w:rsidR="00EE7930" w:rsidRDefault="00EE7930" w:rsidP="00E412C0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EE7930">
        <w:rPr>
          <w:rFonts w:hAnsi="Times New Roman" w:cs="Times New Roman"/>
          <w:color w:val="000000"/>
          <w:sz w:val="24"/>
          <w:szCs w:val="24"/>
          <w:lang w:val="ru-RU"/>
        </w:rPr>
        <w:t>5.2. По окончании работы необходимо тщательно вымыть руки теплой водой с мылом.</w:t>
      </w:r>
    </w:p>
    <w:p w:rsidR="00EE7930" w:rsidRDefault="00EE7930" w:rsidP="00E412C0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EE7930">
        <w:rPr>
          <w:rFonts w:hAnsi="Times New Roman" w:cs="Times New Roman"/>
          <w:color w:val="000000"/>
          <w:sz w:val="24"/>
          <w:szCs w:val="24"/>
          <w:lang w:val="ru-RU"/>
        </w:rPr>
        <w:t>5.3. Обо всех замеченных в процессе работы неполадках и неисправностях оборудования, а также о других нарушениях требований охраны труда следует сообщить своему непосредственному руководителю.</w:t>
      </w:r>
    </w:p>
    <w:p w:rsidR="006306C4" w:rsidRDefault="00EE7930" w:rsidP="00E412C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7930">
        <w:rPr>
          <w:rFonts w:hAnsi="Times New Roman" w:cs="Times New Roman"/>
          <w:color w:val="000000"/>
          <w:sz w:val="24"/>
          <w:szCs w:val="24"/>
          <w:lang w:val="ru-RU"/>
        </w:rPr>
        <w:t>5.4. После окончания 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7930">
        <w:rPr>
          <w:rFonts w:hAnsi="Times New Roman" w:cs="Times New Roman"/>
          <w:color w:val="000000"/>
          <w:sz w:val="24"/>
          <w:szCs w:val="24"/>
          <w:lang w:val="ru-RU"/>
        </w:rPr>
        <w:t>при передвижении по территории 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7930">
        <w:rPr>
          <w:rFonts w:hAnsi="Times New Roman" w:cs="Times New Roman"/>
          <w:color w:val="000000"/>
          <w:sz w:val="24"/>
          <w:szCs w:val="24"/>
          <w:lang w:val="ru-RU"/>
        </w:rPr>
        <w:t>следует соблюдать осторожность, особенно в условиях неудовлетворительного состояния покрытия (в снег, гололед и др.).</w:t>
      </w:r>
    </w:p>
    <w:p w:rsidR="00F31346" w:rsidRDefault="00F31346" w:rsidP="00E412C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31346" w:rsidRPr="00F31346" w:rsidRDefault="00F31346" w:rsidP="00F31346">
      <w:pPr>
        <w:spacing w:before="0" w:beforeAutospacing="0" w:after="0" w:afterAutospacing="0"/>
        <w:ind w:firstLine="709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F31346">
        <w:rPr>
          <w:rFonts w:hAnsi="Times New Roman" w:cs="Times New Roman"/>
          <w:b/>
          <w:color w:val="000000"/>
          <w:sz w:val="24"/>
          <w:szCs w:val="24"/>
          <w:lang w:val="ru-RU"/>
        </w:rPr>
        <w:t>Разработал:</w:t>
      </w:r>
    </w:p>
    <w:p w:rsidR="00F31346" w:rsidRPr="00F31346" w:rsidRDefault="00F31346" w:rsidP="00F31346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31346" w:rsidRPr="00F31346" w:rsidRDefault="00F31346" w:rsidP="00F31346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1346">
        <w:rPr>
          <w:rFonts w:hAnsi="Times New Roman" w:cs="Times New Roman"/>
          <w:color w:val="000000"/>
          <w:sz w:val="24"/>
          <w:szCs w:val="24"/>
          <w:lang w:val="ru-RU"/>
        </w:rPr>
        <w:t>Специалист по охране труда                                                                К.И. Блошкина</w:t>
      </w:r>
    </w:p>
    <w:p w:rsidR="00F31346" w:rsidRPr="00F31346" w:rsidRDefault="00F31346" w:rsidP="00F31346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31346" w:rsidRPr="00F31346" w:rsidRDefault="00F31346" w:rsidP="00F31346">
      <w:pPr>
        <w:spacing w:before="0" w:beforeAutospacing="0" w:after="0" w:afterAutospacing="0"/>
        <w:ind w:firstLine="709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F31346">
        <w:rPr>
          <w:rFonts w:hAnsi="Times New Roman" w:cs="Times New Roman"/>
          <w:b/>
          <w:color w:val="000000"/>
          <w:sz w:val="24"/>
          <w:szCs w:val="24"/>
          <w:lang w:val="ru-RU"/>
        </w:rPr>
        <w:t>Согласовано:</w:t>
      </w:r>
    </w:p>
    <w:p w:rsidR="00F31346" w:rsidRPr="00F31346" w:rsidRDefault="00F31346" w:rsidP="00F31346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31346" w:rsidRPr="00F31346" w:rsidRDefault="00F31346" w:rsidP="00F31346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1346">
        <w:rPr>
          <w:rFonts w:hAnsi="Times New Roman" w:cs="Times New Roman"/>
          <w:color w:val="000000"/>
          <w:sz w:val="24"/>
          <w:szCs w:val="24"/>
          <w:lang w:val="ru-RU"/>
        </w:rPr>
        <w:t>Проректор по Б и ОВ                                                                              О.Ю. Ильиных</w:t>
      </w:r>
    </w:p>
    <w:p w:rsidR="00F31346" w:rsidRPr="00F31346" w:rsidRDefault="00F31346" w:rsidP="00F31346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31346" w:rsidRPr="00F31346" w:rsidRDefault="00F31346" w:rsidP="00F31346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1346">
        <w:rPr>
          <w:rFonts w:hAnsi="Times New Roman" w:cs="Times New Roman"/>
          <w:color w:val="000000"/>
          <w:sz w:val="24"/>
          <w:szCs w:val="24"/>
          <w:lang w:val="ru-RU"/>
        </w:rPr>
        <w:t xml:space="preserve">Начальник УКБ                                                                                      Г.Л. Белозёров     </w:t>
      </w:r>
    </w:p>
    <w:p w:rsidR="00F31346" w:rsidRPr="00F31346" w:rsidRDefault="00F31346" w:rsidP="00F31346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31346" w:rsidRPr="00F31346" w:rsidRDefault="00F31346" w:rsidP="00F31346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1346">
        <w:rPr>
          <w:rFonts w:hAnsi="Times New Roman" w:cs="Times New Roman"/>
          <w:color w:val="000000"/>
          <w:sz w:val="24"/>
          <w:szCs w:val="24"/>
          <w:lang w:val="ru-RU"/>
        </w:rPr>
        <w:t xml:space="preserve">Начальник ООТ, ПБ, </w:t>
      </w:r>
      <w:proofErr w:type="spellStart"/>
      <w:r w:rsidRPr="00F31346">
        <w:rPr>
          <w:rFonts w:hAnsi="Times New Roman" w:cs="Times New Roman"/>
          <w:color w:val="000000"/>
          <w:sz w:val="24"/>
          <w:szCs w:val="24"/>
          <w:lang w:val="ru-RU"/>
        </w:rPr>
        <w:t>ГОиЧС</w:t>
      </w:r>
      <w:proofErr w:type="spellEnd"/>
      <w:r w:rsidRPr="00F31346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А.В. Чупин     </w:t>
      </w:r>
    </w:p>
    <w:p w:rsidR="00F31346" w:rsidRPr="00F31346" w:rsidRDefault="00F31346" w:rsidP="00F31346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31346" w:rsidRPr="00F31346" w:rsidRDefault="00F31346" w:rsidP="00F31346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1346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Председатель первичной </w:t>
      </w:r>
    </w:p>
    <w:p w:rsidR="00F31346" w:rsidRPr="00F31346" w:rsidRDefault="00F31346" w:rsidP="00F31346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1346">
        <w:rPr>
          <w:rFonts w:hAnsi="Times New Roman" w:cs="Times New Roman"/>
          <w:color w:val="000000"/>
          <w:sz w:val="24"/>
          <w:szCs w:val="24"/>
          <w:lang w:val="ru-RU"/>
        </w:rPr>
        <w:t>профсоюзной организации                                                                  О.С. Терновой</w:t>
      </w:r>
    </w:p>
    <w:p w:rsidR="00F31346" w:rsidRDefault="00F31346" w:rsidP="00E412C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31346" w:rsidRDefault="00F3134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br w:type="page"/>
      </w:r>
    </w:p>
    <w:p w:rsidR="00F31346" w:rsidRDefault="00F31346" w:rsidP="00F31346">
      <w:pPr>
        <w:autoSpaceDE w:val="0"/>
        <w:autoSpaceDN w:val="0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sz w:val="24"/>
          <w:szCs w:val="24"/>
          <w:lang w:val="ru-RU" w:eastAsia="ru-RU"/>
        </w:rPr>
        <w:lastRenderedPageBreak/>
        <w:t>ЛИСТ ОЗНАКОМЛЕНИЯ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589"/>
        <w:gridCol w:w="3480"/>
        <w:gridCol w:w="2137"/>
        <w:gridCol w:w="1435"/>
        <w:gridCol w:w="1303"/>
        <w:gridCol w:w="191"/>
      </w:tblGrid>
      <w:tr w:rsidR="00F31346" w:rsidRPr="00C5207B" w:rsidTr="00F31346">
        <w:trPr>
          <w:gridAfter w:val="1"/>
          <w:wAfter w:w="191" w:type="dxa"/>
        </w:trPr>
        <w:tc>
          <w:tcPr>
            <w:tcW w:w="8944" w:type="dxa"/>
            <w:gridSpan w:val="5"/>
          </w:tcPr>
          <w:p w:rsidR="00F31346" w:rsidRDefault="00F31346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Инструкцию изучил и обязуюсь выполнять:</w:t>
            </w:r>
          </w:p>
          <w:p w:rsidR="00F31346" w:rsidRDefault="00F31346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F31346" w:rsidTr="00F31346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Должность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  <w:proofErr w:type="spellEnd"/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Подпись</w:t>
            </w:r>
            <w:proofErr w:type="spellEnd"/>
          </w:p>
        </w:tc>
      </w:tr>
      <w:tr w:rsidR="00F31346" w:rsidTr="00F3134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 w:rsidP="00F31346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1346" w:rsidTr="00F3134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 w:rsidP="00F31346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1346" w:rsidTr="00F3134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 w:rsidP="00F31346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1346" w:rsidTr="00F3134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 w:rsidP="00F31346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1346" w:rsidTr="00F3134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 w:rsidP="00F31346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1346" w:rsidTr="00F3134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 w:rsidP="00F31346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1346" w:rsidTr="00F3134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 w:rsidP="00F31346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1346" w:rsidTr="00F3134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 w:rsidP="00F31346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1346" w:rsidTr="00F3134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 w:rsidP="00F31346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1346" w:rsidTr="00F3134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 w:rsidP="00F31346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1346" w:rsidTr="00F3134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 w:rsidP="00F31346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1346" w:rsidTr="00F3134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 w:rsidP="00F31346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1346" w:rsidTr="00F3134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 w:rsidP="00F31346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1346" w:rsidTr="00F3134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 w:rsidP="00F31346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1346" w:rsidTr="00F3134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 w:rsidP="00F31346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1346" w:rsidTr="00F3134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 w:rsidP="00F31346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1346" w:rsidTr="00F3134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 w:rsidP="00F31346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1346" w:rsidTr="00F3134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 w:rsidP="00F31346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1346" w:rsidTr="00F3134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 w:rsidP="00F31346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1346" w:rsidTr="00F3134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 w:rsidP="00F31346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1346" w:rsidTr="00F3134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 w:rsidP="00F31346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1346" w:rsidTr="00F3134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 w:rsidP="00F31346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1346" w:rsidTr="00F3134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 w:rsidP="00F31346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1346" w:rsidTr="00F3134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 w:rsidP="00F31346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1346" w:rsidTr="00F3134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 w:rsidP="00F31346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1346" w:rsidTr="00F3134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 w:rsidP="00F31346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1346" w:rsidTr="00F3134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 w:rsidP="00F31346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1346" w:rsidTr="00F3134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 w:rsidP="00F31346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1346" w:rsidTr="00F3134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 w:rsidP="00F31346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1346" w:rsidTr="00F3134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 w:rsidP="00F31346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1346" w:rsidTr="00F3134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 w:rsidP="00F31346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1346" w:rsidTr="00F3134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 w:rsidP="00F31346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46" w:rsidRDefault="00F3134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31346" w:rsidRDefault="00F31346" w:rsidP="00F31346">
      <w:pPr>
        <w:rPr>
          <w:rFonts w:hAnsi="Times New Roman" w:cs="Times New Roman"/>
          <w:color w:val="000000"/>
          <w:sz w:val="24"/>
          <w:szCs w:val="24"/>
        </w:rPr>
      </w:pPr>
    </w:p>
    <w:sectPr w:rsidR="00F31346" w:rsidSect="00E412C0"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83FA3"/>
    <w:multiLevelType w:val="hybridMultilevel"/>
    <w:tmpl w:val="0004CF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2595F26"/>
    <w:multiLevelType w:val="hybridMultilevel"/>
    <w:tmpl w:val="24DA1DEE"/>
    <w:lvl w:ilvl="0" w:tplc="1BEC8CB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2B834DE"/>
    <w:multiLevelType w:val="hybridMultilevel"/>
    <w:tmpl w:val="CF5C96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5A13908"/>
    <w:multiLevelType w:val="hybridMultilevel"/>
    <w:tmpl w:val="4EB6EA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306C4"/>
    <w:rsid w:val="00653AF6"/>
    <w:rsid w:val="00B73A5A"/>
    <w:rsid w:val="00C5207B"/>
    <w:rsid w:val="00E412C0"/>
    <w:rsid w:val="00E438A1"/>
    <w:rsid w:val="00EE7930"/>
    <w:rsid w:val="00F01E19"/>
    <w:rsid w:val="00F3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8C330"/>
  <w15:docId w15:val="{92274A18-FC9A-4DC1-81CC-EAD0597F1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E412C0"/>
    <w:pPr>
      <w:ind w:left="720"/>
      <w:contextualSpacing/>
    </w:pPr>
  </w:style>
  <w:style w:type="paragraph" w:styleId="a4">
    <w:name w:val="footer"/>
    <w:basedOn w:val="a"/>
    <w:link w:val="a5"/>
    <w:uiPriority w:val="99"/>
    <w:semiHidden/>
    <w:unhideWhenUsed/>
    <w:rsid w:val="00F3134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F31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6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2006</Words>
  <Characters>11438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Блошкина Ксения Ивановна</dc:creator>
  <dc:description>Подготовлено экспертами Актион-МЦФЭР</dc:description>
  <cp:lastModifiedBy>Блошкина Ксения Ивановна</cp:lastModifiedBy>
  <cp:revision>3</cp:revision>
  <dcterms:created xsi:type="dcterms:W3CDTF">2022-02-21T07:24:00Z</dcterms:created>
  <dcterms:modified xsi:type="dcterms:W3CDTF">2022-03-01T08:35:00Z</dcterms:modified>
</cp:coreProperties>
</file>