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B" w:rsidRPr="00CC576B" w:rsidRDefault="00CC576B" w:rsidP="00CC576B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CC576B">
        <w:rPr>
          <w:rFonts w:ascii="Times New Roman" w:hAnsi="Times New Roman"/>
          <w:sz w:val="24"/>
          <w:szCs w:val="24"/>
        </w:rPr>
        <w:t>Утверждено приказом ректора от ____________№_________</w:t>
      </w:r>
    </w:p>
    <w:p w:rsidR="00CC576B" w:rsidRPr="00CC576B" w:rsidRDefault="00CC576B" w:rsidP="00CC57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C576B">
        <w:rPr>
          <w:rFonts w:ascii="Times New Roman" w:hAnsi="Times New Roman"/>
          <w:color w:val="000000"/>
          <w:sz w:val="24"/>
          <w:szCs w:val="28"/>
        </w:rPr>
        <w:t>Инструкция</w:t>
      </w:r>
    </w:p>
    <w:p w:rsidR="00CC576B" w:rsidRPr="00CC576B" w:rsidRDefault="00CC576B" w:rsidP="00CC57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C576B">
        <w:rPr>
          <w:rFonts w:ascii="Times New Roman" w:hAnsi="Times New Roman"/>
          <w:color w:val="000000"/>
          <w:sz w:val="24"/>
          <w:szCs w:val="28"/>
        </w:rPr>
        <w:t xml:space="preserve">по охране труда для </w:t>
      </w:r>
      <w:r>
        <w:rPr>
          <w:rFonts w:ascii="Times New Roman" w:hAnsi="Times New Roman"/>
          <w:color w:val="000000"/>
          <w:sz w:val="24"/>
          <w:szCs w:val="28"/>
        </w:rPr>
        <w:t>кондитера</w:t>
      </w: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C576B">
        <w:rPr>
          <w:rFonts w:ascii="Times New Roman" w:hAnsi="Times New Roman"/>
          <w:color w:val="000000"/>
          <w:sz w:val="24"/>
          <w:szCs w:val="28"/>
        </w:rPr>
        <w:t>(№</w:t>
      </w:r>
      <w:r>
        <w:rPr>
          <w:rFonts w:ascii="Times New Roman" w:hAnsi="Times New Roman"/>
          <w:color w:val="000000"/>
          <w:sz w:val="24"/>
          <w:szCs w:val="28"/>
        </w:rPr>
        <w:t>3</w:t>
      </w:r>
      <w:r w:rsidRPr="00CC576B">
        <w:rPr>
          <w:rFonts w:ascii="Times New Roman" w:hAnsi="Times New Roman"/>
          <w:color w:val="000000"/>
          <w:sz w:val="24"/>
          <w:szCs w:val="28"/>
        </w:rPr>
        <w:t>4</w:t>
      </w:r>
      <w:r w:rsidR="00646D13">
        <w:rPr>
          <w:rFonts w:ascii="Times New Roman" w:hAnsi="Times New Roman"/>
          <w:color w:val="000000"/>
          <w:sz w:val="24"/>
          <w:szCs w:val="28"/>
        </w:rPr>
        <w:t>/2022</w:t>
      </w:r>
      <w:bookmarkStart w:id="0" w:name="_GoBack"/>
      <w:bookmarkEnd w:id="0"/>
      <w:r w:rsidRPr="00CC576B">
        <w:rPr>
          <w:rFonts w:ascii="Times New Roman" w:hAnsi="Times New Roman"/>
          <w:color w:val="000000"/>
          <w:sz w:val="24"/>
          <w:szCs w:val="28"/>
        </w:rPr>
        <w:t>)</w:t>
      </w: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76B" w:rsidRPr="00CC576B" w:rsidRDefault="00CC576B" w:rsidP="00CC576B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CC576B">
        <w:rPr>
          <w:rFonts w:ascii="Times New Roman" w:hAnsi="Times New Roman"/>
        </w:rPr>
        <w:t>Барнаул 2022</w:t>
      </w:r>
    </w:p>
    <w:p w:rsidR="00B13A9E" w:rsidRP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13A9E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1. Общие требования охраны труда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работе в качестве кондитера могут быть допущены лица старше 18 лет, прошедшие медицинский осмотр, санитарно-гигиеническое обучение, имеющие личную санитарную книжку, прошедшие вводный и первичный на рабочем месте инструктажи по охране труда, обученные безопасным приемам и методам ведения работ, прошедшие стажировку на рабочем месте и проверку знаний требований охраны труда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кондитер должен не менее 1 раза в 6 месяцев проходить повторный инструктаж на рабочем месте по охране труда, периодический медосмотр – в соответствии с Приказом Минздрава № 302н, очередную проверку знаний требований охраны труда – не реже одного раза в год.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на кондитера могут воздействовать следующие опасные и вредные производственные факторы: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подвижные части механического оборудования, повышенная температура поверхностей оборудования, изделий; 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температура воздуха рабочей зоны;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пониженная влажность воздуха;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повышенная или пониженная подвижность воздуха;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повышенное значение напряжения в электрической цепи;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повышенный уровень инфракрасной радиации;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инвентаря; вредные вещества в воздухе рабочей зоны;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 перегрузки.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Кондитеру следует: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верхнюю одежду, обувь, головной убор, личные вещи в гардеробной;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в чистой санитарной одежде, менять ее по мере загрязнения;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посещения туалета мыть руки с мылом;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изготовлении кондитерских изделий снимать ювелирные украшения, коротко стричь ногти;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Кондитер обязан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9B0B61" w:rsidRPr="00B13A9E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Курить следует только в специально отведенных и оборудованных для этого местах. Запрещается употребление спиртных напитков и появление на работе в нетрезвом состоянии, в состоянии наркотического или токсического опьянения. </w:t>
      </w:r>
    </w:p>
    <w:p w:rsidR="0075069C" w:rsidRDefault="009B0B61" w:rsidP="0075069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невыполнение данной инструкции виновные привлекаются к ответственности согласно действующему законодательству Российской Федерации.</w:t>
      </w:r>
    </w:p>
    <w:p w:rsidR="0075069C" w:rsidRPr="0075069C" w:rsidRDefault="0075069C" w:rsidP="007506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6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1.8. </w:t>
      </w:r>
      <w:r w:rsidRPr="0075069C">
        <w:rPr>
          <w:rFonts w:ascii="Times New Roman" w:hAnsi="Times New Roman"/>
          <w:sz w:val="24"/>
          <w:szCs w:val="24"/>
        </w:rPr>
        <w:t xml:space="preserve">При передвижении по лестничным маршам работники должны: </w:t>
      </w:r>
    </w:p>
    <w:p w:rsidR="0075069C" w:rsidRPr="0075069C" w:rsidRDefault="0075069C" w:rsidP="0075069C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C">
        <w:rPr>
          <w:rFonts w:ascii="Times New Roman" w:hAnsi="Times New Roman" w:cs="Times New Roman"/>
          <w:sz w:val="24"/>
          <w:szCs w:val="24"/>
          <w:lang w:val="ru-RU"/>
        </w:rPr>
        <w:t xml:space="preserve">держаться за перила; </w:t>
      </w:r>
    </w:p>
    <w:p w:rsidR="0075069C" w:rsidRPr="0075069C" w:rsidRDefault="0075069C" w:rsidP="0075069C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C">
        <w:rPr>
          <w:rFonts w:ascii="Times New Roman" w:hAnsi="Times New Roman" w:cs="Times New Roman"/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75069C" w:rsidRPr="0075069C" w:rsidRDefault="0075069C" w:rsidP="0075069C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C">
        <w:rPr>
          <w:rFonts w:ascii="Times New Roman" w:hAnsi="Times New Roman" w:cs="Times New Roman"/>
          <w:sz w:val="24"/>
          <w:szCs w:val="24"/>
          <w:lang w:val="ru-RU"/>
        </w:rPr>
        <w:t xml:space="preserve">не перевешиваться через перила; </w:t>
      </w:r>
    </w:p>
    <w:p w:rsidR="0075069C" w:rsidRPr="0075069C" w:rsidRDefault="0075069C" w:rsidP="0075069C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9C">
        <w:rPr>
          <w:rFonts w:ascii="Times New Roman" w:hAnsi="Times New Roman" w:cs="Times New Roman"/>
          <w:sz w:val="24"/>
          <w:szCs w:val="24"/>
          <w:lang w:val="ru-RU"/>
        </w:rPr>
        <w:t xml:space="preserve">не кататься на перилах; </w:t>
      </w:r>
    </w:p>
    <w:p w:rsidR="0075069C" w:rsidRPr="0075069C" w:rsidRDefault="0075069C" w:rsidP="0075069C">
      <w:pPr>
        <w:pStyle w:val="a9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069C">
        <w:rPr>
          <w:rFonts w:ascii="Times New Roman" w:hAnsi="Times New Roman" w:cs="Times New Roman"/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75069C" w:rsidRDefault="0075069C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13A9E" w:rsidRP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13A9E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Застегнуть надетую санитарную одежду на все пуговицы (завязать завязки), не допуская свисающих концов одежды, волосы убрать под головной убор.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закалывать одежду булавками, иголками, не держать в карманах одежды </w:t>
      </w: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острые, бьющиеся предметы.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Проверить работу местной вытяжной вентиляции, воздушного душирования и оснащенность рабочего места необходимым для работы оборудованием, инвентарем, приспособлениями и инструментом.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рабочее место для безопасной работы: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наличие свободных проходов;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удобно и устойчиво разместить запасы сырья, продуктов, инструмент, приспособления в соответствии с частотой использования и расходования.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Проверить внешним осмотром: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достаточность освещения рабочей поверхности;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надежность закрытия всех токоведущих и пусковых устройств оборудования;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т.п.), нагревательных поверхностей;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посторонних предметов внутри и вокруг оборудования;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и исправность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т.п. в варочном и водогрейном оборудовании;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состояние полов (отсутствие выбоин, неровностей, скользкости);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выбоин, трещин и других неровностей на рабочих поверхностях производственных столов;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применяемого инвентаря, приспособлений и инструмента (поверхность спецтары,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Произвести необходимую сборку оборудования, правильно установить и надежно закрепить съемные детали и механизмы.</w:t>
      </w:r>
    </w:p>
    <w:p w:rsidR="009B0B61" w:rsidRPr="00B13A9E" w:rsidRDefault="009B0B61" w:rsidP="007506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Проверить работу механического оборудования, пускорегулирующей аппаратуры на холостом ходу.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Перед эксплуатацией газоиспользующего оборудования: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проветрить помещение, где установлены газовые приборы;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зажиганием горелок в течение 5-10 минут проветрить при открытом шибере газогорелочную камеру;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проверить наличие тяги в топках и дымоходах по тягомеру или отклонению полоски тонкой бумаги, подносимой к смотровому окну газового котла, пекарного шкафа, плиты и т.п. Если тяга отсутствует, то до прочистки дымохода аппарат разжигать </w:t>
      </w: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запрещается.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Открыть краны и вентили на газовых трубопроводах и воздуховодах плавно, без рывков и больших усилий.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Зажечь газовые горелки от переносного запальника через специальный лючок. Открыть газовый кран перед горелкой только после поднесения к горелке зажженного переносного запальника.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регулировать подачу воздуха к горелке, обеспечивать полное сгорание топлива, не допускать копоти, отрыва, проскока и выбивания пламени из топки газового прибора.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проскока пламени выключить горелку, дать ей остыть, уменьшить подачу воздуха и вновь зажечь.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Для ликвидации отрыва пламени уменьшить подачу газа или первичного воздуха.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хлопков при зажигании или самопроизвольном угасании газовой горелки прекратить ее эксплуатацию, закрыв кран горелки и кран на подводящем газопроводе. Проветрить топку и, при необходимости, помещение.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9B0B61" w:rsidRPr="00B13A9E" w:rsidRDefault="009B0B61" w:rsidP="0075069C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эксплуатации тестомесильных и взбивальных машин, электрических жарочных и пекарных шкафов, холодильного оборудования соблюдать требования безопасности, изложенные в настоящих типовых инструкциях по охране труда.</w:t>
      </w:r>
    </w:p>
    <w:p w:rsid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13A9E" w:rsidRP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13A9E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Не допускать к своей работе необученных и посторонних лиц.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Содержать рабочее место в чистоте, своевременно убирать с пола рассыпанные (разлитые) продукты, жиры и др.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средства защиты рук при соприкосновении с горячими поверхностями инвентаря и кухонной посуды (ручки наплитных котлов, противни и др.).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работе с ножом соблюдать осторожность, беречь руки от порезов.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нарезке монолита масла с помощью струны пользоваться ручками, не тянуть за струну руками.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Передвигать тележки, передвижные стеллажи, подкатные дежи в направлении «от себя».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Переносить продукты, сырье только в исправной таре. Не загружать тару более номинальной массы брутто.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использовать для сидения случайные предметы (ящики, бочки и т.п.), </w:t>
      </w: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оборудование.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 с использованием электромеханического оборудования: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оборудование только для тех работ, которые предусмотрены инструкцией по его эксплуатации;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предупреждать о предстоящем пуске оборудования работников, находящихся рядом;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включать и выключать оборудование сухими руками и только при помощи кнопок «пуск» и «стоп»;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снимать и устанавливать сменные части оборудования осторожно, без больших усилий и рывков;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 закреплять сменные исполнительные механизмы, рабочие органы, инструмент;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завода-изготовителя;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нормы загрузки оборудования;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проталкивать продукты в загрузочное устройство специальным приспособлением (толкателем, пестиком и т.п.);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 помощью кнопки «стоп», отключено пусковым устройством, на котором вывешен плакат «Не включать! Работают люди!», и после полной остановки вращающихся и подвижных частей, имеющих опасный инерционный ход.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использовании электромеханического оборудования: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поправлять ремни, цепи привода, не снимать и не устанавливать ограждения во время работы оборудования;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превышать допустимые скорости работы;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извлекать руками застрявший продукт;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эксплуатировать оборудование без загрузочного устройства (чаши, воронки, бункера и т.п.);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переносить (передвигать) включенное в электрическую сеть нестационарное оборудование;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оставлять без надзора работающее оборудование, не допускать к его эксплуатации необученных и посторонних лиц;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складывать на оборудование инструмент, продукцию.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электрошкафы, секции электроплит или переключать их на меньшую мощность.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Для предотвращения попадания в воздух производственных помещений вредных веществ: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технологические процессы приготовления кондитерских изделий;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операции по просеиванию муки, сахарной пудры производить на специально </w:t>
      </w: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оборудованных рабочих местах;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прокаливать в печах новые формы, противни и листы до использования их для выпечки. Не использовать для выпечки формы и листы с нагаром.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Не проталкивать тесто руками, не подсовывать руки под ограждения и не протирать вальцы во время работы тестораскаточной машины.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Очистку подовых листов от остатков продуктов, уборку полок, стеллажей выполнять с помощью щеток, ершей, деревянных лопаток.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использовании механизма для дробления орехов не перемешивать орехи руками.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 бисквиторезательной машины не поправлять руками бисквитные заготовки и не собирать обрезки вблизи струннорезательного устройства. Зачищать ножи от остатков продукта скребками только после остановки машины.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Снимать с плиты и переносить бачки с горячим сахарным сиропом вдвоем, в рукавицах. При этом крышка бачка должна быть снята, а его объем заполнен не более чем на три четверти.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приготовлении моющих и дезинфицирующих растворов: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только разрешенные органами здравоохранения моющие и дезинфицирующие средства;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превышать установленные концентрацию и температуру моющих растворов (выше 50°С);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Соблюдать осторожность при работе с эссенциями, моющим и дезинфицирующим растворами, не допускать их разбрызгивания. Концентрация растворов для обработки яиц не должна превышать: кальцинированной соды - 1-2%; хлорамина - 0,5%.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Хранить дезинфицирующий раствор для яиц в промаркированной посуде с закрытой крышкой в специально выделенном месте.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Переносить бачки с дезинфицирующим раствором вдвоем.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Для разбивания яиц пользоваться специальным приспособлением. Не разбивать яйца ножом.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эксплуатации газоиспользующего оборудования: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вести постоянное наблюдение за наличием тяги в камере сгорания газового прибора;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периодически проверять герметичность крана газовой горелки. Для этого закрыть кран у работающей горелки, если после этого пламя будет гореть, значит кран пропускает газ;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проверять герметичность газопровода, смазывая эмульсией места соединения труб и других частей газовой аппаратуры, где возможна утечка газа.</w:t>
      </w:r>
    </w:p>
    <w:p w:rsidR="009B0B61" w:rsidRPr="00B13A9E" w:rsidRDefault="009B0B61" w:rsidP="0075069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эксплуатации пищеварочных котлов соблюдать требования безопасности, изложенные в типовой инструкции по охране труда для повара.</w:t>
      </w:r>
    </w:p>
    <w:p w:rsid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13A9E" w:rsidRP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13A9E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запаха газа в помещении: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открыть окна и двери, проветрить помещение;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перекрыть вентили на подводящих газопроводах к жарочным шкафам, пищеварочным котлам, плитам и т.п.;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включать и не выключать электроприборы, освещение, вентиляцию;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исключить пользование открытым огнем.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</w:t>
      </w: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104</w:t>
      </w: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Пострадавшему при травмировании, отравлении и внезапном заболевании необходимо оказать первую помощь и, при необходимости, вызвать бригаду скорой помощи по телефону 103 или организовать его доставку в учреждение здравоохранения. Доложить руководству о произошедшем и по возможности сохранить обстановку до расследования причин несчастного случая, если это не приведет к аварии или травмированию других людей.</w:t>
      </w:r>
    </w:p>
    <w:p w:rsidR="009B0B61" w:rsidRPr="00B13A9E" w:rsidRDefault="009B0B61" w:rsidP="007506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возникновении пожара необходимо сообщить администрации, в пожарную охрану по телефону 101 и приступить к тушению пожара имеющимися средствами пожаротушения.  </w:t>
      </w:r>
    </w:p>
    <w:p w:rsid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13A9E" w:rsidRPr="00B13A9E" w:rsidRDefault="00B13A9E" w:rsidP="0075069C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13A9E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Выключить и надежно обесточить оборудование при помощи рубильника или устройства его заменяющего и предотвращающего случайный пуск. На пусковом устройстве вывесить плакат «Не включать! Работают люди!».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Не охлаждать нагретую поверхность жарочного шкафа, плиты и другого теплового оборудования водой.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Перед окончанием работы газового прибора закрыть: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регулятор первичного воздуха у горелки;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кран основной горелки;</w:t>
      </w:r>
    </w:p>
    <w:p w:rsidR="009B0B61" w:rsidRPr="00B13A9E" w:rsidRDefault="009B0B61" w:rsidP="0075069C">
      <w:pPr>
        <w:pStyle w:val="1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кран на подводящем газопроводе перед прибором.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В конце рабочего дня закрыть кран на подводящем газопроводе перед счетчиком или на вводе газа в цех или помещение, где установлены газовые приборы. Кран закрыт, если риска на его пробке расположена поперек трубы.</w:t>
      </w:r>
    </w:p>
    <w:p w:rsidR="009B0B61" w:rsidRPr="00B13A9E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После отключения газоиспользующих установок снять накидные ключи с пробковых кранов.</w:t>
      </w:r>
    </w:p>
    <w:p w:rsidR="009B0B61" w:rsidRDefault="009B0B61" w:rsidP="007506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3A9E">
        <w:rPr>
          <w:rFonts w:ascii="Times New Roman" w:hAnsi="Times New Roman"/>
          <w:color w:val="000000"/>
          <w:sz w:val="24"/>
          <w:szCs w:val="24"/>
          <w:lang w:eastAsia="ru-RU"/>
        </w:rPr>
        <w:t>Закрыть вентили (краны) на трубопроводах пара, холодной и горячей воды.</w:t>
      </w:r>
    </w:p>
    <w:p w:rsidR="00CC576B" w:rsidRDefault="00CC576B" w:rsidP="00CC57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Разработал: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Согласовано: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 О.Ю. Ильиных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CC576B" w:rsidRPr="00CC576B" w:rsidRDefault="00CC576B" w:rsidP="00CC5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76B">
        <w:rPr>
          <w:rFonts w:ascii="Times New Roman" w:hAnsi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CC576B" w:rsidRDefault="00CC57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CC576B" w:rsidRDefault="00CC576B" w:rsidP="00CC576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CC576B" w:rsidTr="00CC576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CC576B" w:rsidRDefault="00CC5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CC576B" w:rsidRDefault="00CC5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76B" w:rsidTr="00CC576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 w:rsidP="00CC576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B" w:rsidRDefault="00CC57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0B61" w:rsidRPr="00CC576B" w:rsidRDefault="009B0B61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0B61" w:rsidRDefault="009B0B61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sectPr w:rsidR="009B0B61" w:rsidSect="0075069C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95" w:rsidRDefault="009E1995" w:rsidP="00F67385">
      <w:pPr>
        <w:spacing w:after="0" w:line="240" w:lineRule="auto"/>
      </w:pPr>
      <w:r>
        <w:separator/>
      </w:r>
    </w:p>
  </w:endnote>
  <w:endnote w:type="continuationSeparator" w:id="0">
    <w:p w:rsidR="009E1995" w:rsidRDefault="009E1995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95" w:rsidRDefault="009E1995" w:rsidP="00F67385">
      <w:pPr>
        <w:spacing w:after="0" w:line="240" w:lineRule="auto"/>
      </w:pPr>
      <w:r>
        <w:separator/>
      </w:r>
    </w:p>
  </w:footnote>
  <w:footnote w:type="continuationSeparator" w:id="0">
    <w:p w:rsidR="009E1995" w:rsidRDefault="009E1995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81D"/>
    <w:multiLevelType w:val="hybridMultilevel"/>
    <w:tmpl w:val="A036BE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D2"/>
    <w:multiLevelType w:val="hybridMultilevel"/>
    <w:tmpl w:val="9C608D3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3EC"/>
    <w:multiLevelType w:val="hybridMultilevel"/>
    <w:tmpl w:val="BD4A42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3586"/>
    <w:multiLevelType w:val="hybridMultilevel"/>
    <w:tmpl w:val="2132ED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9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231F"/>
    <w:multiLevelType w:val="hybridMultilevel"/>
    <w:tmpl w:val="1144B54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3FEA"/>
    <w:multiLevelType w:val="hybridMultilevel"/>
    <w:tmpl w:val="5BC878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8F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 w15:restartNumberingAfterBreak="0">
    <w:nsid w:val="2B20159C"/>
    <w:multiLevelType w:val="hybridMultilevel"/>
    <w:tmpl w:val="6C6A850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6191"/>
    <w:multiLevelType w:val="hybridMultilevel"/>
    <w:tmpl w:val="70909DD6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4BC6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E4B7B"/>
    <w:multiLevelType w:val="hybridMultilevel"/>
    <w:tmpl w:val="02B888B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B15BE1"/>
    <w:multiLevelType w:val="hybridMultilevel"/>
    <w:tmpl w:val="3DC076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902E6"/>
    <w:multiLevelType w:val="hybridMultilevel"/>
    <w:tmpl w:val="A9209A8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186B"/>
    <w:multiLevelType w:val="hybridMultilevel"/>
    <w:tmpl w:val="CBDC541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0122"/>
    <w:multiLevelType w:val="hybridMultilevel"/>
    <w:tmpl w:val="46B268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D64C52"/>
    <w:multiLevelType w:val="hybridMultilevel"/>
    <w:tmpl w:val="4566D0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C8E"/>
    <w:multiLevelType w:val="hybridMultilevel"/>
    <w:tmpl w:val="0E72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36D92"/>
    <w:multiLevelType w:val="hybridMultilevel"/>
    <w:tmpl w:val="83BC419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3B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41EA"/>
    <w:multiLevelType w:val="hybridMultilevel"/>
    <w:tmpl w:val="D9DA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FA0"/>
    <w:multiLevelType w:val="hybridMultilevel"/>
    <w:tmpl w:val="8AA082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51E2A"/>
    <w:multiLevelType w:val="hybridMultilevel"/>
    <w:tmpl w:val="BDF877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E4730"/>
    <w:multiLevelType w:val="hybridMultilevel"/>
    <w:tmpl w:val="7F1001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E6D"/>
    <w:multiLevelType w:val="hybridMultilevel"/>
    <w:tmpl w:val="306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ED6"/>
    <w:multiLevelType w:val="hybridMultilevel"/>
    <w:tmpl w:val="639CCF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45809"/>
    <w:multiLevelType w:val="hybridMultilevel"/>
    <w:tmpl w:val="43543C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B4795"/>
    <w:multiLevelType w:val="hybridMultilevel"/>
    <w:tmpl w:val="C3FC3AA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32"/>
  </w:num>
  <w:num w:numId="6">
    <w:abstractNumId w:val="12"/>
  </w:num>
  <w:num w:numId="7">
    <w:abstractNumId w:val="9"/>
  </w:num>
  <w:num w:numId="8">
    <w:abstractNumId w:val="24"/>
  </w:num>
  <w:num w:numId="9">
    <w:abstractNumId w:val="16"/>
  </w:num>
  <w:num w:numId="10">
    <w:abstractNumId w:val="11"/>
  </w:num>
  <w:num w:numId="11">
    <w:abstractNumId w:val="31"/>
  </w:num>
  <w:num w:numId="12">
    <w:abstractNumId w:val="25"/>
  </w:num>
  <w:num w:numId="13">
    <w:abstractNumId w:val="2"/>
  </w:num>
  <w:num w:numId="14">
    <w:abstractNumId w:val="13"/>
  </w:num>
  <w:num w:numId="15">
    <w:abstractNumId w:val="34"/>
  </w:num>
  <w:num w:numId="16">
    <w:abstractNumId w:val="21"/>
  </w:num>
  <w:num w:numId="17">
    <w:abstractNumId w:val="1"/>
  </w:num>
  <w:num w:numId="18">
    <w:abstractNumId w:val="6"/>
  </w:num>
  <w:num w:numId="19">
    <w:abstractNumId w:val="15"/>
  </w:num>
  <w:num w:numId="20">
    <w:abstractNumId w:val="28"/>
  </w:num>
  <w:num w:numId="21">
    <w:abstractNumId w:val="30"/>
  </w:num>
  <w:num w:numId="22">
    <w:abstractNumId w:val="29"/>
  </w:num>
  <w:num w:numId="23">
    <w:abstractNumId w:val="7"/>
  </w:num>
  <w:num w:numId="24">
    <w:abstractNumId w:val="33"/>
  </w:num>
  <w:num w:numId="25">
    <w:abstractNumId w:val="3"/>
  </w:num>
  <w:num w:numId="26">
    <w:abstractNumId w:val="27"/>
  </w:num>
  <w:num w:numId="27">
    <w:abstractNumId w:val="14"/>
  </w:num>
  <w:num w:numId="28">
    <w:abstractNumId w:val="26"/>
  </w:num>
  <w:num w:numId="29">
    <w:abstractNumId w:val="22"/>
  </w:num>
  <w:num w:numId="30">
    <w:abstractNumId w:val="0"/>
  </w:num>
  <w:num w:numId="31">
    <w:abstractNumId w:val="20"/>
  </w:num>
  <w:num w:numId="32">
    <w:abstractNumId w:val="4"/>
  </w:num>
  <w:num w:numId="33">
    <w:abstractNumId w:val="23"/>
  </w:num>
  <w:num w:numId="34">
    <w:abstractNumId w:val="8"/>
  </w:num>
  <w:num w:numId="3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347A"/>
    <w:rsid w:val="00035AB9"/>
    <w:rsid w:val="0003651B"/>
    <w:rsid w:val="00037F00"/>
    <w:rsid w:val="000403A0"/>
    <w:rsid w:val="00040A08"/>
    <w:rsid w:val="00040CAC"/>
    <w:rsid w:val="00052BCE"/>
    <w:rsid w:val="00054A17"/>
    <w:rsid w:val="00060CAC"/>
    <w:rsid w:val="0006309F"/>
    <w:rsid w:val="00066109"/>
    <w:rsid w:val="00067955"/>
    <w:rsid w:val="00070268"/>
    <w:rsid w:val="00070F93"/>
    <w:rsid w:val="00076B06"/>
    <w:rsid w:val="000772D7"/>
    <w:rsid w:val="0008431D"/>
    <w:rsid w:val="00090D05"/>
    <w:rsid w:val="0009276C"/>
    <w:rsid w:val="00093163"/>
    <w:rsid w:val="0009411C"/>
    <w:rsid w:val="000A1013"/>
    <w:rsid w:val="000A13A4"/>
    <w:rsid w:val="000A1DD1"/>
    <w:rsid w:val="000A514E"/>
    <w:rsid w:val="000A589C"/>
    <w:rsid w:val="000A725D"/>
    <w:rsid w:val="000B4E6F"/>
    <w:rsid w:val="000B534A"/>
    <w:rsid w:val="000B5F6B"/>
    <w:rsid w:val="000C0D53"/>
    <w:rsid w:val="000C3380"/>
    <w:rsid w:val="000C41E4"/>
    <w:rsid w:val="000C621B"/>
    <w:rsid w:val="000D109B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3E17"/>
    <w:rsid w:val="00124049"/>
    <w:rsid w:val="0012444A"/>
    <w:rsid w:val="001265B1"/>
    <w:rsid w:val="001351CE"/>
    <w:rsid w:val="00141FE4"/>
    <w:rsid w:val="00144C77"/>
    <w:rsid w:val="00146AF7"/>
    <w:rsid w:val="00150A57"/>
    <w:rsid w:val="00154314"/>
    <w:rsid w:val="00157717"/>
    <w:rsid w:val="00157897"/>
    <w:rsid w:val="00160536"/>
    <w:rsid w:val="001633A0"/>
    <w:rsid w:val="00165D60"/>
    <w:rsid w:val="001671C3"/>
    <w:rsid w:val="001719E5"/>
    <w:rsid w:val="00172FD6"/>
    <w:rsid w:val="0018021F"/>
    <w:rsid w:val="0018371E"/>
    <w:rsid w:val="00183EE2"/>
    <w:rsid w:val="00184955"/>
    <w:rsid w:val="0018643B"/>
    <w:rsid w:val="0019027E"/>
    <w:rsid w:val="001A08C7"/>
    <w:rsid w:val="001A452C"/>
    <w:rsid w:val="001A4E5F"/>
    <w:rsid w:val="001B5651"/>
    <w:rsid w:val="001C7564"/>
    <w:rsid w:val="001D2F4B"/>
    <w:rsid w:val="001D795D"/>
    <w:rsid w:val="001D7FA6"/>
    <w:rsid w:val="001E3061"/>
    <w:rsid w:val="001E33FE"/>
    <w:rsid w:val="001E6331"/>
    <w:rsid w:val="001F0144"/>
    <w:rsid w:val="001F03BC"/>
    <w:rsid w:val="002113E1"/>
    <w:rsid w:val="00212FF5"/>
    <w:rsid w:val="0021546A"/>
    <w:rsid w:val="00215AAA"/>
    <w:rsid w:val="00216983"/>
    <w:rsid w:val="00224286"/>
    <w:rsid w:val="00225372"/>
    <w:rsid w:val="002309A2"/>
    <w:rsid w:val="002323A2"/>
    <w:rsid w:val="00237319"/>
    <w:rsid w:val="00243B0F"/>
    <w:rsid w:val="00250585"/>
    <w:rsid w:val="002509F3"/>
    <w:rsid w:val="00250ED7"/>
    <w:rsid w:val="002521FC"/>
    <w:rsid w:val="00253017"/>
    <w:rsid w:val="0025699F"/>
    <w:rsid w:val="002574AC"/>
    <w:rsid w:val="002727A5"/>
    <w:rsid w:val="0027772F"/>
    <w:rsid w:val="00283EE3"/>
    <w:rsid w:val="002842FF"/>
    <w:rsid w:val="00287831"/>
    <w:rsid w:val="00291441"/>
    <w:rsid w:val="00295FBE"/>
    <w:rsid w:val="00297A62"/>
    <w:rsid w:val="002A0135"/>
    <w:rsid w:val="002A4AD1"/>
    <w:rsid w:val="002A5B29"/>
    <w:rsid w:val="002A6E43"/>
    <w:rsid w:val="002B02B9"/>
    <w:rsid w:val="002C3657"/>
    <w:rsid w:val="002C4190"/>
    <w:rsid w:val="002C59EF"/>
    <w:rsid w:val="002C7FB0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AF2"/>
    <w:rsid w:val="00310D3B"/>
    <w:rsid w:val="003156F6"/>
    <w:rsid w:val="00316C3B"/>
    <w:rsid w:val="003201CA"/>
    <w:rsid w:val="00325265"/>
    <w:rsid w:val="00326503"/>
    <w:rsid w:val="0032657A"/>
    <w:rsid w:val="00327318"/>
    <w:rsid w:val="00332C33"/>
    <w:rsid w:val="0033397F"/>
    <w:rsid w:val="00334B20"/>
    <w:rsid w:val="00336CA8"/>
    <w:rsid w:val="00337715"/>
    <w:rsid w:val="00337E09"/>
    <w:rsid w:val="003474B1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222E"/>
    <w:rsid w:val="003B2C62"/>
    <w:rsid w:val="003B3EB5"/>
    <w:rsid w:val="003B44C3"/>
    <w:rsid w:val="003B4A3D"/>
    <w:rsid w:val="003B5384"/>
    <w:rsid w:val="003C1B81"/>
    <w:rsid w:val="003E5272"/>
    <w:rsid w:val="00400008"/>
    <w:rsid w:val="00401E68"/>
    <w:rsid w:val="00402212"/>
    <w:rsid w:val="004040BF"/>
    <w:rsid w:val="00411974"/>
    <w:rsid w:val="00411A47"/>
    <w:rsid w:val="00412B6D"/>
    <w:rsid w:val="004245B3"/>
    <w:rsid w:val="00424C65"/>
    <w:rsid w:val="00431561"/>
    <w:rsid w:val="004332CC"/>
    <w:rsid w:val="004345CC"/>
    <w:rsid w:val="0043562D"/>
    <w:rsid w:val="00435B57"/>
    <w:rsid w:val="004456E4"/>
    <w:rsid w:val="0045427B"/>
    <w:rsid w:val="00455BEC"/>
    <w:rsid w:val="00455CCD"/>
    <w:rsid w:val="00456ADF"/>
    <w:rsid w:val="00460F95"/>
    <w:rsid w:val="00461BBB"/>
    <w:rsid w:val="00462DE0"/>
    <w:rsid w:val="00463680"/>
    <w:rsid w:val="00474B84"/>
    <w:rsid w:val="00474D19"/>
    <w:rsid w:val="00476BC6"/>
    <w:rsid w:val="00476ED5"/>
    <w:rsid w:val="00480271"/>
    <w:rsid w:val="004828C4"/>
    <w:rsid w:val="004832A4"/>
    <w:rsid w:val="00492BED"/>
    <w:rsid w:val="0049391D"/>
    <w:rsid w:val="00493C52"/>
    <w:rsid w:val="004A25A5"/>
    <w:rsid w:val="004B02EA"/>
    <w:rsid w:val="004C015C"/>
    <w:rsid w:val="004C0A71"/>
    <w:rsid w:val="004C10B5"/>
    <w:rsid w:val="004C5584"/>
    <w:rsid w:val="004C7342"/>
    <w:rsid w:val="004D0312"/>
    <w:rsid w:val="004D1E63"/>
    <w:rsid w:val="004D2710"/>
    <w:rsid w:val="004D363D"/>
    <w:rsid w:val="004D4829"/>
    <w:rsid w:val="004D7DC3"/>
    <w:rsid w:val="004E09BF"/>
    <w:rsid w:val="004E3D40"/>
    <w:rsid w:val="004E6443"/>
    <w:rsid w:val="004F4045"/>
    <w:rsid w:val="004F4358"/>
    <w:rsid w:val="004F5E42"/>
    <w:rsid w:val="0050191F"/>
    <w:rsid w:val="00502F36"/>
    <w:rsid w:val="005042F2"/>
    <w:rsid w:val="00504A5D"/>
    <w:rsid w:val="005059A4"/>
    <w:rsid w:val="0051679D"/>
    <w:rsid w:val="00522C4E"/>
    <w:rsid w:val="00526ADB"/>
    <w:rsid w:val="00541F08"/>
    <w:rsid w:val="00551BF8"/>
    <w:rsid w:val="00557B6C"/>
    <w:rsid w:val="00562FA2"/>
    <w:rsid w:val="005654D5"/>
    <w:rsid w:val="0056635E"/>
    <w:rsid w:val="00567DC0"/>
    <w:rsid w:val="00571928"/>
    <w:rsid w:val="005722C5"/>
    <w:rsid w:val="005812C8"/>
    <w:rsid w:val="005843A9"/>
    <w:rsid w:val="00591B6A"/>
    <w:rsid w:val="005936A5"/>
    <w:rsid w:val="00594699"/>
    <w:rsid w:val="00594835"/>
    <w:rsid w:val="00594AE7"/>
    <w:rsid w:val="00595D07"/>
    <w:rsid w:val="00597945"/>
    <w:rsid w:val="005B53C0"/>
    <w:rsid w:val="005C0ADE"/>
    <w:rsid w:val="005C2E9E"/>
    <w:rsid w:val="005C6241"/>
    <w:rsid w:val="005D11E2"/>
    <w:rsid w:val="005D173C"/>
    <w:rsid w:val="005D266C"/>
    <w:rsid w:val="005D27AF"/>
    <w:rsid w:val="005D6580"/>
    <w:rsid w:val="005E04CE"/>
    <w:rsid w:val="005E5FED"/>
    <w:rsid w:val="005E7B3F"/>
    <w:rsid w:val="005E7BA7"/>
    <w:rsid w:val="005F00B6"/>
    <w:rsid w:val="005F10BD"/>
    <w:rsid w:val="005F3171"/>
    <w:rsid w:val="005F5A21"/>
    <w:rsid w:val="00606655"/>
    <w:rsid w:val="00616D9C"/>
    <w:rsid w:val="00617856"/>
    <w:rsid w:val="0062090F"/>
    <w:rsid w:val="00621303"/>
    <w:rsid w:val="00622CCE"/>
    <w:rsid w:val="00626AD7"/>
    <w:rsid w:val="00627740"/>
    <w:rsid w:val="006320FC"/>
    <w:rsid w:val="00636801"/>
    <w:rsid w:val="00637893"/>
    <w:rsid w:val="006445E4"/>
    <w:rsid w:val="00646D13"/>
    <w:rsid w:val="006509DA"/>
    <w:rsid w:val="006518C9"/>
    <w:rsid w:val="006562BF"/>
    <w:rsid w:val="00661954"/>
    <w:rsid w:val="00662FE7"/>
    <w:rsid w:val="00670B12"/>
    <w:rsid w:val="00682012"/>
    <w:rsid w:val="00686B78"/>
    <w:rsid w:val="00692AA6"/>
    <w:rsid w:val="006964FB"/>
    <w:rsid w:val="006B0D08"/>
    <w:rsid w:val="006B4316"/>
    <w:rsid w:val="006B61C9"/>
    <w:rsid w:val="006C599C"/>
    <w:rsid w:val="006C615E"/>
    <w:rsid w:val="006D37A8"/>
    <w:rsid w:val="006E05E6"/>
    <w:rsid w:val="006E0FFB"/>
    <w:rsid w:val="006E2B6D"/>
    <w:rsid w:val="006E2F3D"/>
    <w:rsid w:val="006F0A72"/>
    <w:rsid w:val="006F3A62"/>
    <w:rsid w:val="006F4170"/>
    <w:rsid w:val="007005CC"/>
    <w:rsid w:val="007043A4"/>
    <w:rsid w:val="00710C8F"/>
    <w:rsid w:val="00711196"/>
    <w:rsid w:val="00716763"/>
    <w:rsid w:val="007235A2"/>
    <w:rsid w:val="0072441A"/>
    <w:rsid w:val="00734CDA"/>
    <w:rsid w:val="00736123"/>
    <w:rsid w:val="00736ACA"/>
    <w:rsid w:val="00740659"/>
    <w:rsid w:val="00740B5F"/>
    <w:rsid w:val="007441C8"/>
    <w:rsid w:val="007454DF"/>
    <w:rsid w:val="0075069C"/>
    <w:rsid w:val="0075349C"/>
    <w:rsid w:val="0075554B"/>
    <w:rsid w:val="0075683E"/>
    <w:rsid w:val="007575DF"/>
    <w:rsid w:val="00760627"/>
    <w:rsid w:val="0076238E"/>
    <w:rsid w:val="00763F75"/>
    <w:rsid w:val="00777410"/>
    <w:rsid w:val="00794877"/>
    <w:rsid w:val="007A3119"/>
    <w:rsid w:val="007A7464"/>
    <w:rsid w:val="007B0D7C"/>
    <w:rsid w:val="007B1738"/>
    <w:rsid w:val="007C0914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DE7"/>
    <w:rsid w:val="00807DFF"/>
    <w:rsid w:val="0081095F"/>
    <w:rsid w:val="00812C09"/>
    <w:rsid w:val="00815A4D"/>
    <w:rsid w:val="00822002"/>
    <w:rsid w:val="0082389F"/>
    <w:rsid w:val="00824614"/>
    <w:rsid w:val="00827389"/>
    <w:rsid w:val="008324A5"/>
    <w:rsid w:val="008330F7"/>
    <w:rsid w:val="00835C36"/>
    <w:rsid w:val="00853A46"/>
    <w:rsid w:val="00856657"/>
    <w:rsid w:val="00856E94"/>
    <w:rsid w:val="0085756C"/>
    <w:rsid w:val="00863586"/>
    <w:rsid w:val="008704C9"/>
    <w:rsid w:val="008772B2"/>
    <w:rsid w:val="008775D0"/>
    <w:rsid w:val="00880D6E"/>
    <w:rsid w:val="00881383"/>
    <w:rsid w:val="00882878"/>
    <w:rsid w:val="008829BE"/>
    <w:rsid w:val="008848E5"/>
    <w:rsid w:val="00892986"/>
    <w:rsid w:val="00892C9E"/>
    <w:rsid w:val="0089362C"/>
    <w:rsid w:val="008950BC"/>
    <w:rsid w:val="008A0C12"/>
    <w:rsid w:val="008B08FC"/>
    <w:rsid w:val="008B0AC6"/>
    <w:rsid w:val="008B1B8A"/>
    <w:rsid w:val="008C2242"/>
    <w:rsid w:val="008C24E7"/>
    <w:rsid w:val="008C4087"/>
    <w:rsid w:val="008C673D"/>
    <w:rsid w:val="008C6C93"/>
    <w:rsid w:val="008C7CCF"/>
    <w:rsid w:val="008D1A2C"/>
    <w:rsid w:val="008D4A74"/>
    <w:rsid w:val="008D7313"/>
    <w:rsid w:val="008D7D5D"/>
    <w:rsid w:val="008E2700"/>
    <w:rsid w:val="008E7DB2"/>
    <w:rsid w:val="008F3650"/>
    <w:rsid w:val="00905680"/>
    <w:rsid w:val="009101D8"/>
    <w:rsid w:val="00911A21"/>
    <w:rsid w:val="009125EF"/>
    <w:rsid w:val="009142A2"/>
    <w:rsid w:val="00926553"/>
    <w:rsid w:val="00926806"/>
    <w:rsid w:val="009301F0"/>
    <w:rsid w:val="00930A7F"/>
    <w:rsid w:val="0094053D"/>
    <w:rsid w:val="00943521"/>
    <w:rsid w:val="0094429A"/>
    <w:rsid w:val="00952EF5"/>
    <w:rsid w:val="00957888"/>
    <w:rsid w:val="00971593"/>
    <w:rsid w:val="00971843"/>
    <w:rsid w:val="0097221F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7D36"/>
    <w:rsid w:val="009A16D3"/>
    <w:rsid w:val="009A190A"/>
    <w:rsid w:val="009A1AD1"/>
    <w:rsid w:val="009A4CB0"/>
    <w:rsid w:val="009A5303"/>
    <w:rsid w:val="009B0B61"/>
    <w:rsid w:val="009B1889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D33"/>
    <w:rsid w:val="009D1DB0"/>
    <w:rsid w:val="009D38E8"/>
    <w:rsid w:val="009D6DCF"/>
    <w:rsid w:val="009E1995"/>
    <w:rsid w:val="009E1FAA"/>
    <w:rsid w:val="009E3FB6"/>
    <w:rsid w:val="009E647F"/>
    <w:rsid w:val="009E6C17"/>
    <w:rsid w:val="009E7CC3"/>
    <w:rsid w:val="009F14CB"/>
    <w:rsid w:val="009F1F4A"/>
    <w:rsid w:val="009F29D6"/>
    <w:rsid w:val="00A01FD7"/>
    <w:rsid w:val="00A04B45"/>
    <w:rsid w:val="00A05D6B"/>
    <w:rsid w:val="00A10422"/>
    <w:rsid w:val="00A12BB5"/>
    <w:rsid w:val="00A23781"/>
    <w:rsid w:val="00A259E4"/>
    <w:rsid w:val="00A31370"/>
    <w:rsid w:val="00A3318E"/>
    <w:rsid w:val="00A42B84"/>
    <w:rsid w:val="00A44ED6"/>
    <w:rsid w:val="00A533AD"/>
    <w:rsid w:val="00A53CCA"/>
    <w:rsid w:val="00A572CA"/>
    <w:rsid w:val="00A66015"/>
    <w:rsid w:val="00A66B6F"/>
    <w:rsid w:val="00A7408F"/>
    <w:rsid w:val="00A8617B"/>
    <w:rsid w:val="00A9104F"/>
    <w:rsid w:val="00AA204A"/>
    <w:rsid w:val="00AA5AB9"/>
    <w:rsid w:val="00AA71C6"/>
    <w:rsid w:val="00AB11D4"/>
    <w:rsid w:val="00AC1409"/>
    <w:rsid w:val="00AC1DC9"/>
    <w:rsid w:val="00AC48E3"/>
    <w:rsid w:val="00AC503A"/>
    <w:rsid w:val="00AC51D2"/>
    <w:rsid w:val="00AC74BE"/>
    <w:rsid w:val="00AD6A70"/>
    <w:rsid w:val="00AD74FA"/>
    <w:rsid w:val="00AE1365"/>
    <w:rsid w:val="00AE2FEB"/>
    <w:rsid w:val="00AE4E96"/>
    <w:rsid w:val="00AF1B40"/>
    <w:rsid w:val="00AF285D"/>
    <w:rsid w:val="00AF437E"/>
    <w:rsid w:val="00B128D8"/>
    <w:rsid w:val="00B13A9E"/>
    <w:rsid w:val="00B14011"/>
    <w:rsid w:val="00B169B7"/>
    <w:rsid w:val="00B1779B"/>
    <w:rsid w:val="00B21A70"/>
    <w:rsid w:val="00B23386"/>
    <w:rsid w:val="00B24337"/>
    <w:rsid w:val="00B312DC"/>
    <w:rsid w:val="00B31837"/>
    <w:rsid w:val="00B32F14"/>
    <w:rsid w:val="00B33995"/>
    <w:rsid w:val="00B46765"/>
    <w:rsid w:val="00B511FB"/>
    <w:rsid w:val="00B539D4"/>
    <w:rsid w:val="00B54F86"/>
    <w:rsid w:val="00B57C40"/>
    <w:rsid w:val="00B602F5"/>
    <w:rsid w:val="00B612C4"/>
    <w:rsid w:val="00B61674"/>
    <w:rsid w:val="00B66ADF"/>
    <w:rsid w:val="00B72598"/>
    <w:rsid w:val="00B7427A"/>
    <w:rsid w:val="00B74FF7"/>
    <w:rsid w:val="00B75BB4"/>
    <w:rsid w:val="00B77139"/>
    <w:rsid w:val="00B8709C"/>
    <w:rsid w:val="00B905C5"/>
    <w:rsid w:val="00B9432A"/>
    <w:rsid w:val="00B94752"/>
    <w:rsid w:val="00B9538C"/>
    <w:rsid w:val="00BA2998"/>
    <w:rsid w:val="00BA3125"/>
    <w:rsid w:val="00BB166E"/>
    <w:rsid w:val="00BB33D9"/>
    <w:rsid w:val="00BB5DFA"/>
    <w:rsid w:val="00BC1E01"/>
    <w:rsid w:val="00BC7E23"/>
    <w:rsid w:val="00BD108E"/>
    <w:rsid w:val="00BD18D3"/>
    <w:rsid w:val="00BD5968"/>
    <w:rsid w:val="00BD6DE6"/>
    <w:rsid w:val="00BE0B05"/>
    <w:rsid w:val="00BE17DA"/>
    <w:rsid w:val="00BE40BD"/>
    <w:rsid w:val="00BE4975"/>
    <w:rsid w:val="00BE4B26"/>
    <w:rsid w:val="00BE7CE4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3564A"/>
    <w:rsid w:val="00C430BC"/>
    <w:rsid w:val="00C436D7"/>
    <w:rsid w:val="00C44EC1"/>
    <w:rsid w:val="00C7055A"/>
    <w:rsid w:val="00C70F9D"/>
    <w:rsid w:val="00C83C79"/>
    <w:rsid w:val="00C86E26"/>
    <w:rsid w:val="00C91447"/>
    <w:rsid w:val="00C91C30"/>
    <w:rsid w:val="00C9605B"/>
    <w:rsid w:val="00C962F0"/>
    <w:rsid w:val="00C96FD5"/>
    <w:rsid w:val="00CB4E0C"/>
    <w:rsid w:val="00CB5056"/>
    <w:rsid w:val="00CC576B"/>
    <w:rsid w:val="00CD1371"/>
    <w:rsid w:val="00CD2A39"/>
    <w:rsid w:val="00CD581B"/>
    <w:rsid w:val="00CD6865"/>
    <w:rsid w:val="00CD7D87"/>
    <w:rsid w:val="00CE4F2C"/>
    <w:rsid w:val="00CE6A43"/>
    <w:rsid w:val="00CF087C"/>
    <w:rsid w:val="00CF45AF"/>
    <w:rsid w:val="00CF473A"/>
    <w:rsid w:val="00CF6EE3"/>
    <w:rsid w:val="00D05C48"/>
    <w:rsid w:val="00D074BB"/>
    <w:rsid w:val="00D11204"/>
    <w:rsid w:val="00D14696"/>
    <w:rsid w:val="00D15ED2"/>
    <w:rsid w:val="00D17920"/>
    <w:rsid w:val="00D20388"/>
    <w:rsid w:val="00D222B5"/>
    <w:rsid w:val="00D30F1F"/>
    <w:rsid w:val="00D33B1B"/>
    <w:rsid w:val="00D37174"/>
    <w:rsid w:val="00D376D3"/>
    <w:rsid w:val="00D401B9"/>
    <w:rsid w:val="00D450BC"/>
    <w:rsid w:val="00D502F2"/>
    <w:rsid w:val="00D5120A"/>
    <w:rsid w:val="00D513B3"/>
    <w:rsid w:val="00D53CA8"/>
    <w:rsid w:val="00D549EF"/>
    <w:rsid w:val="00D60171"/>
    <w:rsid w:val="00D64324"/>
    <w:rsid w:val="00D66116"/>
    <w:rsid w:val="00D702BF"/>
    <w:rsid w:val="00D7239C"/>
    <w:rsid w:val="00D724CC"/>
    <w:rsid w:val="00D77DF9"/>
    <w:rsid w:val="00D92AC0"/>
    <w:rsid w:val="00DA018A"/>
    <w:rsid w:val="00DA219B"/>
    <w:rsid w:val="00DA3AE7"/>
    <w:rsid w:val="00DA55B0"/>
    <w:rsid w:val="00DA7EBE"/>
    <w:rsid w:val="00DA7F84"/>
    <w:rsid w:val="00DC0809"/>
    <w:rsid w:val="00DC236E"/>
    <w:rsid w:val="00DC43C3"/>
    <w:rsid w:val="00DD3EEC"/>
    <w:rsid w:val="00DF36A6"/>
    <w:rsid w:val="00DF5F1D"/>
    <w:rsid w:val="00DF6A9F"/>
    <w:rsid w:val="00E00549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732C9"/>
    <w:rsid w:val="00E80870"/>
    <w:rsid w:val="00E85CE3"/>
    <w:rsid w:val="00E902E7"/>
    <w:rsid w:val="00E96232"/>
    <w:rsid w:val="00EA19C1"/>
    <w:rsid w:val="00EA3568"/>
    <w:rsid w:val="00EA77C2"/>
    <w:rsid w:val="00EB64C7"/>
    <w:rsid w:val="00EB7AD8"/>
    <w:rsid w:val="00EC30B9"/>
    <w:rsid w:val="00EC3E8B"/>
    <w:rsid w:val="00EC4EBE"/>
    <w:rsid w:val="00EC5C88"/>
    <w:rsid w:val="00EC6958"/>
    <w:rsid w:val="00EC698A"/>
    <w:rsid w:val="00EC720F"/>
    <w:rsid w:val="00ED0335"/>
    <w:rsid w:val="00ED10E1"/>
    <w:rsid w:val="00ED4D2B"/>
    <w:rsid w:val="00ED5AE5"/>
    <w:rsid w:val="00ED6603"/>
    <w:rsid w:val="00EE12FD"/>
    <w:rsid w:val="00EE1A9D"/>
    <w:rsid w:val="00EE3FF5"/>
    <w:rsid w:val="00EF0690"/>
    <w:rsid w:val="00EF5380"/>
    <w:rsid w:val="00EF6722"/>
    <w:rsid w:val="00EF760A"/>
    <w:rsid w:val="00F01E34"/>
    <w:rsid w:val="00F03631"/>
    <w:rsid w:val="00F03B5F"/>
    <w:rsid w:val="00F26F9B"/>
    <w:rsid w:val="00F32724"/>
    <w:rsid w:val="00F5257C"/>
    <w:rsid w:val="00F60394"/>
    <w:rsid w:val="00F62B8F"/>
    <w:rsid w:val="00F63266"/>
    <w:rsid w:val="00F66616"/>
    <w:rsid w:val="00F67385"/>
    <w:rsid w:val="00F67A86"/>
    <w:rsid w:val="00F70924"/>
    <w:rsid w:val="00F755C7"/>
    <w:rsid w:val="00F7750B"/>
    <w:rsid w:val="00F922EE"/>
    <w:rsid w:val="00F935B0"/>
    <w:rsid w:val="00F958D5"/>
    <w:rsid w:val="00F97CC6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1BA1"/>
    <w:rsid w:val="00FE5776"/>
    <w:rsid w:val="00FF0EF2"/>
    <w:rsid w:val="00FF1F50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73F90"/>
  <w15:chartTrackingRefBased/>
  <w15:docId w15:val="{E1958029-2EED-42E0-9409-95B33D0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19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19C1"/>
  </w:style>
  <w:style w:type="paragraph" w:customStyle="1" w:styleId="1">
    <w:name w:val="Абзац списка1"/>
    <w:basedOn w:val="a"/>
    <w:rsid w:val="00F935B0"/>
    <w:pPr>
      <w:ind w:left="720"/>
      <w:contextualSpacing/>
    </w:pPr>
  </w:style>
  <w:style w:type="paragraph" w:styleId="a4">
    <w:name w:val="header"/>
    <w:basedOn w:val="a"/>
    <w:link w:val="a5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F67385"/>
  </w:style>
  <w:style w:type="paragraph" w:styleId="a6">
    <w:name w:val="footer"/>
    <w:basedOn w:val="a"/>
    <w:link w:val="a7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F67385"/>
  </w:style>
  <w:style w:type="table" w:styleId="a8">
    <w:name w:val="Table Grid"/>
    <w:basedOn w:val="a1"/>
    <w:rsid w:val="00994C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EE1A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EE1A9D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styleId="a9">
    <w:name w:val="List Paragraph"/>
    <w:basedOn w:val="a"/>
    <w:uiPriority w:val="34"/>
    <w:qFormat/>
    <w:rsid w:val="0075069C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/>
  <LinksUpToDate>false</LinksUpToDate>
  <CharactersWithSpaces>18737</CharactersWithSpaces>
  <SharedDoc>false</SharedDoc>
  <HLinks>
    <vt:vector size="6" baseType="variant">
      <vt:variant>
        <vt:i4>7537695</vt:i4>
      </vt:variant>
      <vt:variant>
        <vt:i4>0</vt:i4>
      </vt:variant>
      <vt:variant>
        <vt:i4>0</vt:i4>
      </vt:variant>
      <vt:variant>
        <vt:i4>5</vt:i4>
      </vt:variant>
      <vt:variant>
        <vt:lpwstr>http://инструкция-по-охране-труда.рф/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Блошкина Ксения Ивановна</cp:lastModifiedBy>
  <cp:revision>4</cp:revision>
  <dcterms:created xsi:type="dcterms:W3CDTF">2022-02-21T08:03:00Z</dcterms:created>
  <dcterms:modified xsi:type="dcterms:W3CDTF">2022-03-01T08:38:00Z</dcterms:modified>
</cp:coreProperties>
</file>