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46" w:rsidRPr="00B02B46" w:rsidRDefault="00B02B46" w:rsidP="00B02B46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B02B46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B02B46" w:rsidRPr="00B02B46" w:rsidRDefault="00B02B46" w:rsidP="00B02B46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B02B46">
        <w:rPr>
          <w:color w:val="000000"/>
          <w:sz w:val="24"/>
          <w:szCs w:val="28"/>
          <w:lang w:eastAsia="en-US"/>
        </w:rPr>
        <w:t>Инструкция</w:t>
      </w:r>
    </w:p>
    <w:p w:rsidR="00B02B46" w:rsidRPr="00B02B46" w:rsidRDefault="00B02B46" w:rsidP="00B02B46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B02B46">
        <w:rPr>
          <w:color w:val="000000"/>
          <w:sz w:val="24"/>
          <w:szCs w:val="28"/>
          <w:lang w:eastAsia="en-US"/>
        </w:rPr>
        <w:t xml:space="preserve">по охране труда для </w:t>
      </w:r>
      <w:r>
        <w:rPr>
          <w:color w:val="000000"/>
          <w:sz w:val="24"/>
          <w:szCs w:val="28"/>
          <w:lang w:eastAsia="en-US"/>
        </w:rPr>
        <w:t>продавца непродовольственных товаров</w:t>
      </w: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(№37</w:t>
      </w:r>
      <w:r w:rsidR="00225B10">
        <w:rPr>
          <w:color w:val="000000"/>
          <w:sz w:val="24"/>
          <w:szCs w:val="28"/>
          <w:lang w:eastAsia="en-US"/>
        </w:rPr>
        <w:t>/2022</w:t>
      </w:r>
      <w:bookmarkStart w:id="0" w:name="_GoBack"/>
      <w:bookmarkEnd w:id="0"/>
      <w:r w:rsidRPr="00B02B46">
        <w:rPr>
          <w:color w:val="000000"/>
          <w:sz w:val="24"/>
          <w:szCs w:val="28"/>
          <w:lang w:eastAsia="en-US"/>
        </w:rPr>
        <w:t>)</w:t>
      </w: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02B46" w:rsidRPr="00B02B46" w:rsidRDefault="00B02B46" w:rsidP="00B02B46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B02B46">
        <w:rPr>
          <w:sz w:val="22"/>
          <w:szCs w:val="22"/>
          <w:lang w:eastAsia="en-US"/>
        </w:rPr>
        <w:t>Барнаул 2022</w:t>
      </w:r>
    </w:p>
    <w:p w:rsidR="00C53EB4" w:rsidRPr="00F21964" w:rsidRDefault="009A62DE" w:rsidP="00F21964">
      <w:pPr>
        <w:pStyle w:val="1"/>
        <w:tabs>
          <w:tab w:val="left" w:pos="-993"/>
        </w:tabs>
        <w:ind w:left="0" w:firstLine="709"/>
        <w:rPr>
          <w:b/>
          <w:bCs/>
          <w:kern w:val="32"/>
          <w:szCs w:val="24"/>
        </w:rPr>
      </w:pPr>
      <w:r w:rsidRPr="00F21964">
        <w:rPr>
          <w:b/>
          <w:bCs/>
          <w:kern w:val="32"/>
          <w:szCs w:val="24"/>
        </w:rPr>
        <w:lastRenderedPageBreak/>
        <w:t>1. Общие требования по охране труда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К самостоятельной работе продавцом непродовольственных товаров допускается работник соответствующей квалификации, прошедший медицинский осмотр и не имеющий противопоказаний по состоянию здоровья, прошедший вводный и первичный на рабочем месте инструктажи по охране труда.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 непродовольственных товаров (далее – продавец) обязан периодически, не реже одного раза в год, проходить обучение и проверку знаний требований охраны труда.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им требований охраны труда, а также при перерыве в работе более чем на 60 календарных дней, он должен пройти внеплановый инструктаж.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При использовании в работе торгово-технологического оборудования, контрольно-кассового аппарата, продавец должен изучить инструкции по их эксплуатации, а также пройти специальный инструктаж и получить группу I по электробезопасности.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Продавец, не прошедший своевременно обучение и проверку знаний требований охраны труда, инструктажи по охране труда, или не имеющий группу </w:t>
      </w:r>
      <w:r w:rsidRPr="00F21964">
        <w:rPr>
          <w:sz w:val="24"/>
          <w:szCs w:val="24"/>
          <w:lang w:val="en-US"/>
        </w:rPr>
        <w:t>I</w:t>
      </w:r>
      <w:r w:rsidRPr="00F21964">
        <w:rPr>
          <w:sz w:val="24"/>
          <w:szCs w:val="24"/>
        </w:rPr>
        <w:t xml:space="preserve"> по электробезопасности, к самостоятельной работе не допускается.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Продавец, допущенный к самостоятельной работе, должен знать: </w:t>
      </w:r>
      <w:r w:rsidR="00670024" w:rsidRPr="00F21964">
        <w:rPr>
          <w:sz w:val="24"/>
          <w:szCs w:val="24"/>
        </w:rPr>
        <w:t>у</w:t>
      </w:r>
      <w:r w:rsidRPr="00F21964">
        <w:rPr>
          <w:sz w:val="24"/>
          <w:szCs w:val="24"/>
        </w:rPr>
        <w:t xml:space="preserve">стройство и правила эксплуатации торгово-технического оборудования и </w:t>
      </w:r>
      <w:bookmarkStart w:id="1" w:name="_Hlk483160756"/>
      <w:r w:rsidRPr="00F21964">
        <w:rPr>
          <w:sz w:val="24"/>
          <w:szCs w:val="24"/>
        </w:rPr>
        <w:t>контрольно-кассового аппарата</w:t>
      </w:r>
      <w:bookmarkEnd w:id="1"/>
      <w:r w:rsidRPr="00F21964">
        <w:rPr>
          <w:sz w:val="24"/>
          <w:szCs w:val="24"/>
        </w:rPr>
        <w:t>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Перед началом самостоятельной работы продавец должен пройти стажировку под руководством опытного продавца для приобретения практических навыков обслуживания покупателей.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Продавец, показавший неудовлетворительные навыки и знания требований охраны труда при выполнении своих профессиональных обязанностей, к самостоятельной работе не допускается.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 должен выполнять только те работы, которые ему поручены в установленном порядке; не следует пользоваться инструментом, приспособлениями и оборудованием, с которыми он не имеет навыков безопасного обращения.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время работы на продавца могут оказывать неблагоприятное воздействие, в основном, следующие опасные и вредные производственные факторы: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движущиеся и вращающиеся части применяемого торгово-технологического оборудования;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выступающие части оборудования, острые кромки, незакрытые дверки и т.п.;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повышенное скольжение (</w:t>
      </w:r>
      <w:r w:rsidR="00670024" w:rsidRPr="00F21964">
        <w:rPr>
          <w:sz w:val="24"/>
          <w:szCs w:val="24"/>
        </w:rPr>
        <w:t>вследствие увлажнения</w:t>
      </w:r>
      <w:r w:rsidRPr="00F21964">
        <w:rPr>
          <w:sz w:val="24"/>
          <w:szCs w:val="24"/>
        </w:rPr>
        <w:t xml:space="preserve"> или замасливания поверхностей пола);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предметы, находящиеся на поверхности пола (тара, ящики и др.);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электрический ток, путь которого в случае замыкания может пройти через тело человека;   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психофизические перегрузки.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Для предупреждения возможности заболеваний продавцу следует соблюдать правила личной гигиены, в том числе, перед приёмом пищи необходимо тщательно мыть руки с мылом.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Для предупреждения возможности возникновения пожара продавец должен соблюдать требования пожарной безопасности сам и не допускать нарушения этих </w:t>
      </w:r>
      <w:r w:rsidRPr="00F21964">
        <w:rPr>
          <w:sz w:val="24"/>
          <w:szCs w:val="24"/>
        </w:rPr>
        <w:lastRenderedPageBreak/>
        <w:t>требований другими работниками и покупателями; курить разрешается только в специально отведённых для этого местах.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 обязан соблюдать трудовую и производственную дисциплину, установленный для него режим труда и отдыха.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 случае заболевания, плохого самочувствия, недостаточного отдыха следует сообщить о своём состоянии непосредственному руководителю и обратиться за медицинской помощью.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Если с кем-либо из работников или покупателей произошёл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создаёт опасности для окружающих.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 должен уметь оказать первую помощь, пользоваться медицинской аптечкой.</w:t>
      </w:r>
    </w:p>
    <w:p w:rsidR="00C53EB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F21964" w:rsidRPr="00F21964" w:rsidRDefault="00C53EB4" w:rsidP="00F21964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Продавец,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привлечён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F21964" w:rsidRPr="00F21964" w:rsidRDefault="00F21964" w:rsidP="00F21964">
      <w:pPr>
        <w:ind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1.20. При передвижении по лестничным маршам работники должны: </w:t>
      </w:r>
    </w:p>
    <w:p w:rsidR="00F21964" w:rsidRPr="00F21964" w:rsidRDefault="00F21964" w:rsidP="00F2196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держаться за перила; </w:t>
      </w:r>
    </w:p>
    <w:p w:rsidR="00F21964" w:rsidRPr="00F21964" w:rsidRDefault="00F21964" w:rsidP="00F2196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не переступать и не перепрыгивать через несколько ступеней лестницы; </w:t>
      </w:r>
    </w:p>
    <w:p w:rsidR="00F21964" w:rsidRPr="00F21964" w:rsidRDefault="00F21964" w:rsidP="00F2196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не перевешиваться через перила; </w:t>
      </w:r>
    </w:p>
    <w:p w:rsidR="00F21964" w:rsidRPr="00F21964" w:rsidRDefault="00F21964" w:rsidP="00F2196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не кататься на перилах; </w:t>
      </w:r>
    </w:p>
    <w:p w:rsidR="00F21964" w:rsidRPr="00F21964" w:rsidRDefault="00F21964" w:rsidP="00F2196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F21964">
        <w:rPr>
          <w:sz w:val="24"/>
          <w:szCs w:val="24"/>
        </w:rPr>
        <w:t>не переносить предметы, держа их перед собой, загораживая путь передвижения.</w:t>
      </w:r>
    </w:p>
    <w:p w:rsidR="009A62DE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53EB4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F21964">
        <w:rPr>
          <w:b/>
          <w:sz w:val="24"/>
          <w:szCs w:val="24"/>
        </w:rPr>
        <w:t>2. Требования охраны труда перед началом работы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Перед началом работы продавец должен надеть санитарную одежду.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Одежда должна быть соответствующего размера, чистой и не стеснять движений.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Прежде чем приступать к работе продавцу следует проверить состояние рабочего места; при необходимости, следует навести чистоту, порядок.</w:t>
      </w:r>
    </w:p>
    <w:p w:rsidR="00C53EB4" w:rsidRPr="00F21964" w:rsidRDefault="00C53EB4" w:rsidP="00F2196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21964">
        <w:rPr>
          <w:szCs w:val="24"/>
        </w:rPr>
        <w:t>В случае использования в работе оборудования продавец перед началом работы должен проверить, чтобы всё торгово-технологическое оборудование, питающееся от электрической сети, было заземлено, а вращающиеся части механизмов были ограждены; при этом следует обратить внимание на отсутствие свисающих и особенно оголённых концов электрической проводки.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Перед началом работы продавцу следует проверить наличие и исправность инструмента и приспособлений для вскрытия тары и т.п.</w:t>
      </w:r>
    </w:p>
    <w:p w:rsidR="00C53EB4" w:rsidRPr="00F21964" w:rsidRDefault="00C53EB4" w:rsidP="00F2196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21964">
        <w:rPr>
          <w:szCs w:val="24"/>
        </w:rPr>
        <w:t>Приступать к работе на торгово-технологическом и другом оборудовании можно только в случае его исправности, и после устранения всех неполадок в его работе.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Продавцу не разрешается самостоятельно выполнять какие-либо работы по выявлению и устранению неисправностей в электрооборудовании торгово-технологического оборудования или контрольно-кассовой машины.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При использовании в процессе работы торгово-технологического оборудования или контрольно-кассовой машины необходимо заблаговременно ознакомиться с инструкциями по их эксплуатации и соответствующими мерами безопасности.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lastRenderedPageBreak/>
        <w:t>Перед началом работы нужно убедиться в достаточности освещения рабочей зоны, особенно в тёмное время суток.</w:t>
      </w:r>
    </w:p>
    <w:p w:rsidR="00C53EB4" w:rsidRPr="00F21964" w:rsidRDefault="00C53EB4" w:rsidP="00F21964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F21964">
        <w:rPr>
          <w:sz w:val="24"/>
          <w:szCs w:val="24"/>
        </w:rPr>
        <w:t>Продавец должен лично убедиться в том, что все меры, необходимые для обеспечения безопасности предстоящей работы выполнены.</w:t>
      </w:r>
    </w:p>
    <w:p w:rsidR="009A62DE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53EB4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F21964">
        <w:rPr>
          <w:b/>
          <w:sz w:val="24"/>
          <w:szCs w:val="24"/>
        </w:rPr>
        <w:t>3. Требования охраны труда во время работы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время работы продавец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время работы продавцу следует быть внимательным, не отвлекаться от выполнения своих обязанностей.</w:t>
      </w:r>
    </w:p>
    <w:p w:rsidR="00E727EC" w:rsidRPr="00F21964" w:rsidRDefault="00E727EC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время работы продавцу не разрешается оставлять свое рабочее место; это допускается только в исключительных случаях с разрешения непосредственного руководителя.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Во время работы продавцу не следует хранить излишки </w:t>
      </w:r>
      <w:r w:rsidR="00E727EC" w:rsidRPr="00F21964">
        <w:rPr>
          <w:sz w:val="24"/>
          <w:szCs w:val="24"/>
        </w:rPr>
        <w:t>товаров</w:t>
      </w:r>
      <w:r w:rsidRPr="00F21964">
        <w:rPr>
          <w:sz w:val="24"/>
          <w:szCs w:val="24"/>
        </w:rPr>
        <w:t xml:space="preserve"> на рабочем месте, не загромождать проходы порожней тарой и другими предметами.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Тарные и громоздкие товары следует хранить в подсобных помещениях на специальных стеллажах, полках, подтоварниках.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При стеллажном хранении более тяжеловесные товары необходимо размещать на нижних полках.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Продавцу следует помнить о том, что при ручной укладке товаров и тары высота штабеля не должна быть более 2-х метров.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При работе на высоте (например, при снятии </w:t>
      </w:r>
      <w:r w:rsidR="00E727EC" w:rsidRPr="00F21964">
        <w:rPr>
          <w:sz w:val="24"/>
          <w:szCs w:val="24"/>
        </w:rPr>
        <w:t>товар</w:t>
      </w:r>
      <w:r w:rsidRPr="00F21964">
        <w:rPr>
          <w:sz w:val="24"/>
          <w:szCs w:val="24"/>
        </w:rPr>
        <w:t>ов с верхних полок стеллажей и т.п.) необходимо пользоваться только исправными стремянками, приставными лестницами; нельзя использовать для этих целей случайные предметы.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Для переноски бутылок и другой стеклянной посуды необходимо применять только исправную тару; во избежание травм не следует переносить любые грузы в неисправной таре.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Для защиты рук от порезов и других ранений при переноске товаров в жесткой или стеклянной таре нужно пользоваться защитными рукавицами.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При перемещении товаров необходимо соблюдать установленные для мужчин и женщин предельные нормы переноски тяжестей вручную.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При переноске тяжестей на расстояние до </w:t>
      </w:r>
      <w:smartTag w:uri="urn:schemas-microsoft-com:office:smarttags" w:element="metricconverter">
        <w:smartTagPr>
          <w:attr w:name="ProductID" w:val="25 м"/>
        </w:smartTagPr>
        <w:r w:rsidRPr="00F21964">
          <w:rPr>
            <w:sz w:val="24"/>
            <w:szCs w:val="24"/>
          </w:rPr>
          <w:t>25 м</w:t>
        </w:r>
      </w:smartTag>
      <w:r w:rsidRPr="00F21964">
        <w:rPr>
          <w:sz w:val="24"/>
          <w:szCs w:val="24"/>
        </w:rPr>
        <w:t xml:space="preserve"> для мужчин допускается максимальная нагрузка </w:t>
      </w:r>
      <w:smartTag w:uri="urn:schemas-microsoft-com:office:smarttags" w:element="metricconverter">
        <w:smartTagPr>
          <w:attr w:name="ProductID" w:val="50 кг"/>
        </w:smartTagPr>
        <w:r w:rsidRPr="00F21964">
          <w:rPr>
            <w:sz w:val="24"/>
            <w:szCs w:val="24"/>
          </w:rPr>
          <w:t>50 кг</w:t>
        </w:r>
      </w:smartTag>
      <w:r w:rsidRPr="00F21964">
        <w:rPr>
          <w:sz w:val="24"/>
          <w:szCs w:val="24"/>
        </w:rPr>
        <w:t>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Женщинам разрешается поднимать и переносить тяжести вручную: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постоянно в течение рабочей смены – массой не более </w:t>
      </w:r>
      <w:smartTag w:uri="urn:schemas-microsoft-com:office:smarttags" w:element="metricconverter">
        <w:smartTagPr>
          <w:attr w:name="ProductID" w:val="7 кг"/>
        </w:smartTagPr>
        <w:r w:rsidRPr="00F21964">
          <w:rPr>
            <w:sz w:val="24"/>
            <w:szCs w:val="24"/>
          </w:rPr>
          <w:t>7 кг</w:t>
        </w:r>
      </w:smartTag>
      <w:r w:rsidRPr="00F21964">
        <w:rPr>
          <w:sz w:val="24"/>
          <w:szCs w:val="24"/>
        </w:rPr>
        <w:t>;</w:t>
      </w:r>
    </w:p>
    <w:p w:rsidR="00C53EB4" w:rsidRPr="00F21964" w:rsidRDefault="00C53EB4" w:rsidP="00F2196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периодически (до 2-х раз в час) при чередовании с другой работой – массой не более </w:t>
      </w:r>
      <w:smartTag w:uri="urn:schemas-microsoft-com:office:smarttags" w:element="metricconverter">
        <w:smartTagPr>
          <w:attr w:name="ProductID" w:val="10 кг"/>
        </w:smartTagPr>
        <w:r w:rsidRPr="00F21964">
          <w:rPr>
            <w:sz w:val="24"/>
            <w:szCs w:val="24"/>
          </w:rPr>
          <w:t>10 кг</w:t>
        </w:r>
      </w:smartTag>
      <w:r w:rsidRPr="00F21964">
        <w:rPr>
          <w:sz w:val="24"/>
          <w:szCs w:val="24"/>
        </w:rPr>
        <w:t>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Для вскрытия тары следует использовать соответствующий инструмент (молотки, клещи, гвоздодеры и др.).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избежание травмирования, после вскрытия тары нужно удалить из досок гвозди, а концы железной окантовки загнуть внутрь стенок тары; нельзя разбрасывать дощечки с торчащими из них гвоздями.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Для вскрытия банок и бутылок следует использовать специально предназначенный для этой цели инструмент и приспособления.</w:t>
      </w:r>
    </w:p>
    <w:p w:rsidR="00E727EC" w:rsidRPr="00F21964" w:rsidRDefault="00E727EC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 темное время суток продавец должен включить электрическое освещение.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Не следует выкладывать товары на поверхность стеклянного ограждения прилавков-витрин.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Во избежание спотыканий, поскальзываний и падений нельзя допускать, чтобы пол на рабочем месте продавца был скользким или неровным; пролитые на пол жидкости или упавшие </w:t>
      </w:r>
      <w:r w:rsidR="00E727EC" w:rsidRPr="00F21964">
        <w:rPr>
          <w:sz w:val="24"/>
          <w:szCs w:val="24"/>
        </w:rPr>
        <w:t>товары</w:t>
      </w:r>
      <w:r w:rsidRPr="00F21964">
        <w:rPr>
          <w:sz w:val="24"/>
          <w:szCs w:val="24"/>
        </w:rPr>
        <w:t xml:space="preserve"> нужно немедленно убрать.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lastRenderedPageBreak/>
        <w:t>Для предупреждения случаев электротравматизма продавцу нельзя включать в электрическую сеть электрические машины с поврежденной изоляцией шнура питания или корпуса штепсельной вилки.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Нельзя выдергивать штепсельную вилку из розетки за шнур, усилие должно быть приложено к корпусу вилки.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Во время ходьбы нельзя наступать на электрические кабели или шнуры электрических машин.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Производить уборку мусора и отходов нужно по возможности с использованием уборочного инвентаря; следует избегать выполнения этой работы непосредственно руками.</w:t>
      </w:r>
    </w:p>
    <w:p w:rsidR="00C53EB4" w:rsidRPr="00F21964" w:rsidRDefault="00C53EB4" w:rsidP="00F21964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Мусор следует складывать в специальные емкости с крышками, а затем удалять. </w:t>
      </w:r>
    </w:p>
    <w:p w:rsidR="009A62DE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53EB4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F21964">
        <w:rPr>
          <w:b/>
          <w:sz w:val="24"/>
          <w:szCs w:val="24"/>
        </w:rPr>
        <w:t>4. Требования охраны труда в аварийных ситуациях</w:t>
      </w:r>
    </w:p>
    <w:p w:rsidR="00C53EB4" w:rsidRPr="00F21964" w:rsidRDefault="00C53EB4" w:rsidP="00F2196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21964">
        <w:rPr>
          <w:szCs w:val="24"/>
        </w:rPr>
        <w:t>В случае обнаружения нарушений требований охраны труда, которые создают угрозу здоровью или личной безопасности, продавец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C53EB4" w:rsidRPr="00F21964" w:rsidRDefault="00C53EB4" w:rsidP="00F21964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 xml:space="preserve">При несчастном случае, отравлении, внезапном заболевании необходимо немедленно оказать первую помощь пострадавшему, вызвать врача </w:t>
      </w:r>
      <w:r w:rsidR="00E727EC" w:rsidRPr="00F21964">
        <w:rPr>
          <w:sz w:val="24"/>
          <w:szCs w:val="24"/>
        </w:rPr>
        <w:t xml:space="preserve">по телефону 103 или 112 </w:t>
      </w:r>
      <w:r w:rsidRPr="00F21964">
        <w:rPr>
          <w:sz w:val="24"/>
          <w:szCs w:val="24"/>
        </w:rPr>
        <w:t>или помочь доставить пострадавшего к врачу, а затем сообщить руководителю о случившемся.</w:t>
      </w:r>
    </w:p>
    <w:p w:rsidR="00C53EB4" w:rsidRPr="00F21964" w:rsidRDefault="00C53EB4" w:rsidP="00F21964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101 или 112.</w:t>
      </w:r>
    </w:p>
    <w:p w:rsidR="00C53EB4" w:rsidRPr="00F21964" w:rsidRDefault="00C53EB4" w:rsidP="00F21964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C53EB4" w:rsidRPr="00F21964" w:rsidRDefault="00C53EB4" w:rsidP="00F21964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9A62DE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53EB4" w:rsidRPr="00F21964" w:rsidRDefault="009A62DE" w:rsidP="00F2196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F21964">
        <w:rPr>
          <w:b/>
          <w:sz w:val="24"/>
          <w:szCs w:val="24"/>
        </w:rPr>
        <w:t>5. Требования охраны труда по окончании работы</w:t>
      </w:r>
    </w:p>
    <w:p w:rsidR="00C53EB4" w:rsidRPr="00F21964" w:rsidRDefault="00C53EB4" w:rsidP="00F2196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21964">
        <w:rPr>
          <w:szCs w:val="24"/>
        </w:rPr>
        <w:t>По окончании работы продавцу следует привести в порядок рабочее место, отключить от электрической сети применявшиеся приборы.</w:t>
      </w:r>
    </w:p>
    <w:p w:rsidR="00C53EB4" w:rsidRPr="00F21964" w:rsidRDefault="00C53EB4" w:rsidP="00F2196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21964">
        <w:rPr>
          <w:szCs w:val="24"/>
        </w:rPr>
        <w:t>Использованный во время работы инвентарь следует сложить в специально отведённое для него место.</w:t>
      </w:r>
    </w:p>
    <w:p w:rsidR="00C53EB4" w:rsidRPr="00F21964" w:rsidRDefault="00C53EB4" w:rsidP="00F21964">
      <w:pPr>
        <w:pStyle w:val="FORMATTEX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2359616"/>
      <w:r w:rsidRPr="00F21964">
        <w:rPr>
          <w:rFonts w:ascii="Times New Roman" w:hAnsi="Times New Roman" w:cs="Times New Roman"/>
          <w:sz w:val="24"/>
          <w:szCs w:val="24"/>
        </w:rPr>
        <w:t xml:space="preserve">Санитарную одежду </w:t>
      </w:r>
      <w:bookmarkEnd w:id="2"/>
      <w:r w:rsidRPr="00F21964">
        <w:rPr>
          <w:rFonts w:ascii="Times New Roman" w:hAnsi="Times New Roman" w:cs="Times New Roman"/>
          <w:sz w:val="24"/>
          <w:szCs w:val="24"/>
        </w:rPr>
        <w:t>поместить в специально отведённый для неё шкаф.</w:t>
      </w:r>
    </w:p>
    <w:p w:rsidR="00C53EB4" w:rsidRPr="00F21964" w:rsidRDefault="00C53EB4" w:rsidP="00F2196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F21964">
        <w:rPr>
          <w:sz w:val="24"/>
          <w:szCs w:val="24"/>
        </w:rPr>
        <w:t>По окончании работы необходимо тщательно вымыть руки теплой водой с мылом.</w:t>
      </w:r>
    </w:p>
    <w:p w:rsidR="00C53EB4" w:rsidRPr="00B02B46" w:rsidRDefault="00C53EB4" w:rsidP="00F2196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4"/>
          <w:szCs w:val="24"/>
        </w:rPr>
      </w:pPr>
      <w:r w:rsidRPr="00F21964">
        <w:rPr>
          <w:sz w:val="24"/>
          <w:szCs w:val="24"/>
        </w:rPr>
        <w:t xml:space="preserve">Обо всех обнаруженных неисправностях и недостатках </w:t>
      </w:r>
      <w:bookmarkStart w:id="3" w:name="_Hlk481003304"/>
      <w:r w:rsidRPr="00F21964">
        <w:rPr>
          <w:sz w:val="24"/>
          <w:szCs w:val="24"/>
        </w:rPr>
        <w:t>сообщить своему непосредственному руководител</w:t>
      </w:r>
      <w:bookmarkEnd w:id="3"/>
      <w:r w:rsidR="009A62DE" w:rsidRPr="00F21964">
        <w:rPr>
          <w:sz w:val="24"/>
          <w:szCs w:val="24"/>
        </w:rPr>
        <w:t>ю.</w:t>
      </w:r>
    </w:p>
    <w:p w:rsidR="00B02B46" w:rsidRDefault="00B02B46" w:rsidP="00B02B46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b/>
          <w:color w:val="000000"/>
          <w:sz w:val="24"/>
          <w:szCs w:val="24"/>
        </w:rPr>
      </w:pPr>
      <w:r w:rsidRPr="00B02B46">
        <w:rPr>
          <w:b/>
          <w:color w:val="000000"/>
          <w:sz w:val="24"/>
          <w:szCs w:val="24"/>
        </w:rPr>
        <w:t>Разработал: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b/>
          <w:color w:val="000000"/>
          <w:sz w:val="24"/>
          <w:szCs w:val="24"/>
        </w:rPr>
      </w:pPr>
      <w:r w:rsidRPr="00B02B46">
        <w:rPr>
          <w:b/>
          <w:color w:val="000000"/>
          <w:sz w:val="24"/>
          <w:szCs w:val="24"/>
        </w:rPr>
        <w:t>Согласовано: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 xml:space="preserve">Председатель первичной </w:t>
      </w:r>
    </w:p>
    <w:p w:rsidR="00B02B46" w:rsidRPr="00B02B46" w:rsidRDefault="00B02B46" w:rsidP="00B02B46">
      <w:pPr>
        <w:ind w:firstLine="709"/>
        <w:jc w:val="both"/>
        <w:rPr>
          <w:color w:val="000000"/>
          <w:sz w:val="24"/>
          <w:szCs w:val="24"/>
        </w:rPr>
      </w:pPr>
      <w:r w:rsidRPr="00B02B46"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B02B46" w:rsidRDefault="00B02B4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2B46" w:rsidRDefault="00B02B46" w:rsidP="00B02B46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B02B46" w:rsidTr="00B02B4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B02B46" w:rsidRDefault="00B02B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B02B46" w:rsidRDefault="00B02B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2B46" w:rsidTr="00B02B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2B46" w:rsidTr="00B02B4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 w:rsidP="00B02B46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6" w:rsidRDefault="00B02B4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02B46" w:rsidRDefault="00B02B46" w:rsidP="00B02B46">
      <w:pPr>
        <w:rPr>
          <w:rFonts w:asciiTheme="minorHAnsi"/>
          <w:color w:val="000000"/>
          <w:sz w:val="24"/>
          <w:szCs w:val="24"/>
          <w:lang w:val="en-US" w:eastAsia="en-US"/>
        </w:rPr>
      </w:pPr>
    </w:p>
    <w:sectPr w:rsidR="00B02B46" w:rsidSect="00F21964">
      <w:footerReference w:type="even" r:id="rId7"/>
      <w:pgSz w:w="11907" w:h="16840" w:code="9"/>
      <w:pgMar w:top="1134" w:right="850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7E" w:rsidRDefault="0027057E">
      <w:r>
        <w:separator/>
      </w:r>
    </w:p>
  </w:endnote>
  <w:endnote w:type="continuationSeparator" w:id="0">
    <w:p w:rsidR="0027057E" w:rsidRDefault="002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84" w:rsidRDefault="008448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5684" w:rsidRDefault="00270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7E" w:rsidRDefault="0027057E">
      <w:r>
        <w:separator/>
      </w:r>
    </w:p>
  </w:footnote>
  <w:footnote w:type="continuationSeparator" w:id="0">
    <w:p w:rsidR="0027057E" w:rsidRDefault="0027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E93"/>
    <w:multiLevelType w:val="hybridMultilevel"/>
    <w:tmpl w:val="5AF0292A"/>
    <w:lvl w:ilvl="0" w:tplc="AD809676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940E7B"/>
    <w:multiLevelType w:val="hybridMultilevel"/>
    <w:tmpl w:val="626AFF88"/>
    <w:lvl w:ilvl="0" w:tplc="7BA04650">
      <w:start w:val="1"/>
      <w:numFmt w:val="decimal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44733E"/>
    <w:multiLevelType w:val="hybridMultilevel"/>
    <w:tmpl w:val="B0ECEDE2"/>
    <w:lvl w:ilvl="0" w:tplc="952887C4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EB7B16"/>
    <w:multiLevelType w:val="hybridMultilevel"/>
    <w:tmpl w:val="C520ED26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B44A9C"/>
    <w:multiLevelType w:val="hybridMultilevel"/>
    <w:tmpl w:val="A784E652"/>
    <w:lvl w:ilvl="0" w:tplc="9260DCAE">
      <w:start w:val="1"/>
      <w:numFmt w:val="decimal"/>
      <w:lvlText w:val="5.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0516"/>
    <w:multiLevelType w:val="hybridMultilevel"/>
    <w:tmpl w:val="C520ED26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363DD7"/>
    <w:multiLevelType w:val="hybridMultilevel"/>
    <w:tmpl w:val="41FCF3D8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062360"/>
    <w:multiLevelType w:val="hybridMultilevel"/>
    <w:tmpl w:val="C520ED26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020AD2"/>
    <w:multiLevelType w:val="hybridMultilevel"/>
    <w:tmpl w:val="AF2CDB3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4"/>
    <w:rsid w:val="00192232"/>
    <w:rsid w:val="00225B10"/>
    <w:rsid w:val="00252521"/>
    <w:rsid w:val="0027057E"/>
    <w:rsid w:val="00485137"/>
    <w:rsid w:val="00670024"/>
    <w:rsid w:val="00844805"/>
    <w:rsid w:val="009A62DE"/>
    <w:rsid w:val="00B02B46"/>
    <w:rsid w:val="00BF1E0F"/>
    <w:rsid w:val="00C53EB4"/>
    <w:rsid w:val="00E727EC"/>
    <w:rsid w:val="00F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BCD1B"/>
  <w15:chartTrackingRefBased/>
  <w15:docId w15:val="{D38B1A32-05FB-4C62-B938-21F45D5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EB4"/>
    <w:pPr>
      <w:keepNext/>
      <w:ind w:left="426" w:hanging="42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C53EB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53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EB4"/>
  </w:style>
  <w:style w:type="paragraph" w:styleId="a6">
    <w:name w:val="Body Text Indent"/>
    <w:basedOn w:val="a"/>
    <w:link w:val="a7"/>
    <w:rsid w:val="00C53EB4"/>
    <w:pPr>
      <w:ind w:right="-1" w:firstLine="72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53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53E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C53EB4"/>
    <w:rPr>
      <w:rFonts w:ascii="Arial" w:eastAsia="Calibri" w:hAnsi="Arial" w:cs="Arial"/>
      <w:lang w:eastAsia="en-US"/>
    </w:rPr>
  </w:style>
  <w:style w:type="character" w:customStyle="1" w:styleId="a9">
    <w:name w:val="Текст Знак"/>
    <w:basedOn w:val="a0"/>
    <w:link w:val="a8"/>
    <w:rsid w:val="00C53EB4"/>
    <w:rPr>
      <w:rFonts w:ascii="Arial" w:eastAsia="Calibri" w:hAnsi="Arial" w:cs="Arial"/>
      <w:sz w:val="20"/>
      <w:szCs w:val="20"/>
    </w:rPr>
  </w:style>
  <w:style w:type="paragraph" w:customStyle="1" w:styleId="FORMATTEXT">
    <w:name w:val=".FORMATTEXT"/>
    <w:uiPriority w:val="99"/>
    <w:rsid w:val="00C53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70024"/>
    <w:pPr>
      <w:ind w:left="720"/>
      <w:contextualSpacing/>
    </w:pPr>
  </w:style>
  <w:style w:type="character" w:styleId="ab">
    <w:name w:val="Hyperlink"/>
    <w:uiPriority w:val="99"/>
    <w:semiHidden/>
    <w:unhideWhenUsed/>
    <w:rsid w:val="00670024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67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7EC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E7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Блошкина Ксения Ивановна</cp:lastModifiedBy>
  <cp:revision>3</cp:revision>
  <dcterms:created xsi:type="dcterms:W3CDTF">2022-02-21T08:07:00Z</dcterms:created>
  <dcterms:modified xsi:type="dcterms:W3CDTF">2022-03-01T08:38:00Z</dcterms:modified>
</cp:coreProperties>
</file>