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D1" w:rsidRDefault="00A036D1" w:rsidP="00A036D1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A036D1" w:rsidRDefault="00A036D1" w:rsidP="00A036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A036D1" w:rsidRDefault="00A036D1" w:rsidP="00A036D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слесаря-ремонтника</w:t>
      </w: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(№67</w:t>
      </w:r>
      <w:r w:rsidR="00577247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Default="00A036D1" w:rsidP="00A0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6D1" w:rsidRPr="00A036D1" w:rsidRDefault="00A036D1" w:rsidP="00A036D1">
      <w:pPr>
        <w:pStyle w:val="a4"/>
        <w:jc w:val="center"/>
        <w:rPr>
          <w:lang w:val="ru-RU"/>
        </w:rPr>
      </w:pPr>
      <w:r w:rsidRPr="00A036D1">
        <w:rPr>
          <w:lang w:val="ru-RU"/>
        </w:rPr>
        <w:t>Барнаул 2022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К самостоятельной работе в качестве слесаря-ремонтника допускаются лица не моложе 18 лет, прошедшие обучение по профессии, медицинский осмотр, инструктажи по охране труда и </w:t>
      </w:r>
      <w:proofErr w:type="gramStart"/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освоившие безопасные методы</w:t>
      </w:r>
      <w:proofErr w:type="gramEnd"/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приемы выполнения работ.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 выполнению работ с использованием электроинструмента, ручных электрических</w:t>
      </w:r>
      <w:r w:rsidRPr="005911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машин допускаются лица не моложе 18 лет, имеющие соответствующую квалификационную группу по электробезопасности не ниже </w:t>
      </w:r>
      <w:r w:rsidRPr="005911A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прошедшие медицинский осмотр и признанные годными к выполнению данных видов работ.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Слесарь-ремонтник должен соблюдать Правила внутреннего трудового распорядка, выполнять требования правил пожарной безопасности, выполнять только порученную работу.</w:t>
      </w:r>
      <w:r w:rsidR="00F96A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находиться и выполнять работы на территории организации и рабочем месте в состоянии алкогольного, токсического или наркотического опьянения (отравления). Курить разрешается только в специально установленных местах.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выходам.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Во время работы на работника могут воздействовать следующие опасные и вредные производственные факторы:</w:t>
      </w:r>
    </w:p>
    <w:p w:rsidR="00FB292A" w:rsidRPr="005911AF" w:rsidRDefault="00633D5C" w:rsidP="00F96AC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движущиеся механизмы и части оборудования, недостаточная освещенность рабочей зоны;</w:t>
      </w:r>
    </w:p>
    <w:p w:rsidR="00FB292A" w:rsidRPr="005911AF" w:rsidRDefault="00633D5C" w:rsidP="00F96AC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поражения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электрическим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92A" w:rsidRPr="005911AF" w:rsidRDefault="00633D5C" w:rsidP="00F96AC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 пониженная температура, влажность воздуха;</w:t>
      </w:r>
    </w:p>
    <w:p w:rsidR="00FB292A" w:rsidRPr="005911AF" w:rsidRDefault="00633D5C" w:rsidP="00F96AC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падающие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предметы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заготовки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92A" w:rsidRPr="005911AF" w:rsidRDefault="00633D5C" w:rsidP="00F96AC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</w:rPr>
        <w:t>загазованность рабочей зоны;</w:t>
      </w:r>
    </w:p>
    <w:p w:rsidR="00FB292A" w:rsidRPr="005911AF" w:rsidRDefault="00633D5C" w:rsidP="00F96AC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</w:rPr>
        <w:t>повышенный уровень шума;</w:t>
      </w:r>
    </w:p>
    <w:p w:rsidR="00FB292A" w:rsidRPr="005911AF" w:rsidRDefault="00633D5C" w:rsidP="00F96AC2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</w:rPr>
        <w:t>работа на высоте.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Пользоваться исправными инструментами, приспособлениями и только по их прямому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назначению.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Содержать в чистоте и порядке рабочее место, не загромождать посторонними</w:t>
      </w:r>
      <w:r w:rsidRPr="005911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предметами проходы, проезды, а также подходы к местам расположения первичных средств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пожаротушения.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Работник должен быть обеспечен средствами индивидуальной защиты в соответствии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установленными нормами.</w:t>
      </w:r>
    </w:p>
    <w:p w:rsidR="00FB292A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Соблюдать правила личной гигиены: перед приемом пищи, в перерывах, по окончании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 мыть руки водой с мылом, не использовать для этих целей легковоспламеняющиеся и</w:t>
      </w:r>
      <w:r w:rsidR="00F96A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горючие жидкости (бензин, керосин, ацетон и др.), пищу принимать в оборудованных для этих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целей помещениях, спецодежду и личную одежду хранить в установленных местах.</w:t>
      </w:r>
    </w:p>
    <w:p w:rsidR="00F96AC2" w:rsidRDefault="00F96AC2" w:rsidP="00F96AC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1.10.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F96AC2" w:rsidRDefault="00F96AC2" w:rsidP="00F96AC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F96AC2" w:rsidRDefault="00F96AC2" w:rsidP="00F96AC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F96AC2" w:rsidRDefault="00F96AC2" w:rsidP="00F96AC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F96AC2" w:rsidRDefault="00F96AC2" w:rsidP="00F96AC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F96AC2" w:rsidRPr="00F96AC2" w:rsidRDefault="00F96AC2" w:rsidP="00F96AC2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F96A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заболевания или получения даже незначительной травмы прекратить</w:t>
      </w:r>
      <w:r w:rsidRPr="005911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работу, сообщить об этом своему руководителю и обратиться к врачу.</w:t>
      </w:r>
    </w:p>
    <w:p w:rsidR="00633D5C" w:rsidRPr="00633D5C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F96A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невыполнение требований настоящей инструкции работник несет ответственность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действующим законодательством.</w:t>
      </w:r>
    </w:p>
    <w:p w:rsidR="00F96AC2" w:rsidRDefault="00F96AC2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Осмотреть, привести в порядок и надеть спецодежду. Застегнуть и заправить ее так, чтобы она не имела свисающих и развивающихся концов.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2.2. Проверить комплектность и исправность средств индивидуальной защиты.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Проверить исправность слесарного инструмента, приспособлений и убедиться в том,</w:t>
      </w:r>
      <w:r w:rsidR="00F96A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их состояние соответствует требованиям безопасности труда:</w:t>
      </w:r>
    </w:p>
    <w:p w:rsidR="00FB292A" w:rsidRPr="005911AF" w:rsidRDefault="00633D5C" w:rsidP="00F96AC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слесарные молотки (кувалды) имеют выпуклую поверхность, надежно насажены на ручки и закреплены мягкими стальными заершенными клиньями. Сечение ручки овальное и несколько утолщается к свободному концу. Поверхность ручки ровная, гладкая и изготовлена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работе;</w:t>
      </w:r>
    </w:p>
    <w:p w:rsidR="00FB292A" w:rsidRPr="005911AF" w:rsidRDefault="00633D5C" w:rsidP="00F96AC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рукоятки молотков, зубил и т. п. гладкие и без трещин, имеют по всей длине в сечении овальную форму;</w:t>
      </w:r>
    </w:p>
    <w:p w:rsidR="00FB292A" w:rsidRPr="005911AF" w:rsidRDefault="00633D5C" w:rsidP="00F96AC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отвертка соответствует ширине рабочей части (лопатки), зависящей от размера шлица в головке шурупа или винта;</w:t>
      </w:r>
    </w:p>
    <w:p w:rsidR="00FB292A" w:rsidRPr="005911AF" w:rsidRDefault="00633D5C" w:rsidP="00F96AC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зева (захвата) гаечных ключей не должны превышать размеров головок болтов (граней гаек) более чем на 0,3 мм. Применение накладок при зазоре между плоскостями губок и головок болтов или гаек более допустимого запрещается;</w:t>
      </w:r>
    </w:p>
    <w:p w:rsidR="00FB292A" w:rsidRPr="005911AF" w:rsidRDefault="00633D5C" w:rsidP="00F96AC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рабочие поверхности гаечных ключей не имеют обитых сколов, а рукоятки – заусенцев.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рукоятке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указан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ключа;</w:t>
      </w:r>
    </w:p>
    <w:p w:rsidR="00FB292A" w:rsidRPr="005911AF" w:rsidRDefault="00633D5C" w:rsidP="00F96AC2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инструменты, имеющие заостренные концы для рукояток (напильники, ножовки, шаберы и др.), снабжены деревянными ручками, соответствующими размерам инструмента, с бандажными кольцами, предохраняющими их от раскалывания.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Перед использованием переносного электросветильника проверить исправность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штепсельной вилки, изоляции электропровода, наличие защитной сетки. Напряжение питания переносного электросветильника не должно превышать 42 В, а при работе в особо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неблагоприятных условиях – 12 В.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При получении электроинструмента, ручных электрических машин проверить:</w:t>
      </w:r>
    </w:p>
    <w:p w:rsidR="00FB292A" w:rsidRPr="005911AF" w:rsidRDefault="00633D5C" w:rsidP="00F96AC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исправность кабеля (шнура), его защитной трубки, штепсельной вилки, изоляционных деталей корпуса, рукоятки, крышек щеткодержателей, наличие и исправность защитных кожухов;</w:t>
      </w:r>
    </w:p>
    <w:p w:rsidR="00FB292A" w:rsidRPr="005911AF" w:rsidRDefault="00633D5C" w:rsidP="00F96AC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четкость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выключателя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92A" w:rsidRPr="005911AF" w:rsidRDefault="00633D5C" w:rsidP="00F96AC2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</w:rPr>
        <w:t>работу на холостом ходу.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Проверить исправность переносных лестниц и убедиться в том, что лестница-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стремянка оборудована устройством, исключающим возможность ее самопроизвольного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раздвижения, основания лестниц снабжены резиновыми наконечниками или обиты резиной.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Перед проведением ремонта оборудования убедиться в том, что оно остановлено и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отключено от электрической сети.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Для переноски к месту работы необходимого инструмента применять специальную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сумку или инструментальный ящик с несколькими отделениями. Во избежание получения травмы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класть инструменты в карманы спецодежды.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Обо всех неисправностях, обнаруженных при проверке инструмента, приспособлений,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руководителю. До устранения неисправностей не использовать их в работе.</w:t>
      </w:r>
    </w:p>
    <w:p w:rsidR="00633D5C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при выполнении работы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Приступать к работе по ремонту оборудования только после отключения его от всех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 энергии: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электрической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</w:rPr>
        <w:t>воздушной;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</w:rPr>
        <w:t>паровой;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</w:rPr>
        <w:t>газовой;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электроэнергию и газ отключают соответственно электромонтер по ремонту и обслуживанию электрооборудования и слесарь-сантехник на основании записи слесаря-ремонтника в оперативном журнале электриков (сантехников).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воздуху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пару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отключение производит непосредственно слесарь-ремонтник;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производившее отключение, вывешивает на прибор, отключающий энергию, предупредительный плакат: электроэнергию – «Не включать – работают люди»; воздух или газ – «Не открывать – ремонт», «Не включать – ремонт»;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ремонт не отключенного от источников энергии оборудования запрещается;</w:t>
      </w:r>
    </w:p>
    <w:p w:rsidR="00FB292A" w:rsidRPr="005911AF" w:rsidRDefault="00633D5C" w:rsidP="00F96AC2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работ в непосредственной близости от оголенных электропроводов и открытых токоведущих частей электрооборудования, а также вблизи вращающихся и двигающихся частей оборудования производить только после их обесточивания или надежного ограждения.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Содержать в чистоте и порядке рабочее место, своевременно убирать отходы металла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отведенные места. Переноску инструмента к рабочему месту производить в специальной сумке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ящике с отделениями для размещения инструмента в определенном порядке.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ручной резке металла ножовкой:</w:t>
      </w:r>
    </w:p>
    <w:p w:rsidR="00FB292A" w:rsidRPr="005911AF" w:rsidRDefault="00633D5C" w:rsidP="00F96AC2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прочно закрепить в тиски обрабатываемый материал или деталь;</w:t>
      </w:r>
    </w:p>
    <w:p w:rsidR="00FB292A" w:rsidRPr="005911AF" w:rsidRDefault="00633D5C" w:rsidP="00F96AC2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отрегулировать натяжение ножовочного полотна (при слабом или чрезмерном натяжении полотно может лопнуть);</w:t>
      </w:r>
    </w:p>
    <w:p w:rsidR="00FB292A" w:rsidRPr="005911AF" w:rsidRDefault="00633D5C" w:rsidP="00F96AC2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конце резки ослабить нажим на ножовку и придержать рукой отрезаемую часть, чтобы при ее падении не получить травму.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Во избежание ранения глаз при рубке металла зубилом надевать защитные очки.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При выполнении работы гаечными ключами не наращивать их трубами, другими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ключами, не пользоваться ключами больших размеров с подкладыванием металлических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пластинок между гранями болтов или гаек и губками ключа, так как это может привести к травме в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их срыва или поломки.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 работе отверткой, особенно при откручивании заржавевших винтов, прочно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закреплять деталь в тисках, не держать ее в руке.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правке металла надевать рукавицы для предохранения рук от порезов острыми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кромками металлических листов.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Снятые при разборке оборудования узлы и детали устойчиво укладывать на</w:t>
      </w:r>
      <w:r w:rsidRPr="005911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деревянные подкладки, при необходимости закреплять их, не загромождать при этом проходы и проезды.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 разборке прессовых соединений применять специальные съемники (винтовые,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гидравлические и т. д.).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Снятие и установку тяжелых частей оборудования (массой более 16 кг) выполнять с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грузоподъемных механизмов.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Промывку деталей керосином производить в специальной таре в отведенных для этих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целей местах, загрязненные остатки керосина сливать в предназначенную для этого емкость с плотно закрывающейся крышкой.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При сборке узлов и механизмов совпадение болтовых, заклепочных и других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отверстий в соединяемых деталях проверять при помощи специальных монтажных оправок, во избежание получения травмы не проверять совпадение отверстий пальцами.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Работу с применением приставной лестницы выполнять вдвоем, при этом один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 придерживать лестницу. С приставной лестницы не допускается выполнение работ с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электроинструментом и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пневмоинструментом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проведение огневых работ.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При работе на лесах, подмостках не допускать их неравномерной нагрузки или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перегрузки материалами, деталями, инструментами и т. д., не оставлять незакрепленными детали оборудования даже при кратковременном перерыве в работе.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выполнения работ на высоте при отсутствии стационарных площадок необходимо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передвижные площадки, лестницы-стремянки, подъемники телескопические и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руководствоваться требованиями инструкции по охране труда при проведении работ на высоте.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По окончании ремонта или наладки оборудования установить на место и закрепить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кожухи, ограждения и предохранительные приспособления, а также восстановить защитные блокировки.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Перед пробным пуском отремонтированного оборудования предупредить об этом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находящихся поблизости людей и предложить им отойти на безопасное расстояние.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При перерывах в работе, а также при отключении тока в электрической сети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отключать от сети электроинструменты и оборудование.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При выполнении работ на металлообрабатывающих и деревообрабатывающих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станках, при использовании электро- и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пневмоинструментов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абразивного,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эльборового</w:t>
      </w:r>
      <w:proofErr w:type="spellEnd"/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инструментов, гидравлических, грузоподъемных машин и механизмов, грузозахватных</w:t>
      </w:r>
      <w:r w:rsid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приспособлений и проведении огневых работ соблюдать требования соответствующих инструкций по охране труда, действующих в организации.</w:t>
      </w:r>
    </w:p>
    <w:p w:rsidR="00633D5C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B292A" w:rsidRPr="00633D5C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3D5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пожаре: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эвакуации людей, а при условии отсутствия угрозы жизни и здоровью людей – меры по тушению пожара в начальной стадии, приступить к тушению пожара имеющимися средствами пожаротушения; при обнаружении возгорания немедленно сообщить об этом непосредственному руководителю работ;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любую заметную ткань;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простыни, и т. д.;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</w:t>
      </w:r>
      <w:r w:rsidRPr="005911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 чистый воздух сохраняется дольше;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отыскивая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окликать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11AF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5911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</w:t>
      </w:r>
      <w:r w:rsidRPr="005911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накинуть на горящего любое плотно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FB292A" w:rsidRPr="005911AF" w:rsidRDefault="00633D5C" w:rsidP="00F96AC2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FB292A" w:rsidRPr="005911AF" w:rsidRDefault="00633D5C" w:rsidP="00F96AC2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FB292A" w:rsidRPr="005911AF" w:rsidRDefault="00633D5C" w:rsidP="00F96AC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FB292A" w:rsidRPr="005911AF" w:rsidRDefault="00633D5C" w:rsidP="00F96AC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FB292A" w:rsidRPr="005911AF" w:rsidRDefault="00633D5C" w:rsidP="00F96AC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если произошел взрыв, принять меры к предотвращению пожара и паники, оказать первую помощь пострадавшим;</w:t>
      </w:r>
    </w:p>
    <w:p w:rsidR="00FB292A" w:rsidRPr="005911AF" w:rsidRDefault="00633D5C" w:rsidP="00F96AC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FB292A" w:rsidRPr="005911AF" w:rsidRDefault="00633D5C" w:rsidP="00F96AC2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возникновении/обнаружении несчастного случая для оказания первой помощи необходимо следовать следующему алгоритму: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оценке обстановки и обеспечению безопасных условий для оказания первой помощи.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Вызов скорой медицинской помощи по телефону 103 или 112.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Определение наличия сознания у пострадавшего.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восстановлению проходимости дыхательных путей и определению признаков жизни у пострадавшего.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проведению сердечно-легочной реанимации до появления признаков жизни.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поддержанию проходимости дыхательных путей.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обзорному осмотру пострадавшего и временной остановке наружного кровотечения.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Придание пострадавшему оптимального положения тела.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Контроль состояния пострадавшего (сознание, дыхание, кровообращение) и оказание психологической поддержки.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· По возможности место происшествия оставить в первоначальном виде.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5911AF" w:rsidRDefault="005911AF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Привести в порядок рабочее место. Убрать и сложить инструмент и инвентарь, снять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вывешенные плакаты. Приспособления, средства индивидуальной защиты, используемые во</w:t>
      </w:r>
      <w:r w:rsidR="00F96A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работы, расположить в предназначенных для этих целей местах.</w:t>
      </w:r>
    </w:p>
    <w:p w:rsidR="00FB292A" w:rsidRPr="005911AF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Сообщить своему руководителю обо всех неполадках и неисправностях, замеченных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работы, и мерах, принятых к их устранению.</w:t>
      </w:r>
    </w:p>
    <w:p w:rsidR="00FB292A" w:rsidRDefault="00633D5C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Вымыть руки с мылом</w:t>
      </w:r>
      <w:r w:rsidR="005911AF" w:rsidRPr="005911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36D1" w:rsidRDefault="00A036D1" w:rsidP="00F96AC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A036D1" w:rsidRPr="00A036D1" w:rsidRDefault="00A036D1" w:rsidP="00A036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036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A036D1" w:rsidRDefault="00A036D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A036D1" w:rsidRDefault="00A036D1" w:rsidP="00A036D1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036D1" w:rsidRPr="00577247" w:rsidTr="00A036D1">
        <w:trPr>
          <w:gridAfter w:val="1"/>
          <w:wAfter w:w="191" w:type="dxa"/>
        </w:trPr>
        <w:tc>
          <w:tcPr>
            <w:tcW w:w="8944" w:type="dxa"/>
            <w:gridSpan w:val="5"/>
          </w:tcPr>
          <w:p w:rsidR="00A036D1" w:rsidRDefault="00A036D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A036D1" w:rsidRDefault="00A036D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36D1" w:rsidTr="00A036D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6D1" w:rsidTr="00A036D1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 w:rsidP="00A036D1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D1" w:rsidRDefault="00A036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036D1" w:rsidRDefault="00A036D1" w:rsidP="00A036D1">
      <w:pPr>
        <w:rPr>
          <w:rFonts w:hAnsi="Times New Roman" w:cs="Times New Roman"/>
          <w:color w:val="000000"/>
          <w:sz w:val="24"/>
          <w:szCs w:val="24"/>
        </w:rPr>
      </w:pPr>
    </w:p>
    <w:sectPr w:rsidR="00A036D1" w:rsidSect="00F96AC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9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37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73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14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D7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524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4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77247"/>
    <w:rsid w:val="005911AF"/>
    <w:rsid w:val="005A05CE"/>
    <w:rsid w:val="00633D5C"/>
    <w:rsid w:val="00653AF6"/>
    <w:rsid w:val="00A036D1"/>
    <w:rsid w:val="00B73A5A"/>
    <w:rsid w:val="00E438A1"/>
    <w:rsid w:val="00F01E19"/>
    <w:rsid w:val="00F96AC2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836D"/>
  <w15:docId w15:val="{D3AEBC58-5A8D-4C87-8D06-FC86131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96AC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A036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0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2022-02-21T09:15:00Z</dcterms:created>
  <dcterms:modified xsi:type="dcterms:W3CDTF">2022-03-01T08:48:00Z</dcterms:modified>
</cp:coreProperties>
</file>