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18E6" w14:textId="755C640F" w:rsidR="00797D19" w:rsidRPr="003C0C64" w:rsidRDefault="00797D19" w:rsidP="00B12763">
      <w:r w:rsidRPr="003C0C64">
        <w:t>ВАЖНАЯ ИНФОРМАЦИЯ</w:t>
      </w:r>
    </w:p>
    <w:p w14:paraId="47A08470" w14:textId="25DE1874" w:rsidR="00DF1226" w:rsidRPr="003C0C64" w:rsidRDefault="00DF1226" w:rsidP="00D37B51">
      <w:pPr>
        <w:ind w:right="144"/>
        <w:rPr>
          <w:sz w:val="22"/>
          <w:szCs w:val="22"/>
        </w:rPr>
      </w:pPr>
      <w:r w:rsidRPr="003C0C64">
        <w:rPr>
          <w:b/>
          <w:sz w:val="22"/>
          <w:szCs w:val="22"/>
        </w:rPr>
        <w:t>Внимание</w:t>
      </w:r>
      <w:r w:rsidRPr="003C0C64">
        <w:rPr>
          <w:sz w:val="22"/>
          <w:szCs w:val="22"/>
        </w:rPr>
        <w:t xml:space="preserve">. Заявка на участие в работе симпозиума заполняется на страничке </w:t>
      </w:r>
      <w:hyperlink r:id="rId6" w:history="1">
        <w:r w:rsidR="005F3E11" w:rsidRPr="003C0C64">
          <w:rPr>
            <w:rStyle w:val="a4"/>
          </w:rPr>
          <w:t>http://taxsymposium.ru/index.php?option=com_content&amp;view=article&amp;id=419&amp;Itemid=1219&amp;lang=ru</w:t>
        </w:r>
      </w:hyperlink>
      <w:r w:rsidR="005F3E11" w:rsidRPr="003C0C64">
        <w:t xml:space="preserve"> </w:t>
      </w:r>
      <w:r w:rsidRPr="003C0C64">
        <w:t xml:space="preserve">  </w:t>
      </w:r>
      <w:r w:rsidRPr="003C0C64">
        <w:rPr>
          <w:sz w:val="22"/>
          <w:szCs w:val="22"/>
        </w:rPr>
        <w:t xml:space="preserve"> </w:t>
      </w:r>
    </w:p>
    <w:p w14:paraId="1A730039" w14:textId="1C4BDFFA" w:rsidR="00D37B51" w:rsidRPr="003C0C64" w:rsidRDefault="00DF1226" w:rsidP="00D37B51">
      <w:pPr>
        <w:tabs>
          <w:tab w:val="left" w:pos="5103"/>
        </w:tabs>
        <w:ind w:right="144"/>
        <w:rPr>
          <w:rStyle w:val="a4"/>
        </w:rPr>
      </w:pPr>
      <w:r w:rsidRPr="003C0C64">
        <w:rPr>
          <w:sz w:val="22"/>
          <w:szCs w:val="22"/>
        </w:rPr>
        <w:t xml:space="preserve">Для получения расширенного доступа к информационным ресурсам и получения уведомлений симпозиума рекомендуем участникам перед регистрацией завести личный кабинет </w:t>
      </w:r>
      <w:hyperlink r:id="rId7" w:history="1">
        <w:r w:rsidRPr="003C0C64">
          <w:rPr>
            <w:rStyle w:val="a4"/>
          </w:rPr>
          <w:t>http://taxsymposium.ru/index.php?option=com_users&amp;view=registration&amp;Itemid=1009&amp;lang=ru</w:t>
        </w:r>
      </w:hyperlink>
    </w:p>
    <w:p w14:paraId="40BEC4F3" w14:textId="48DC3A49" w:rsidR="002B09AF" w:rsidRPr="003C0C64" w:rsidRDefault="008179F6" w:rsidP="00DF1226">
      <w:pPr>
        <w:tabs>
          <w:tab w:val="left" w:pos="5103"/>
        </w:tabs>
        <w:ind w:right="144"/>
        <w:jc w:val="both"/>
        <w:rPr>
          <w:b/>
          <w:sz w:val="22"/>
          <w:szCs w:val="22"/>
        </w:rPr>
      </w:pPr>
      <w:r w:rsidRPr="003C0C64">
        <w:rPr>
          <w:b/>
          <w:sz w:val="22"/>
          <w:szCs w:val="22"/>
        </w:rPr>
        <w:t xml:space="preserve">Примечание. </w:t>
      </w:r>
      <w:r w:rsidRPr="003C0C64">
        <w:rPr>
          <w:sz w:val="22"/>
          <w:szCs w:val="22"/>
        </w:rPr>
        <w:t>Личный кабинет заводится одноразово, регистрация – это ежегодная процедура.</w:t>
      </w:r>
    </w:p>
    <w:p w14:paraId="719680A8" w14:textId="77777777" w:rsidR="006C1D5D" w:rsidRPr="003C0C64" w:rsidRDefault="001D4805" w:rsidP="0046082B">
      <w:pPr>
        <w:tabs>
          <w:tab w:val="left" w:pos="5103"/>
        </w:tabs>
        <w:ind w:right="144"/>
        <w:jc w:val="both"/>
        <w:rPr>
          <w:sz w:val="22"/>
          <w:szCs w:val="22"/>
        </w:rPr>
      </w:pPr>
      <w:r w:rsidRPr="003C0C64">
        <w:rPr>
          <w:b/>
          <w:sz w:val="22"/>
          <w:szCs w:val="22"/>
        </w:rPr>
        <w:t>Внимание</w:t>
      </w:r>
      <w:r w:rsidRPr="003C0C64">
        <w:rPr>
          <w:sz w:val="22"/>
          <w:szCs w:val="22"/>
        </w:rPr>
        <w:t xml:space="preserve">. </w:t>
      </w:r>
      <w:r w:rsidR="006C1D5D" w:rsidRPr="003C0C64">
        <w:rPr>
          <w:sz w:val="22"/>
          <w:szCs w:val="22"/>
        </w:rPr>
        <w:t xml:space="preserve">1. </w:t>
      </w:r>
      <w:r w:rsidRPr="003C0C64">
        <w:rPr>
          <w:sz w:val="22"/>
          <w:szCs w:val="22"/>
        </w:rPr>
        <w:t xml:space="preserve">Оргкомитет принимает к публикации материалы участников, планирующих исключительно очное участие. </w:t>
      </w:r>
    </w:p>
    <w:p w14:paraId="35D299D4" w14:textId="35ADB322" w:rsidR="001D4805" w:rsidRPr="003C0C64" w:rsidRDefault="006C1D5D" w:rsidP="0046082B">
      <w:pPr>
        <w:ind w:right="144"/>
        <w:jc w:val="both"/>
        <w:rPr>
          <w:sz w:val="22"/>
          <w:szCs w:val="22"/>
        </w:rPr>
      </w:pPr>
      <w:r w:rsidRPr="003C0C64">
        <w:rPr>
          <w:sz w:val="22"/>
          <w:szCs w:val="22"/>
        </w:rPr>
        <w:t xml:space="preserve">2. </w:t>
      </w:r>
      <w:r w:rsidR="001D4805" w:rsidRPr="003C0C64">
        <w:rPr>
          <w:sz w:val="22"/>
          <w:szCs w:val="22"/>
        </w:rPr>
        <w:t>Материалы участникам</w:t>
      </w:r>
      <w:r w:rsidRPr="003C0C64">
        <w:rPr>
          <w:sz w:val="22"/>
          <w:szCs w:val="22"/>
        </w:rPr>
        <w:t xml:space="preserve"> по почте не высылаются, в </w:t>
      </w:r>
      <w:proofErr w:type="gramStart"/>
      <w:r w:rsidRPr="003C0C64">
        <w:rPr>
          <w:sz w:val="22"/>
          <w:szCs w:val="22"/>
        </w:rPr>
        <w:t>т.ч.</w:t>
      </w:r>
      <w:proofErr w:type="gramEnd"/>
      <w:r w:rsidRPr="003C0C64">
        <w:rPr>
          <w:sz w:val="22"/>
          <w:szCs w:val="22"/>
        </w:rPr>
        <w:t xml:space="preserve"> и тем участникам, кто первоначально заявил очное участие, но перед началом симпозиума сменил </w:t>
      </w:r>
      <w:r w:rsidR="001E77EB" w:rsidRPr="003C0C64">
        <w:rPr>
          <w:sz w:val="22"/>
          <w:szCs w:val="22"/>
        </w:rPr>
        <w:t xml:space="preserve">по какой-либо причине </w:t>
      </w:r>
      <w:r w:rsidRPr="003C0C64">
        <w:rPr>
          <w:sz w:val="22"/>
          <w:szCs w:val="22"/>
        </w:rPr>
        <w:t>свой статус на заочное участие (при этом материалы могут быть получены в день регистрации доверенным лицом такого участника</w:t>
      </w:r>
      <w:r w:rsidR="00DB4A07" w:rsidRPr="003C0C64">
        <w:rPr>
          <w:sz w:val="22"/>
          <w:szCs w:val="22"/>
        </w:rPr>
        <w:t xml:space="preserve"> при условии оплаты оргвзноса</w:t>
      </w:r>
      <w:r w:rsidRPr="003C0C64">
        <w:rPr>
          <w:sz w:val="22"/>
          <w:szCs w:val="22"/>
        </w:rPr>
        <w:t>).</w:t>
      </w:r>
    </w:p>
    <w:p w14:paraId="6B6429F6" w14:textId="7AD06A47" w:rsidR="006C1D5D" w:rsidRPr="008D1A06" w:rsidRDefault="006C1D5D" w:rsidP="0046082B">
      <w:pPr>
        <w:ind w:right="144"/>
        <w:jc w:val="both"/>
        <w:rPr>
          <w:sz w:val="22"/>
          <w:szCs w:val="22"/>
        </w:rPr>
      </w:pPr>
      <w:r w:rsidRPr="003C0C64">
        <w:rPr>
          <w:sz w:val="22"/>
          <w:szCs w:val="22"/>
        </w:rPr>
        <w:t xml:space="preserve">3. Заявка оформляется каждым автором (соавтором) </w:t>
      </w:r>
      <w:r w:rsidR="001E77EB" w:rsidRPr="003C0C64">
        <w:rPr>
          <w:sz w:val="22"/>
          <w:szCs w:val="22"/>
        </w:rPr>
        <w:t>индивидуально</w:t>
      </w:r>
      <w:r w:rsidR="00E22274" w:rsidRPr="003C0C64">
        <w:rPr>
          <w:sz w:val="22"/>
          <w:szCs w:val="22"/>
        </w:rPr>
        <w:t xml:space="preserve"> на сайте симпозиума</w:t>
      </w:r>
      <w:r w:rsidR="001E77EB" w:rsidRPr="003C0C64">
        <w:rPr>
          <w:sz w:val="22"/>
          <w:szCs w:val="22"/>
        </w:rPr>
        <w:t>. При этом один из соавторов присылаемого в адрес симпозиума материала может заявить заочную форму участия.</w:t>
      </w:r>
    </w:p>
    <w:p w14:paraId="6E332E58" w14:textId="77777777" w:rsidR="00434ED4" w:rsidRPr="00434ED4" w:rsidRDefault="00803A6D" w:rsidP="00434ED4">
      <w:pPr>
        <w:pStyle w:val="a6"/>
        <w:shd w:val="clear" w:color="auto" w:fill="F2F2F2" w:themeFill="background1" w:themeFillShade="F2"/>
        <w:tabs>
          <w:tab w:val="left" w:pos="4536"/>
        </w:tabs>
        <w:spacing w:after="0"/>
        <w:ind w:left="0" w:right="144"/>
        <w:jc w:val="both"/>
        <w:rPr>
          <w:sz w:val="22"/>
          <w:szCs w:val="22"/>
        </w:rPr>
      </w:pPr>
      <w:r w:rsidRPr="003D437C">
        <w:rPr>
          <w:sz w:val="22"/>
          <w:szCs w:val="22"/>
        </w:rPr>
        <w:t xml:space="preserve">4. </w:t>
      </w:r>
      <w:r w:rsidR="003612C9" w:rsidRPr="003D437C">
        <w:rPr>
          <w:sz w:val="22"/>
          <w:szCs w:val="22"/>
        </w:rPr>
        <w:t xml:space="preserve">Оплата </w:t>
      </w:r>
      <w:r w:rsidR="008D1A06" w:rsidRPr="003D437C">
        <w:rPr>
          <w:sz w:val="22"/>
          <w:szCs w:val="22"/>
        </w:rPr>
        <w:t xml:space="preserve">материалов симпозиума, </w:t>
      </w:r>
      <w:r w:rsidR="003612C9" w:rsidRPr="003D437C">
        <w:rPr>
          <w:sz w:val="22"/>
          <w:szCs w:val="22"/>
        </w:rPr>
        <w:t>проезда, проживания и питания осуществляется за счет участников.</w:t>
      </w:r>
      <w:r w:rsidRPr="003D437C">
        <w:rPr>
          <w:sz w:val="22"/>
          <w:szCs w:val="22"/>
        </w:rPr>
        <w:t xml:space="preserve"> Оплата материалов симпозиума </w:t>
      </w:r>
      <w:r w:rsidR="00434ED4" w:rsidRPr="00434ED4">
        <w:rPr>
          <w:sz w:val="22"/>
          <w:szCs w:val="22"/>
        </w:rPr>
        <w:t>(</w:t>
      </w:r>
      <w:r w:rsidR="00434ED4" w:rsidRPr="00434ED4">
        <w:rPr>
          <w:b/>
          <w:sz w:val="22"/>
          <w:szCs w:val="22"/>
        </w:rPr>
        <w:t>оргвзнос в размере 4500 руб.</w:t>
      </w:r>
      <w:r w:rsidR="00434ED4" w:rsidRPr="00434ED4">
        <w:rPr>
          <w:sz w:val="22"/>
          <w:szCs w:val="22"/>
        </w:rPr>
        <w:t>) уплачивается при регистрации</w:t>
      </w:r>
    </w:p>
    <w:p w14:paraId="4E81A202" w14:textId="5CD394F5" w:rsidR="00E22274" w:rsidRDefault="00434ED4" w:rsidP="00434ED4">
      <w:pPr>
        <w:pStyle w:val="a6"/>
        <w:shd w:val="clear" w:color="auto" w:fill="F2F2F2" w:themeFill="background1" w:themeFillShade="F2"/>
        <w:tabs>
          <w:tab w:val="left" w:pos="4536"/>
        </w:tabs>
        <w:spacing w:after="0"/>
        <w:ind w:left="0" w:right="144"/>
        <w:jc w:val="both"/>
        <w:rPr>
          <w:sz w:val="22"/>
          <w:szCs w:val="22"/>
        </w:rPr>
      </w:pPr>
      <w:r w:rsidRPr="00434ED4">
        <w:rPr>
          <w:b/>
          <w:sz w:val="22"/>
          <w:szCs w:val="22"/>
        </w:rPr>
        <w:t>Внимание</w:t>
      </w:r>
      <w:r w:rsidRPr="00434ED4">
        <w:rPr>
          <w:sz w:val="22"/>
          <w:szCs w:val="22"/>
        </w:rPr>
        <w:t xml:space="preserve">. Оргкомитет осуществляет централизованный трансферт из Барнаула в Белокуриху (7июля, утро) и обратно (9 июля, вечер). Продолжительность трансферта в Белокуриху по времени не определена, в связи с посещением значимых мест Алтайского края, трансферт в Барнаул </w:t>
      </w:r>
      <w:r>
        <w:rPr>
          <w:sz w:val="22"/>
          <w:szCs w:val="22"/>
        </w:rPr>
        <w:t xml:space="preserve">– </w:t>
      </w:r>
      <w:r w:rsidRPr="00434ED4">
        <w:rPr>
          <w:sz w:val="22"/>
          <w:szCs w:val="22"/>
        </w:rPr>
        <w:t>около 4-х часов. Приезд и отъезд из Белокурихи в иные даты приводит к необходимости осуществления самостоятельного трансферта. Трансферт из аэропорта и в аэропорт осуществляется самостоятельно.</w:t>
      </w:r>
    </w:p>
    <w:p w14:paraId="778AF90C" w14:textId="4ABD06AD" w:rsidR="004B656D" w:rsidRDefault="004B656D" w:rsidP="009E5654">
      <w:pPr>
        <w:pStyle w:val="a6"/>
        <w:tabs>
          <w:tab w:val="left" w:pos="4536"/>
        </w:tabs>
        <w:spacing w:line="216" w:lineRule="auto"/>
        <w:ind w:left="0" w:right="142"/>
        <w:rPr>
          <w:sz w:val="22"/>
          <w:szCs w:val="22"/>
        </w:rPr>
      </w:pPr>
    </w:p>
    <w:p w14:paraId="3CE05968" w14:textId="61841D2A" w:rsidR="00E03F30" w:rsidRPr="002B09AF" w:rsidRDefault="0089758F" w:rsidP="0089758F">
      <w:pPr>
        <w:pStyle w:val="a6"/>
        <w:tabs>
          <w:tab w:val="left" w:pos="4536"/>
        </w:tabs>
        <w:spacing w:after="0" w:line="216" w:lineRule="auto"/>
        <w:ind w:left="0" w:right="142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E03F30" w:rsidRPr="002B09AF">
        <w:rPr>
          <w:b/>
          <w:sz w:val="22"/>
          <w:szCs w:val="22"/>
        </w:rPr>
        <w:t>АДРЕС</w:t>
      </w:r>
    </w:p>
    <w:p w14:paraId="05D2BBEF" w14:textId="77777777" w:rsidR="00E03F30" w:rsidRPr="002B09AF" w:rsidRDefault="002D515D" w:rsidP="0089758F">
      <w:pPr>
        <w:ind w:left="180" w:right="150"/>
        <w:jc w:val="center"/>
        <w:rPr>
          <w:b/>
          <w:sz w:val="22"/>
          <w:szCs w:val="22"/>
        </w:rPr>
      </w:pPr>
      <w:r w:rsidRPr="002B09AF">
        <w:rPr>
          <w:b/>
          <w:sz w:val="22"/>
          <w:szCs w:val="22"/>
        </w:rPr>
        <w:t xml:space="preserve">оргкомитета </w:t>
      </w:r>
      <w:r w:rsidR="00467404" w:rsidRPr="002B09AF">
        <w:rPr>
          <w:b/>
          <w:sz w:val="22"/>
          <w:szCs w:val="22"/>
        </w:rPr>
        <w:t>симпозиума</w:t>
      </w:r>
    </w:p>
    <w:p w14:paraId="7B304097" w14:textId="3F12B3FB" w:rsidR="000724BE" w:rsidRPr="000724BE" w:rsidRDefault="00434ED4" w:rsidP="000C56EA">
      <w:pPr>
        <w:ind w:left="180" w:right="150"/>
        <w:jc w:val="both"/>
        <w:rPr>
          <w:bCs/>
          <w:sz w:val="22"/>
          <w:szCs w:val="22"/>
        </w:rPr>
      </w:pPr>
      <w:r w:rsidRPr="00434ED4">
        <w:rPr>
          <w:bCs/>
          <w:sz w:val="22"/>
          <w:szCs w:val="22"/>
        </w:rPr>
        <w:t>Алтайский государственный университет, Международный институт экономики, менеджмента и информационных систем, Кафедра финансов и кредита, г. Барнаул, пр. Социалистический, 68, ауд. 101</w:t>
      </w:r>
    </w:p>
    <w:p w14:paraId="215FF330" w14:textId="310CEE28" w:rsidR="00647007" w:rsidRPr="009F1687" w:rsidRDefault="00E86320" w:rsidP="00E86320">
      <w:pPr>
        <w:ind w:left="180" w:right="150"/>
        <w:jc w:val="both"/>
        <w:rPr>
          <w:sz w:val="22"/>
          <w:szCs w:val="22"/>
        </w:rPr>
      </w:pPr>
      <w:r w:rsidRPr="00A87231">
        <w:rPr>
          <w:bCs/>
          <w:iCs/>
          <w:sz w:val="22"/>
          <w:szCs w:val="22"/>
          <w:lang w:val="en-US"/>
        </w:rPr>
        <w:t>E</w:t>
      </w:r>
      <w:r w:rsidRPr="009F1687">
        <w:rPr>
          <w:iCs/>
          <w:sz w:val="22"/>
          <w:szCs w:val="22"/>
        </w:rPr>
        <w:t>-</w:t>
      </w:r>
      <w:r w:rsidRPr="00A87231">
        <w:rPr>
          <w:iCs/>
          <w:sz w:val="22"/>
          <w:szCs w:val="22"/>
          <w:lang w:val="en-US"/>
        </w:rPr>
        <w:t>mail</w:t>
      </w:r>
      <w:r w:rsidRPr="009F1687">
        <w:rPr>
          <w:iCs/>
          <w:sz w:val="22"/>
          <w:szCs w:val="22"/>
        </w:rPr>
        <w:t>:</w:t>
      </w:r>
      <w:r w:rsidRPr="009F1687">
        <w:rPr>
          <w:sz w:val="22"/>
          <w:szCs w:val="22"/>
        </w:rPr>
        <w:t xml:space="preserve"> </w:t>
      </w:r>
      <w:hyperlink r:id="rId8" w:history="1">
        <w:r w:rsidR="00CE4E30" w:rsidRPr="00434ED4">
          <w:rPr>
            <w:rStyle w:val="a4"/>
            <w:sz w:val="22"/>
            <w:szCs w:val="22"/>
            <w:lang w:val="en-US"/>
          </w:rPr>
          <w:t>fin</w:t>
        </w:r>
        <w:r w:rsidR="00CE4E30" w:rsidRPr="009F1687">
          <w:rPr>
            <w:rStyle w:val="a4"/>
            <w:sz w:val="22"/>
            <w:szCs w:val="22"/>
          </w:rPr>
          <w:t>@</w:t>
        </w:r>
        <w:r w:rsidR="00CE4E30" w:rsidRPr="00434ED4">
          <w:rPr>
            <w:rStyle w:val="a4"/>
            <w:sz w:val="22"/>
            <w:szCs w:val="22"/>
            <w:lang w:val="en-US"/>
          </w:rPr>
          <w:t>mc</w:t>
        </w:r>
        <w:r w:rsidR="00CE4E30" w:rsidRPr="009F1687">
          <w:rPr>
            <w:rStyle w:val="a4"/>
            <w:sz w:val="22"/>
            <w:szCs w:val="22"/>
          </w:rPr>
          <w:t>.</w:t>
        </w:r>
        <w:proofErr w:type="spellStart"/>
        <w:r w:rsidR="00CE4E30" w:rsidRPr="00434ED4">
          <w:rPr>
            <w:rStyle w:val="a4"/>
            <w:sz w:val="22"/>
            <w:szCs w:val="22"/>
            <w:lang w:val="en-US"/>
          </w:rPr>
          <w:t>asu</w:t>
        </w:r>
        <w:proofErr w:type="spellEnd"/>
        <w:r w:rsidR="00CE4E30" w:rsidRPr="009F1687">
          <w:rPr>
            <w:rStyle w:val="a4"/>
            <w:sz w:val="22"/>
            <w:szCs w:val="22"/>
          </w:rPr>
          <w:t>.</w:t>
        </w:r>
        <w:proofErr w:type="spellStart"/>
        <w:r w:rsidR="00CE4E30" w:rsidRPr="00434ED4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14:paraId="7901422A" w14:textId="081593D6" w:rsidR="00F379B1" w:rsidRPr="00FE6A90" w:rsidRDefault="006D7C29" w:rsidP="00647007">
      <w:pPr>
        <w:ind w:left="180" w:right="150"/>
        <w:jc w:val="both"/>
        <w:rPr>
          <w:sz w:val="22"/>
          <w:szCs w:val="22"/>
        </w:rPr>
      </w:pPr>
      <w:r w:rsidRPr="006D6460">
        <w:rPr>
          <w:sz w:val="22"/>
          <w:szCs w:val="22"/>
        </w:rPr>
        <w:t xml:space="preserve">Электронная почта </w:t>
      </w:r>
      <w:r w:rsidR="006342F7" w:rsidRPr="006D6460">
        <w:rPr>
          <w:sz w:val="22"/>
          <w:szCs w:val="22"/>
        </w:rPr>
        <w:t xml:space="preserve">программного комитета </w:t>
      </w:r>
      <w:r w:rsidRPr="006D6460">
        <w:rPr>
          <w:sz w:val="22"/>
          <w:szCs w:val="22"/>
        </w:rPr>
        <w:t>симпозиума</w:t>
      </w:r>
      <w:r w:rsidR="00F379B1" w:rsidRPr="006D6460">
        <w:rPr>
          <w:sz w:val="22"/>
          <w:szCs w:val="22"/>
        </w:rPr>
        <w:t xml:space="preserve">: </w:t>
      </w:r>
      <w:hyperlink r:id="rId9" w:history="1">
        <w:r w:rsidR="00C63B7E" w:rsidRPr="006D6460">
          <w:rPr>
            <w:rStyle w:val="a4"/>
            <w:sz w:val="22"/>
            <w:szCs w:val="22"/>
          </w:rPr>
          <w:t>5symposium@mail.ru</w:t>
        </w:r>
      </w:hyperlink>
    </w:p>
    <w:p w14:paraId="7DEFCEF0" w14:textId="77777777" w:rsidR="0015623B" w:rsidRDefault="0015623B" w:rsidP="006342F7">
      <w:pPr>
        <w:ind w:left="180" w:right="150"/>
        <w:jc w:val="center"/>
        <w:rPr>
          <w:b/>
          <w:bCs/>
          <w:sz w:val="22"/>
          <w:szCs w:val="22"/>
        </w:rPr>
      </w:pPr>
    </w:p>
    <w:p w14:paraId="7A72A333" w14:textId="10573DF0" w:rsidR="00647007" w:rsidRPr="00F7030A" w:rsidRDefault="005F031A" w:rsidP="006342F7">
      <w:pPr>
        <w:ind w:left="180" w:right="150"/>
        <w:jc w:val="center"/>
        <w:rPr>
          <w:b/>
          <w:bCs/>
          <w:sz w:val="22"/>
          <w:szCs w:val="22"/>
        </w:rPr>
      </w:pPr>
      <w:r w:rsidRPr="00F7030A">
        <w:rPr>
          <w:b/>
          <w:bCs/>
          <w:sz w:val="22"/>
          <w:szCs w:val="22"/>
        </w:rPr>
        <w:t>Информационная поддержка</w:t>
      </w:r>
      <w:r w:rsidR="00647007" w:rsidRPr="00F7030A">
        <w:rPr>
          <w:b/>
          <w:bCs/>
          <w:sz w:val="22"/>
          <w:szCs w:val="22"/>
        </w:rPr>
        <w:t>:</w:t>
      </w:r>
    </w:p>
    <w:p w14:paraId="402B72BB" w14:textId="262C2048" w:rsidR="00CE4E30" w:rsidRDefault="00CE4E30" w:rsidP="00647007">
      <w:pPr>
        <w:ind w:left="180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Журнал «</w:t>
      </w:r>
      <w:r w:rsidRPr="00CE4E30">
        <w:rPr>
          <w:b/>
          <w:sz w:val="22"/>
          <w:szCs w:val="22"/>
        </w:rPr>
        <w:t>Экономика. Профессия. Бизнес</w:t>
      </w:r>
      <w:r>
        <w:rPr>
          <w:bCs/>
          <w:sz w:val="22"/>
          <w:szCs w:val="22"/>
        </w:rPr>
        <w:t>»</w:t>
      </w:r>
      <w:r w:rsidR="00D90D2D">
        <w:rPr>
          <w:bCs/>
          <w:sz w:val="22"/>
          <w:szCs w:val="22"/>
        </w:rPr>
        <w:t xml:space="preserve">  </w:t>
      </w:r>
    </w:p>
    <w:p w14:paraId="05DF24FB" w14:textId="67BAB058" w:rsidR="009F1687" w:rsidRDefault="009F1687" w:rsidP="00647007">
      <w:pPr>
        <w:ind w:left="180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Журнал «</w:t>
      </w:r>
      <w:r w:rsidRPr="009F1687">
        <w:rPr>
          <w:b/>
          <w:sz w:val="22"/>
          <w:szCs w:val="22"/>
        </w:rPr>
        <w:t>Финансовый журнал</w:t>
      </w:r>
      <w:r>
        <w:rPr>
          <w:bCs/>
          <w:sz w:val="22"/>
          <w:szCs w:val="22"/>
        </w:rPr>
        <w:t>»</w:t>
      </w:r>
    </w:p>
    <w:p w14:paraId="1AEBD344" w14:textId="59F25172" w:rsidR="00F26CF7" w:rsidRPr="00F7030A" w:rsidRDefault="00BA095B" w:rsidP="00647007">
      <w:pPr>
        <w:ind w:left="180" w:right="-1"/>
        <w:jc w:val="both"/>
        <w:rPr>
          <w:bCs/>
          <w:sz w:val="22"/>
          <w:szCs w:val="22"/>
        </w:rPr>
      </w:pPr>
      <w:r w:rsidRPr="00F7030A">
        <w:rPr>
          <w:bCs/>
          <w:sz w:val="22"/>
          <w:szCs w:val="22"/>
        </w:rPr>
        <w:t xml:space="preserve">журнал </w:t>
      </w:r>
      <w:r w:rsidR="00F26CF7" w:rsidRPr="00F7030A">
        <w:rPr>
          <w:bCs/>
          <w:sz w:val="22"/>
          <w:szCs w:val="22"/>
        </w:rPr>
        <w:t>«</w:t>
      </w:r>
      <w:r w:rsidR="007B7744" w:rsidRPr="00F7030A">
        <w:rPr>
          <w:b/>
          <w:bCs/>
          <w:sz w:val="22"/>
          <w:szCs w:val="22"/>
        </w:rPr>
        <w:t>Инновационное развитие экономики</w:t>
      </w:r>
      <w:r w:rsidR="00F26CF7" w:rsidRPr="00F7030A">
        <w:rPr>
          <w:bCs/>
          <w:sz w:val="22"/>
          <w:szCs w:val="22"/>
        </w:rPr>
        <w:t>»</w:t>
      </w:r>
    </w:p>
    <w:p w14:paraId="04B323CC" w14:textId="77777777" w:rsidR="00163CF9" w:rsidRPr="00F7030A" w:rsidRDefault="00163CF9" w:rsidP="00647007">
      <w:pPr>
        <w:ind w:left="180" w:right="-1"/>
        <w:jc w:val="both"/>
        <w:rPr>
          <w:bCs/>
          <w:sz w:val="22"/>
          <w:szCs w:val="22"/>
        </w:rPr>
      </w:pPr>
      <w:r w:rsidRPr="00F7030A">
        <w:rPr>
          <w:bCs/>
          <w:sz w:val="22"/>
          <w:szCs w:val="22"/>
        </w:rPr>
        <w:t>журнал «</w:t>
      </w:r>
      <w:r w:rsidRPr="00F7030A">
        <w:rPr>
          <w:b/>
          <w:bCs/>
          <w:sz w:val="22"/>
          <w:szCs w:val="22"/>
        </w:rPr>
        <w:t>Экономика. Налоги. Право»</w:t>
      </w:r>
    </w:p>
    <w:p w14:paraId="67710B1E" w14:textId="77777777" w:rsidR="00647007" w:rsidRPr="00F7030A" w:rsidRDefault="00647007" w:rsidP="00647007">
      <w:pPr>
        <w:ind w:left="180" w:right="-1"/>
        <w:jc w:val="both"/>
        <w:rPr>
          <w:bCs/>
          <w:sz w:val="22"/>
          <w:szCs w:val="22"/>
        </w:rPr>
      </w:pPr>
      <w:r w:rsidRPr="00F7030A">
        <w:rPr>
          <w:bCs/>
          <w:sz w:val="22"/>
          <w:szCs w:val="22"/>
        </w:rPr>
        <w:t xml:space="preserve">журнал </w:t>
      </w:r>
      <w:r w:rsidR="00163CF9" w:rsidRPr="00F7030A">
        <w:rPr>
          <w:bCs/>
          <w:sz w:val="22"/>
          <w:szCs w:val="22"/>
        </w:rPr>
        <w:t>«</w:t>
      </w:r>
      <w:r w:rsidRPr="00F7030A">
        <w:rPr>
          <w:b/>
          <w:bCs/>
          <w:sz w:val="22"/>
          <w:szCs w:val="22"/>
        </w:rPr>
        <w:t>Финансы</w:t>
      </w:r>
      <w:r w:rsidR="00163CF9" w:rsidRPr="00F7030A">
        <w:rPr>
          <w:b/>
          <w:bCs/>
          <w:sz w:val="22"/>
          <w:szCs w:val="22"/>
        </w:rPr>
        <w:t>»</w:t>
      </w:r>
    </w:p>
    <w:p w14:paraId="7CD8F4B0" w14:textId="68C88644" w:rsidR="004E3637" w:rsidRDefault="00803A6D" w:rsidP="006D5AA5">
      <w:pPr>
        <w:ind w:left="180" w:right="-1"/>
        <w:jc w:val="both"/>
        <w:rPr>
          <w:bCs/>
          <w:sz w:val="22"/>
          <w:szCs w:val="22"/>
          <w:lang w:val="uk-UA"/>
        </w:rPr>
      </w:pPr>
      <w:r w:rsidRPr="00F7030A">
        <w:rPr>
          <w:bCs/>
          <w:sz w:val="22"/>
          <w:szCs w:val="22"/>
          <w:lang w:val="uk-UA"/>
        </w:rPr>
        <w:t>журнал «</w:t>
      </w:r>
      <w:r w:rsidR="007B7744" w:rsidRPr="00F7030A">
        <w:rPr>
          <w:b/>
          <w:bCs/>
          <w:sz w:val="22"/>
          <w:szCs w:val="22"/>
          <w:lang w:val="en-US"/>
        </w:rPr>
        <w:t>Journal of Tax Reform</w:t>
      </w:r>
      <w:r w:rsidRPr="00F7030A">
        <w:rPr>
          <w:bCs/>
          <w:sz w:val="22"/>
          <w:szCs w:val="22"/>
          <w:lang w:val="uk-UA"/>
        </w:rPr>
        <w:t>»</w:t>
      </w:r>
      <w:r w:rsidR="00696E25">
        <w:rPr>
          <w:bCs/>
          <w:sz w:val="22"/>
          <w:szCs w:val="22"/>
          <w:lang w:val="uk-UA"/>
        </w:rPr>
        <w:t xml:space="preserve"> </w:t>
      </w:r>
    </w:p>
    <w:p w14:paraId="60E83050" w14:textId="77777777" w:rsidR="0015623B" w:rsidRPr="00434ED4" w:rsidRDefault="0015623B" w:rsidP="004E5911">
      <w:pPr>
        <w:tabs>
          <w:tab w:val="left" w:pos="4800"/>
        </w:tabs>
        <w:ind w:right="327"/>
        <w:jc w:val="center"/>
        <w:rPr>
          <w:b/>
          <w:sz w:val="22"/>
          <w:szCs w:val="22"/>
          <w:lang w:val="en-US"/>
        </w:rPr>
      </w:pPr>
    </w:p>
    <w:p w14:paraId="036E94DE" w14:textId="73E2DA93" w:rsidR="004E5911" w:rsidRPr="00FE6A90" w:rsidRDefault="004E5911" w:rsidP="004E5911">
      <w:pPr>
        <w:tabs>
          <w:tab w:val="left" w:pos="4800"/>
        </w:tabs>
        <w:ind w:right="327"/>
        <w:jc w:val="center"/>
        <w:rPr>
          <w:b/>
          <w:sz w:val="22"/>
          <w:szCs w:val="22"/>
        </w:rPr>
      </w:pPr>
      <w:r w:rsidRPr="00FE6A90">
        <w:rPr>
          <w:b/>
          <w:sz w:val="22"/>
          <w:szCs w:val="22"/>
        </w:rPr>
        <w:t>Календарь проведения симпозиума:</w:t>
      </w:r>
    </w:p>
    <w:p w14:paraId="5FB6F7BC" w14:textId="1C2458C1" w:rsidR="00E23F44" w:rsidRDefault="00D208B7" w:rsidP="006D5AA5">
      <w:pPr>
        <w:ind w:left="284" w:right="144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93B46">
        <w:rPr>
          <w:b/>
          <w:sz w:val="22"/>
          <w:szCs w:val="22"/>
        </w:rPr>
        <w:t xml:space="preserve"> ию</w:t>
      </w:r>
      <w:r>
        <w:rPr>
          <w:b/>
          <w:sz w:val="22"/>
          <w:szCs w:val="22"/>
        </w:rPr>
        <w:t>л</w:t>
      </w:r>
      <w:r w:rsidR="00F93B46">
        <w:rPr>
          <w:b/>
          <w:sz w:val="22"/>
          <w:szCs w:val="22"/>
        </w:rPr>
        <w:t xml:space="preserve">я - </w:t>
      </w:r>
      <w:r w:rsidR="00187667">
        <w:rPr>
          <w:sz w:val="22"/>
          <w:szCs w:val="22"/>
        </w:rPr>
        <w:t>п</w:t>
      </w:r>
      <w:r w:rsidR="00F93B46" w:rsidRPr="00BF6F9A">
        <w:rPr>
          <w:sz w:val="22"/>
          <w:szCs w:val="22"/>
        </w:rPr>
        <w:t>риезд участников</w:t>
      </w:r>
      <w:r w:rsidR="00E23F44">
        <w:rPr>
          <w:sz w:val="22"/>
          <w:szCs w:val="22"/>
        </w:rPr>
        <w:t xml:space="preserve">, </w:t>
      </w:r>
      <w:r>
        <w:rPr>
          <w:sz w:val="22"/>
          <w:szCs w:val="22"/>
        </w:rPr>
        <w:t>регистрация</w:t>
      </w:r>
    </w:p>
    <w:p w14:paraId="20240DD9" w14:textId="525CBC35" w:rsidR="00B660D1" w:rsidRDefault="00B660D1" w:rsidP="006D5AA5">
      <w:pPr>
        <w:ind w:left="284" w:right="144"/>
        <w:rPr>
          <w:sz w:val="22"/>
          <w:szCs w:val="22"/>
        </w:rPr>
      </w:pPr>
      <w:r w:rsidRPr="00B660D1">
        <w:rPr>
          <w:b/>
          <w:bCs/>
          <w:sz w:val="22"/>
          <w:szCs w:val="22"/>
        </w:rPr>
        <w:t>4 июля</w:t>
      </w:r>
      <w:r>
        <w:rPr>
          <w:sz w:val="22"/>
          <w:szCs w:val="22"/>
        </w:rPr>
        <w:t xml:space="preserve"> - </w:t>
      </w:r>
      <w:r w:rsidRPr="00B660D1">
        <w:rPr>
          <w:sz w:val="22"/>
          <w:szCs w:val="22"/>
        </w:rPr>
        <w:t>приезд участников, регистрация, экскурсия на предприятие</w:t>
      </w:r>
    </w:p>
    <w:p w14:paraId="22F7FA62" w14:textId="3D62E1C2" w:rsidR="00F93B46" w:rsidRDefault="00B660D1" w:rsidP="006D5AA5">
      <w:pPr>
        <w:ind w:left="284" w:right="144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23F44">
        <w:rPr>
          <w:b/>
          <w:sz w:val="22"/>
          <w:szCs w:val="22"/>
        </w:rPr>
        <w:t xml:space="preserve"> ию</w:t>
      </w:r>
      <w:r w:rsidR="00DF4526">
        <w:rPr>
          <w:b/>
          <w:sz w:val="22"/>
          <w:szCs w:val="22"/>
        </w:rPr>
        <w:t>л</w:t>
      </w:r>
      <w:r w:rsidR="00E23F44">
        <w:rPr>
          <w:b/>
          <w:sz w:val="22"/>
          <w:szCs w:val="22"/>
        </w:rPr>
        <w:t>я –</w:t>
      </w:r>
      <w:r w:rsidR="00E23F44">
        <w:rPr>
          <w:sz w:val="22"/>
          <w:szCs w:val="22"/>
        </w:rPr>
        <w:t xml:space="preserve"> </w:t>
      </w:r>
      <w:r w:rsidR="00B64CA8">
        <w:rPr>
          <w:sz w:val="22"/>
          <w:szCs w:val="22"/>
        </w:rPr>
        <w:t>регистрация</w:t>
      </w:r>
      <w:r w:rsidR="00E23F44">
        <w:rPr>
          <w:sz w:val="22"/>
          <w:szCs w:val="22"/>
        </w:rPr>
        <w:t xml:space="preserve">, </w:t>
      </w:r>
      <w:r w:rsidR="00E23F44" w:rsidRPr="00E23F44">
        <w:rPr>
          <w:sz w:val="22"/>
          <w:szCs w:val="22"/>
        </w:rPr>
        <w:t xml:space="preserve">пленарное заседание, </w:t>
      </w:r>
      <w:r w:rsidR="00D90D2D">
        <w:rPr>
          <w:sz w:val="22"/>
          <w:szCs w:val="22"/>
        </w:rPr>
        <w:t>работа секций</w:t>
      </w:r>
      <w:r w:rsidR="00E23F44" w:rsidRPr="00E23F44">
        <w:rPr>
          <w:sz w:val="22"/>
          <w:szCs w:val="22"/>
        </w:rPr>
        <w:t>, праздничный ужин</w:t>
      </w:r>
    </w:p>
    <w:p w14:paraId="0FB35D67" w14:textId="4554AC00" w:rsidR="004E5911" w:rsidRPr="006D5AA5" w:rsidRDefault="00B660D1" w:rsidP="006D5AA5">
      <w:pPr>
        <w:ind w:left="284" w:right="144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4E5911">
        <w:rPr>
          <w:b/>
          <w:sz w:val="22"/>
          <w:szCs w:val="22"/>
        </w:rPr>
        <w:t xml:space="preserve"> ию</w:t>
      </w:r>
      <w:r w:rsidR="00DF4526">
        <w:rPr>
          <w:b/>
          <w:sz w:val="22"/>
          <w:szCs w:val="22"/>
        </w:rPr>
        <w:t>л</w:t>
      </w:r>
      <w:r w:rsidR="004E5911">
        <w:rPr>
          <w:b/>
          <w:sz w:val="22"/>
          <w:szCs w:val="22"/>
        </w:rPr>
        <w:t xml:space="preserve">я </w:t>
      </w:r>
      <w:r w:rsidR="004E5911">
        <w:rPr>
          <w:sz w:val="22"/>
          <w:szCs w:val="22"/>
        </w:rPr>
        <w:t>–</w:t>
      </w:r>
      <w:r w:rsidR="006D6460">
        <w:rPr>
          <w:sz w:val="22"/>
          <w:szCs w:val="22"/>
        </w:rPr>
        <w:t xml:space="preserve"> </w:t>
      </w:r>
      <w:r w:rsidR="00E23F44" w:rsidRPr="00E23F44">
        <w:rPr>
          <w:sz w:val="22"/>
          <w:szCs w:val="22"/>
        </w:rPr>
        <w:t xml:space="preserve">работа секций, экскурсия по г. </w:t>
      </w:r>
      <w:r w:rsidR="00D90D2D">
        <w:rPr>
          <w:sz w:val="22"/>
          <w:szCs w:val="22"/>
        </w:rPr>
        <w:t>Барнаул</w:t>
      </w:r>
      <w:r w:rsidR="00187667">
        <w:rPr>
          <w:sz w:val="22"/>
          <w:szCs w:val="22"/>
        </w:rPr>
        <w:t xml:space="preserve"> </w:t>
      </w:r>
    </w:p>
    <w:p w14:paraId="6F12EFF0" w14:textId="1F1FF849" w:rsidR="004E5911" w:rsidRDefault="00B660D1" w:rsidP="006D5AA5">
      <w:pPr>
        <w:ind w:left="284" w:right="144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E5911">
        <w:rPr>
          <w:b/>
          <w:sz w:val="22"/>
          <w:szCs w:val="22"/>
        </w:rPr>
        <w:t xml:space="preserve"> </w:t>
      </w:r>
      <w:r w:rsidR="006D5AA5">
        <w:rPr>
          <w:b/>
          <w:sz w:val="22"/>
          <w:szCs w:val="22"/>
        </w:rPr>
        <w:t>ию</w:t>
      </w:r>
      <w:r w:rsidR="00E95CEC">
        <w:rPr>
          <w:b/>
          <w:sz w:val="22"/>
          <w:szCs w:val="22"/>
        </w:rPr>
        <w:t>л</w:t>
      </w:r>
      <w:r w:rsidR="004E5911" w:rsidRPr="003D534C">
        <w:rPr>
          <w:b/>
          <w:sz w:val="22"/>
          <w:szCs w:val="22"/>
        </w:rPr>
        <w:t xml:space="preserve">я </w:t>
      </w:r>
      <w:r w:rsidR="004E5911" w:rsidRPr="003D534C">
        <w:rPr>
          <w:sz w:val="22"/>
          <w:szCs w:val="22"/>
        </w:rPr>
        <w:t>–</w:t>
      </w:r>
      <w:r w:rsidR="00763E14">
        <w:rPr>
          <w:sz w:val="22"/>
          <w:szCs w:val="22"/>
        </w:rPr>
        <w:t xml:space="preserve"> </w:t>
      </w:r>
      <w:r w:rsidR="001811E3">
        <w:rPr>
          <w:sz w:val="22"/>
          <w:szCs w:val="22"/>
        </w:rPr>
        <w:t>переезд из г. Барнаул в Белокуриху</w:t>
      </w:r>
      <w:r w:rsidR="00F80901">
        <w:rPr>
          <w:sz w:val="22"/>
          <w:szCs w:val="22"/>
        </w:rPr>
        <w:t xml:space="preserve"> </w:t>
      </w:r>
    </w:p>
    <w:p w14:paraId="448BBAE1" w14:textId="0AC7ADCC" w:rsidR="004E5911" w:rsidRPr="00097DBC" w:rsidRDefault="00B660D1" w:rsidP="006D5AA5">
      <w:pPr>
        <w:ind w:left="284" w:right="144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E5911">
        <w:rPr>
          <w:b/>
          <w:sz w:val="22"/>
          <w:szCs w:val="22"/>
        </w:rPr>
        <w:t xml:space="preserve"> июля </w:t>
      </w:r>
      <w:r w:rsidR="004E5911" w:rsidRPr="003D534C">
        <w:rPr>
          <w:b/>
          <w:sz w:val="22"/>
          <w:szCs w:val="22"/>
        </w:rPr>
        <w:t>–</w:t>
      </w:r>
      <w:r w:rsidR="0027078A">
        <w:rPr>
          <w:b/>
          <w:sz w:val="22"/>
          <w:szCs w:val="22"/>
        </w:rPr>
        <w:t xml:space="preserve"> </w:t>
      </w:r>
      <w:r w:rsidR="00E95CEC">
        <w:rPr>
          <w:sz w:val="22"/>
          <w:szCs w:val="22"/>
        </w:rPr>
        <w:t>историко-культурный</w:t>
      </w:r>
      <w:r w:rsidR="00187667">
        <w:rPr>
          <w:sz w:val="22"/>
          <w:szCs w:val="22"/>
        </w:rPr>
        <w:t xml:space="preserve"> практикум</w:t>
      </w:r>
      <w:r w:rsidR="00D70631">
        <w:rPr>
          <w:sz w:val="22"/>
          <w:szCs w:val="22"/>
        </w:rPr>
        <w:t xml:space="preserve"> </w:t>
      </w:r>
      <w:r w:rsidR="001811E3">
        <w:rPr>
          <w:sz w:val="22"/>
          <w:szCs w:val="22"/>
        </w:rPr>
        <w:t>(</w:t>
      </w:r>
      <w:r w:rsidR="0089758F">
        <w:rPr>
          <w:sz w:val="22"/>
          <w:szCs w:val="22"/>
        </w:rPr>
        <w:t>экскурсии оплачиваются отдельно</w:t>
      </w:r>
      <w:r w:rsidR="001811E3">
        <w:rPr>
          <w:sz w:val="22"/>
          <w:szCs w:val="22"/>
        </w:rPr>
        <w:t>)</w:t>
      </w:r>
    </w:p>
    <w:p w14:paraId="27394B85" w14:textId="5D81B0AB" w:rsidR="006D5AA5" w:rsidRDefault="00B660D1" w:rsidP="00DF1226">
      <w:pPr>
        <w:ind w:left="284" w:right="144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6D5AA5" w:rsidRPr="00097DBC">
        <w:rPr>
          <w:b/>
          <w:sz w:val="22"/>
          <w:szCs w:val="22"/>
        </w:rPr>
        <w:t xml:space="preserve"> июля</w:t>
      </w:r>
      <w:r w:rsidR="006D5AA5" w:rsidRPr="00097DBC">
        <w:rPr>
          <w:sz w:val="22"/>
          <w:szCs w:val="22"/>
        </w:rPr>
        <w:t xml:space="preserve"> </w:t>
      </w:r>
      <w:r w:rsidR="006E2E23" w:rsidRPr="00097DBC">
        <w:rPr>
          <w:sz w:val="22"/>
          <w:szCs w:val="22"/>
        </w:rPr>
        <w:t>–</w:t>
      </w:r>
      <w:r w:rsidR="00097DBC" w:rsidRPr="00097DBC">
        <w:rPr>
          <w:sz w:val="22"/>
          <w:szCs w:val="22"/>
        </w:rPr>
        <w:t xml:space="preserve"> </w:t>
      </w:r>
      <w:r w:rsidR="001811E3" w:rsidRPr="001811E3">
        <w:rPr>
          <w:sz w:val="22"/>
          <w:szCs w:val="22"/>
        </w:rPr>
        <w:t>круглый стол «</w:t>
      </w:r>
      <w:bookmarkStart w:id="0" w:name="_Hlk88816084"/>
      <w:r w:rsidR="001811E3" w:rsidRPr="001811E3">
        <w:rPr>
          <w:sz w:val="22"/>
          <w:szCs w:val="22"/>
        </w:rPr>
        <w:t>Проблемы и перспективы совершенствования имущественного налогообложения</w:t>
      </w:r>
      <w:bookmarkEnd w:id="0"/>
      <w:r w:rsidR="001811E3" w:rsidRPr="001811E3">
        <w:rPr>
          <w:sz w:val="22"/>
          <w:szCs w:val="22"/>
        </w:rPr>
        <w:t>»</w:t>
      </w:r>
    </w:p>
    <w:p w14:paraId="25AEAA06" w14:textId="37BAFD37" w:rsidR="004E5911" w:rsidRDefault="00DF4526" w:rsidP="006D5AA5">
      <w:pPr>
        <w:ind w:left="284" w:right="144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E5911" w:rsidRPr="003D534C">
        <w:rPr>
          <w:b/>
          <w:sz w:val="22"/>
          <w:szCs w:val="22"/>
        </w:rPr>
        <w:t xml:space="preserve"> июля </w:t>
      </w:r>
      <w:r w:rsidR="004E5911" w:rsidRPr="00C12636">
        <w:rPr>
          <w:bCs/>
          <w:sz w:val="22"/>
          <w:szCs w:val="22"/>
        </w:rPr>
        <w:t xml:space="preserve">– </w:t>
      </w:r>
      <w:r w:rsidR="00C12636" w:rsidRPr="00C12636">
        <w:rPr>
          <w:bCs/>
          <w:sz w:val="22"/>
          <w:szCs w:val="22"/>
        </w:rPr>
        <w:t>переезд из Белокурихи в Барнаул,</w:t>
      </w:r>
      <w:r w:rsidR="00C12636">
        <w:rPr>
          <w:b/>
          <w:sz w:val="22"/>
          <w:szCs w:val="22"/>
        </w:rPr>
        <w:t xml:space="preserve"> </w:t>
      </w:r>
      <w:r w:rsidR="00187667">
        <w:rPr>
          <w:sz w:val="22"/>
          <w:szCs w:val="22"/>
        </w:rPr>
        <w:t>о</w:t>
      </w:r>
      <w:r w:rsidR="006D5AA5" w:rsidRPr="006D5AA5">
        <w:rPr>
          <w:sz w:val="22"/>
          <w:szCs w:val="22"/>
        </w:rPr>
        <w:t>тъезд участников.</w:t>
      </w:r>
    </w:p>
    <w:p w14:paraId="1B90F13D" w14:textId="7023ED62" w:rsidR="00C12636" w:rsidRPr="00C12636" w:rsidRDefault="00C12636" w:rsidP="006D5AA5">
      <w:pPr>
        <w:ind w:left="284" w:right="14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10 июля </w:t>
      </w:r>
      <w:r>
        <w:rPr>
          <w:bCs/>
          <w:sz w:val="22"/>
          <w:szCs w:val="22"/>
        </w:rPr>
        <w:t>– отъезд участников.</w:t>
      </w:r>
    </w:p>
    <w:p w14:paraId="6DC1AF48" w14:textId="2D62F80E" w:rsidR="00D76AAC" w:rsidRDefault="004E3637" w:rsidP="000736C4">
      <w:pPr>
        <w:ind w:left="284" w:right="144"/>
        <w:jc w:val="both"/>
        <w:rPr>
          <w:sz w:val="22"/>
          <w:szCs w:val="22"/>
        </w:rPr>
      </w:pPr>
      <w:r w:rsidRPr="00FE6A90">
        <w:rPr>
          <w:b/>
          <w:sz w:val="22"/>
          <w:szCs w:val="22"/>
        </w:rPr>
        <w:t>Внимание</w:t>
      </w:r>
      <w:r w:rsidRPr="00FE6A90">
        <w:rPr>
          <w:sz w:val="22"/>
          <w:szCs w:val="22"/>
        </w:rPr>
        <w:t xml:space="preserve">: </w:t>
      </w:r>
      <w:r w:rsidR="00D90D2D">
        <w:rPr>
          <w:sz w:val="22"/>
          <w:szCs w:val="22"/>
        </w:rPr>
        <w:t>Бронирование отелей, о</w:t>
      </w:r>
      <w:r w:rsidR="003D534C" w:rsidRPr="00E86320">
        <w:rPr>
          <w:sz w:val="22"/>
          <w:szCs w:val="22"/>
        </w:rPr>
        <w:t>плату проезда</w:t>
      </w:r>
      <w:r w:rsidR="00D17C05">
        <w:rPr>
          <w:sz w:val="22"/>
          <w:szCs w:val="22"/>
        </w:rPr>
        <w:t xml:space="preserve"> и проживания </w:t>
      </w:r>
      <w:r w:rsidR="00D17C05" w:rsidRPr="00D17C05">
        <w:rPr>
          <w:sz w:val="22"/>
          <w:szCs w:val="22"/>
        </w:rPr>
        <w:t>участники осуществляют самостоятельно</w:t>
      </w:r>
      <w:r w:rsidR="003D534C" w:rsidRPr="00E86320">
        <w:rPr>
          <w:sz w:val="22"/>
          <w:szCs w:val="22"/>
        </w:rPr>
        <w:t xml:space="preserve"> </w:t>
      </w:r>
    </w:p>
    <w:p w14:paraId="557CA615" w14:textId="190FC1EF" w:rsidR="00D208B7" w:rsidRDefault="00D76AAC" w:rsidP="00D208B7">
      <w:pPr>
        <w:ind w:firstLine="480"/>
        <w:jc w:val="center"/>
        <w:rPr>
          <w:b/>
        </w:rPr>
      </w:pPr>
      <w:r>
        <w:rPr>
          <w:b/>
          <w:sz w:val="22"/>
          <w:szCs w:val="22"/>
        </w:rPr>
        <w:br w:type="column"/>
      </w:r>
      <w:r w:rsidR="00D208B7">
        <w:rPr>
          <w:b/>
          <w:sz w:val="22"/>
          <w:szCs w:val="22"/>
        </w:rPr>
        <w:t>Алтайский государственный университет</w:t>
      </w:r>
    </w:p>
    <w:p w14:paraId="4E01341A" w14:textId="77777777" w:rsidR="003C0C64" w:rsidRDefault="003C0C64" w:rsidP="003C0C64">
      <w:pPr>
        <w:ind w:firstLine="480"/>
        <w:jc w:val="center"/>
        <w:rPr>
          <w:b/>
        </w:rPr>
      </w:pPr>
    </w:p>
    <w:p w14:paraId="29B64E2F" w14:textId="77777777" w:rsidR="00AD2B0D" w:rsidRPr="0046082B" w:rsidRDefault="00AD2B0D" w:rsidP="00AD2B0D">
      <w:pPr>
        <w:ind w:left="180" w:right="150"/>
        <w:jc w:val="center"/>
        <w:rPr>
          <w:b/>
          <w:sz w:val="22"/>
          <w:szCs w:val="22"/>
        </w:rPr>
      </w:pPr>
      <w:r w:rsidRPr="0046082B">
        <w:rPr>
          <w:b/>
          <w:sz w:val="22"/>
          <w:szCs w:val="22"/>
        </w:rPr>
        <w:t xml:space="preserve">Уральский федеральный университет </w:t>
      </w:r>
    </w:p>
    <w:p w14:paraId="51E225EF" w14:textId="77777777" w:rsidR="00AD2B0D" w:rsidRPr="0046082B" w:rsidRDefault="00AD2B0D" w:rsidP="00AD2B0D">
      <w:pPr>
        <w:ind w:left="180" w:right="150"/>
        <w:jc w:val="center"/>
        <w:rPr>
          <w:b/>
          <w:sz w:val="22"/>
          <w:szCs w:val="22"/>
        </w:rPr>
      </w:pPr>
      <w:r w:rsidRPr="0046082B">
        <w:rPr>
          <w:b/>
          <w:sz w:val="22"/>
          <w:szCs w:val="22"/>
        </w:rPr>
        <w:t xml:space="preserve">имени первого Президента России </w:t>
      </w:r>
      <w:proofErr w:type="gramStart"/>
      <w:r w:rsidRPr="0046082B">
        <w:rPr>
          <w:b/>
          <w:sz w:val="22"/>
          <w:szCs w:val="22"/>
        </w:rPr>
        <w:t>Б.Н.</w:t>
      </w:r>
      <w:proofErr w:type="gramEnd"/>
      <w:r w:rsidRPr="0046082B">
        <w:rPr>
          <w:b/>
          <w:sz w:val="22"/>
          <w:szCs w:val="22"/>
        </w:rPr>
        <w:t> Ельцина</w:t>
      </w:r>
    </w:p>
    <w:p w14:paraId="7AC66FA7" w14:textId="77777777" w:rsidR="00AD2B0D" w:rsidRPr="0046082B" w:rsidRDefault="00AD2B0D" w:rsidP="003F4B8E">
      <w:pPr>
        <w:ind w:left="180" w:right="150"/>
        <w:jc w:val="center"/>
        <w:rPr>
          <w:b/>
          <w:sz w:val="22"/>
          <w:szCs w:val="22"/>
        </w:rPr>
      </w:pPr>
    </w:p>
    <w:p w14:paraId="469E7765" w14:textId="77777777" w:rsidR="00AD2B0D" w:rsidRPr="0046082B" w:rsidRDefault="00AD2B0D" w:rsidP="00AD2B0D">
      <w:pPr>
        <w:ind w:left="180" w:right="150"/>
        <w:jc w:val="center"/>
        <w:rPr>
          <w:b/>
          <w:sz w:val="22"/>
          <w:szCs w:val="22"/>
        </w:rPr>
      </w:pPr>
      <w:r w:rsidRPr="0046082B">
        <w:rPr>
          <w:b/>
          <w:sz w:val="22"/>
          <w:szCs w:val="22"/>
        </w:rPr>
        <w:t>Финансовый университет при Правительстве</w:t>
      </w:r>
    </w:p>
    <w:p w14:paraId="48572FD0" w14:textId="77777777" w:rsidR="00AD2B0D" w:rsidRPr="0046082B" w:rsidRDefault="00AD2B0D" w:rsidP="00AD2B0D">
      <w:pPr>
        <w:ind w:left="180" w:right="150"/>
        <w:jc w:val="center"/>
        <w:rPr>
          <w:b/>
          <w:sz w:val="22"/>
          <w:szCs w:val="22"/>
        </w:rPr>
      </w:pPr>
      <w:r w:rsidRPr="0046082B">
        <w:rPr>
          <w:b/>
          <w:sz w:val="22"/>
          <w:szCs w:val="22"/>
        </w:rPr>
        <w:t xml:space="preserve">Российской Федерации </w:t>
      </w:r>
    </w:p>
    <w:p w14:paraId="3E290480" w14:textId="77777777" w:rsidR="00AD2B0D" w:rsidRPr="0046082B" w:rsidRDefault="00AD2B0D" w:rsidP="003F4B8E">
      <w:pPr>
        <w:ind w:left="180" w:right="150"/>
        <w:jc w:val="center"/>
        <w:rPr>
          <w:b/>
          <w:sz w:val="22"/>
          <w:szCs w:val="22"/>
        </w:rPr>
      </w:pPr>
    </w:p>
    <w:p w14:paraId="4DC4A49E" w14:textId="77777777" w:rsidR="00AD2B0D" w:rsidRPr="0046082B" w:rsidRDefault="00AD2B0D" w:rsidP="00AD2B0D">
      <w:pPr>
        <w:ind w:left="180" w:right="150"/>
        <w:jc w:val="center"/>
        <w:rPr>
          <w:b/>
          <w:sz w:val="22"/>
          <w:szCs w:val="22"/>
        </w:rPr>
      </w:pPr>
      <w:r w:rsidRPr="0046082B">
        <w:rPr>
          <w:b/>
          <w:sz w:val="22"/>
          <w:szCs w:val="22"/>
        </w:rPr>
        <w:t>Санкт-Петербургский государственный</w:t>
      </w:r>
    </w:p>
    <w:p w14:paraId="0BEC207C" w14:textId="7D7C130E" w:rsidR="00AD2B0D" w:rsidRDefault="00D208B7" w:rsidP="00AD2B0D">
      <w:pPr>
        <w:ind w:left="180" w:right="1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AD2B0D" w:rsidRPr="0046082B">
        <w:rPr>
          <w:b/>
          <w:sz w:val="22"/>
          <w:szCs w:val="22"/>
        </w:rPr>
        <w:t>ниверситет</w:t>
      </w:r>
    </w:p>
    <w:p w14:paraId="02204673" w14:textId="77777777" w:rsidR="001D6CC7" w:rsidRPr="0046082B" w:rsidRDefault="001D6CC7" w:rsidP="00AD2B0D">
      <w:pPr>
        <w:ind w:left="180" w:right="150"/>
        <w:jc w:val="center"/>
        <w:rPr>
          <w:b/>
          <w:sz w:val="22"/>
          <w:szCs w:val="22"/>
        </w:rPr>
      </w:pPr>
    </w:p>
    <w:p w14:paraId="24B32FDB" w14:textId="77777777" w:rsidR="001D6CC7" w:rsidRDefault="001D6CC7" w:rsidP="001D6CC7">
      <w:pPr>
        <w:ind w:left="180" w:right="1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Тюменский государственный университет</w:t>
      </w:r>
    </w:p>
    <w:p w14:paraId="093F9F3B" w14:textId="77777777" w:rsidR="001D6CC7" w:rsidRPr="004359B1" w:rsidRDefault="001D6CC7" w:rsidP="001D6CC7">
      <w:pPr>
        <w:ind w:left="180" w:right="150"/>
        <w:jc w:val="center"/>
        <w:rPr>
          <w:b/>
          <w:sz w:val="22"/>
          <w:szCs w:val="22"/>
          <w:highlight w:val="green"/>
        </w:rPr>
      </w:pPr>
    </w:p>
    <w:p w14:paraId="3B15FC7A" w14:textId="77777777" w:rsidR="00D208B7" w:rsidRPr="00D208B7" w:rsidRDefault="00D208B7" w:rsidP="00D208B7">
      <w:pPr>
        <w:ind w:left="180" w:right="150"/>
        <w:jc w:val="center"/>
        <w:rPr>
          <w:b/>
          <w:sz w:val="22"/>
          <w:szCs w:val="22"/>
        </w:rPr>
      </w:pPr>
      <w:r w:rsidRPr="00D208B7">
        <w:rPr>
          <w:b/>
          <w:sz w:val="22"/>
          <w:szCs w:val="22"/>
        </w:rPr>
        <w:t xml:space="preserve">Белорусский государственный </w:t>
      </w:r>
    </w:p>
    <w:p w14:paraId="05A4ADD3" w14:textId="5583B44D" w:rsidR="00AD2B0D" w:rsidRPr="0046082B" w:rsidRDefault="00D208B7" w:rsidP="00D208B7">
      <w:pPr>
        <w:ind w:left="180" w:right="150"/>
        <w:jc w:val="center"/>
        <w:rPr>
          <w:b/>
          <w:sz w:val="22"/>
          <w:szCs w:val="22"/>
        </w:rPr>
      </w:pPr>
      <w:r w:rsidRPr="00D208B7">
        <w:rPr>
          <w:b/>
          <w:sz w:val="22"/>
          <w:szCs w:val="22"/>
        </w:rPr>
        <w:t>экономический университет</w:t>
      </w:r>
    </w:p>
    <w:p w14:paraId="6929DA32" w14:textId="77777777" w:rsidR="00AD2B0D" w:rsidRPr="004359B1" w:rsidRDefault="00AD2B0D" w:rsidP="003F4B8E">
      <w:pPr>
        <w:ind w:left="180" w:right="150"/>
        <w:jc w:val="center"/>
        <w:rPr>
          <w:b/>
          <w:sz w:val="22"/>
          <w:szCs w:val="22"/>
          <w:highlight w:val="green"/>
        </w:rPr>
      </w:pPr>
    </w:p>
    <w:p w14:paraId="4986158F" w14:textId="77777777" w:rsidR="0015623B" w:rsidRPr="0015623B" w:rsidRDefault="0015623B" w:rsidP="0015623B">
      <w:pPr>
        <w:ind w:left="180" w:right="150"/>
        <w:jc w:val="center"/>
        <w:rPr>
          <w:b/>
          <w:sz w:val="22"/>
          <w:szCs w:val="22"/>
        </w:rPr>
      </w:pPr>
      <w:r w:rsidRPr="0015623B">
        <w:rPr>
          <w:b/>
          <w:sz w:val="22"/>
          <w:szCs w:val="22"/>
        </w:rPr>
        <w:t xml:space="preserve">Институт экономических стратегий </w:t>
      </w:r>
    </w:p>
    <w:p w14:paraId="0D56A5BF" w14:textId="37F5F8E6" w:rsidR="005478FF" w:rsidRDefault="0015623B" w:rsidP="0015623B">
      <w:pPr>
        <w:ind w:left="180" w:right="150"/>
        <w:jc w:val="center"/>
        <w:rPr>
          <w:b/>
          <w:sz w:val="22"/>
          <w:szCs w:val="22"/>
        </w:rPr>
      </w:pPr>
      <w:r w:rsidRPr="0015623B">
        <w:rPr>
          <w:b/>
          <w:sz w:val="22"/>
          <w:szCs w:val="22"/>
        </w:rPr>
        <w:t>Китайской Академии общественных наук</w:t>
      </w:r>
    </w:p>
    <w:p w14:paraId="6EBA25A3" w14:textId="77777777" w:rsidR="00D840D1" w:rsidRDefault="00D840D1" w:rsidP="00D840D1">
      <w:pPr>
        <w:ind w:firstLine="480"/>
        <w:jc w:val="both"/>
        <w:rPr>
          <w:b/>
        </w:rPr>
      </w:pPr>
    </w:p>
    <w:p w14:paraId="59AF986E" w14:textId="77777777" w:rsidR="00AD2B0D" w:rsidRPr="0023744C" w:rsidRDefault="00AD2B0D" w:rsidP="00D840D1">
      <w:pPr>
        <w:ind w:firstLine="480"/>
        <w:jc w:val="both"/>
        <w:rPr>
          <w:b/>
        </w:rPr>
      </w:pPr>
    </w:p>
    <w:p w14:paraId="797BF8BE" w14:textId="02609E73" w:rsidR="00382BBF" w:rsidRPr="00D208B7" w:rsidRDefault="0015623B" w:rsidP="002D515D">
      <w:pPr>
        <w:jc w:val="center"/>
        <w:rPr>
          <w:b/>
          <w:spacing w:val="20"/>
        </w:rPr>
      </w:pPr>
      <w:r>
        <w:rPr>
          <w:b/>
          <w:spacing w:val="20"/>
        </w:rPr>
        <w:t>Х</w:t>
      </w:r>
      <w:r>
        <w:rPr>
          <w:b/>
          <w:spacing w:val="20"/>
          <w:lang w:val="en-GB"/>
        </w:rPr>
        <w:t>I</w:t>
      </w:r>
      <w:bookmarkStart w:id="1" w:name="_Hlk86397878"/>
      <w:r w:rsidR="00D208B7">
        <w:rPr>
          <w:b/>
          <w:spacing w:val="20"/>
          <w:lang w:val="en-GB"/>
        </w:rPr>
        <w:t>V</w:t>
      </w:r>
      <w:bookmarkEnd w:id="1"/>
    </w:p>
    <w:p w14:paraId="24028949" w14:textId="77777777" w:rsidR="00382BBF" w:rsidRPr="0023744C" w:rsidRDefault="005478FF" w:rsidP="002D515D">
      <w:pPr>
        <w:jc w:val="center"/>
        <w:rPr>
          <w:b/>
          <w:spacing w:val="20"/>
        </w:rPr>
      </w:pPr>
      <w:r w:rsidRPr="0023744C">
        <w:rPr>
          <w:b/>
          <w:spacing w:val="20"/>
        </w:rPr>
        <w:t>МЕЖДУНАРОДНЫ</w:t>
      </w:r>
      <w:r w:rsidR="00D840D1" w:rsidRPr="0023744C">
        <w:rPr>
          <w:b/>
          <w:spacing w:val="20"/>
        </w:rPr>
        <w:t xml:space="preserve">Й </w:t>
      </w:r>
    </w:p>
    <w:p w14:paraId="10597D87" w14:textId="77777777" w:rsidR="002D515D" w:rsidRPr="0023744C" w:rsidRDefault="00D840D1" w:rsidP="002D515D">
      <w:pPr>
        <w:jc w:val="center"/>
        <w:rPr>
          <w:b/>
          <w:spacing w:val="20"/>
        </w:rPr>
      </w:pPr>
      <w:r w:rsidRPr="0023744C">
        <w:rPr>
          <w:b/>
          <w:spacing w:val="20"/>
        </w:rPr>
        <w:t>СИМПОЗИУМ</w:t>
      </w:r>
    </w:p>
    <w:p w14:paraId="54316CDF" w14:textId="77777777" w:rsidR="002D515D" w:rsidRDefault="002D515D" w:rsidP="002D515D">
      <w:pPr>
        <w:jc w:val="center"/>
        <w:rPr>
          <w:b/>
        </w:rPr>
      </w:pPr>
    </w:p>
    <w:p w14:paraId="072A9622" w14:textId="77777777" w:rsidR="00D60164" w:rsidRPr="0023744C" w:rsidRDefault="00D60164" w:rsidP="002D515D">
      <w:pPr>
        <w:jc w:val="center"/>
        <w:rPr>
          <w:b/>
        </w:rPr>
      </w:pPr>
    </w:p>
    <w:p w14:paraId="07CE5824" w14:textId="77777777" w:rsidR="00957E69" w:rsidRPr="009879C1" w:rsidRDefault="002D515D" w:rsidP="002D515D">
      <w:pPr>
        <w:jc w:val="center"/>
        <w:rPr>
          <w:b/>
          <w:sz w:val="32"/>
          <w:szCs w:val="32"/>
        </w:rPr>
      </w:pPr>
      <w:r w:rsidRPr="009879C1">
        <w:rPr>
          <w:b/>
          <w:sz w:val="32"/>
          <w:szCs w:val="32"/>
        </w:rPr>
        <w:t>«</w:t>
      </w:r>
      <w:r w:rsidR="00D840D1" w:rsidRPr="009879C1">
        <w:rPr>
          <w:b/>
          <w:sz w:val="32"/>
          <w:szCs w:val="32"/>
        </w:rPr>
        <w:t>ТЕОРИЯ И ПРАКТИКА</w:t>
      </w:r>
    </w:p>
    <w:p w14:paraId="121822FD" w14:textId="77777777" w:rsidR="002D515D" w:rsidRPr="009879C1" w:rsidRDefault="00D840D1" w:rsidP="002D515D">
      <w:pPr>
        <w:jc w:val="center"/>
        <w:rPr>
          <w:b/>
          <w:sz w:val="32"/>
        </w:rPr>
      </w:pPr>
      <w:r w:rsidRPr="009879C1">
        <w:rPr>
          <w:b/>
          <w:sz w:val="32"/>
          <w:szCs w:val="32"/>
        </w:rPr>
        <w:t>НАЛОГОВЫХ РЕФОРМ</w:t>
      </w:r>
      <w:r w:rsidR="002D515D" w:rsidRPr="009879C1">
        <w:rPr>
          <w:b/>
          <w:sz w:val="32"/>
          <w:szCs w:val="32"/>
        </w:rPr>
        <w:t>»</w:t>
      </w:r>
    </w:p>
    <w:p w14:paraId="43030972" w14:textId="7F877D7C" w:rsidR="00111FA7" w:rsidRDefault="00CD5F9B" w:rsidP="002D515D">
      <w:pPr>
        <w:jc w:val="center"/>
        <w:rPr>
          <w:b/>
        </w:rPr>
      </w:pPr>
      <w:r w:rsidRPr="009879C1">
        <w:rPr>
          <w:b/>
          <w:bCs/>
          <w:lang w:val="en-US"/>
        </w:rPr>
        <w:t>TPTR</w:t>
      </w:r>
      <w:r w:rsidR="006D5AA5" w:rsidRPr="009879C1">
        <w:rPr>
          <w:b/>
          <w:bCs/>
        </w:rPr>
        <w:t xml:space="preserve"> 202</w:t>
      </w:r>
      <w:r w:rsidR="00D208B7">
        <w:rPr>
          <w:b/>
          <w:bCs/>
        </w:rPr>
        <w:t>1</w:t>
      </w:r>
    </w:p>
    <w:p w14:paraId="668E2378" w14:textId="77777777" w:rsidR="00D60164" w:rsidRDefault="00D60164" w:rsidP="002D515D">
      <w:pPr>
        <w:jc w:val="center"/>
        <w:rPr>
          <w:b/>
        </w:rPr>
      </w:pPr>
    </w:p>
    <w:p w14:paraId="75F39040" w14:textId="77777777" w:rsidR="00D60164" w:rsidRPr="007A4DD9" w:rsidRDefault="00D60164" w:rsidP="002D515D">
      <w:pPr>
        <w:jc w:val="center"/>
        <w:rPr>
          <w:b/>
        </w:rPr>
      </w:pPr>
    </w:p>
    <w:p w14:paraId="1BF1E967" w14:textId="33D1566B" w:rsidR="002D515D" w:rsidRPr="007A4DD9" w:rsidRDefault="00D208B7" w:rsidP="002D515D">
      <w:pPr>
        <w:jc w:val="center"/>
        <w:rPr>
          <w:b/>
        </w:rPr>
      </w:pPr>
      <w:r>
        <w:rPr>
          <w:b/>
        </w:rPr>
        <w:t>3</w:t>
      </w:r>
      <w:r w:rsidR="005478FF">
        <w:rPr>
          <w:b/>
        </w:rPr>
        <w:t xml:space="preserve"> </w:t>
      </w:r>
      <w:r w:rsidR="00BB4FD6" w:rsidRPr="007A4DD9">
        <w:rPr>
          <w:b/>
        </w:rPr>
        <w:t>–</w:t>
      </w:r>
      <w:r w:rsidR="005478FF">
        <w:rPr>
          <w:b/>
        </w:rPr>
        <w:t xml:space="preserve"> </w:t>
      </w:r>
      <w:r w:rsidR="00C12636">
        <w:rPr>
          <w:b/>
        </w:rPr>
        <w:t>10</w:t>
      </w:r>
      <w:r w:rsidR="002D515D" w:rsidRPr="007A4DD9">
        <w:rPr>
          <w:b/>
        </w:rPr>
        <w:t xml:space="preserve"> </w:t>
      </w:r>
      <w:r w:rsidR="00871D45" w:rsidRPr="007A4DD9">
        <w:rPr>
          <w:b/>
        </w:rPr>
        <w:t>ию</w:t>
      </w:r>
      <w:r w:rsidR="00E92A70" w:rsidRPr="007A4DD9">
        <w:rPr>
          <w:b/>
        </w:rPr>
        <w:t>л</w:t>
      </w:r>
      <w:r w:rsidR="00871D45" w:rsidRPr="007A4DD9">
        <w:rPr>
          <w:b/>
        </w:rPr>
        <w:t>я</w:t>
      </w:r>
      <w:r w:rsidR="002D515D" w:rsidRPr="007A4DD9">
        <w:rPr>
          <w:b/>
        </w:rPr>
        <w:t xml:space="preserve"> 20</w:t>
      </w:r>
      <w:r w:rsidR="000C56EA">
        <w:rPr>
          <w:b/>
        </w:rPr>
        <w:t>2</w:t>
      </w:r>
      <w:r>
        <w:rPr>
          <w:b/>
        </w:rPr>
        <w:t>2</w:t>
      </w:r>
      <w:r w:rsidR="002D515D" w:rsidRPr="007A4DD9">
        <w:rPr>
          <w:b/>
        </w:rPr>
        <w:t xml:space="preserve"> года</w:t>
      </w:r>
    </w:p>
    <w:p w14:paraId="2A93DB87" w14:textId="668F7F9F" w:rsidR="002D515D" w:rsidRPr="003C0C64" w:rsidRDefault="002D515D" w:rsidP="002D515D">
      <w:pPr>
        <w:jc w:val="center"/>
        <w:rPr>
          <w:b/>
        </w:rPr>
      </w:pPr>
      <w:r w:rsidRPr="007A4DD9">
        <w:rPr>
          <w:b/>
        </w:rPr>
        <w:t xml:space="preserve">г. </w:t>
      </w:r>
      <w:r w:rsidR="00D208B7">
        <w:rPr>
          <w:b/>
        </w:rPr>
        <w:t>Барнаул</w:t>
      </w:r>
      <w:r w:rsidR="00F80901">
        <w:rPr>
          <w:b/>
        </w:rPr>
        <w:t>, Белокуриха</w:t>
      </w:r>
    </w:p>
    <w:p w14:paraId="6910CA9E" w14:textId="11A302FE" w:rsidR="00AD2B0D" w:rsidRDefault="00AD2B0D" w:rsidP="002D515D">
      <w:pPr>
        <w:jc w:val="center"/>
        <w:rPr>
          <w:b/>
        </w:rPr>
      </w:pPr>
    </w:p>
    <w:p w14:paraId="76459860" w14:textId="77777777" w:rsidR="00502916" w:rsidRPr="00502916" w:rsidRDefault="00502916" w:rsidP="00502916">
      <w:pPr>
        <w:jc w:val="center"/>
        <w:rPr>
          <w:b/>
        </w:rPr>
      </w:pPr>
      <w:r w:rsidRPr="00502916">
        <w:rPr>
          <w:b/>
        </w:rPr>
        <w:t>Информация на новом сайте симпозиума:</w:t>
      </w:r>
    </w:p>
    <w:p w14:paraId="66F393CF" w14:textId="77777777" w:rsidR="00502916" w:rsidRPr="00502916" w:rsidRDefault="003F3363" w:rsidP="00502916">
      <w:pPr>
        <w:jc w:val="center"/>
        <w:rPr>
          <w:b/>
        </w:rPr>
      </w:pPr>
      <w:hyperlink r:id="rId10" w:history="1">
        <w:r w:rsidR="00502916" w:rsidRPr="00502916">
          <w:rPr>
            <w:rStyle w:val="a4"/>
            <w:b/>
          </w:rPr>
          <w:t>http://taxsymposium.ru/</w:t>
        </w:r>
      </w:hyperlink>
    </w:p>
    <w:p w14:paraId="48F6E964" w14:textId="71A8E5AA" w:rsidR="00502916" w:rsidRDefault="00502916" w:rsidP="002D515D">
      <w:pPr>
        <w:jc w:val="center"/>
        <w:rPr>
          <w:b/>
        </w:rPr>
      </w:pPr>
    </w:p>
    <w:p w14:paraId="52955CBC" w14:textId="77777777" w:rsidR="00C652A5" w:rsidRDefault="00C652A5" w:rsidP="002D515D">
      <w:pPr>
        <w:jc w:val="center"/>
        <w:rPr>
          <w:b/>
        </w:rPr>
      </w:pPr>
      <w:r>
        <w:rPr>
          <w:b/>
        </w:rPr>
        <w:t xml:space="preserve">Симпозиум пройдет в оффлайн-режиме </w:t>
      </w:r>
    </w:p>
    <w:p w14:paraId="53F9AD40" w14:textId="5D17507E" w:rsidR="00C652A5" w:rsidRDefault="00C652A5" w:rsidP="002D515D">
      <w:pPr>
        <w:jc w:val="center"/>
        <w:rPr>
          <w:b/>
        </w:rPr>
      </w:pPr>
      <w:r>
        <w:rPr>
          <w:b/>
        </w:rPr>
        <w:t xml:space="preserve">с соблюдением всех </w:t>
      </w:r>
      <w:r w:rsidR="004349F8">
        <w:rPr>
          <w:b/>
        </w:rPr>
        <w:t xml:space="preserve">санитарных </w:t>
      </w:r>
      <w:r>
        <w:rPr>
          <w:b/>
        </w:rPr>
        <w:t xml:space="preserve">мер </w:t>
      </w:r>
      <w:r w:rsidR="004349F8">
        <w:rPr>
          <w:b/>
        </w:rPr>
        <w:t xml:space="preserve">и </w:t>
      </w:r>
    </w:p>
    <w:p w14:paraId="777FAC3B" w14:textId="47138C49" w:rsidR="00C652A5" w:rsidRPr="007A4DD9" w:rsidRDefault="00C652A5" w:rsidP="002D515D">
      <w:pPr>
        <w:jc w:val="center"/>
        <w:rPr>
          <w:b/>
        </w:rPr>
      </w:pPr>
      <w:r>
        <w:rPr>
          <w:b/>
        </w:rPr>
        <w:t>социального дистанцирования</w:t>
      </w:r>
    </w:p>
    <w:p w14:paraId="161BF2DE" w14:textId="77777777" w:rsidR="004E5911" w:rsidRPr="00CB3D75" w:rsidRDefault="002D515D" w:rsidP="004E5911">
      <w:pPr>
        <w:ind w:right="240"/>
        <w:jc w:val="center"/>
        <w:rPr>
          <w:b/>
          <w:spacing w:val="-2"/>
          <w:sz w:val="22"/>
          <w:szCs w:val="22"/>
        </w:rPr>
      </w:pPr>
      <w:r w:rsidRPr="007A4DD9">
        <w:br w:type="page"/>
      </w:r>
      <w:r w:rsidR="004E5911" w:rsidRPr="00CB3D75">
        <w:rPr>
          <w:b/>
          <w:spacing w:val="-2"/>
          <w:sz w:val="22"/>
          <w:szCs w:val="22"/>
        </w:rPr>
        <w:lastRenderedPageBreak/>
        <w:t>УВАЖАЕМЫЕ КОЛЛЕГИ!</w:t>
      </w:r>
    </w:p>
    <w:p w14:paraId="4940E186" w14:textId="242AC74A" w:rsidR="004E5911" w:rsidRPr="007A4DD9" w:rsidRDefault="004E5911" w:rsidP="004E5911">
      <w:pPr>
        <w:tabs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7A4DD9">
        <w:rPr>
          <w:spacing w:val="-2"/>
          <w:sz w:val="22"/>
          <w:szCs w:val="22"/>
        </w:rPr>
        <w:t xml:space="preserve">Приглашаем Вас принять участие в </w:t>
      </w:r>
      <w:r>
        <w:rPr>
          <w:spacing w:val="-2"/>
          <w:sz w:val="22"/>
          <w:szCs w:val="22"/>
        </w:rPr>
        <w:t>Х</w:t>
      </w:r>
      <w:r>
        <w:rPr>
          <w:spacing w:val="-2"/>
          <w:sz w:val="22"/>
          <w:szCs w:val="22"/>
          <w:lang w:val="en-US"/>
        </w:rPr>
        <w:t>I</w:t>
      </w:r>
      <w:r w:rsidR="00F80901" w:rsidRPr="00F80901">
        <w:rPr>
          <w:bCs/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Международном</w:t>
      </w:r>
      <w:r w:rsidRPr="007A4DD9">
        <w:rPr>
          <w:spacing w:val="-2"/>
          <w:sz w:val="22"/>
          <w:szCs w:val="22"/>
        </w:rPr>
        <w:t xml:space="preserve"> симпозиуме «</w:t>
      </w:r>
      <w:r w:rsidRPr="007A4DD9">
        <w:rPr>
          <w:bCs/>
          <w:spacing w:val="-2"/>
          <w:sz w:val="22"/>
          <w:szCs w:val="22"/>
        </w:rPr>
        <w:t>Теория и практика налоговых реформ</w:t>
      </w:r>
      <w:r w:rsidRPr="007A4DD9">
        <w:rPr>
          <w:spacing w:val="-2"/>
          <w:sz w:val="22"/>
          <w:szCs w:val="22"/>
        </w:rPr>
        <w:t>»</w:t>
      </w:r>
      <w:r>
        <w:rPr>
          <w:spacing w:val="-2"/>
          <w:sz w:val="22"/>
          <w:szCs w:val="22"/>
        </w:rPr>
        <w:t>, который будет проходить</w:t>
      </w:r>
      <w:r w:rsidRPr="007A4DD9">
        <w:rPr>
          <w:spacing w:val="-2"/>
          <w:sz w:val="22"/>
          <w:szCs w:val="22"/>
        </w:rPr>
        <w:t xml:space="preserve"> в</w:t>
      </w:r>
      <w:r w:rsidRPr="00A36712">
        <w:rPr>
          <w:spacing w:val="-2"/>
          <w:sz w:val="22"/>
          <w:szCs w:val="22"/>
        </w:rPr>
        <w:t xml:space="preserve"> </w:t>
      </w:r>
      <w:r w:rsidR="00F80901">
        <w:rPr>
          <w:spacing w:val="-2"/>
          <w:sz w:val="22"/>
          <w:szCs w:val="22"/>
        </w:rPr>
        <w:t>Барнауле и Белокурихе</w:t>
      </w:r>
      <w:r w:rsidR="000C56EA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на базе </w:t>
      </w:r>
      <w:r w:rsidR="00F80901">
        <w:rPr>
          <w:bCs/>
          <w:spacing w:val="-2"/>
          <w:sz w:val="22"/>
          <w:szCs w:val="22"/>
        </w:rPr>
        <w:t>Алтайского государственного университета</w:t>
      </w:r>
      <w:r w:rsidR="00E853EE">
        <w:rPr>
          <w:bCs/>
          <w:spacing w:val="-2"/>
          <w:sz w:val="22"/>
          <w:szCs w:val="22"/>
        </w:rPr>
        <w:t>.</w:t>
      </w:r>
    </w:p>
    <w:p w14:paraId="5918B855" w14:textId="74758D68" w:rsidR="004E5911" w:rsidRPr="00183302" w:rsidRDefault="004E5911" w:rsidP="004E5911">
      <w:pPr>
        <w:tabs>
          <w:tab w:val="left" w:pos="4800"/>
        </w:tabs>
        <w:ind w:right="327" w:firstLine="284"/>
        <w:jc w:val="both"/>
        <w:rPr>
          <w:spacing w:val="-4"/>
          <w:sz w:val="22"/>
          <w:szCs w:val="22"/>
        </w:rPr>
      </w:pPr>
      <w:r w:rsidRPr="00183302">
        <w:rPr>
          <w:b/>
          <w:spacing w:val="-4"/>
          <w:sz w:val="22"/>
          <w:szCs w:val="22"/>
        </w:rPr>
        <w:t>Цель симпозиума</w:t>
      </w:r>
      <w:r w:rsidRPr="00183302">
        <w:rPr>
          <w:spacing w:val="-4"/>
          <w:sz w:val="22"/>
          <w:szCs w:val="22"/>
        </w:rPr>
        <w:t xml:space="preserve"> – обсуждение актуальных проблем реформирования налоговых систем, выработка новых теоретико-методологических подходов к совершенствованию налоговой политики</w:t>
      </w:r>
      <w:r w:rsidR="003D2AC9">
        <w:rPr>
          <w:spacing w:val="-4"/>
          <w:sz w:val="22"/>
          <w:szCs w:val="22"/>
        </w:rPr>
        <w:t xml:space="preserve"> и налогообложения</w:t>
      </w:r>
      <w:r w:rsidRPr="00183302">
        <w:rPr>
          <w:spacing w:val="-4"/>
          <w:sz w:val="22"/>
          <w:szCs w:val="22"/>
        </w:rPr>
        <w:t>, формирование творческих коллективов для проведения совместных исследований налоговой направленности.</w:t>
      </w:r>
    </w:p>
    <w:p w14:paraId="246468E0" w14:textId="182C2F96" w:rsidR="004E5911" w:rsidRDefault="004E5911" w:rsidP="004E5911">
      <w:pPr>
        <w:tabs>
          <w:tab w:val="left" w:pos="4800"/>
        </w:tabs>
        <w:ind w:right="327" w:firstLine="284"/>
        <w:jc w:val="both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Язык</w:t>
      </w:r>
      <w:r w:rsidR="006E2E23">
        <w:rPr>
          <w:b/>
          <w:spacing w:val="-2"/>
          <w:sz w:val="22"/>
          <w:szCs w:val="22"/>
        </w:rPr>
        <w:t>и</w:t>
      </w:r>
      <w:r>
        <w:rPr>
          <w:b/>
          <w:spacing w:val="-2"/>
          <w:sz w:val="22"/>
          <w:szCs w:val="22"/>
        </w:rPr>
        <w:t xml:space="preserve"> симпозиума: </w:t>
      </w:r>
      <w:r w:rsidRPr="007A4DD9">
        <w:rPr>
          <w:b/>
          <w:spacing w:val="-2"/>
          <w:sz w:val="22"/>
          <w:szCs w:val="22"/>
        </w:rPr>
        <w:t>русский</w:t>
      </w:r>
      <w:r>
        <w:rPr>
          <w:b/>
          <w:spacing w:val="-2"/>
          <w:sz w:val="22"/>
          <w:szCs w:val="22"/>
        </w:rPr>
        <w:t xml:space="preserve">. </w:t>
      </w:r>
    </w:p>
    <w:p w14:paraId="3B18249B" w14:textId="722A4ED4" w:rsidR="004E5911" w:rsidRDefault="004E5911" w:rsidP="004E5911">
      <w:pPr>
        <w:tabs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7A4DD9">
        <w:rPr>
          <w:b/>
          <w:spacing w:val="-2"/>
          <w:sz w:val="22"/>
          <w:szCs w:val="22"/>
        </w:rPr>
        <w:t>Регламент</w:t>
      </w:r>
      <w:r w:rsidRPr="007A4DD9">
        <w:rPr>
          <w:spacing w:val="-2"/>
          <w:sz w:val="22"/>
          <w:szCs w:val="22"/>
        </w:rPr>
        <w:t xml:space="preserve">: симпозиум предусматривает </w:t>
      </w:r>
      <w:r>
        <w:rPr>
          <w:spacing w:val="-2"/>
          <w:sz w:val="22"/>
          <w:szCs w:val="22"/>
        </w:rPr>
        <w:t xml:space="preserve">проведение пленарного заседания и ряда круглых столов, тематических секций. На пленарное </w:t>
      </w:r>
      <w:r w:rsidRPr="007A4DD9">
        <w:rPr>
          <w:spacing w:val="-2"/>
          <w:sz w:val="22"/>
          <w:szCs w:val="22"/>
        </w:rPr>
        <w:t>обсуждение</w:t>
      </w:r>
      <w:r>
        <w:rPr>
          <w:spacing w:val="-2"/>
          <w:sz w:val="22"/>
          <w:szCs w:val="22"/>
        </w:rPr>
        <w:t xml:space="preserve">, секции и круглые столы выносится </w:t>
      </w:r>
      <w:r w:rsidRPr="007A4DD9">
        <w:rPr>
          <w:spacing w:val="-2"/>
          <w:sz w:val="22"/>
          <w:szCs w:val="22"/>
        </w:rPr>
        <w:t>ограниченно</w:t>
      </w:r>
      <w:r>
        <w:rPr>
          <w:spacing w:val="-2"/>
          <w:sz w:val="22"/>
          <w:szCs w:val="22"/>
        </w:rPr>
        <w:t>е</w:t>
      </w:r>
      <w:r w:rsidRPr="007A4DD9">
        <w:rPr>
          <w:spacing w:val="-2"/>
          <w:sz w:val="22"/>
          <w:szCs w:val="22"/>
        </w:rPr>
        <w:t xml:space="preserve"> числ</w:t>
      </w:r>
      <w:r>
        <w:rPr>
          <w:spacing w:val="-2"/>
          <w:sz w:val="22"/>
          <w:szCs w:val="22"/>
        </w:rPr>
        <w:t>о</w:t>
      </w:r>
      <w:r w:rsidRPr="007A4DD9">
        <w:rPr>
          <w:spacing w:val="-2"/>
          <w:sz w:val="22"/>
          <w:szCs w:val="22"/>
        </w:rPr>
        <w:t xml:space="preserve"> докладов, предварительно </w:t>
      </w:r>
      <w:r>
        <w:rPr>
          <w:spacing w:val="-2"/>
          <w:sz w:val="22"/>
          <w:szCs w:val="22"/>
        </w:rPr>
        <w:t xml:space="preserve">прошедших рецензирование и </w:t>
      </w:r>
      <w:r w:rsidRPr="007A4DD9">
        <w:rPr>
          <w:spacing w:val="-2"/>
          <w:sz w:val="22"/>
          <w:szCs w:val="22"/>
        </w:rPr>
        <w:t xml:space="preserve">отобранных </w:t>
      </w:r>
      <w:r w:rsidRPr="001C5E8D">
        <w:rPr>
          <w:spacing w:val="-2"/>
          <w:sz w:val="22"/>
          <w:szCs w:val="22"/>
        </w:rPr>
        <w:t>программным комитетом</w:t>
      </w:r>
      <w:r w:rsidRPr="007A4DD9">
        <w:rPr>
          <w:spacing w:val="-2"/>
          <w:sz w:val="22"/>
          <w:szCs w:val="22"/>
        </w:rPr>
        <w:t xml:space="preserve"> по заранее объявленным критериям. Процедура обсуждения</w:t>
      </w:r>
      <w:r>
        <w:rPr>
          <w:spacing w:val="-2"/>
          <w:sz w:val="22"/>
          <w:szCs w:val="22"/>
        </w:rPr>
        <w:t xml:space="preserve"> единая</w:t>
      </w:r>
      <w:r w:rsidRPr="007A4DD9">
        <w:rPr>
          <w:spacing w:val="-2"/>
          <w:sz w:val="22"/>
          <w:szCs w:val="22"/>
        </w:rPr>
        <w:t xml:space="preserve">: доклад </w:t>
      </w:r>
      <w:r>
        <w:rPr>
          <w:spacing w:val="-2"/>
          <w:sz w:val="22"/>
          <w:szCs w:val="22"/>
        </w:rPr>
        <w:t xml:space="preserve">пленарный </w:t>
      </w:r>
      <w:r w:rsidRPr="007A4DD9">
        <w:rPr>
          <w:spacing w:val="-2"/>
          <w:sz w:val="22"/>
          <w:szCs w:val="22"/>
        </w:rPr>
        <w:t xml:space="preserve">– </w:t>
      </w:r>
      <w:r>
        <w:rPr>
          <w:spacing w:val="-2"/>
          <w:sz w:val="22"/>
          <w:szCs w:val="22"/>
        </w:rPr>
        <w:t xml:space="preserve">до </w:t>
      </w:r>
      <w:r w:rsidRPr="007A4DD9">
        <w:rPr>
          <w:spacing w:val="-2"/>
          <w:sz w:val="22"/>
          <w:szCs w:val="22"/>
        </w:rPr>
        <w:t>15 мин.</w:t>
      </w:r>
      <w:r>
        <w:rPr>
          <w:spacing w:val="-2"/>
          <w:sz w:val="22"/>
          <w:szCs w:val="22"/>
        </w:rPr>
        <w:t xml:space="preserve">, доклад секционный </w:t>
      </w:r>
      <w:r w:rsidRPr="008A3368">
        <w:rPr>
          <w:spacing w:val="-2"/>
          <w:sz w:val="22"/>
          <w:szCs w:val="22"/>
        </w:rPr>
        <w:t>(выступление на круглом столе)</w:t>
      </w:r>
      <w:r>
        <w:rPr>
          <w:spacing w:val="-2"/>
          <w:sz w:val="22"/>
          <w:szCs w:val="22"/>
        </w:rPr>
        <w:t xml:space="preserve"> – до 10 мин.</w:t>
      </w:r>
      <w:r w:rsidRPr="007A4DD9">
        <w:rPr>
          <w:spacing w:val="-2"/>
          <w:sz w:val="22"/>
          <w:szCs w:val="22"/>
        </w:rPr>
        <w:t xml:space="preserve">, ответы на вопросы – </w:t>
      </w:r>
      <w:r>
        <w:rPr>
          <w:spacing w:val="-2"/>
          <w:sz w:val="22"/>
          <w:szCs w:val="22"/>
        </w:rPr>
        <w:t xml:space="preserve">до </w:t>
      </w:r>
      <w:r w:rsidRPr="007A4DD9">
        <w:rPr>
          <w:spacing w:val="-2"/>
          <w:sz w:val="22"/>
          <w:szCs w:val="22"/>
        </w:rPr>
        <w:t xml:space="preserve">5 мин., обсуждение – </w:t>
      </w:r>
      <w:r>
        <w:rPr>
          <w:spacing w:val="-2"/>
          <w:sz w:val="22"/>
          <w:szCs w:val="22"/>
        </w:rPr>
        <w:t xml:space="preserve">до </w:t>
      </w:r>
      <w:r w:rsidRPr="007A4DD9">
        <w:rPr>
          <w:spacing w:val="-2"/>
          <w:sz w:val="22"/>
          <w:szCs w:val="22"/>
        </w:rPr>
        <w:t>5 мин.</w:t>
      </w:r>
    </w:p>
    <w:p w14:paraId="28410FDF" w14:textId="5DD8C443" w:rsidR="004E5911" w:rsidRPr="007A4DD9" w:rsidRDefault="004E5911" w:rsidP="004E5911">
      <w:pPr>
        <w:tabs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B71FA4">
        <w:rPr>
          <w:b/>
          <w:spacing w:val="-2"/>
          <w:sz w:val="22"/>
          <w:szCs w:val="22"/>
        </w:rPr>
        <w:t>Тематический фокус</w:t>
      </w:r>
      <w:r>
        <w:rPr>
          <w:spacing w:val="-2"/>
          <w:sz w:val="22"/>
          <w:szCs w:val="22"/>
        </w:rPr>
        <w:t xml:space="preserve"> </w:t>
      </w:r>
      <w:r w:rsidR="009879C1" w:rsidRPr="009879C1">
        <w:rPr>
          <w:spacing w:val="-2"/>
          <w:sz w:val="22"/>
          <w:szCs w:val="22"/>
        </w:rPr>
        <w:t>Х</w:t>
      </w:r>
      <w:r w:rsidR="009879C1" w:rsidRPr="009879C1">
        <w:rPr>
          <w:spacing w:val="-2"/>
          <w:sz w:val="22"/>
          <w:szCs w:val="22"/>
          <w:lang w:val="en-US"/>
        </w:rPr>
        <w:t>I</w:t>
      </w:r>
      <w:r w:rsidR="00F80901" w:rsidRPr="00F80901">
        <w:rPr>
          <w:bCs/>
          <w:spacing w:val="-2"/>
          <w:sz w:val="22"/>
          <w:szCs w:val="22"/>
          <w:lang w:val="en-GB"/>
        </w:rPr>
        <w:t>V</w:t>
      </w:r>
      <w:r>
        <w:rPr>
          <w:spacing w:val="-2"/>
          <w:sz w:val="22"/>
          <w:szCs w:val="22"/>
        </w:rPr>
        <w:t xml:space="preserve"> симпозиума </w:t>
      </w:r>
      <w:r w:rsidRPr="00691C15">
        <w:rPr>
          <w:spacing w:val="-2"/>
          <w:sz w:val="22"/>
          <w:szCs w:val="22"/>
        </w:rPr>
        <w:t xml:space="preserve">- теоретические и практические аспекты </w:t>
      </w:r>
      <w:r w:rsidR="00F80901">
        <w:rPr>
          <w:spacing w:val="-2"/>
          <w:sz w:val="22"/>
          <w:szCs w:val="22"/>
        </w:rPr>
        <w:t>имуществен</w:t>
      </w:r>
      <w:r w:rsidR="003C0C64">
        <w:rPr>
          <w:spacing w:val="-2"/>
          <w:sz w:val="22"/>
          <w:szCs w:val="22"/>
        </w:rPr>
        <w:t xml:space="preserve">ного </w:t>
      </w:r>
      <w:r w:rsidR="00691C15" w:rsidRPr="00691C15">
        <w:rPr>
          <w:spacing w:val="-2"/>
          <w:sz w:val="22"/>
          <w:szCs w:val="22"/>
        </w:rPr>
        <w:t>налогообложения</w:t>
      </w:r>
      <w:r w:rsidRPr="00691C15">
        <w:rPr>
          <w:spacing w:val="-2"/>
          <w:sz w:val="22"/>
          <w:szCs w:val="22"/>
        </w:rPr>
        <w:t>.</w:t>
      </w:r>
    </w:p>
    <w:p w14:paraId="630AB560" w14:textId="77777777" w:rsidR="004E5911" w:rsidRPr="00763E14" w:rsidRDefault="004E5911" w:rsidP="004E5911">
      <w:pPr>
        <w:tabs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763E14">
        <w:rPr>
          <w:b/>
          <w:spacing w:val="-2"/>
          <w:sz w:val="22"/>
          <w:szCs w:val="22"/>
        </w:rPr>
        <w:t>Планируется организация тематических круглых столов и секций:</w:t>
      </w:r>
    </w:p>
    <w:p w14:paraId="2CDD1C23" w14:textId="1C6A4B50" w:rsidR="004E5911" w:rsidRPr="00763E14" w:rsidRDefault="004E5911" w:rsidP="004E5911">
      <w:pPr>
        <w:tabs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763E14">
        <w:rPr>
          <w:spacing w:val="-2"/>
          <w:sz w:val="22"/>
          <w:szCs w:val="22"/>
        </w:rPr>
        <w:t xml:space="preserve">1. Теоретико-методологические проблемы </w:t>
      </w:r>
      <w:bookmarkStart w:id="2" w:name="_Hlk86398164"/>
      <w:r w:rsidR="00F80901">
        <w:rPr>
          <w:spacing w:val="-2"/>
          <w:sz w:val="22"/>
          <w:szCs w:val="22"/>
        </w:rPr>
        <w:t>имуществен</w:t>
      </w:r>
      <w:r w:rsidR="003C0C64">
        <w:rPr>
          <w:spacing w:val="-2"/>
          <w:sz w:val="22"/>
          <w:szCs w:val="22"/>
        </w:rPr>
        <w:t>ного</w:t>
      </w:r>
      <w:r w:rsidR="00691C15" w:rsidRPr="00763E14">
        <w:rPr>
          <w:spacing w:val="-2"/>
          <w:sz w:val="22"/>
          <w:szCs w:val="22"/>
        </w:rPr>
        <w:t xml:space="preserve"> </w:t>
      </w:r>
      <w:bookmarkEnd w:id="2"/>
      <w:r w:rsidR="00691C15" w:rsidRPr="00763E14">
        <w:rPr>
          <w:spacing w:val="-2"/>
          <w:sz w:val="22"/>
          <w:szCs w:val="22"/>
        </w:rPr>
        <w:t>налогообложения</w:t>
      </w:r>
      <w:r w:rsidRPr="00763E14">
        <w:rPr>
          <w:spacing w:val="-2"/>
          <w:sz w:val="22"/>
          <w:szCs w:val="22"/>
        </w:rPr>
        <w:t>.</w:t>
      </w:r>
    </w:p>
    <w:p w14:paraId="398D32A6" w14:textId="4717CCD6" w:rsidR="004E5911" w:rsidRPr="00763E14" w:rsidRDefault="004E5911" w:rsidP="004E5911">
      <w:pPr>
        <w:tabs>
          <w:tab w:val="left" w:pos="426"/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763E14">
        <w:rPr>
          <w:spacing w:val="-2"/>
          <w:sz w:val="22"/>
          <w:szCs w:val="22"/>
        </w:rPr>
        <w:t xml:space="preserve">2. Развитие теории и практики </w:t>
      </w:r>
      <w:r w:rsidR="00691C15" w:rsidRPr="00763E14">
        <w:rPr>
          <w:spacing w:val="-2"/>
          <w:sz w:val="22"/>
          <w:szCs w:val="22"/>
        </w:rPr>
        <w:t xml:space="preserve">администрирования </w:t>
      </w:r>
      <w:r w:rsidR="00F80901" w:rsidRPr="00F80901">
        <w:rPr>
          <w:spacing w:val="-2"/>
          <w:sz w:val="22"/>
          <w:szCs w:val="22"/>
        </w:rPr>
        <w:t xml:space="preserve">имущественного </w:t>
      </w:r>
      <w:r w:rsidR="00481D03" w:rsidRPr="00481D03">
        <w:rPr>
          <w:spacing w:val="-2"/>
          <w:sz w:val="22"/>
          <w:szCs w:val="22"/>
        </w:rPr>
        <w:t>о</w:t>
      </w:r>
      <w:r w:rsidR="00691C15" w:rsidRPr="00763E14">
        <w:rPr>
          <w:spacing w:val="-2"/>
          <w:sz w:val="22"/>
          <w:szCs w:val="22"/>
        </w:rPr>
        <w:t xml:space="preserve"> </w:t>
      </w:r>
      <w:r w:rsidRPr="00763E14">
        <w:rPr>
          <w:spacing w:val="-2"/>
          <w:sz w:val="22"/>
          <w:szCs w:val="22"/>
        </w:rPr>
        <w:t>налогообложения.</w:t>
      </w:r>
    </w:p>
    <w:p w14:paraId="78DCCC2A" w14:textId="281EBE96" w:rsidR="004E5911" w:rsidRPr="00A87231" w:rsidRDefault="004E5911" w:rsidP="004E5911">
      <w:pPr>
        <w:tabs>
          <w:tab w:val="left" w:pos="0"/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763E14">
        <w:rPr>
          <w:spacing w:val="-2"/>
          <w:sz w:val="22"/>
          <w:szCs w:val="22"/>
        </w:rPr>
        <w:t xml:space="preserve">3. </w:t>
      </w:r>
      <w:r w:rsidR="00691C15" w:rsidRPr="00763E14">
        <w:rPr>
          <w:spacing w:val="-2"/>
          <w:sz w:val="22"/>
          <w:szCs w:val="22"/>
        </w:rPr>
        <w:t xml:space="preserve">Лучшие мировые практики в </w:t>
      </w:r>
      <w:r w:rsidR="00F80901" w:rsidRPr="00F80901">
        <w:rPr>
          <w:spacing w:val="-2"/>
          <w:sz w:val="22"/>
          <w:szCs w:val="22"/>
        </w:rPr>
        <w:t>имущественно</w:t>
      </w:r>
      <w:r w:rsidR="00F80901">
        <w:rPr>
          <w:spacing w:val="-2"/>
          <w:sz w:val="22"/>
          <w:szCs w:val="22"/>
        </w:rPr>
        <w:t>м</w:t>
      </w:r>
      <w:r w:rsidR="00481D03">
        <w:rPr>
          <w:spacing w:val="-2"/>
          <w:sz w:val="22"/>
          <w:szCs w:val="22"/>
        </w:rPr>
        <w:t xml:space="preserve"> нало</w:t>
      </w:r>
      <w:r w:rsidR="00481D03" w:rsidRPr="00A87231">
        <w:rPr>
          <w:spacing w:val="-2"/>
          <w:sz w:val="22"/>
          <w:szCs w:val="22"/>
        </w:rPr>
        <w:t>гообложении.</w:t>
      </w:r>
    </w:p>
    <w:p w14:paraId="49915A7F" w14:textId="746E47EA" w:rsidR="004E5911" w:rsidRPr="00081E5A" w:rsidRDefault="004E5911" w:rsidP="004E5911">
      <w:pPr>
        <w:tabs>
          <w:tab w:val="left" w:pos="0"/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A87231">
        <w:rPr>
          <w:spacing w:val="-2"/>
          <w:sz w:val="22"/>
          <w:szCs w:val="22"/>
        </w:rPr>
        <w:t xml:space="preserve">4. </w:t>
      </w:r>
      <w:r w:rsidR="00691C15" w:rsidRPr="00A87231">
        <w:rPr>
          <w:spacing w:val="-2"/>
          <w:sz w:val="22"/>
          <w:szCs w:val="22"/>
        </w:rPr>
        <w:t xml:space="preserve">Совершенствование налогового регулирования </w:t>
      </w:r>
      <w:r w:rsidR="00763E14" w:rsidRPr="00A87231">
        <w:rPr>
          <w:spacing w:val="-2"/>
          <w:sz w:val="22"/>
          <w:szCs w:val="22"/>
        </w:rPr>
        <w:t xml:space="preserve">посредством </w:t>
      </w:r>
      <w:r w:rsidR="00F80901" w:rsidRPr="00F80901">
        <w:rPr>
          <w:spacing w:val="-2"/>
          <w:sz w:val="22"/>
          <w:szCs w:val="22"/>
        </w:rPr>
        <w:t>имущественного</w:t>
      </w:r>
      <w:r w:rsidR="00763E14" w:rsidRPr="00A87231">
        <w:rPr>
          <w:spacing w:val="-2"/>
          <w:sz w:val="22"/>
          <w:szCs w:val="22"/>
        </w:rPr>
        <w:t xml:space="preserve"> налогообложения</w:t>
      </w:r>
      <w:r w:rsidRPr="00A87231">
        <w:rPr>
          <w:spacing w:val="-2"/>
          <w:sz w:val="22"/>
          <w:szCs w:val="22"/>
        </w:rPr>
        <w:t>.</w:t>
      </w:r>
    </w:p>
    <w:p w14:paraId="6849A20F" w14:textId="5E207E0B" w:rsidR="004E5911" w:rsidRPr="00763E14" w:rsidRDefault="004E5911" w:rsidP="004E5911">
      <w:pPr>
        <w:tabs>
          <w:tab w:val="left" w:pos="0"/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763E14">
        <w:rPr>
          <w:spacing w:val="-2"/>
          <w:sz w:val="22"/>
          <w:szCs w:val="22"/>
        </w:rPr>
        <w:t xml:space="preserve">5. Развитие эмпирических исследований и математического моделирования в </w:t>
      </w:r>
      <w:r w:rsidR="00F80901" w:rsidRPr="00F80901">
        <w:rPr>
          <w:spacing w:val="-2"/>
          <w:sz w:val="22"/>
          <w:szCs w:val="22"/>
        </w:rPr>
        <w:t>имущественного</w:t>
      </w:r>
      <w:r w:rsidR="00B71FA4">
        <w:rPr>
          <w:spacing w:val="-2"/>
          <w:sz w:val="22"/>
          <w:szCs w:val="22"/>
        </w:rPr>
        <w:t xml:space="preserve"> </w:t>
      </w:r>
      <w:r w:rsidRPr="00763E14">
        <w:rPr>
          <w:spacing w:val="-2"/>
          <w:sz w:val="22"/>
          <w:szCs w:val="22"/>
        </w:rPr>
        <w:t>налогообложении.</w:t>
      </w:r>
    </w:p>
    <w:p w14:paraId="7C0F3942" w14:textId="682EADCD" w:rsidR="00C15A71" w:rsidRDefault="00AD5B3D" w:rsidP="004E5911">
      <w:pPr>
        <w:tabs>
          <w:tab w:val="left" w:pos="0"/>
          <w:tab w:val="left" w:pos="4800"/>
        </w:tabs>
        <w:ind w:right="327" w:firstLine="284"/>
        <w:jc w:val="both"/>
        <w:rPr>
          <w:bCs/>
          <w:spacing w:val="-2"/>
          <w:sz w:val="22"/>
          <w:szCs w:val="22"/>
          <w:lang w:val="uk-UA"/>
        </w:rPr>
      </w:pPr>
      <w:r w:rsidRPr="00763E14">
        <w:rPr>
          <w:spacing w:val="-2"/>
          <w:sz w:val="22"/>
          <w:szCs w:val="22"/>
        </w:rPr>
        <w:t xml:space="preserve">6. Публичная экспертиза статей, поступивших в журнал </w:t>
      </w:r>
      <w:r w:rsidRPr="00763E14">
        <w:rPr>
          <w:bCs/>
          <w:spacing w:val="-2"/>
          <w:sz w:val="22"/>
          <w:szCs w:val="22"/>
          <w:lang w:val="uk-UA"/>
        </w:rPr>
        <w:t>«</w:t>
      </w:r>
      <w:r w:rsidRPr="00763E14">
        <w:rPr>
          <w:b/>
          <w:bCs/>
          <w:spacing w:val="-2"/>
          <w:sz w:val="22"/>
          <w:szCs w:val="22"/>
          <w:lang w:val="en-US"/>
        </w:rPr>
        <w:t>Journal</w:t>
      </w:r>
      <w:r w:rsidRPr="00763E14">
        <w:rPr>
          <w:b/>
          <w:bCs/>
          <w:spacing w:val="-2"/>
          <w:sz w:val="22"/>
          <w:szCs w:val="22"/>
        </w:rPr>
        <w:t xml:space="preserve"> </w:t>
      </w:r>
      <w:r w:rsidRPr="00763E14">
        <w:rPr>
          <w:b/>
          <w:bCs/>
          <w:spacing w:val="-2"/>
          <w:sz w:val="22"/>
          <w:szCs w:val="22"/>
          <w:lang w:val="en-US"/>
        </w:rPr>
        <w:t>of</w:t>
      </w:r>
      <w:r w:rsidRPr="00763E14">
        <w:rPr>
          <w:b/>
          <w:bCs/>
          <w:spacing w:val="-2"/>
          <w:sz w:val="22"/>
          <w:szCs w:val="22"/>
        </w:rPr>
        <w:t xml:space="preserve"> </w:t>
      </w:r>
      <w:r w:rsidRPr="00763E14">
        <w:rPr>
          <w:b/>
          <w:bCs/>
          <w:spacing w:val="-2"/>
          <w:sz w:val="22"/>
          <w:szCs w:val="22"/>
          <w:lang w:val="en-US"/>
        </w:rPr>
        <w:t>Tax</w:t>
      </w:r>
      <w:r w:rsidRPr="00763E14">
        <w:rPr>
          <w:b/>
          <w:bCs/>
          <w:spacing w:val="-2"/>
          <w:sz w:val="22"/>
          <w:szCs w:val="22"/>
        </w:rPr>
        <w:t xml:space="preserve"> </w:t>
      </w:r>
      <w:r w:rsidRPr="00763E14">
        <w:rPr>
          <w:b/>
          <w:bCs/>
          <w:spacing w:val="-2"/>
          <w:sz w:val="22"/>
          <w:szCs w:val="22"/>
          <w:lang w:val="en-US"/>
        </w:rPr>
        <w:t>Reform</w:t>
      </w:r>
      <w:r w:rsidRPr="00763E14">
        <w:rPr>
          <w:bCs/>
          <w:spacing w:val="-2"/>
          <w:sz w:val="22"/>
          <w:szCs w:val="22"/>
          <w:lang w:val="uk-UA"/>
        </w:rPr>
        <w:t>».</w:t>
      </w:r>
    </w:p>
    <w:p w14:paraId="61CE72CE" w14:textId="0175B0F6" w:rsidR="00763E14" w:rsidRPr="00763E14" w:rsidRDefault="00763E14" w:rsidP="004E5911">
      <w:pPr>
        <w:tabs>
          <w:tab w:val="left" w:pos="0"/>
          <w:tab w:val="left" w:pos="4800"/>
        </w:tabs>
        <w:ind w:right="327" w:firstLine="284"/>
        <w:jc w:val="both"/>
        <w:rPr>
          <w:spacing w:val="-2"/>
          <w:sz w:val="22"/>
          <w:szCs w:val="22"/>
          <w:highlight w:val="yellow"/>
        </w:rPr>
      </w:pPr>
      <w:r>
        <w:rPr>
          <w:bCs/>
          <w:spacing w:val="-2"/>
          <w:sz w:val="22"/>
          <w:szCs w:val="22"/>
          <w:lang w:val="uk-UA"/>
        </w:rPr>
        <w:t xml:space="preserve">7. </w:t>
      </w:r>
      <w:r>
        <w:rPr>
          <w:bCs/>
          <w:spacing w:val="-2"/>
          <w:sz w:val="22"/>
          <w:szCs w:val="22"/>
        </w:rPr>
        <w:t>К</w:t>
      </w:r>
      <w:r w:rsidRPr="00763E14">
        <w:rPr>
          <w:bCs/>
          <w:spacing w:val="-2"/>
          <w:sz w:val="22"/>
          <w:szCs w:val="22"/>
        </w:rPr>
        <w:t>руглый стол «</w:t>
      </w:r>
      <w:r w:rsidR="00B660D1" w:rsidRPr="00B660D1">
        <w:rPr>
          <w:bCs/>
          <w:spacing w:val="-2"/>
          <w:sz w:val="22"/>
          <w:szCs w:val="22"/>
        </w:rPr>
        <w:t>Проблемы и перспективы совершенствования имущественного налогообложения</w:t>
      </w:r>
      <w:r w:rsidRPr="00763E14">
        <w:rPr>
          <w:bCs/>
          <w:spacing w:val="-2"/>
          <w:sz w:val="22"/>
          <w:szCs w:val="22"/>
        </w:rPr>
        <w:t>»</w:t>
      </w:r>
    </w:p>
    <w:p w14:paraId="4F15119B" w14:textId="77777777" w:rsidR="004E5911" w:rsidRPr="008A6EB1" w:rsidRDefault="004E5911" w:rsidP="004E5911">
      <w:pPr>
        <w:tabs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8A6EB1">
        <w:rPr>
          <w:spacing w:val="-2"/>
          <w:sz w:val="22"/>
          <w:szCs w:val="22"/>
        </w:rPr>
        <w:t>К началу симпозиума планируется издание:</w:t>
      </w:r>
    </w:p>
    <w:p w14:paraId="765155AD" w14:textId="2FD71342" w:rsidR="004E5911" w:rsidRPr="008A6EB1" w:rsidRDefault="002B6195" w:rsidP="004E5911">
      <w:pPr>
        <w:numPr>
          <w:ilvl w:val="0"/>
          <w:numId w:val="4"/>
        </w:numPr>
        <w:tabs>
          <w:tab w:val="num" w:pos="0"/>
          <w:tab w:val="left" w:pos="600"/>
          <w:tab w:val="left" w:pos="4800"/>
        </w:tabs>
        <w:ind w:left="0" w:right="327" w:firstLine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Двух </w:t>
      </w:r>
      <w:r w:rsidR="004E5911" w:rsidRPr="008A6EB1">
        <w:rPr>
          <w:spacing w:val="-2"/>
          <w:sz w:val="22"/>
          <w:szCs w:val="22"/>
        </w:rPr>
        <w:t>монографи</w:t>
      </w:r>
      <w:r>
        <w:rPr>
          <w:spacing w:val="-2"/>
          <w:sz w:val="22"/>
          <w:szCs w:val="22"/>
        </w:rPr>
        <w:t>й</w:t>
      </w:r>
      <w:r w:rsidR="004E5911" w:rsidRPr="008A6EB1">
        <w:rPr>
          <w:spacing w:val="-2"/>
          <w:sz w:val="22"/>
          <w:szCs w:val="22"/>
        </w:rPr>
        <w:t xml:space="preserve"> по </w:t>
      </w:r>
      <w:r w:rsidR="00F80901">
        <w:rPr>
          <w:spacing w:val="-2"/>
          <w:sz w:val="22"/>
          <w:szCs w:val="22"/>
        </w:rPr>
        <w:t>имуществен</w:t>
      </w:r>
      <w:r w:rsidR="00484AD6">
        <w:rPr>
          <w:spacing w:val="-2"/>
          <w:sz w:val="22"/>
          <w:szCs w:val="22"/>
        </w:rPr>
        <w:t>ному</w:t>
      </w:r>
      <w:r>
        <w:rPr>
          <w:spacing w:val="-2"/>
          <w:sz w:val="22"/>
          <w:szCs w:val="22"/>
        </w:rPr>
        <w:t xml:space="preserve"> </w:t>
      </w:r>
      <w:r w:rsidR="004E5911" w:rsidRPr="008A6EB1">
        <w:rPr>
          <w:spacing w:val="-2"/>
          <w:sz w:val="22"/>
          <w:szCs w:val="22"/>
        </w:rPr>
        <w:t>налогообложению</w:t>
      </w:r>
      <w:r>
        <w:rPr>
          <w:spacing w:val="-2"/>
          <w:sz w:val="22"/>
          <w:szCs w:val="22"/>
        </w:rPr>
        <w:t xml:space="preserve">: (1) </w:t>
      </w:r>
      <w:r w:rsidRPr="003D437C">
        <w:rPr>
          <w:spacing w:val="-2"/>
          <w:sz w:val="22"/>
          <w:szCs w:val="22"/>
        </w:rPr>
        <w:t>Теоретико-методологическ</w:t>
      </w:r>
      <w:r w:rsidR="00F80901">
        <w:rPr>
          <w:spacing w:val="-2"/>
          <w:sz w:val="22"/>
          <w:szCs w:val="22"/>
        </w:rPr>
        <w:t>ие аспекты</w:t>
      </w:r>
      <w:r w:rsidRPr="003D437C">
        <w:rPr>
          <w:spacing w:val="-2"/>
          <w:sz w:val="22"/>
          <w:szCs w:val="22"/>
        </w:rPr>
        <w:t xml:space="preserve"> </w:t>
      </w:r>
      <w:r w:rsidR="00F80901" w:rsidRPr="00F80901">
        <w:rPr>
          <w:spacing w:val="-2"/>
          <w:sz w:val="22"/>
          <w:szCs w:val="22"/>
        </w:rPr>
        <w:t xml:space="preserve">имущественного </w:t>
      </w:r>
      <w:r w:rsidRPr="003D437C">
        <w:rPr>
          <w:spacing w:val="-2"/>
          <w:sz w:val="22"/>
          <w:szCs w:val="22"/>
        </w:rPr>
        <w:t>налогообложения</w:t>
      </w:r>
      <w:r w:rsidR="00F80901">
        <w:rPr>
          <w:spacing w:val="-2"/>
          <w:sz w:val="22"/>
          <w:szCs w:val="22"/>
        </w:rPr>
        <w:t xml:space="preserve"> юридических лиц</w:t>
      </w:r>
      <w:r w:rsidRPr="003D437C">
        <w:rPr>
          <w:spacing w:val="-2"/>
          <w:sz w:val="22"/>
          <w:szCs w:val="22"/>
        </w:rPr>
        <w:t xml:space="preserve">; (2) </w:t>
      </w:r>
      <w:r w:rsidR="00F80901">
        <w:rPr>
          <w:spacing w:val="-2"/>
          <w:sz w:val="22"/>
          <w:szCs w:val="22"/>
        </w:rPr>
        <w:t>Теория и прагматика имущественного налогообложения физических лиц</w:t>
      </w:r>
      <w:r w:rsidR="004E5911" w:rsidRPr="003D437C">
        <w:rPr>
          <w:spacing w:val="-2"/>
          <w:sz w:val="22"/>
          <w:szCs w:val="22"/>
        </w:rPr>
        <w:t xml:space="preserve"> (</w:t>
      </w:r>
      <w:r w:rsidR="004E5911" w:rsidRPr="003D437C">
        <w:rPr>
          <w:b/>
          <w:spacing w:val="-2"/>
          <w:sz w:val="22"/>
          <w:szCs w:val="22"/>
        </w:rPr>
        <w:t>язык – русский).</w:t>
      </w:r>
      <w:r w:rsidR="004E5911" w:rsidRPr="008A6EB1">
        <w:rPr>
          <w:b/>
          <w:spacing w:val="-2"/>
          <w:sz w:val="22"/>
          <w:szCs w:val="22"/>
        </w:rPr>
        <w:t xml:space="preserve"> </w:t>
      </w:r>
      <w:r w:rsidR="004E5911" w:rsidRPr="008A6EB1">
        <w:rPr>
          <w:spacing w:val="-2"/>
          <w:sz w:val="22"/>
          <w:szCs w:val="22"/>
        </w:rPr>
        <w:t xml:space="preserve">Примечание: </w:t>
      </w:r>
      <w:r w:rsidR="00B71FA4">
        <w:rPr>
          <w:spacing w:val="-2"/>
          <w:sz w:val="22"/>
          <w:szCs w:val="22"/>
        </w:rPr>
        <w:t xml:space="preserve">информационное письмо доступно на сайте </w:t>
      </w:r>
      <w:hyperlink r:id="rId11" w:history="1">
        <w:r w:rsidR="00F80901" w:rsidRPr="000B3D0C">
          <w:rPr>
            <w:rStyle w:val="a4"/>
          </w:rPr>
          <w:t>http://taxsymposium.ru/index.php?option=com_content&amp;view=article&amp;id=465&amp;Itemid=1217&amp;lang=ru</w:t>
        </w:r>
      </w:hyperlink>
      <w:r w:rsidR="00F80901">
        <w:t xml:space="preserve"> </w:t>
      </w:r>
      <w:r w:rsidR="00B71FA4" w:rsidRPr="00B71FA4">
        <w:rPr>
          <w:spacing w:val="-2"/>
          <w:sz w:val="22"/>
          <w:szCs w:val="22"/>
        </w:rPr>
        <w:t xml:space="preserve"> </w:t>
      </w:r>
      <w:r w:rsidR="00B71FA4">
        <w:rPr>
          <w:spacing w:val="-2"/>
          <w:sz w:val="22"/>
          <w:szCs w:val="22"/>
        </w:rPr>
        <w:t>(</w:t>
      </w:r>
      <w:r w:rsidR="004E5911" w:rsidRPr="008A6EB1">
        <w:rPr>
          <w:spacing w:val="-2"/>
          <w:sz w:val="22"/>
          <w:szCs w:val="22"/>
        </w:rPr>
        <w:t>процедуры отбора авторов и распределения параграфов завершены</w:t>
      </w:r>
      <w:r w:rsidR="00B71FA4">
        <w:rPr>
          <w:spacing w:val="-2"/>
          <w:sz w:val="22"/>
          <w:szCs w:val="22"/>
        </w:rPr>
        <w:t>)</w:t>
      </w:r>
      <w:r w:rsidR="004E5911" w:rsidRPr="008A6EB1">
        <w:rPr>
          <w:spacing w:val="-2"/>
          <w:sz w:val="22"/>
          <w:szCs w:val="22"/>
        </w:rPr>
        <w:t>;</w:t>
      </w:r>
    </w:p>
    <w:p w14:paraId="2950BD0B" w14:textId="77777777" w:rsidR="004E5911" w:rsidRPr="008A6EB1" w:rsidRDefault="004E5911" w:rsidP="004E5911">
      <w:pPr>
        <w:numPr>
          <w:ilvl w:val="0"/>
          <w:numId w:val="3"/>
        </w:numPr>
        <w:tabs>
          <w:tab w:val="clear" w:pos="900"/>
          <w:tab w:val="num" w:pos="0"/>
          <w:tab w:val="left" w:pos="600"/>
          <w:tab w:val="left" w:pos="4800"/>
        </w:tabs>
        <w:ind w:left="0" w:right="327" w:firstLine="284"/>
        <w:jc w:val="both"/>
        <w:rPr>
          <w:spacing w:val="-2"/>
          <w:sz w:val="22"/>
          <w:szCs w:val="22"/>
        </w:rPr>
      </w:pPr>
      <w:r w:rsidRPr="008A6EB1">
        <w:rPr>
          <w:spacing w:val="-2"/>
          <w:sz w:val="22"/>
          <w:szCs w:val="22"/>
        </w:rPr>
        <w:t>статей симпозиума (</w:t>
      </w:r>
      <w:r w:rsidRPr="008A6EB1">
        <w:rPr>
          <w:b/>
          <w:spacing w:val="-2"/>
          <w:sz w:val="22"/>
          <w:szCs w:val="22"/>
        </w:rPr>
        <w:t>язык – русский, английский</w:t>
      </w:r>
      <w:r w:rsidRPr="008A6EB1">
        <w:rPr>
          <w:spacing w:val="-2"/>
          <w:sz w:val="22"/>
          <w:szCs w:val="22"/>
        </w:rPr>
        <w:t>).</w:t>
      </w:r>
    </w:p>
    <w:p w14:paraId="197117C1" w14:textId="5E1DB51F" w:rsidR="004E5911" w:rsidRPr="008A6EB1" w:rsidRDefault="004E5911" w:rsidP="004E5911">
      <w:pPr>
        <w:tabs>
          <w:tab w:val="left" w:pos="4800"/>
        </w:tabs>
        <w:ind w:right="327" w:firstLine="284"/>
        <w:jc w:val="both"/>
        <w:rPr>
          <w:spacing w:val="-2"/>
          <w:sz w:val="22"/>
          <w:szCs w:val="22"/>
        </w:rPr>
      </w:pPr>
      <w:r w:rsidRPr="008A6EB1">
        <w:rPr>
          <w:spacing w:val="-2"/>
          <w:sz w:val="22"/>
          <w:szCs w:val="22"/>
        </w:rPr>
        <w:t xml:space="preserve">Персональное приглашение будет направлено Вам </w:t>
      </w:r>
      <w:r w:rsidR="000C56EA" w:rsidRPr="008A6EB1">
        <w:rPr>
          <w:b/>
          <w:spacing w:val="-2"/>
          <w:sz w:val="22"/>
          <w:szCs w:val="22"/>
          <w:u w:val="single"/>
        </w:rPr>
        <w:t>до 1</w:t>
      </w:r>
      <w:r w:rsidR="00484AD6">
        <w:rPr>
          <w:b/>
          <w:spacing w:val="-2"/>
          <w:sz w:val="22"/>
          <w:szCs w:val="22"/>
          <w:u w:val="single"/>
        </w:rPr>
        <w:t>6</w:t>
      </w:r>
      <w:r w:rsidR="000C56EA" w:rsidRPr="008A6EB1">
        <w:rPr>
          <w:b/>
          <w:spacing w:val="-2"/>
          <w:sz w:val="22"/>
          <w:szCs w:val="22"/>
          <w:u w:val="single"/>
        </w:rPr>
        <w:t>.0</w:t>
      </w:r>
      <w:r w:rsidR="007F51DB">
        <w:rPr>
          <w:b/>
          <w:spacing w:val="-2"/>
          <w:sz w:val="22"/>
          <w:szCs w:val="22"/>
          <w:u w:val="single"/>
        </w:rPr>
        <w:t>5</w:t>
      </w:r>
      <w:r w:rsidR="000C56EA" w:rsidRPr="008A6EB1">
        <w:rPr>
          <w:b/>
          <w:spacing w:val="-2"/>
          <w:sz w:val="22"/>
          <w:szCs w:val="22"/>
          <w:u w:val="single"/>
        </w:rPr>
        <w:t>.202</w:t>
      </w:r>
      <w:r w:rsidR="00DF4526">
        <w:rPr>
          <w:b/>
          <w:spacing w:val="-2"/>
          <w:sz w:val="22"/>
          <w:szCs w:val="22"/>
          <w:u w:val="single"/>
        </w:rPr>
        <w:t>2</w:t>
      </w:r>
      <w:r w:rsidRPr="008A6EB1">
        <w:rPr>
          <w:b/>
          <w:spacing w:val="-2"/>
          <w:sz w:val="22"/>
          <w:szCs w:val="22"/>
          <w:u w:val="single"/>
        </w:rPr>
        <w:t> г.</w:t>
      </w:r>
      <w:r w:rsidRPr="008A6EB1">
        <w:rPr>
          <w:spacing w:val="-2"/>
          <w:sz w:val="22"/>
          <w:szCs w:val="22"/>
        </w:rPr>
        <w:t xml:space="preserve"> по электронной почте.</w:t>
      </w:r>
    </w:p>
    <w:p w14:paraId="22A908E7" w14:textId="77777777" w:rsidR="004E5911" w:rsidRPr="008A6EB1" w:rsidRDefault="004E5911" w:rsidP="004E5911">
      <w:pPr>
        <w:tabs>
          <w:tab w:val="left" w:pos="4800"/>
        </w:tabs>
        <w:ind w:right="327" w:firstLine="284"/>
        <w:jc w:val="center"/>
        <w:rPr>
          <w:b/>
          <w:spacing w:val="-2"/>
          <w:sz w:val="20"/>
          <w:szCs w:val="20"/>
        </w:rPr>
      </w:pPr>
    </w:p>
    <w:p w14:paraId="49C74BD3" w14:textId="77777777" w:rsidR="004E5911" w:rsidRPr="008A6EB1" w:rsidRDefault="004E5911" w:rsidP="004E5911">
      <w:pPr>
        <w:tabs>
          <w:tab w:val="left" w:pos="4800"/>
        </w:tabs>
        <w:ind w:right="327" w:firstLine="284"/>
        <w:jc w:val="center"/>
        <w:rPr>
          <w:b/>
          <w:spacing w:val="-2"/>
          <w:sz w:val="20"/>
          <w:szCs w:val="20"/>
        </w:rPr>
      </w:pPr>
      <w:r w:rsidRPr="008A6EB1">
        <w:rPr>
          <w:b/>
          <w:spacing w:val="-2"/>
          <w:sz w:val="20"/>
          <w:szCs w:val="20"/>
        </w:rPr>
        <w:t>ДЛЯ УЧАСТИЯ В СИМПОЗИУМЕ</w:t>
      </w:r>
    </w:p>
    <w:p w14:paraId="7DB4C98C" w14:textId="11476F6C" w:rsidR="004E5911" w:rsidRPr="008A6EB1" w:rsidRDefault="004E5911" w:rsidP="004E5911">
      <w:pPr>
        <w:ind w:right="207"/>
        <w:jc w:val="both"/>
        <w:rPr>
          <w:spacing w:val="-2"/>
          <w:sz w:val="22"/>
          <w:szCs w:val="22"/>
        </w:rPr>
      </w:pPr>
      <w:r w:rsidRPr="008A6EB1">
        <w:rPr>
          <w:spacing w:val="-2"/>
          <w:sz w:val="22"/>
          <w:szCs w:val="22"/>
        </w:rPr>
        <w:t xml:space="preserve">Заявка на участие с докладом оформляется </w:t>
      </w:r>
      <w:r w:rsidRPr="008A6EB1">
        <w:rPr>
          <w:b/>
          <w:spacing w:val="-2"/>
          <w:sz w:val="22"/>
          <w:szCs w:val="22"/>
          <w:u w:val="single"/>
        </w:rPr>
        <w:t>не позднее</w:t>
      </w:r>
      <w:r w:rsidR="000C56EA" w:rsidRPr="008A6EB1">
        <w:rPr>
          <w:b/>
          <w:spacing w:val="-2"/>
          <w:sz w:val="22"/>
          <w:szCs w:val="22"/>
          <w:u w:val="single"/>
        </w:rPr>
        <w:t xml:space="preserve"> 15 февраля 202</w:t>
      </w:r>
      <w:r w:rsidR="00DF4526">
        <w:rPr>
          <w:b/>
          <w:spacing w:val="-2"/>
          <w:sz w:val="22"/>
          <w:szCs w:val="22"/>
          <w:u w:val="single"/>
        </w:rPr>
        <w:t>2</w:t>
      </w:r>
      <w:r w:rsidRPr="008A6EB1">
        <w:rPr>
          <w:b/>
          <w:spacing w:val="-2"/>
          <w:sz w:val="22"/>
          <w:szCs w:val="22"/>
          <w:u w:val="single"/>
        </w:rPr>
        <w:t xml:space="preserve"> г.</w:t>
      </w:r>
      <w:r w:rsidRPr="008A6EB1">
        <w:rPr>
          <w:spacing w:val="-2"/>
          <w:sz w:val="22"/>
          <w:szCs w:val="22"/>
        </w:rPr>
        <w:t xml:space="preserve"> на сайте симпозиума с одновременной подачей статьи. </w:t>
      </w:r>
    </w:p>
    <w:p w14:paraId="1BA4EF48" w14:textId="5CC29E38" w:rsidR="004E5911" w:rsidRPr="008A6EB1" w:rsidRDefault="004E5911" w:rsidP="004E5911">
      <w:pPr>
        <w:ind w:right="207"/>
        <w:jc w:val="both"/>
        <w:rPr>
          <w:spacing w:val="-2"/>
          <w:sz w:val="22"/>
          <w:szCs w:val="22"/>
        </w:rPr>
      </w:pPr>
      <w:r w:rsidRPr="008A6EB1">
        <w:rPr>
          <w:spacing w:val="-2"/>
          <w:sz w:val="22"/>
          <w:szCs w:val="22"/>
        </w:rPr>
        <w:t xml:space="preserve">Заявка на участие без доклада оформляется </w:t>
      </w:r>
      <w:r w:rsidRPr="008A6EB1">
        <w:rPr>
          <w:b/>
          <w:spacing w:val="-2"/>
          <w:sz w:val="22"/>
          <w:szCs w:val="22"/>
          <w:u w:val="single"/>
        </w:rPr>
        <w:t>не позднее</w:t>
      </w:r>
      <w:r w:rsidR="000C56EA" w:rsidRPr="008A6EB1">
        <w:rPr>
          <w:b/>
          <w:spacing w:val="-2"/>
          <w:sz w:val="22"/>
          <w:szCs w:val="22"/>
          <w:u w:val="single"/>
        </w:rPr>
        <w:t xml:space="preserve"> 10 апреля 202</w:t>
      </w:r>
      <w:r w:rsidR="00DF4526">
        <w:rPr>
          <w:b/>
          <w:spacing w:val="-2"/>
          <w:sz w:val="22"/>
          <w:szCs w:val="22"/>
          <w:u w:val="single"/>
        </w:rPr>
        <w:t>2</w:t>
      </w:r>
      <w:r w:rsidRPr="008A6EB1">
        <w:rPr>
          <w:b/>
          <w:spacing w:val="-2"/>
          <w:sz w:val="22"/>
          <w:szCs w:val="22"/>
          <w:u w:val="single"/>
        </w:rPr>
        <w:t xml:space="preserve"> г.</w:t>
      </w:r>
      <w:r w:rsidRPr="008A6EB1">
        <w:rPr>
          <w:spacing w:val="-2"/>
          <w:sz w:val="22"/>
          <w:szCs w:val="22"/>
        </w:rPr>
        <w:t xml:space="preserve"> на сайте симпозиума. После данного срока регистрация участников невозможна.</w:t>
      </w:r>
    </w:p>
    <w:p w14:paraId="217C5488" w14:textId="01534FA5" w:rsidR="004E5911" w:rsidRPr="008A6EB1" w:rsidRDefault="004E5911" w:rsidP="004E5911">
      <w:pPr>
        <w:ind w:right="207"/>
        <w:jc w:val="both"/>
        <w:rPr>
          <w:rStyle w:val="a4"/>
          <w:color w:val="auto"/>
          <w:spacing w:val="-2"/>
          <w:sz w:val="22"/>
          <w:szCs w:val="22"/>
          <w:u w:val="none"/>
        </w:rPr>
      </w:pPr>
      <w:r w:rsidRPr="008A6EB1">
        <w:rPr>
          <w:b/>
          <w:spacing w:val="-2"/>
          <w:sz w:val="22"/>
          <w:szCs w:val="22"/>
          <w:u w:val="single"/>
        </w:rPr>
        <w:t>Внимание</w:t>
      </w:r>
      <w:r w:rsidRPr="008A6EB1">
        <w:rPr>
          <w:spacing w:val="-2"/>
          <w:sz w:val="22"/>
          <w:szCs w:val="22"/>
        </w:rPr>
        <w:t xml:space="preserve">: один участник может быть автором одной статьи в журналы. Материалы высылаются в электронном виде через функции регистрации и дополнительной отправки материалов на сайте симпозиума. </w:t>
      </w:r>
      <w:r w:rsidR="006D5AA5" w:rsidRPr="008A6EB1">
        <w:rPr>
          <w:rStyle w:val="a4"/>
          <w:color w:val="auto"/>
          <w:spacing w:val="-2"/>
          <w:sz w:val="22"/>
          <w:szCs w:val="22"/>
          <w:u w:val="none"/>
        </w:rPr>
        <w:t>После 15.02.2</w:t>
      </w:r>
      <w:r w:rsidR="00DF4526">
        <w:rPr>
          <w:rStyle w:val="a4"/>
          <w:color w:val="auto"/>
          <w:spacing w:val="-2"/>
          <w:sz w:val="22"/>
          <w:szCs w:val="22"/>
          <w:u w:val="none"/>
        </w:rPr>
        <w:t>2</w:t>
      </w:r>
      <w:r w:rsidRPr="008A6EB1">
        <w:rPr>
          <w:rStyle w:val="a4"/>
          <w:color w:val="auto"/>
          <w:spacing w:val="-2"/>
          <w:sz w:val="22"/>
          <w:szCs w:val="22"/>
          <w:u w:val="none"/>
        </w:rPr>
        <w:t xml:space="preserve"> данная опция будет недоступна.</w:t>
      </w:r>
    </w:p>
    <w:p w14:paraId="7A72D7CA" w14:textId="7F3E636A" w:rsidR="004E5911" w:rsidRPr="008A6EB1" w:rsidRDefault="00B71FA4" w:rsidP="00B71FA4">
      <w:pPr>
        <w:ind w:right="207"/>
        <w:jc w:val="center"/>
        <w:rPr>
          <w:b/>
          <w:b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 w:type="column"/>
      </w:r>
      <w:r w:rsidR="004E5911" w:rsidRPr="008A6EB1">
        <w:rPr>
          <w:b/>
          <w:bCs/>
          <w:spacing w:val="-2"/>
          <w:sz w:val="22"/>
          <w:szCs w:val="22"/>
        </w:rPr>
        <w:t>ТРЕБОВАНИЯ К ОФОРМЛЕНИЮ</w:t>
      </w:r>
    </w:p>
    <w:p w14:paraId="22CD6C93" w14:textId="77777777" w:rsidR="004E5911" w:rsidRPr="008A6EB1" w:rsidRDefault="004E5911" w:rsidP="004E5911">
      <w:pPr>
        <w:pStyle w:val="a6"/>
        <w:tabs>
          <w:tab w:val="left" w:pos="4536"/>
        </w:tabs>
        <w:spacing w:after="0"/>
        <w:ind w:left="0" w:right="207"/>
        <w:jc w:val="both"/>
        <w:rPr>
          <w:b/>
          <w:spacing w:val="-2"/>
          <w:sz w:val="22"/>
          <w:szCs w:val="22"/>
        </w:rPr>
      </w:pPr>
    </w:p>
    <w:p w14:paraId="3DCB178C" w14:textId="70721FC0" w:rsidR="004E5911" w:rsidRDefault="004E5911" w:rsidP="004E5911">
      <w:pPr>
        <w:pStyle w:val="a6"/>
        <w:tabs>
          <w:tab w:val="left" w:pos="4536"/>
        </w:tabs>
        <w:spacing w:after="0"/>
        <w:ind w:left="0" w:right="207"/>
        <w:jc w:val="both"/>
        <w:rPr>
          <w:rStyle w:val="a4"/>
          <w:spacing w:val="-2"/>
          <w:sz w:val="22"/>
          <w:szCs w:val="22"/>
        </w:rPr>
      </w:pPr>
      <w:r w:rsidRPr="008A6EB1">
        <w:rPr>
          <w:b/>
          <w:spacing w:val="-2"/>
          <w:sz w:val="22"/>
          <w:szCs w:val="22"/>
        </w:rPr>
        <w:t>Оформление статей</w:t>
      </w:r>
      <w:r w:rsidRPr="008A6EB1">
        <w:rPr>
          <w:spacing w:val="-2"/>
          <w:sz w:val="22"/>
          <w:szCs w:val="22"/>
        </w:rPr>
        <w:t xml:space="preserve">: статьи должны быть </w:t>
      </w:r>
      <w:r w:rsidR="003E55F5" w:rsidRPr="008A6EB1">
        <w:rPr>
          <w:spacing w:val="-2"/>
          <w:sz w:val="22"/>
          <w:szCs w:val="22"/>
        </w:rPr>
        <w:t xml:space="preserve">оформлены </w:t>
      </w:r>
      <w:r w:rsidRPr="008A6EB1">
        <w:rPr>
          <w:spacing w:val="-2"/>
          <w:sz w:val="22"/>
          <w:szCs w:val="22"/>
        </w:rPr>
        <w:t>в соответствие с требованиями журнала «</w:t>
      </w:r>
      <w:r w:rsidR="00DF4526">
        <w:rPr>
          <w:b/>
          <w:bCs/>
          <w:spacing w:val="-2"/>
          <w:sz w:val="22"/>
          <w:szCs w:val="22"/>
        </w:rPr>
        <w:t>Экономика. Профессия. Бизнес</w:t>
      </w:r>
      <w:r w:rsidRPr="008A6EB1">
        <w:rPr>
          <w:spacing w:val="-2"/>
          <w:sz w:val="22"/>
          <w:szCs w:val="22"/>
        </w:rPr>
        <w:t xml:space="preserve">». Требования доступны на сайте журнала </w:t>
      </w:r>
      <w:hyperlink r:id="rId12" w:history="1">
        <w:r w:rsidR="009F1687" w:rsidRPr="00821410">
          <w:rPr>
            <w:rStyle w:val="a4"/>
            <w:spacing w:val="-2"/>
            <w:sz w:val="22"/>
            <w:szCs w:val="22"/>
          </w:rPr>
          <w:t>http://journal.asu.ru/ec</w:t>
        </w:r>
      </w:hyperlink>
    </w:p>
    <w:p w14:paraId="4779C4DE" w14:textId="77777777" w:rsidR="009F1687" w:rsidRPr="008A6EB1" w:rsidRDefault="009F1687" w:rsidP="004E5911">
      <w:pPr>
        <w:pStyle w:val="a6"/>
        <w:tabs>
          <w:tab w:val="left" w:pos="4536"/>
        </w:tabs>
        <w:spacing w:after="0"/>
        <w:ind w:left="0" w:right="207"/>
        <w:jc w:val="both"/>
        <w:rPr>
          <w:spacing w:val="-2"/>
          <w:sz w:val="22"/>
          <w:szCs w:val="22"/>
        </w:rPr>
      </w:pPr>
    </w:p>
    <w:p w14:paraId="33532F06" w14:textId="4241C0F5" w:rsidR="004E5911" w:rsidRDefault="004E5911" w:rsidP="004E5911">
      <w:pPr>
        <w:pStyle w:val="a6"/>
        <w:tabs>
          <w:tab w:val="left" w:pos="4536"/>
        </w:tabs>
        <w:spacing w:after="0"/>
        <w:ind w:left="0" w:right="207"/>
        <w:jc w:val="both"/>
        <w:rPr>
          <w:spacing w:val="-2"/>
          <w:sz w:val="22"/>
          <w:szCs w:val="22"/>
        </w:rPr>
      </w:pPr>
      <w:r w:rsidRPr="008A6EB1">
        <w:rPr>
          <w:b/>
          <w:spacing w:val="-2"/>
          <w:sz w:val="22"/>
          <w:szCs w:val="22"/>
          <w:u w:val="single"/>
        </w:rPr>
        <w:t>Внимание</w:t>
      </w:r>
      <w:r w:rsidRPr="008A6EB1">
        <w:rPr>
          <w:spacing w:val="-2"/>
          <w:sz w:val="22"/>
          <w:szCs w:val="22"/>
        </w:rPr>
        <w:t xml:space="preserve">: Программный комитет осуществляет рецензирование и отбор материалов для печати. В начале статьи проходят тест на оригинальность. Материалы, не соответствующие тематике симпозиума и (или) указанным требованиям, приниматься к </w:t>
      </w:r>
      <w:r w:rsidR="00B71FA4">
        <w:rPr>
          <w:spacing w:val="-2"/>
          <w:sz w:val="22"/>
          <w:szCs w:val="22"/>
        </w:rPr>
        <w:t xml:space="preserve">рецензированию и </w:t>
      </w:r>
      <w:r w:rsidRPr="008A6EB1">
        <w:rPr>
          <w:spacing w:val="-2"/>
          <w:sz w:val="22"/>
          <w:szCs w:val="22"/>
        </w:rPr>
        <w:t xml:space="preserve">печати не будут. Из числа публикуемых материалов программный комитет осуществляет конкурсный отбор докладов, выносимых на обсуждение.   </w:t>
      </w:r>
    </w:p>
    <w:p w14:paraId="3ADD04F7" w14:textId="77777777" w:rsidR="0083716C" w:rsidRPr="008A6EB1" w:rsidRDefault="0083716C" w:rsidP="004E5911">
      <w:pPr>
        <w:pStyle w:val="a6"/>
        <w:tabs>
          <w:tab w:val="left" w:pos="4536"/>
        </w:tabs>
        <w:spacing w:after="0"/>
        <w:ind w:left="0" w:right="207"/>
        <w:jc w:val="both"/>
        <w:rPr>
          <w:spacing w:val="-2"/>
          <w:sz w:val="22"/>
          <w:szCs w:val="22"/>
        </w:rPr>
      </w:pPr>
    </w:p>
    <w:p w14:paraId="300E7A92" w14:textId="340ED600" w:rsidR="006B7FA3" w:rsidRPr="008A6EB1" w:rsidRDefault="007B1D73" w:rsidP="006B7FA3">
      <w:pPr>
        <w:pStyle w:val="a6"/>
        <w:tabs>
          <w:tab w:val="left" w:pos="4536"/>
        </w:tabs>
        <w:spacing w:after="0"/>
        <w:ind w:left="0"/>
        <w:jc w:val="both"/>
      </w:pPr>
      <w:r w:rsidRPr="008A6EB1">
        <w:rPr>
          <w:b/>
        </w:rPr>
        <w:t>И</w:t>
      </w:r>
      <w:r w:rsidR="00797D19" w:rsidRPr="008A6EB1">
        <w:rPr>
          <w:b/>
        </w:rPr>
        <w:t>нформация о мест</w:t>
      </w:r>
      <w:r w:rsidR="00F16E7B" w:rsidRPr="008A6EB1">
        <w:rPr>
          <w:b/>
        </w:rPr>
        <w:t>е</w:t>
      </w:r>
      <w:r w:rsidR="00797D19" w:rsidRPr="008A6EB1">
        <w:rPr>
          <w:b/>
        </w:rPr>
        <w:t xml:space="preserve"> проживания</w:t>
      </w:r>
      <w:r w:rsidR="006B7FA3" w:rsidRPr="008A6EB1">
        <w:t xml:space="preserve"> </w:t>
      </w:r>
    </w:p>
    <w:p w14:paraId="361AD055" w14:textId="32BF8B9D" w:rsidR="00B660D1" w:rsidRDefault="00434ED4" w:rsidP="00434ED4">
      <w:pPr>
        <w:pStyle w:val="a6"/>
        <w:spacing w:after="0"/>
        <w:ind w:left="0"/>
      </w:pPr>
      <w:r w:rsidRPr="00434ED4">
        <w:t xml:space="preserve">Оргкомитет рекомендует осуществлять размещение в период нахождения в Барнауле в гостиницах </w:t>
      </w:r>
    </w:p>
    <w:p w14:paraId="752D357D" w14:textId="795BC9FE" w:rsidR="00434ED4" w:rsidRDefault="00B660D1" w:rsidP="00434ED4">
      <w:pPr>
        <w:pStyle w:val="a6"/>
        <w:spacing w:after="0"/>
        <w:ind w:left="0"/>
      </w:pPr>
      <w:r w:rsidRPr="00B660D1">
        <w:rPr>
          <w:b/>
          <w:bCs/>
        </w:rPr>
        <w:t>У</w:t>
      </w:r>
      <w:r w:rsidR="00434ED4" w:rsidRPr="00434ED4">
        <w:rPr>
          <w:b/>
          <w:bCs/>
        </w:rPr>
        <w:t>лучшенное проживание</w:t>
      </w:r>
      <w:r>
        <w:rPr>
          <w:b/>
          <w:bCs/>
        </w:rPr>
        <w:t>:</w:t>
      </w:r>
    </w:p>
    <w:p w14:paraId="1546B938" w14:textId="18941C1E" w:rsidR="00434ED4" w:rsidRPr="00434ED4" w:rsidRDefault="00434ED4" w:rsidP="00B660D1">
      <w:pPr>
        <w:pStyle w:val="a6"/>
        <w:spacing w:after="0"/>
        <w:ind w:left="142"/>
      </w:pPr>
      <w:r w:rsidRPr="00434ED4">
        <w:t>1. Гостиница «Центральная»</w:t>
      </w:r>
      <w:r>
        <w:t xml:space="preserve">. </w:t>
      </w:r>
      <w:hyperlink r:id="rId13" w:history="1">
        <w:r w:rsidRPr="00434ED4">
          <w:rPr>
            <w:rStyle w:val="a4"/>
          </w:rPr>
          <w:t>http://www.hotelcentral.ru/</w:t>
        </w:r>
      </w:hyperlink>
      <w:r>
        <w:t xml:space="preserve"> </w:t>
      </w:r>
    </w:p>
    <w:p w14:paraId="062DBC86" w14:textId="3DA1BE67" w:rsidR="00434ED4" w:rsidRPr="00434ED4" w:rsidRDefault="00434ED4" w:rsidP="00B660D1">
      <w:pPr>
        <w:pStyle w:val="a6"/>
        <w:spacing w:after="0"/>
        <w:ind w:left="142"/>
      </w:pPr>
      <w:r w:rsidRPr="00434ED4">
        <w:t>2. Гостиница «Сибирь»</w:t>
      </w:r>
      <w:r>
        <w:t xml:space="preserve">. </w:t>
      </w:r>
      <w:hyperlink r:id="rId14" w:history="1">
        <w:r w:rsidRPr="00434ED4">
          <w:rPr>
            <w:rStyle w:val="a4"/>
          </w:rPr>
          <w:t>https://siberia-hotel.ru/ru/</w:t>
        </w:r>
      </w:hyperlink>
      <w:r>
        <w:t xml:space="preserve"> </w:t>
      </w:r>
    </w:p>
    <w:p w14:paraId="06F14C9E" w14:textId="77777777" w:rsidR="00B660D1" w:rsidRDefault="00434ED4" w:rsidP="00B660D1">
      <w:pPr>
        <w:pStyle w:val="a6"/>
        <w:spacing w:after="0"/>
        <w:ind w:left="142"/>
      </w:pPr>
      <w:r w:rsidRPr="00434ED4">
        <w:t>3. Гостиница «Барнаул»</w:t>
      </w:r>
      <w:r>
        <w:t xml:space="preserve">. </w:t>
      </w:r>
      <w:hyperlink r:id="rId15" w:history="1">
        <w:r w:rsidRPr="00434ED4">
          <w:rPr>
            <w:rStyle w:val="a4"/>
          </w:rPr>
          <w:t>https://barnaulhotel.ru/</w:t>
        </w:r>
      </w:hyperlink>
      <w:r>
        <w:t xml:space="preserve"> </w:t>
      </w:r>
    </w:p>
    <w:p w14:paraId="1094EE15" w14:textId="51610BCF" w:rsidR="00434ED4" w:rsidRPr="00434ED4" w:rsidRDefault="00B660D1" w:rsidP="00B660D1">
      <w:pPr>
        <w:pStyle w:val="a6"/>
        <w:spacing w:after="0"/>
        <w:ind w:left="0"/>
      </w:pPr>
      <w:r>
        <w:t>Б</w:t>
      </w:r>
      <w:r w:rsidR="00434ED4" w:rsidRPr="00434ED4">
        <w:rPr>
          <w:b/>
          <w:bCs/>
        </w:rPr>
        <w:t>юджетное проживание</w:t>
      </w:r>
      <w:r>
        <w:rPr>
          <w:b/>
          <w:bCs/>
        </w:rPr>
        <w:t>:</w:t>
      </w:r>
    </w:p>
    <w:p w14:paraId="5725F407" w14:textId="47E6CBC6" w:rsidR="00434ED4" w:rsidRPr="00434ED4" w:rsidRDefault="00434ED4" w:rsidP="00B660D1">
      <w:pPr>
        <w:pStyle w:val="a6"/>
        <w:spacing w:after="0"/>
        <w:ind w:left="142"/>
      </w:pPr>
      <w:r w:rsidRPr="00434ED4">
        <w:t>4. Гостиница «Алтай»</w:t>
      </w:r>
      <w:r>
        <w:t xml:space="preserve"> </w:t>
      </w:r>
      <w:hyperlink r:id="rId16" w:history="1">
        <w:r w:rsidRPr="00434ED4">
          <w:rPr>
            <w:rStyle w:val="a4"/>
          </w:rPr>
          <w:t>https://hotel-altai22.ru/</w:t>
        </w:r>
      </w:hyperlink>
      <w:r>
        <w:t xml:space="preserve"> </w:t>
      </w:r>
    </w:p>
    <w:p w14:paraId="7F47CBBC" w14:textId="1AEC2620" w:rsidR="00434ED4" w:rsidRPr="00434ED4" w:rsidRDefault="00434ED4" w:rsidP="00B660D1">
      <w:pPr>
        <w:pStyle w:val="a6"/>
        <w:spacing w:after="0"/>
        <w:ind w:left="142"/>
      </w:pPr>
      <w:r w:rsidRPr="00434ED4">
        <w:t>5. Гостиница «Улитка»</w:t>
      </w:r>
      <w:r>
        <w:t xml:space="preserve"> </w:t>
      </w:r>
      <w:hyperlink r:id="rId17" w:history="1">
        <w:r w:rsidRPr="00434ED4">
          <w:rPr>
            <w:rStyle w:val="a4"/>
          </w:rPr>
          <w:t>https://hotel-ulitka.com/</w:t>
        </w:r>
      </w:hyperlink>
      <w:r>
        <w:t xml:space="preserve"> </w:t>
      </w:r>
    </w:p>
    <w:p w14:paraId="17143E65" w14:textId="005FD5ED" w:rsidR="0083716C" w:rsidRPr="00A05387" w:rsidRDefault="00434ED4" w:rsidP="00434ED4">
      <w:pPr>
        <w:pStyle w:val="a6"/>
        <w:tabs>
          <w:tab w:val="left" w:pos="4536"/>
        </w:tabs>
        <w:spacing w:after="0" w:line="160" w:lineRule="atLeast"/>
        <w:ind w:left="0" w:right="144"/>
        <w:jc w:val="both"/>
      </w:pPr>
      <w:r w:rsidRPr="00434ED4">
        <w:t xml:space="preserve">Размещение в период нахождения с 07.07.2022-09.07.2022 в г. Белокуриха осуществляется централизованно Оргкомитетом (дальнейшее пребывание в </w:t>
      </w:r>
      <w:proofErr w:type="spellStart"/>
      <w:r w:rsidRPr="00434ED4">
        <w:t>г.Белокуриха</w:t>
      </w:r>
      <w:proofErr w:type="spellEnd"/>
      <w:r w:rsidRPr="00434ED4">
        <w:t>, осуществляется участниками самостоятельно).</w:t>
      </w:r>
    </w:p>
    <w:p w14:paraId="1C5019B3" w14:textId="6CE0511D" w:rsidR="00263EFC" w:rsidRDefault="00926048" w:rsidP="00263EFC">
      <w:pPr>
        <w:pStyle w:val="a6"/>
        <w:tabs>
          <w:tab w:val="left" w:pos="4536"/>
        </w:tabs>
        <w:spacing w:after="0"/>
        <w:ind w:left="0" w:right="207"/>
        <w:jc w:val="center"/>
        <w:rPr>
          <w:b/>
        </w:rPr>
      </w:pPr>
      <w:r w:rsidRPr="00A05387">
        <w:br w:type="page"/>
      </w:r>
      <w:r w:rsidR="008210D9" w:rsidRPr="008210D9">
        <w:rPr>
          <w:b/>
        </w:rPr>
        <w:lastRenderedPageBreak/>
        <w:t>ОРГАНИЗАЦИОННЫЙ КОМИТЕТ</w:t>
      </w:r>
    </w:p>
    <w:p w14:paraId="7494BA0C" w14:textId="77777777" w:rsidR="00263EFC" w:rsidRPr="008210D9" w:rsidRDefault="00263EFC" w:rsidP="00263EFC">
      <w:pPr>
        <w:pStyle w:val="a6"/>
        <w:tabs>
          <w:tab w:val="left" w:pos="4536"/>
        </w:tabs>
        <w:spacing w:after="0"/>
        <w:ind w:left="0" w:right="207"/>
        <w:jc w:val="center"/>
        <w:rPr>
          <w:b/>
        </w:rPr>
      </w:pPr>
    </w:p>
    <w:p w14:paraId="38CC11B1" w14:textId="2C437B2A" w:rsidR="000736C4" w:rsidRDefault="00437D0E" w:rsidP="00263EFC">
      <w:pPr>
        <w:shd w:val="clear" w:color="auto" w:fill="FFFFFF"/>
        <w:rPr>
          <w:i/>
          <w:color w:val="000000" w:themeColor="text1"/>
        </w:rPr>
      </w:pPr>
      <w:r>
        <w:rPr>
          <w:b/>
          <w:color w:val="000000" w:themeColor="text1"/>
        </w:rPr>
        <w:t>Бочаров Сергей Николаевич</w:t>
      </w:r>
      <w:r w:rsidR="00510E85">
        <w:rPr>
          <w:b/>
          <w:color w:val="000000" w:themeColor="text1"/>
        </w:rPr>
        <w:t xml:space="preserve"> –</w:t>
      </w:r>
      <w:r w:rsidR="003D0B52" w:rsidRPr="007F1710">
        <w:rPr>
          <w:b/>
          <w:color w:val="000000" w:themeColor="text1"/>
        </w:rPr>
        <w:t xml:space="preserve"> </w:t>
      </w:r>
      <w:r w:rsidR="00D65DA3" w:rsidRPr="00D65DA3">
        <w:rPr>
          <w:color w:val="000000" w:themeColor="text1"/>
        </w:rPr>
        <w:t>д-р экон. наук,</w:t>
      </w:r>
      <w:r w:rsidR="003D0B52" w:rsidRPr="007F1710">
        <w:rPr>
          <w:color w:val="000000" w:themeColor="text1"/>
        </w:rPr>
        <w:t xml:space="preserve"> </w:t>
      </w:r>
      <w:r w:rsidR="00362BA6">
        <w:rPr>
          <w:color w:val="000000" w:themeColor="text1"/>
        </w:rPr>
        <w:t>профессор</w:t>
      </w:r>
      <w:r w:rsidR="003D0B52" w:rsidRPr="007F1710">
        <w:rPr>
          <w:color w:val="000000" w:themeColor="text1"/>
        </w:rPr>
        <w:t xml:space="preserve">, ректор </w:t>
      </w:r>
      <w:r w:rsidR="00D65DA3">
        <w:rPr>
          <w:color w:val="000000" w:themeColor="text1"/>
        </w:rPr>
        <w:t>Алтайского</w:t>
      </w:r>
      <w:r w:rsidR="003D0B52" w:rsidRPr="007F1710">
        <w:rPr>
          <w:color w:val="000000" w:themeColor="text1"/>
        </w:rPr>
        <w:t xml:space="preserve"> г</w:t>
      </w:r>
      <w:r w:rsidR="00C87DAE">
        <w:rPr>
          <w:color w:val="000000" w:themeColor="text1"/>
        </w:rPr>
        <w:t>осударственн</w:t>
      </w:r>
      <w:r w:rsidR="00D65DA3">
        <w:rPr>
          <w:color w:val="000000" w:themeColor="text1"/>
        </w:rPr>
        <w:t>ого</w:t>
      </w:r>
      <w:r w:rsidR="00C87DAE">
        <w:rPr>
          <w:color w:val="000000" w:themeColor="text1"/>
        </w:rPr>
        <w:t xml:space="preserve"> университет</w:t>
      </w:r>
      <w:r w:rsidR="00D65DA3">
        <w:rPr>
          <w:color w:val="000000" w:themeColor="text1"/>
        </w:rPr>
        <w:t>а</w:t>
      </w:r>
      <w:r w:rsidR="006E2E23">
        <w:rPr>
          <w:color w:val="000000" w:themeColor="text1"/>
        </w:rPr>
        <w:t xml:space="preserve"> </w:t>
      </w:r>
      <w:r w:rsidR="00434ED4">
        <w:rPr>
          <w:color w:val="000000" w:themeColor="text1"/>
        </w:rPr>
        <w:t xml:space="preserve">(АГУ) </w:t>
      </w:r>
      <w:r w:rsidR="006E2E23" w:rsidRPr="006E2E23">
        <w:rPr>
          <w:color w:val="000000" w:themeColor="text1"/>
        </w:rPr>
        <w:t xml:space="preserve">– </w:t>
      </w:r>
      <w:r w:rsidR="006E2E23" w:rsidRPr="006E2E23">
        <w:rPr>
          <w:i/>
          <w:color w:val="000000" w:themeColor="text1"/>
        </w:rPr>
        <w:t>председатель Оргкомитета</w:t>
      </w:r>
    </w:p>
    <w:p w14:paraId="46677B38" w14:textId="3BFE07E4" w:rsidR="00A87231" w:rsidRPr="008210D9" w:rsidRDefault="00D65DA3" w:rsidP="00A87231">
      <w:pPr>
        <w:pStyle w:val="a6"/>
        <w:spacing w:after="0"/>
        <w:ind w:left="0" w:right="285"/>
        <w:jc w:val="both"/>
      </w:pPr>
      <w:proofErr w:type="spellStart"/>
      <w:r>
        <w:rPr>
          <w:b/>
        </w:rPr>
        <w:t>Межов</w:t>
      </w:r>
      <w:proofErr w:type="spellEnd"/>
      <w:r>
        <w:rPr>
          <w:b/>
        </w:rPr>
        <w:t xml:space="preserve"> Степан Игоревич</w:t>
      </w:r>
      <w:r w:rsidR="00A87231" w:rsidRPr="008210D9">
        <w:t xml:space="preserve"> – </w:t>
      </w:r>
      <w:bookmarkStart w:id="3" w:name="_Hlk86400468"/>
      <w:r w:rsidR="00A87231">
        <w:rPr>
          <w:color w:val="000000" w:themeColor="text1"/>
        </w:rPr>
        <w:t>д</w:t>
      </w:r>
      <w:r w:rsidR="00A87231" w:rsidRPr="008A6EB1">
        <w:rPr>
          <w:color w:val="000000" w:themeColor="text1"/>
        </w:rPr>
        <w:t>-</w:t>
      </w:r>
      <w:r w:rsidR="00A87231">
        <w:rPr>
          <w:color w:val="000000" w:themeColor="text1"/>
        </w:rPr>
        <w:t xml:space="preserve">р </w:t>
      </w:r>
      <w:r w:rsidR="00A87231" w:rsidRPr="008A6EB1">
        <w:rPr>
          <w:color w:val="000000" w:themeColor="text1"/>
        </w:rPr>
        <w:t>экон.</w:t>
      </w:r>
      <w:r>
        <w:rPr>
          <w:color w:val="000000" w:themeColor="text1"/>
        </w:rPr>
        <w:t xml:space="preserve"> </w:t>
      </w:r>
      <w:r w:rsidR="00A87231" w:rsidRPr="008A6EB1">
        <w:rPr>
          <w:color w:val="000000" w:themeColor="text1"/>
        </w:rPr>
        <w:t>наук</w:t>
      </w:r>
      <w:r>
        <w:rPr>
          <w:color w:val="000000" w:themeColor="text1"/>
        </w:rPr>
        <w:t xml:space="preserve">, </w:t>
      </w:r>
      <w:bookmarkEnd w:id="3"/>
      <w:r w:rsidR="00A87231" w:rsidRPr="008210D9">
        <w:t xml:space="preserve">профессор, </w:t>
      </w:r>
      <w:r>
        <w:t xml:space="preserve">директор </w:t>
      </w:r>
      <w:r w:rsidRPr="00D65DA3">
        <w:rPr>
          <w:bCs/>
        </w:rPr>
        <w:t>Международный институт экономики, менеджмента и информационных систем</w:t>
      </w:r>
      <w:r w:rsidR="00A87231" w:rsidRPr="008210D9">
        <w:t xml:space="preserve"> </w:t>
      </w:r>
      <w:r w:rsidR="00434ED4">
        <w:t>(</w:t>
      </w:r>
      <w:r w:rsidR="00434ED4" w:rsidRPr="00434ED4">
        <w:t>МИЭМИС</w:t>
      </w:r>
      <w:r w:rsidR="00434ED4">
        <w:t xml:space="preserve">) АГУ </w:t>
      </w:r>
      <w:r w:rsidR="00A87231" w:rsidRPr="008210D9">
        <w:t>(</w:t>
      </w:r>
      <w:r w:rsidR="00A87231" w:rsidRPr="00A87231">
        <w:rPr>
          <w:i/>
        </w:rPr>
        <w:t xml:space="preserve">заместитель </w:t>
      </w:r>
      <w:r w:rsidR="00A87231" w:rsidRPr="00A87231">
        <w:rPr>
          <w:i/>
          <w:color w:val="000000" w:themeColor="text1"/>
        </w:rPr>
        <w:t>председателя Ор</w:t>
      </w:r>
      <w:r w:rsidR="00A87231" w:rsidRPr="006E2E23">
        <w:rPr>
          <w:i/>
          <w:color w:val="000000" w:themeColor="text1"/>
        </w:rPr>
        <w:t>гкомитета</w:t>
      </w:r>
      <w:r w:rsidR="00A87231" w:rsidRPr="008210D9">
        <w:t>)</w:t>
      </w:r>
    </w:p>
    <w:p w14:paraId="168280A5" w14:textId="49E75091" w:rsidR="00434ED4" w:rsidRDefault="00434ED4" w:rsidP="00434ED4">
      <w:pPr>
        <w:shd w:val="clear" w:color="auto" w:fill="FFFFFF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Дунец</w:t>
      </w:r>
      <w:proofErr w:type="spellEnd"/>
      <w:r>
        <w:rPr>
          <w:b/>
          <w:color w:val="000000" w:themeColor="text1"/>
        </w:rPr>
        <w:t xml:space="preserve"> Александр Николаевич - </w:t>
      </w:r>
      <w:r w:rsidRPr="00D65DA3">
        <w:rPr>
          <w:color w:val="000000" w:themeColor="text1"/>
        </w:rPr>
        <w:t xml:space="preserve">д-р </w:t>
      </w:r>
      <w:r>
        <w:rPr>
          <w:color w:val="000000" w:themeColor="text1"/>
        </w:rPr>
        <w:t>геогр</w:t>
      </w:r>
      <w:r w:rsidRPr="00D65DA3">
        <w:rPr>
          <w:color w:val="000000" w:themeColor="text1"/>
        </w:rPr>
        <w:t>. наук,</w:t>
      </w:r>
      <w:r>
        <w:rPr>
          <w:color w:val="000000" w:themeColor="text1"/>
        </w:rPr>
        <w:t xml:space="preserve"> доцент</w:t>
      </w:r>
      <w:r w:rsidRPr="007F171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проректор </w:t>
      </w:r>
      <w:proofErr w:type="gramStart"/>
      <w:r>
        <w:rPr>
          <w:color w:val="000000" w:themeColor="text1"/>
        </w:rPr>
        <w:t>по научному</w:t>
      </w:r>
      <w:proofErr w:type="gramEnd"/>
      <w:r>
        <w:rPr>
          <w:color w:val="000000" w:themeColor="text1"/>
        </w:rPr>
        <w:t xml:space="preserve"> и инновационному развитию</w:t>
      </w:r>
      <w:r w:rsidRPr="007F1710">
        <w:rPr>
          <w:color w:val="000000" w:themeColor="text1"/>
        </w:rPr>
        <w:t xml:space="preserve"> </w:t>
      </w:r>
      <w:r>
        <w:rPr>
          <w:color w:val="000000" w:themeColor="text1"/>
        </w:rPr>
        <w:t>АГУ</w:t>
      </w:r>
    </w:p>
    <w:p w14:paraId="278DE8B3" w14:textId="0768ACE4" w:rsidR="00434ED4" w:rsidRDefault="00434ED4" w:rsidP="00434ED4">
      <w:pPr>
        <w:shd w:val="clear" w:color="auto" w:fill="FFFFFF"/>
        <w:rPr>
          <w:color w:val="000000" w:themeColor="text1"/>
        </w:rPr>
      </w:pPr>
      <w:r w:rsidRPr="00AC4629">
        <w:rPr>
          <w:b/>
          <w:color w:val="000000" w:themeColor="text1"/>
        </w:rPr>
        <w:t>Ильиных Олег Юрьевич</w:t>
      </w:r>
      <w:r>
        <w:rPr>
          <w:color w:val="000000" w:themeColor="text1"/>
        </w:rPr>
        <w:t xml:space="preserve"> - проректор по безопасности и общим вопросам АГУ</w:t>
      </w:r>
    </w:p>
    <w:p w14:paraId="0A24DBB2" w14:textId="5572CB83" w:rsidR="00434ED4" w:rsidRDefault="00434ED4" w:rsidP="00434ED4">
      <w:pPr>
        <w:shd w:val="clear" w:color="auto" w:fill="FFFFFF"/>
        <w:rPr>
          <w:color w:val="000000" w:themeColor="text1"/>
        </w:rPr>
      </w:pPr>
      <w:proofErr w:type="spellStart"/>
      <w:r w:rsidRPr="00AC4629">
        <w:rPr>
          <w:b/>
          <w:color w:val="000000" w:themeColor="text1"/>
        </w:rPr>
        <w:t>Шваков</w:t>
      </w:r>
      <w:proofErr w:type="spellEnd"/>
      <w:r w:rsidRPr="00AC4629">
        <w:rPr>
          <w:b/>
          <w:color w:val="000000" w:themeColor="text1"/>
        </w:rPr>
        <w:t xml:space="preserve"> Евгений Евгеньевич</w:t>
      </w:r>
      <w:r>
        <w:rPr>
          <w:color w:val="000000" w:themeColor="text1"/>
        </w:rPr>
        <w:t xml:space="preserve"> - д</w:t>
      </w:r>
      <w:r w:rsidRPr="008A6EB1">
        <w:rPr>
          <w:color w:val="000000" w:themeColor="text1"/>
        </w:rPr>
        <w:t>-</w:t>
      </w:r>
      <w:r>
        <w:rPr>
          <w:color w:val="000000" w:themeColor="text1"/>
        </w:rPr>
        <w:t xml:space="preserve">р </w:t>
      </w:r>
      <w:r w:rsidRPr="008A6EB1">
        <w:rPr>
          <w:color w:val="000000" w:themeColor="text1"/>
        </w:rPr>
        <w:t>экон.</w:t>
      </w:r>
      <w:r>
        <w:rPr>
          <w:color w:val="000000" w:themeColor="text1"/>
        </w:rPr>
        <w:t xml:space="preserve"> </w:t>
      </w:r>
      <w:r w:rsidRPr="008A6EB1">
        <w:rPr>
          <w:color w:val="000000" w:themeColor="text1"/>
        </w:rPr>
        <w:t>наук</w:t>
      </w:r>
      <w:r>
        <w:rPr>
          <w:color w:val="000000" w:themeColor="text1"/>
        </w:rPr>
        <w:t xml:space="preserve">, </w:t>
      </w:r>
      <w:r w:rsidRPr="008210D9">
        <w:t>профессор</w:t>
      </w:r>
      <w:r>
        <w:t xml:space="preserve">, зав. кафедрой экономики и эконометрики </w:t>
      </w:r>
      <w:r>
        <w:rPr>
          <w:color w:val="000000" w:themeColor="text1"/>
        </w:rPr>
        <w:t xml:space="preserve">АГУ </w:t>
      </w:r>
    </w:p>
    <w:p w14:paraId="430CE5C6" w14:textId="02E9390B" w:rsidR="00434ED4" w:rsidRDefault="00434ED4" w:rsidP="00434ED4">
      <w:pPr>
        <w:shd w:val="clear" w:color="auto" w:fill="FFFFFF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Бушманский</w:t>
      </w:r>
      <w:proofErr w:type="spellEnd"/>
      <w:r>
        <w:rPr>
          <w:b/>
          <w:color w:val="000000" w:themeColor="text1"/>
        </w:rPr>
        <w:t xml:space="preserve"> Александр </w:t>
      </w:r>
      <w:proofErr w:type="gramStart"/>
      <w:r>
        <w:rPr>
          <w:b/>
          <w:color w:val="000000" w:themeColor="text1"/>
        </w:rPr>
        <w:t xml:space="preserve">Юрьевич </w:t>
      </w:r>
      <w:r>
        <w:rPr>
          <w:color w:val="000000" w:themeColor="text1"/>
        </w:rPr>
        <w:t xml:space="preserve"> -</w:t>
      </w:r>
      <w:proofErr w:type="gramEnd"/>
      <w:r>
        <w:rPr>
          <w:color w:val="000000" w:themeColor="text1"/>
        </w:rPr>
        <w:t xml:space="preserve"> директор Центра коммуникационных решений и консалтинга МИЭМИС АГУ</w:t>
      </w:r>
    </w:p>
    <w:p w14:paraId="60D7B9EA" w14:textId="46C1BB57" w:rsidR="00434ED4" w:rsidRDefault="00434ED4" w:rsidP="00434ED4">
      <w:pPr>
        <w:shd w:val="clear" w:color="auto" w:fill="FFFFFF"/>
        <w:rPr>
          <w:color w:val="000000" w:themeColor="text1"/>
        </w:rPr>
      </w:pPr>
      <w:r w:rsidRPr="002D0AF4">
        <w:rPr>
          <w:b/>
          <w:color w:val="000000" w:themeColor="text1"/>
        </w:rPr>
        <w:t>Кузнецова Ольга Викторовна</w:t>
      </w:r>
      <w:r>
        <w:rPr>
          <w:color w:val="000000" w:themeColor="text1"/>
        </w:rPr>
        <w:t xml:space="preserve"> - канд. экон. наук, доцент кафедры </w:t>
      </w:r>
      <w:r>
        <w:t>экономики и эконометрики</w:t>
      </w:r>
      <w:r>
        <w:rPr>
          <w:color w:val="000000" w:themeColor="text1"/>
        </w:rPr>
        <w:t xml:space="preserve"> АГУ</w:t>
      </w:r>
    </w:p>
    <w:p w14:paraId="4F042FCE" w14:textId="76EF37FD" w:rsidR="00434ED4" w:rsidRDefault="00434ED4" w:rsidP="00434ED4">
      <w:pPr>
        <w:shd w:val="clear" w:color="auto" w:fill="FFFFFF"/>
        <w:rPr>
          <w:color w:val="000000" w:themeColor="text1"/>
        </w:rPr>
      </w:pPr>
      <w:r w:rsidRPr="00D663CF">
        <w:rPr>
          <w:b/>
          <w:color w:val="000000" w:themeColor="text1"/>
        </w:rPr>
        <w:t>Лепешкина Светлана Викторовна</w:t>
      </w:r>
      <w:r>
        <w:rPr>
          <w:color w:val="000000" w:themeColor="text1"/>
        </w:rPr>
        <w:t xml:space="preserve"> - канд. экон. наук, доцент, зам. директора по воспитательной работе и трудоустройству выпускников, доцент кафедры финансов и кредита АГУ</w:t>
      </w:r>
    </w:p>
    <w:p w14:paraId="6EAADDF4" w14:textId="57CE659C" w:rsidR="00434ED4" w:rsidRDefault="00434ED4" w:rsidP="00434ED4">
      <w:pPr>
        <w:shd w:val="clear" w:color="auto" w:fill="FFFFFF"/>
        <w:rPr>
          <w:color w:val="000000" w:themeColor="text1"/>
        </w:rPr>
      </w:pPr>
      <w:proofErr w:type="spellStart"/>
      <w:r w:rsidRPr="00D663CF">
        <w:rPr>
          <w:b/>
          <w:color w:val="000000" w:themeColor="text1"/>
        </w:rPr>
        <w:t>Ломиворотов</w:t>
      </w:r>
      <w:proofErr w:type="spellEnd"/>
      <w:r w:rsidRPr="00D663CF">
        <w:rPr>
          <w:b/>
          <w:color w:val="000000" w:themeColor="text1"/>
        </w:rPr>
        <w:t xml:space="preserve"> Денис Павлович</w:t>
      </w:r>
      <w:r>
        <w:rPr>
          <w:color w:val="000000" w:themeColor="text1"/>
        </w:rPr>
        <w:t xml:space="preserve"> - начальник отдела технической поддержки образовательного процесса МИЭМИС АГУ</w:t>
      </w:r>
    </w:p>
    <w:p w14:paraId="2C11DDF7" w14:textId="78944586" w:rsidR="00434ED4" w:rsidRDefault="00434ED4" w:rsidP="00434ED4">
      <w:pPr>
        <w:shd w:val="clear" w:color="auto" w:fill="FFFFFF"/>
        <w:rPr>
          <w:color w:val="000000" w:themeColor="text1"/>
        </w:rPr>
      </w:pPr>
      <w:proofErr w:type="spellStart"/>
      <w:r w:rsidRPr="00D663CF">
        <w:rPr>
          <w:b/>
          <w:color w:val="000000" w:themeColor="text1"/>
        </w:rPr>
        <w:t>Межова</w:t>
      </w:r>
      <w:proofErr w:type="spellEnd"/>
      <w:r w:rsidRPr="00D663CF">
        <w:rPr>
          <w:b/>
          <w:color w:val="000000" w:themeColor="text1"/>
        </w:rPr>
        <w:t xml:space="preserve"> Александра Юрьевна</w:t>
      </w:r>
      <w:r>
        <w:rPr>
          <w:color w:val="000000" w:themeColor="text1"/>
        </w:rPr>
        <w:t xml:space="preserve"> - канд. экон. наук, доцент кафедры финансов и кредита АГУ</w:t>
      </w:r>
    </w:p>
    <w:p w14:paraId="447D1E2D" w14:textId="6ACBFE9C" w:rsidR="00434ED4" w:rsidRDefault="00434ED4" w:rsidP="00434ED4">
      <w:pPr>
        <w:shd w:val="clear" w:color="auto" w:fill="FFFFFF"/>
        <w:rPr>
          <w:color w:val="000000" w:themeColor="text1"/>
        </w:rPr>
      </w:pPr>
      <w:r w:rsidRPr="00D663CF">
        <w:rPr>
          <w:b/>
          <w:color w:val="000000" w:themeColor="text1"/>
        </w:rPr>
        <w:t>Титова Ольга Викторовна</w:t>
      </w:r>
      <w:r>
        <w:rPr>
          <w:color w:val="000000" w:themeColor="text1"/>
        </w:rPr>
        <w:t xml:space="preserve"> - канд. экон. наук, доцент кафедры финансов и кредита АГУ</w:t>
      </w:r>
    </w:p>
    <w:p w14:paraId="165F7E04" w14:textId="77777777" w:rsidR="00263EFC" w:rsidRDefault="00263EFC" w:rsidP="00263EFC">
      <w:pPr>
        <w:pStyle w:val="a6"/>
        <w:spacing w:after="0"/>
        <w:ind w:left="0" w:right="207"/>
        <w:jc w:val="both"/>
        <w:rPr>
          <w:color w:val="000000" w:themeColor="text1"/>
        </w:rPr>
      </w:pPr>
    </w:p>
    <w:p w14:paraId="08B24996" w14:textId="6FE65FCE" w:rsidR="00263EFC" w:rsidRDefault="006E2E23" w:rsidP="00263EFC">
      <w:pPr>
        <w:pStyle w:val="a6"/>
        <w:spacing w:after="0"/>
        <w:ind w:left="0" w:right="207"/>
        <w:jc w:val="both"/>
        <w:rPr>
          <w:b/>
        </w:rPr>
      </w:pPr>
      <w:r>
        <w:rPr>
          <w:color w:val="000000" w:themeColor="text1"/>
        </w:rPr>
        <w:br w:type="column"/>
      </w:r>
      <w:r w:rsidR="008210D9" w:rsidRPr="008210D9">
        <w:rPr>
          <w:b/>
        </w:rPr>
        <w:t>ПРОГРАММНЫЙ КОМИТЕТ</w:t>
      </w:r>
    </w:p>
    <w:p w14:paraId="7C975BF7" w14:textId="77777777" w:rsidR="00263EFC" w:rsidRDefault="00263EFC" w:rsidP="00263EFC">
      <w:pPr>
        <w:pStyle w:val="a6"/>
        <w:spacing w:after="0"/>
        <w:ind w:left="0" w:right="207"/>
        <w:jc w:val="both"/>
        <w:rPr>
          <w:b/>
        </w:rPr>
      </w:pPr>
    </w:p>
    <w:p w14:paraId="7ABD8C08" w14:textId="46A37447" w:rsidR="008210D9" w:rsidRPr="008210D9" w:rsidRDefault="008210D9" w:rsidP="00263EFC">
      <w:pPr>
        <w:pStyle w:val="a6"/>
        <w:spacing w:after="0"/>
        <w:ind w:left="0" w:right="284"/>
        <w:contextualSpacing/>
        <w:jc w:val="both"/>
      </w:pPr>
      <w:r w:rsidRPr="008210D9">
        <w:rPr>
          <w:b/>
        </w:rPr>
        <w:t>Майбуров Игорь Анатольевич</w:t>
      </w:r>
      <w:r w:rsidRPr="008210D9"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Pr="008210D9">
        <w:t>, профессор, заведующий кафедрой финансового и налогового менеджмента Уральского федерального университета (Россия)</w:t>
      </w:r>
      <w:r w:rsidR="006E2E23">
        <w:t xml:space="preserve"> –</w:t>
      </w:r>
      <w:r w:rsidRPr="008210D9">
        <w:t xml:space="preserve"> </w:t>
      </w:r>
      <w:r w:rsidRPr="008210D9">
        <w:rPr>
          <w:i/>
        </w:rPr>
        <w:t xml:space="preserve">председатель комитета </w:t>
      </w:r>
    </w:p>
    <w:p w14:paraId="54B1FE49" w14:textId="1A21E579" w:rsidR="008210D9" w:rsidRPr="008210D9" w:rsidRDefault="008210D9" w:rsidP="008210D9">
      <w:pPr>
        <w:pStyle w:val="a6"/>
        <w:spacing w:after="0"/>
        <w:ind w:left="0" w:right="285"/>
        <w:jc w:val="both"/>
        <w:rPr>
          <w:i/>
        </w:rPr>
      </w:pPr>
      <w:r w:rsidRPr="008210D9">
        <w:rPr>
          <w:b/>
        </w:rPr>
        <w:t>Иванов Юрий Борисович</w:t>
      </w:r>
      <w:r w:rsidRPr="008210D9"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Pr="008210D9">
        <w:t>, профессор, директор Научно-исследовательского центра индустриальных проблем развития НАН Украины (Украина)</w:t>
      </w:r>
      <w:r w:rsidR="006E2E23">
        <w:t xml:space="preserve"> –</w:t>
      </w:r>
      <w:r w:rsidRPr="008210D9">
        <w:t xml:space="preserve"> </w:t>
      </w:r>
      <w:r w:rsidRPr="008210D9">
        <w:rPr>
          <w:i/>
        </w:rPr>
        <w:t>сопредседатель комитета</w:t>
      </w:r>
    </w:p>
    <w:p w14:paraId="4B7523FD" w14:textId="20AB1934" w:rsidR="008210D9" w:rsidRPr="008210D9" w:rsidRDefault="008210D9" w:rsidP="008210D9">
      <w:pPr>
        <w:pStyle w:val="a6"/>
        <w:spacing w:after="0"/>
        <w:ind w:left="0" w:right="285"/>
        <w:jc w:val="both"/>
      </w:pPr>
      <w:r w:rsidRPr="008210D9">
        <w:rPr>
          <w:b/>
        </w:rPr>
        <w:t>Белозеров Сергей Анатольевич</w:t>
      </w:r>
      <w:r w:rsidRPr="008210D9"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Pr="008210D9">
        <w:t>, профессор, заместитель декана экономического факультета Санкт-Петербургского государственного университета (Россия)</w:t>
      </w:r>
    </w:p>
    <w:p w14:paraId="67F28935" w14:textId="427DA402" w:rsidR="008210D9" w:rsidRPr="008210D9" w:rsidRDefault="008210D9" w:rsidP="008210D9">
      <w:pPr>
        <w:pStyle w:val="a6"/>
        <w:spacing w:after="0"/>
        <w:ind w:left="0" w:right="285"/>
        <w:jc w:val="both"/>
      </w:pPr>
      <w:proofErr w:type="spellStart"/>
      <w:r w:rsidRPr="008210D9">
        <w:rPr>
          <w:b/>
        </w:rPr>
        <w:t>Буссе</w:t>
      </w:r>
      <w:proofErr w:type="spellEnd"/>
      <w:r w:rsidRPr="008210D9">
        <w:rPr>
          <w:b/>
        </w:rPr>
        <w:t xml:space="preserve"> Ральф</w:t>
      </w:r>
      <w:r w:rsidRPr="008210D9">
        <w:t xml:space="preserve"> – </w:t>
      </w:r>
      <w:proofErr w:type="spellStart"/>
      <w:proofErr w:type="gramStart"/>
      <w:r w:rsidR="00DF3E2F" w:rsidRPr="00DF3E2F">
        <w:t>канд.экон</w:t>
      </w:r>
      <w:proofErr w:type="gramEnd"/>
      <w:r w:rsidR="00DF3E2F" w:rsidRPr="00DF3E2F">
        <w:t>.наук</w:t>
      </w:r>
      <w:proofErr w:type="spellEnd"/>
      <w:r w:rsidR="00DF3E2F" w:rsidRPr="00DF3E2F">
        <w:t xml:space="preserve">, </w:t>
      </w:r>
      <w:r w:rsidRPr="008210D9">
        <w:t xml:space="preserve">практикующий налоговый консультант (Германия) </w:t>
      </w:r>
    </w:p>
    <w:p w14:paraId="5E86B076" w14:textId="5EF2A51F" w:rsidR="008210D9" w:rsidRPr="008210D9" w:rsidRDefault="008210D9" w:rsidP="008210D9">
      <w:pPr>
        <w:pStyle w:val="a6"/>
        <w:spacing w:after="0"/>
        <w:ind w:left="0" w:right="285"/>
        <w:jc w:val="both"/>
      </w:pPr>
      <w:r w:rsidRPr="008210D9">
        <w:rPr>
          <w:b/>
        </w:rPr>
        <w:t>Вишневский Валентин Павлович</w:t>
      </w:r>
      <w:r w:rsidRPr="008210D9">
        <w:t xml:space="preserve"> – академик НАН Украины, </w:t>
      </w:r>
      <w:r w:rsidR="00DF3E2F" w:rsidRPr="00DF3E2F">
        <w:t xml:space="preserve">д-р </w:t>
      </w:r>
      <w:proofErr w:type="spellStart"/>
      <w:proofErr w:type="gramStart"/>
      <w:r w:rsidR="00DF3E2F" w:rsidRPr="00DF3E2F">
        <w:t>экон.наук</w:t>
      </w:r>
      <w:proofErr w:type="spellEnd"/>
      <w:proofErr w:type="gramEnd"/>
      <w:r w:rsidR="00DF3E2F">
        <w:t xml:space="preserve">, </w:t>
      </w:r>
      <w:r w:rsidRPr="008210D9">
        <w:t>профессор, зав. отделом Института экономики промышленности НАН Украины (Украина)</w:t>
      </w:r>
    </w:p>
    <w:p w14:paraId="702C8285" w14:textId="77777777" w:rsidR="008210D9" w:rsidRPr="008210D9" w:rsidRDefault="008210D9" w:rsidP="008210D9">
      <w:pPr>
        <w:pStyle w:val="a6"/>
        <w:spacing w:after="0"/>
        <w:ind w:left="0" w:right="285"/>
        <w:jc w:val="both"/>
        <w:rPr>
          <w:bCs/>
        </w:rPr>
      </w:pPr>
      <w:proofErr w:type="spellStart"/>
      <w:r w:rsidRPr="008210D9">
        <w:rPr>
          <w:b/>
          <w:bCs/>
        </w:rPr>
        <w:t>Гао</w:t>
      </w:r>
      <w:proofErr w:type="spellEnd"/>
      <w:r w:rsidRPr="008210D9">
        <w:rPr>
          <w:b/>
          <w:bCs/>
        </w:rPr>
        <w:t xml:space="preserve"> </w:t>
      </w:r>
      <w:proofErr w:type="spellStart"/>
      <w:r w:rsidRPr="008210D9">
        <w:rPr>
          <w:b/>
          <w:bCs/>
        </w:rPr>
        <w:t>Пэйюн</w:t>
      </w:r>
      <w:proofErr w:type="spellEnd"/>
      <w:r w:rsidRPr="008210D9">
        <w:rPr>
          <w:bCs/>
        </w:rPr>
        <w:t xml:space="preserve"> – </w:t>
      </w:r>
      <w:r w:rsidRPr="008210D9">
        <w:rPr>
          <w:rFonts w:hint="eastAsia"/>
          <w:bCs/>
          <w:lang w:val="en-US"/>
        </w:rPr>
        <w:t>Ph</w:t>
      </w:r>
      <w:r w:rsidRPr="008210D9">
        <w:rPr>
          <w:rFonts w:hint="eastAsia"/>
          <w:bCs/>
        </w:rPr>
        <w:t>.</w:t>
      </w:r>
      <w:r w:rsidRPr="008210D9">
        <w:rPr>
          <w:rFonts w:hint="eastAsia"/>
          <w:bCs/>
          <w:lang w:val="en-US"/>
        </w:rPr>
        <w:t>D</w:t>
      </w:r>
      <w:r w:rsidRPr="008210D9">
        <w:rPr>
          <w:rFonts w:hint="eastAsia"/>
          <w:bCs/>
        </w:rPr>
        <w:t xml:space="preserve">. </w:t>
      </w:r>
      <w:r w:rsidRPr="008210D9">
        <w:rPr>
          <w:rFonts w:hint="eastAsia"/>
          <w:bCs/>
          <w:lang w:val="en-US"/>
        </w:rPr>
        <w:t>in</w:t>
      </w:r>
      <w:r w:rsidRPr="008210D9">
        <w:rPr>
          <w:rFonts w:hint="eastAsia"/>
          <w:bCs/>
        </w:rPr>
        <w:t xml:space="preserve"> </w:t>
      </w:r>
      <w:r w:rsidRPr="008210D9">
        <w:rPr>
          <w:rFonts w:hint="eastAsia"/>
          <w:bCs/>
          <w:lang w:val="en-US"/>
        </w:rPr>
        <w:t>Economics</w:t>
      </w:r>
      <w:r w:rsidRPr="008210D9">
        <w:rPr>
          <w:bCs/>
        </w:rPr>
        <w:t xml:space="preserve">, академик Китайской академии общественных наук, директор Института экономики (Китай) </w:t>
      </w:r>
    </w:p>
    <w:p w14:paraId="43F023BD" w14:textId="4A4AA058" w:rsidR="008210D9" w:rsidRPr="008210D9" w:rsidRDefault="008210D9" w:rsidP="008210D9">
      <w:pPr>
        <w:pStyle w:val="a6"/>
        <w:spacing w:after="0"/>
        <w:ind w:left="0" w:right="285"/>
        <w:jc w:val="both"/>
      </w:pPr>
      <w:r w:rsidRPr="008210D9">
        <w:rPr>
          <w:b/>
        </w:rPr>
        <w:t>Гончаренко Любовь Ивановна</w:t>
      </w:r>
      <w:r w:rsidRPr="008210D9"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Pr="008210D9">
        <w:t xml:space="preserve">, профессор, </w:t>
      </w:r>
      <w:r w:rsidR="003D437C">
        <w:t>научный руководитель</w:t>
      </w:r>
      <w:r w:rsidRPr="008210D9">
        <w:t xml:space="preserve"> Департамента </w:t>
      </w:r>
      <w:r w:rsidR="003D437C">
        <w:t>налогов и налогового администрирования</w:t>
      </w:r>
      <w:r w:rsidRPr="008210D9">
        <w:t xml:space="preserve"> Финансового университета при Правительстве Российской Федерации (Россия)</w:t>
      </w:r>
    </w:p>
    <w:p w14:paraId="54EB2C91" w14:textId="5190FE34" w:rsidR="008210D9" w:rsidRPr="008210D9" w:rsidRDefault="008210D9" w:rsidP="008210D9">
      <w:pPr>
        <w:pStyle w:val="a6"/>
        <w:spacing w:after="0"/>
        <w:ind w:left="0" w:right="285"/>
        <w:jc w:val="both"/>
      </w:pPr>
      <w:proofErr w:type="spellStart"/>
      <w:r w:rsidRPr="008210D9">
        <w:rPr>
          <w:b/>
        </w:rPr>
        <w:t>Золльнер</w:t>
      </w:r>
      <w:proofErr w:type="spellEnd"/>
      <w:r w:rsidRPr="008210D9">
        <w:rPr>
          <w:b/>
        </w:rPr>
        <w:t xml:space="preserve"> Фриц</w:t>
      </w:r>
      <w:r w:rsidRPr="008210D9">
        <w:t xml:space="preserve"> – доктор наук, профессор Технического университета Ильменау (Германия)</w:t>
      </w:r>
    </w:p>
    <w:p w14:paraId="5D199768" w14:textId="0645AE87" w:rsidR="008210D9" w:rsidRPr="008210D9" w:rsidRDefault="008210D9" w:rsidP="008210D9">
      <w:pPr>
        <w:pStyle w:val="a6"/>
        <w:spacing w:after="0"/>
        <w:ind w:left="0" w:right="285"/>
        <w:jc w:val="both"/>
      </w:pPr>
      <w:r w:rsidRPr="008210D9">
        <w:rPr>
          <w:b/>
        </w:rPr>
        <w:t>Киреева Елена Федоровна</w:t>
      </w:r>
      <w:r w:rsidRPr="008210D9"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="00DC3BDD" w:rsidRPr="008210D9">
        <w:t xml:space="preserve"> </w:t>
      </w:r>
      <w:r w:rsidRPr="008210D9">
        <w:t xml:space="preserve">профессор, </w:t>
      </w:r>
      <w:r w:rsidR="00682535">
        <w:t xml:space="preserve">первый </w:t>
      </w:r>
      <w:r w:rsidR="002B6195">
        <w:t xml:space="preserve">проректор </w:t>
      </w:r>
      <w:r w:rsidRPr="008210D9">
        <w:t>Белорусского государственного экономического университета (Беларусь)</w:t>
      </w:r>
    </w:p>
    <w:p w14:paraId="39D25DBA" w14:textId="6144582B" w:rsidR="008210D9" w:rsidRDefault="008210D9" w:rsidP="008210D9">
      <w:pPr>
        <w:pStyle w:val="a6"/>
        <w:spacing w:after="0"/>
        <w:ind w:left="0"/>
        <w:jc w:val="both"/>
      </w:pPr>
      <w:r w:rsidRPr="008210D9">
        <w:rPr>
          <w:b/>
        </w:rPr>
        <w:t>Киреенко Анна Павловна</w:t>
      </w:r>
      <w:r w:rsidRPr="008210D9"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="00DC3BDD">
        <w:t xml:space="preserve">, </w:t>
      </w:r>
      <w:r w:rsidRPr="008210D9">
        <w:t>профессор</w:t>
      </w:r>
      <w:r w:rsidR="001107B5">
        <w:t xml:space="preserve">, профессор </w:t>
      </w:r>
      <w:r w:rsidR="001107B5" w:rsidRPr="001107B5">
        <w:t>кафедр</w:t>
      </w:r>
      <w:r w:rsidR="001107B5">
        <w:t>ы</w:t>
      </w:r>
      <w:r w:rsidR="001107B5" w:rsidRPr="001107B5">
        <w:t xml:space="preserve"> финансового и налогового менеджмента Уральского федерального университета</w:t>
      </w:r>
      <w:r w:rsidRPr="008210D9">
        <w:t xml:space="preserve"> (Россия)</w:t>
      </w:r>
    </w:p>
    <w:p w14:paraId="01DC0807" w14:textId="2DA0B5A5" w:rsidR="00FE1B0E" w:rsidRPr="008210D9" w:rsidRDefault="00FE1B0E" w:rsidP="008210D9">
      <w:pPr>
        <w:pStyle w:val="a6"/>
        <w:spacing w:after="0"/>
        <w:ind w:left="0"/>
        <w:jc w:val="both"/>
      </w:pPr>
      <w:bookmarkStart w:id="4" w:name="_Hlk8979033"/>
      <w:r w:rsidRPr="00FE1B0E">
        <w:rPr>
          <w:b/>
          <w:bCs/>
        </w:rPr>
        <w:t xml:space="preserve">Новоселов Константин Викторович – </w:t>
      </w:r>
      <w:proofErr w:type="spellStart"/>
      <w:proofErr w:type="gramStart"/>
      <w:r w:rsidRPr="00FE1B0E">
        <w:rPr>
          <w:bCs/>
        </w:rPr>
        <w:t>канд.экон</w:t>
      </w:r>
      <w:proofErr w:type="gramEnd"/>
      <w:r w:rsidRPr="00FE1B0E">
        <w:rPr>
          <w:bCs/>
        </w:rPr>
        <w:t>.наук</w:t>
      </w:r>
      <w:proofErr w:type="spellEnd"/>
      <w:r w:rsidRPr="00FE1B0E">
        <w:rPr>
          <w:bCs/>
        </w:rPr>
        <w:t>, доцент, заместитель начальника Контрольного управления ФНС России, доцент, Финансовый университет при Правительстве Российской Федерации (г. Москва, Россия)</w:t>
      </w:r>
      <w:bookmarkEnd w:id="4"/>
    </w:p>
    <w:p w14:paraId="1E94B187" w14:textId="35E9ABF7" w:rsidR="003D437C" w:rsidRPr="003D437C" w:rsidRDefault="003D437C" w:rsidP="008210D9">
      <w:pPr>
        <w:pStyle w:val="a6"/>
        <w:spacing w:after="0"/>
        <w:ind w:left="0"/>
        <w:jc w:val="both"/>
        <w:rPr>
          <w:bCs/>
        </w:rPr>
      </w:pPr>
      <w:r>
        <w:rPr>
          <w:b/>
        </w:rPr>
        <w:t xml:space="preserve">Пинская </w:t>
      </w:r>
      <w:proofErr w:type="spellStart"/>
      <w:r>
        <w:rPr>
          <w:b/>
        </w:rPr>
        <w:t>Миляуша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 xml:space="preserve"> – </w:t>
      </w:r>
      <w:r w:rsidRPr="003D437C">
        <w:rPr>
          <w:bCs/>
        </w:rPr>
        <w:t xml:space="preserve">д-р </w:t>
      </w:r>
      <w:proofErr w:type="spellStart"/>
      <w:proofErr w:type="gramStart"/>
      <w:r w:rsidRPr="003D437C">
        <w:rPr>
          <w:bCs/>
        </w:rPr>
        <w:t>экон.наук</w:t>
      </w:r>
      <w:proofErr w:type="spellEnd"/>
      <w:proofErr w:type="gramEnd"/>
      <w:r w:rsidRPr="003D437C">
        <w:rPr>
          <w:bCs/>
        </w:rPr>
        <w:t xml:space="preserve">, </w:t>
      </w:r>
      <w:r>
        <w:rPr>
          <w:bCs/>
        </w:rPr>
        <w:t>руководитель центра налоговой политики Научно-исследовательского финансового института Министерства финансов Российской Федерации (</w:t>
      </w:r>
      <w:r w:rsidR="004349F8">
        <w:rPr>
          <w:bCs/>
        </w:rPr>
        <w:t>Россия)</w:t>
      </w:r>
    </w:p>
    <w:p w14:paraId="169FBA9A" w14:textId="2BF62FCE" w:rsidR="008210D9" w:rsidRPr="008210D9" w:rsidRDefault="008210D9" w:rsidP="008210D9">
      <w:pPr>
        <w:pStyle w:val="a6"/>
        <w:spacing w:after="0"/>
        <w:ind w:left="0"/>
        <w:jc w:val="both"/>
      </w:pPr>
      <w:proofErr w:type="spellStart"/>
      <w:r w:rsidRPr="008210D9">
        <w:rPr>
          <w:b/>
        </w:rPr>
        <w:t>Погорлецкий</w:t>
      </w:r>
      <w:proofErr w:type="spellEnd"/>
      <w:r w:rsidRPr="008210D9">
        <w:rPr>
          <w:b/>
        </w:rPr>
        <w:t xml:space="preserve"> Александр Игоревич</w:t>
      </w:r>
      <w:r w:rsidRPr="008210D9"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="00DC3BDD">
        <w:t xml:space="preserve">, </w:t>
      </w:r>
      <w:r w:rsidRPr="008210D9">
        <w:t>профессор кафедры мировой экономики Санкт-Петербургского государственного университета (Россия)</w:t>
      </w:r>
    </w:p>
    <w:p w14:paraId="08C67380" w14:textId="77777777" w:rsidR="008210D9" w:rsidRPr="008210D9" w:rsidRDefault="008210D9" w:rsidP="008210D9">
      <w:pPr>
        <w:pStyle w:val="a6"/>
        <w:spacing w:after="0"/>
        <w:ind w:left="0"/>
        <w:jc w:val="both"/>
      </w:pPr>
      <w:r w:rsidRPr="008210D9">
        <w:rPr>
          <w:b/>
        </w:rPr>
        <w:t xml:space="preserve">Полона </w:t>
      </w:r>
      <w:proofErr w:type="spellStart"/>
      <w:r w:rsidRPr="008210D9">
        <w:rPr>
          <w:b/>
        </w:rPr>
        <w:t>Томинц</w:t>
      </w:r>
      <w:proofErr w:type="spellEnd"/>
      <w:r w:rsidRPr="008210D9">
        <w:t xml:space="preserve"> – </w:t>
      </w:r>
      <w:proofErr w:type="spellStart"/>
      <w:r w:rsidRPr="008210D9">
        <w:t>Prof</w:t>
      </w:r>
      <w:proofErr w:type="spellEnd"/>
      <w:r w:rsidRPr="008210D9">
        <w:t xml:space="preserve">. </w:t>
      </w:r>
      <w:proofErr w:type="spellStart"/>
      <w:r w:rsidRPr="008210D9">
        <w:t>dr</w:t>
      </w:r>
      <w:proofErr w:type="spellEnd"/>
      <w:r w:rsidRPr="008210D9">
        <w:t xml:space="preserve">., профессор кафедры количественного экономического анализа факультета экономики и бизнеса университета </w:t>
      </w:r>
      <w:proofErr w:type="spellStart"/>
      <w:r w:rsidRPr="008210D9">
        <w:t>Марибора</w:t>
      </w:r>
      <w:proofErr w:type="spellEnd"/>
      <w:r w:rsidRPr="008210D9">
        <w:t xml:space="preserve"> (Словения) </w:t>
      </w:r>
    </w:p>
    <w:p w14:paraId="0933FEC6" w14:textId="155662B7" w:rsidR="0083716C" w:rsidRPr="0083716C" w:rsidRDefault="0083716C" w:rsidP="008210D9">
      <w:pPr>
        <w:pStyle w:val="a6"/>
        <w:spacing w:after="0"/>
        <w:ind w:left="0"/>
        <w:jc w:val="both"/>
      </w:pPr>
      <w:r w:rsidRPr="0083716C">
        <w:rPr>
          <w:b/>
        </w:rPr>
        <w:t xml:space="preserve">Пьер </w:t>
      </w:r>
      <w:proofErr w:type="spellStart"/>
      <w:r w:rsidRPr="0083716C">
        <w:rPr>
          <w:b/>
        </w:rPr>
        <w:t>Тифин</w:t>
      </w:r>
      <w:proofErr w:type="spellEnd"/>
      <w:r w:rsidRPr="0083716C">
        <w:rPr>
          <w:b/>
        </w:rPr>
        <w:t xml:space="preserve"> – </w:t>
      </w:r>
      <w:r w:rsidRPr="0083716C">
        <w:t xml:space="preserve">д-р юр наук, профессор, декан Факультета права, экономики и администрирования Университета </w:t>
      </w:r>
      <w:proofErr w:type="spellStart"/>
      <w:r w:rsidRPr="0083716C">
        <w:t>Лотаргинии</w:t>
      </w:r>
      <w:proofErr w:type="spellEnd"/>
      <w:r w:rsidRPr="0083716C">
        <w:t xml:space="preserve"> (Франция)</w:t>
      </w:r>
    </w:p>
    <w:p w14:paraId="4049A8E7" w14:textId="77777777" w:rsidR="008210D9" w:rsidRPr="008210D9" w:rsidRDefault="008210D9" w:rsidP="008210D9">
      <w:pPr>
        <w:pStyle w:val="a6"/>
        <w:spacing w:after="0"/>
        <w:ind w:left="0"/>
        <w:jc w:val="both"/>
      </w:pPr>
      <w:r w:rsidRPr="008210D9">
        <w:rPr>
          <w:b/>
        </w:rPr>
        <w:t xml:space="preserve">Само </w:t>
      </w:r>
      <w:proofErr w:type="spellStart"/>
      <w:r w:rsidRPr="008210D9">
        <w:rPr>
          <w:b/>
        </w:rPr>
        <w:t>Бобек</w:t>
      </w:r>
      <w:proofErr w:type="spellEnd"/>
      <w:r w:rsidRPr="008210D9">
        <w:t xml:space="preserve"> – </w:t>
      </w:r>
      <w:proofErr w:type="spellStart"/>
      <w:r w:rsidRPr="008210D9">
        <w:t>Prof</w:t>
      </w:r>
      <w:proofErr w:type="spellEnd"/>
      <w:r w:rsidRPr="008210D9">
        <w:t xml:space="preserve">. </w:t>
      </w:r>
      <w:proofErr w:type="spellStart"/>
      <w:r w:rsidRPr="008210D9">
        <w:t>dr</w:t>
      </w:r>
      <w:proofErr w:type="spellEnd"/>
      <w:r w:rsidRPr="008210D9">
        <w:t xml:space="preserve">., заведующий кафедрой электронного бизнеса факультета экономики и бизнеса университета </w:t>
      </w:r>
      <w:proofErr w:type="spellStart"/>
      <w:r w:rsidRPr="008210D9">
        <w:t>Марибора</w:t>
      </w:r>
      <w:proofErr w:type="spellEnd"/>
      <w:r w:rsidRPr="008210D9">
        <w:t xml:space="preserve"> (Словения) </w:t>
      </w:r>
    </w:p>
    <w:p w14:paraId="37AA6146" w14:textId="77777777" w:rsidR="008210D9" w:rsidRPr="008210D9" w:rsidRDefault="008210D9" w:rsidP="008210D9">
      <w:pPr>
        <w:pStyle w:val="a6"/>
        <w:spacing w:after="0"/>
        <w:ind w:left="0"/>
        <w:jc w:val="both"/>
      </w:pPr>
      <w:r w:rsidRPr="008210D9">
        <w:rPr>
          <w:b/>
        </w:rPr>
        <w:t>Фань Юн</w:t>
      </w:r>
      <w:r w:rsidRPr="008210D9">
        <w:t xml:space="preserve"> – </w:t>
      </w:r>
      <w:r w:rsidRPr="008210D9">
        <w:rPr>
          <w:lang w:val="en-US"/>
        </w:rPr>
        <w:t>PhD</w:t>
      </w:r>
      <w:r w:rsidRPr="008210D9">
        <w:t xml:space="preserve"> </w:t>
      </w:r>
      <w:r w:rsidRPr="008210D9">
        <w:rPr>
          <w:lang w:val="en-US"/>
        </w:rPr>
        <w:t>in</w:t>
      </w:r>
      <w:r w:rsidRPr="008210D9">
        <w:t xml:space="preserve"> </w:t>
      </w:r>
      <w:r w:rsidRPr="008210D9">
        <w:rPr>
          <w:lang w:val="en-US"/>
        </w:rPr>
        <w:t>Finance</w:t>
      </w:r>
      <w:r w:rsidRPr="008210D9">
        <w:t xml:space="preserve">, директор Центра налогообложения бизнеса Центрального университета финансов и экономики (Китай) </w:t>
      </w:r>
    </w:p>
    <w:p w14:paraId="0908FC71" w14:textId="72CF2BE5" w:rsidR="00A479F5" w:rsidRPr="008210D9" w:rsidRDefault="008210D9" w:rsidP="008210D9">
      <w:pPr>
        <w:pStyle w:val="a6"/>
        <w:tabs>
          <w:tab w:val="left" w:pos="4536"/>
        </w:tabs>
        <w:spacing w:after="0"/>
        <w:ind w:left="0" w:right="207"/>
        <w:jc w:val="both"/>
      </w:pPr>
      <w:r w:rsidRPr="008210D9">
        <w:rPr>
          <w:b/>
        </w:rPr>
        <w:t>Федотов Дмитрий Юрьевич</w:t>
      </w:r>
      <w:r>
        <w:t xml:space="preserve"> – </w:t>
      </w:r>
      <w:r w:rsidR="00DC3BDD">
        <w:rPr>
          <w:color w:val="000000" w:themeColor="text1"/>
        </w:rPr>
        <w:t>д</w:t>
      </w:r>
      <w:r w:rsidR="00DC3BDD" w:rsidRPr="008A6EB1">
        <w:rPr>
          <w:color w:val="000000" w:themeColor="text1"/>
        </w:rPr>
        <w:t>-</w:t>
      </w:r>
      <w:r w:rsidR="00DC3BDD">
        <w:rPr>
          <w:color w:val="000000" w:themeColor="text1"/>
        </w:rPr>
        <w:t xml:space="preserve">р </w:t>
      </w:r>
      <w:proofErr w:type="spellStart"/>
      <w:proofErr w:type="gramStart"/>
      <w:r w:rsidR="00DC3BDD" w:rsidRPr="008A6EB1">
        <w:rPr>
          <w:color w:val="000000" w:themeColor="text1"/>
        </w:rPr>
        <w:t>экон.наук</w:t>
      </w:r>
      <w:proofErr w:type="spellEnd"/>
      <w:proofErr w:type="gramEnd"/>
      <w:r w:rsidR="00DC3BDD">
        <w:t xml:space="preserve"> </w:t>
      </w:r>
      <w:r>
        <w:t>профессор, профессор кафедры торгового и таможенного дела Байкальского государственного университета (Россия)</w:t>
      </w:r>
    </w:p>
    <w:sectPr w:rsidR="00A479F5" w:rsidRPr="008210D9" w:rsidSect="00D60164">
      <w:pgSz w:w="16838" w:h="11906" w:orient="landscape"/>
      <w:pgMar w:top="426" w:right="398" w:bottom="284" w:left="567" w:header="709" w:footer="709" w:gutter="0"/>
      <w:cols w:num="3" w:space="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905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B1550"/>
    <w:multiLevelType w:val="hybridMultilevel"/>
    <w:tmpl w:val="AE9887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792A24"/>
    <w:multiLevelType w:val="hybridMultilevel"/>
    <w:tmpl w:val="A7B0A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554F"/>
    <w:multiLevelType w:val="hybridMultilevel"/>
    <w:tmpl w:val="D98441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855555"/>
    <w:multiLevelType w:val="hybridMultilevel"/>
    <w:tmpl w:val="BE8C9D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E32C83"/>
    <w:multiLevelType w:val="multilevel"/>
    <w:tmpl w:val="3B28C802"/>
    <w:lvl w:ilvl="0">
      <w:start w:val="1"/>
      <w:numFmt w:val="decimal"/>
      <w:lvlText w:val="Секція %1."/>
      <w:lvlJc w:val="left"/>
      <w:pPr>
        <w:tabs>
          <w:tab w:val="num" w:pos="783"/>
        </w:tabs>
        <w:ind w:left="426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EFB4725"/>
    <w:multiLevelType w:val="hybridMultilevel"/>
    <w:tmpl w:val="9CEED89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4197FA3"/>
    <w:multiLevelType w:val="hybridMultilevel"/>
    <w:tmpl w:val="D15093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6BE87AF8"/>
    <w:multiLevelType w:val="hybridMultilevel"/>
    <w:tmpl w:val="8DEAC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5D"/>
    <w:rsid w:val="0000190C"/>
    <w:rsid w:val="00004C6F"/>
    <w:rsid w:val="00007BEC"/>
    <w:rsid w:val="000165FC"/>
    <w:rsid w:val="00023937"/>
    <w:rsid w:val="00024E1F"/>
    <w:rsid w:val="00031CE4"/>
    <w:rsid w:val="000420F9"/>
    <w:rsid w:val="00042808"/>
    <w:rsid w:val="00044142"/>
    <w:rsid w:val="000444BD"/>
    <w:rsid w:val="00044B03"/>
    <w:rsid w:val="000472E5"/>
    <w:rsid w:val="0005373E"/>
    <w:rsid w:val="00053D60"/>
    <w:rsid w:val="0005412D"/>
    <w:rsid w:val="000541D3"/>
    <w:rsid w:val="000551B7"/>
    <w:rsid w:val="00072282"/>
    <w:rsid w:val="000724BE"/>
    <w:rsid w:val="000736C4"/>
    <w:rsid w:val="00075AB5"/>
    <w:rsid w:val="00081E5A"/>
    <w:rsid w:val="0008550A"/>
    <w:rsid w:val="00097DBC"/>
    <w:rsid w:val="000A2785"/>
    <w:rsid w:val="000B0113"/>
    <w:rsid w:val="000B265C"/>
    <w:rsid w:val="000B7D4F"/>
    <w:rsid w:val="000C56EA"/>
    <w:rsid w:val="000D3F79"/>
    <w:rsid w:val="000D7B8D"/>
    <w:rsid w:val="000F01FC"/>
    <w:rsid w:val="000F3D28"/>
    <w:rsid w:val="00101758"/>
    <w:rsid w:val="00102CF8"/>
    <w:rsid w:val="001107B5"/>
    <w:rsid w:val="00111FA7"/>
    <w:rsid w:val="00117DC3"/>
    <w:rsid w:val="0014692A"/>
    <w:rsid w:val="0015623B"/>
    <w:rsid w:val="00156F50"/>
    <w:rsid w:val="00163CF9"/>
    <w:rsid w:val="00166922"/>
    <w:rsid w:val="00175AAB"/>
    <w:rsid w:val="00180A02"/>
    <w:rsid w:val="001811E3"/>
    <w:rsid w:val="001814D9"/>
    <w:rsid w:val="00181C23"/>
    <w:rsid w:val="00183302"/>
    <w:rsid w:val="00187667"/>
    <w:rsid w:val="00187F1B"/>
    <w:rsid w:val="001929EE"/>
    <w:rsid w:val="001931C8"/>
    <w:rsid w:val="001B5AA5"/>
    <w:rsid w:val="001C14C2"/>
    <w:rsid w:val="001C4CF9"/>
    <w:rsid w:val="001C5E8D"/>
    <w:rsid w:val="001D4805"/>
    <w:rsid w:val="001D6CC7"/>
    <w:rsid w:val="001E4009"/>
    <w:rsid w:val="001E77EB"/>
    <w:rsid w:val="0023744C"/>
    <w:rsid w:val="002514AB"/>
    <w:rsid w:val="00254C02"/>
    <w:rsid w:val="00260679"/>
    <w:rsid w:val="00263EFC"/>
    <w:rsid w:val="0027078A"/>
    <w:rsid w:val="002724A8"/>
    <w:rsid w:val="00274D27"/>
    <w:rsid w:val="00275EA2"/>
    <w:rsid w:val="0028093D"/>
    <w:rsid w:val="00282AB2"/>
    <w:rsid w:val="00292A9A"/>
    <w:rsid w:val="00294AB5"/>
    <w:rsid w:val="002A2A30"/>
    <w:rsid w:val="002A3FB9"/>
    <w:rsid w:val="002A500C"/>
    <w:rsid w:val="002A7439"/>
    <w:rsid w:val="002B019A"/>
    <w:rsid w:val="002B09AF"/>
    <w:rsid w:val="002B1D6B"/>
    <w:rsid w:val="002B5384"/>
    <w:rsid w:val="002B6195"/>
    <w:rsid w:val="002C2076"/>
    <w:rsid w:val="002C3064"/>
    <w:rsid w:val="002C3EE7"/>
    <w:rsid w:val="002D515D"/>
    <w:rsid w:val="002D764C"/>
    <w:rsid w:val="002E0442"/>
    <w:rsid w:val="00303E63"/>
    <w:rsid w:val="00323431"/>
    <w:rsid w:val="00323DCA"/>
    <w:rsid w:val="00330F78"/>
    <w:rsid w:val="003378AC"/>
    <w:rsid w:val="00343BD9"/>
    <w:rsid w:val="00344F51"/>
    <w:rsid w:val="00345EFB"/>
    <w:rsid w:val="00346DD7"/>
    <w:rsid w:val="00346E46"/>
    <w:rsid w:val="00350B0B"/>
    <w:rsid w:val="003612C9"/>
    <w:rsid w:val="00362BA6"/>
    <w:rsid w:val="00382BBF"/>
    <w:rsid w:val="003A5A0F"/>
    <w:rsid w:val="003C0C64"/>
    <w:rsid w:val="003C629B"/>
    <w:rsid w:val="003C6A93"/>
    <w:rsid w:val="003D0B52"/>
    <w:rsid w:val="003D2AC9"/>
    <w:rsid w:val="003D437C"/>
    <w:rsid w:val="003D459A"/>
    <w:rsid w:val="003D4DAB"/>
    <w:rsid w:val="003D534C"/>
    <w:rsid w:val="003E55F5"/>
    <w:rsid w:val="003F0196"/>
    <w:rsid w:val="003F3363"/>
    <w:rsid w:val="003F4B8E"/>
    <w:rsid w:val="003F7F6A"/>
    <w:rsid w:val="0041201E"/>
    <w:rsid w:val="004349F8"/>
    <w:rsid w:val="00434ED4"/>
    <w:rsid w:val="004359B1"/>
    <w:rsid w:val="00437D0E"/>
    <w:rsid w:val="004403BD"/>
    <w:rsid w:val="004430AD"/>
    <w:rsid w:val="00452F62"/>
    <w:rsid w:val="00457A90"/>
    <w:rsid w:val="0046082B"/>
    <w:rsid w:val="00462808"/>
    <w:rsid w:val="00462B69"/>
    <w:rsid w:val="00467404"/>
    <w:rsid w:val="00470BB9"/>
    <w:rsid w:val="00475826"/>
    <w:rsid w:val="00475E80"/>
    <w:rsid w:val="004775DF"/>
    <w:rsid w:val="00481D03"/>
    <w:rsid w:val="0048491A"/>
    <w:rsid w:val="00484AD6"/>
    <w:rsid w:val="004926BE"/>
    <w:rsid w:val="004A3F23"/>
    <w:rsid w:val="004B111B"/>
    <w:rsid w:val="004B4946"/>
    <w:rsid w:val="004B4B2E"/>
    <w:rsid w:val="004B656D"/>
    <w:rsid w:val="004C6CC9"/>
    <w:rsid w:val="004D2AB5"/>
    <w:rsid w:val="004E3637"/>
    <w:rsid w:val="004E5911"/>
    <w:rsid w:val="004F13E5"/>
    <w:rsid w:val="00502916"/>
    <w:rsid w:val="0050564B"/>
    <w:rsid w:val="00510E85"/>
    <w:rsid w:val="005163EE"/>
    <w:rsid w:val="00527D03"/>
    <w:rsid w:val="00530CB2"/>
    <w:rsid w:val="005312F4"/>
    <w:rsid w:val="00532E70"/>
    <w:rsid w:val="00533472"/>
    <w:rsid w:val="00533CF6"/>
    <w:rsid w:val="00535E9D"/>
    <w:rsid w:val="0053622F"/>
    <w:rsid w:val="00537CB0"/>
    <w:rsid w:val="005478FF"/>
    <w:rsid w:val="0055008B"/>
    <w:rsid w:val="005531D4"/>
    <w:rsid w:val="0055364B"/>
    <w:rsid w:val="005557C9"/>
    <w:rsid w:val="00576A1F"/>
    <w:rsid w:val="00591885"/>
    <w:rsid w:val="005A3DC1"/>
    <w:rsid w:val="005B1A43"/>
    <w:rsid w:val="005B39D9"/>
    <w:rsid w:val="005E348A"/>
    <w:rsid w:val="005E7DA7"/>
    <w:rsid w:val="005F031A"/>
    <w:rsid w:val="005F1184"/>
    <w:rsid w:val="005F3E11"/>
    <w:rsid w:val="00603529"/>
    <w:rsid w:val="00603A7C"/>
    <w:rsid w:val="00607950"/>
    <w:rsid w:val="0061597A"/>
    <w:rsid w:val="0062647E"/>
    <w:rsid w:val="00632874"/>
    <w:rsid w:val="00632EC9"/>
    <w:rsid w:val="00633FC1"/>
    <w:rsid w:val="006342F7"/>
    <w:rsid w:val="00636DE2"/>
    <w:rsid w:val="00636E50"/>
    <w:rsid w:val="006371EA"/>
    <w:rsid w:val="00647007"/>
    <w:rsid w:val="0065528C"/>
    <w:rsid w:val="006552B3"/>
    <w:rsid w:val="00657CE6"/>
    <w:rsid w:val="00670AD7"/>
    <w:rsid w:val="00675382"/>
    <w:rsid w:val="00682535"/>
    <w:rsid w:val="00686C76"/>
    <w:rsid w:val="006879BA"/>
    <w:rsid w:val="00691C15"/>
    <w:rsid w:val="0069311F"/>
    <w:rsid w:val="00696E25"/>
    <w:rsid w:val="006A3A9F"/>
    <w:rsid w:val="006B36AC"/>
    <w:rsid w:val="006B7FA3"/>
    <w:rsid w:val="006C1D5D"/>
    <w:rsid w:val="006D4D06"/>
    <w:rsid w:val="006D5AA5"/>
    <w:rsid w:val="006D6460"/>
    <w:rsid w:val="006D7C29"/>
    <w:rsid w:val="006E2E23"/>
    <w:rsid w:val="006E389B"/>
    <w:rsid w:val="006F44BF"/>
    <w:rsid w:val="00714C5D"/>
    <w:rsid w:val="00715BDB"/>
    <w:rsid w:val="00722EB2"/>
    <w:rsid w:val="00730621"/>
    <w:rsid w:val="0073225F"/>
    <w:rsid w:val="00743265"/>
    <w:rsid w:val="00746320"/>
    <w:rsid w:val="00755D98"/>
    <w:rsid w:val="00756817"/>
    <w:rsid w:val="00762665"/>
    <w:rsid w:val="00763E14"/>
    <w:rsid w:val="007666C8"/>
    <w:rsid w:val="0077198D"/>
    <w:rsid w:val="00782FD6"/>
    <w:rsid w:val="0078331D"/>
    <w:rsid w:val="007968BD"/>
    <w:rsid w:val="00797D19"/>
    <w:rsid w:val="007A4DD9"/>
    <w:rsid w:val="007B1D73"/>
    <w:rsid w:val="007B4370"/>
    <w:rsid w:val="007B62D4"/>
    <w:rsid w:val="007B7744"/>
    <w:rsid w:val="007C2127"/>
    <w:rsid w:val="007C2F39"/>
    <w:rsid w:val="007C7B30"/>
    <w:rsid w:val="007D2BD6"/>
    <w:rsid w:val="007D45DA"/>
    <w:rsid w:val="007D4D0D"/>
    <w:rsid w:val="007D7C1C"/>
    <w:rsid w:val="007E2F85"/>
    <w:rsid w:val="007E6119"/>
    <w:rsid w:val="007F1710"/>
    <w:rsid w:val="007F51DB"/>
    <w:rsid w:val="007F6A66"/>
    <w:rsid w:val="00803A6D"/>
    <w:rsid w:val="008070C7"/>
    <w:rsid w:val="008179F6"/>
    <w:rsid w:val="008210D9"/>
    <w:rsid w:val="00834D4C"/>
    <w:rsid w:val="00835EA7"/>
    <w:rsid w:val="0083716C"/>
    <w:rsid w:val="00842B1F"/>
    <w:rsid w:val="0086022C"/>
    <w:rsid w:val="00871D45"/>
    <w:rsid w:val="00872186"/>
    <w:rsid w:val="00883D21"/>
    <w:rsid w:val="00892A31"/>
    <w:rsid w:val="00894314"/>
    <w:rsid w:val="0089758F"/>
    <w:rsid w:val="008A3358"/>
    <w:rsid w:val="008A3368"/>
    <w:rsid w:val="008A61A9"/>
    <w:rsid w:val="008A6937"/>
    <w:rsid w:val="008A6A3B"/>
    <w:rsid w:val="008A6EB1"/>
    <w:rsid w:val="008C4931"/>
    <w:rsid w:val="008C55FD"/>
    <w:rsid w:val="008D08BA"/>
    <w:rsid w:val="008D1A06"/>
    <w:rsid w:val="008D2402"/>
    <w:rsid w:val="008D5CC7"/>
    <w:rsid w:val="008D78FE"/>
    <w:rsid w:val="008D7FB2"/>
    <w:rsid w:val="008F2445"/>
    <w:rsid w:val="00900A7B"/>
    <w:rsid w:val="009016A9"/>
    <w:rsid w:val="00910E83"/>
    <w:rsid w:val="00924B14"/>
    <w:rsid w:val="00926048"/>
    <w:rsid w:val="00930173"/>
    <w:rsid w:val="0093335B"/>
    <w:rsid w:val="00941E8B"/>
    <w:rsid w:val="00946A1E"/>
    <w:rsid w:val="00952AE7"/>
    <w:rsid w:val="00957E69"/>
    <w:rsid w:val="009721E5"/>
    <w:rsid w:val="0097438D"/>
    <w:rsid w:val="009801ED"/>
    <w:rsid w:val="00980229"/>
    <w:rsid w:val="009879C1"/>
    <w:rsid w:val="00987B13"/>
    <w:rsid w:val="00991FDB"/>
    <w:rsid w:val="009967CE"/>
    <w:rsid w:val="009A7528"/>
    <w:rsid w:val="009B0222"/>
    <w:rsid w:val="009C529B"/>
    <w:rsid w:val="009C579A"/>
    <w:rsid w:val="009D4209"/>
    <w:rsid w:val="009E5654"/>
    <w:rsid w:val="009F0633"/>
    <w:rsid w:val="009F1687"/>
    <w:rsid w:val="009F3AF8"/>
    <w:rsid w:val="009F4A68"/>
    <w:rsid w:val="009F661C"/>
    <w:rsid w:val="009F7E2F"/>
    <w:rsid w:val="00A05387"/>
    <w:rsid w:val="00A06E4B"/>
    <w:rsid w:val="00A11090"/>
    <w:rsid w:val="00A13557"/>
    <w:rsid w:val="00A175A6"/>
    <w:rsid w:val="00A178A8"/>
    <w:rsid w:val="00A22162"/>
    <w:rsid w:val="00A26633"/>
    <w:rsid w:val="00A2788C"/>
    <w:rsid w:val="00A30286"/>
    <w:rsid w:val="00A32467"/>
    <w:rsid w:val="00A36712"/>
    <w:rsid w:val="00A479F5"/>
    <w:rsid w:val="00A500B2"/>
    <w:rsid w:val="00A501D5"/>
    <w:rsid w:val="00A52ED4"/>
    <w:rsid w:val="00A54265"/>
    <w:rsid w:val="00A70DD6"/>
    <w:rsid w:val="00A77790"/>
    <w:rsid w:val="00A77D9A"/>
    <w:rsid w:val="00A83C99"/>
    <w:rsid w:val="00A87231"/>
    <w:rsid w:val="00A9060A"/>
    <w:rsid w:val="00A97989"/>
    <w:rsid w:val="00AA23FB"/>
    <w:rsid w:val="00AA6657"/>
    <w:rsid w:val="00AA71E1"/>
    <w:rsid w:val="00AB0202"/>
    <w:rsid w:val="00AB68C3"/>
    <w:rsid w:val="00AC213D"/>
    <w:rsid w:val="00AD2B0D"/>
    <w:rsid w:val="00AD5B3D"/>
    <w:rsid w:val="00AD7469"/>
    <w:rsid w:val="00AE5550"/>
    <w:rsid w:val="00AE7459"/>
    <w:rsid w:val="00AF01A2"/>
    <w:rsid w:val="00AF06F3"/>
    <w:rsid w:val="00B00D3E"/>
    <w:rsid w:val="00B01492"/>
    <w:rsid w:val="00B01A5E"/>
    <w:rsid w:val="00B1189D"/>
    <w:rsid w:val="00B12763"/>
    <w:rsid w:val="00B206A1"/>
    <w:rsid w:val="00B224AA"/>
    <w:rsid w:val="00B269C0"/>
    <w:rsid w:val="00B332FD"/>
    <w:rsid w:val="00B37468"/>
    <w:rsid w:val="00B400C1"/>
    <w:rsid w:val="00B44914"/>
    <w:rsid w:val="00B53E44"/>
    <w:rsid w:val="00B6065B"/>
    <w:rsid w:val="00B64CA8"/>
    <w:rsid w:val="00B660D1"/>
    <w:rsid w:val="00B6620D"/>
    <w:rsid w:val="00B665F7"/>
    <w:rsid w:val="00B71FA4"/>
    <w:rsid w:val="00B72FAC"/>
    <w:rsid w:val="00B73FAC"/>
    <w:rsid w:val="00B76B12"/>
    <w:rsid w:val="00B950A7"/>
    <w:rsid w:val="00BA0842"/>
    <w:rsid w:val="00BA095B"/>
    <w:rsid w:val="00BB1AAA"/>
    <w:rsid w:val="00BB22E3"/>
    <w:rsid w:val="00BB4FB2"/>
    <w:rsid w:val="00BB4FD6"/>
    <w:rsid w:val="00BC1196"/>
    <w:rsid w:val="00BC2319"/>
    <w:rsid w:val="00BC4847"/>
    <w:rsid w:val="00BE48A2"/>
    <w:rsid w:val="00BF6F9A"/>
    <w:rsid w:val="00BF75D0"/>
    <w:rsid w:val="00BF7884"/>
    <w:rsid w:val="00C12636"/>
    <w:rsid w:val="00C126F3"/>
    <w:rsid w:val="00C15A71"/>
    <w:rsid w:val="00C216AD"/>
    <w:rsid w:val="00C2638F"/>
    <w:rsid w:val="00C35C5D"/>
    <w:rsid w:val="00C36C99"/>
    <w:rsid w:val="00C42310"/>
    <w:rsid w:val="00C459FB"/>
    <w:rsid w:val="00C519E6"/>
    <w:rsid w:val="00C616B9"/>
    <w:rsid w:val="00C63B7E"/>
    <w:rsid w:val="00C652A5"/>
    <w:rsid w:val="00C677D5"/>
    <w:rsid w:val="00C7035C"/>
    <w:rsid w:val="00C87DAE"/>
    <w:rsid w:val="00C93BA8"/>
    <w:rsid w:val="00CA464E"/>
    <w:rsid w:val="00CB111C"/>
    <w:rsid w:val="00CB3D75"/>
    <w:rsid w:val="00CB702C"/>
    <w:rsid w:val="00CD4C5B"/>
    <w:rsid w:val="00CD5F9B"/>
    <w:rsid w:val="00CE1570"/>
    <w:rsid w:val="00CE4A0D"/>
    <w:rsid w:val="00CE4E30"/>
    <w:rsid w:val="00CE580C"/>
    <w:rsid w:val="00CF2681"/>
    <w:rsid w:val="00CF2787"/>
    <w:rsid w:val="00CF682E"/>
    <w:rsid w:val="00D07DCF"/>
    <w:rsid w:val="00D1301D"/>
    <w:rsid w:val="00D15F1D"/>
    <w:rsid w:val="00D17C05"/>
    <w:rsid w:val="00D208B7"/>
    <w:rsid w:val="00D32993"/>
    <w:rsid w:val="00D37B51"/>
    <w:rsid w:val="00D40C24"/>
    <w:rsid w:val="00D56A3C"/>
    <w:rsid w:val="00D56EC1"/>
    <w:rsid w:val="00D60164"/>
    <w:rsid w:val="00D60D38"/>
    <w:rsid w:val="00D65DA3"/>
    <w:rsid w:val="00D70631"/>
    <w:rsid w:val="00D718D2"/>
    <w:rsid w:val="00D75DBA"/>
    <w:rsid w:val="00D76AAC"/>
    <w:rsid w:val="00D816A6"/>
    <w:rsid w:val="00D840D1"/>
    <w:rsid w:val="00D842C8"/>
    <w:rsid w:val="00D86E89"/>
    <w:rsid w:val="00D87471"/>
    <w:rsid w:val="00D9024D"/>
    <w:rsid w:val="00D90D2D"/>
    <w:rsid w:val="00D92343"/>
    <w:rsid w:val="00DA19B9"/>
    <w:rsid w:val="00DA3486"/>
    <w:rsid w:val="00DA4F16"/>
    <w:rsid w:val="00DA5921"/>
    <w:rsid w:val="00DB265A"/>
    <w:rsid w:val="00DB4A07"/>
    <w:rsid w:val="00DB4E92"/>
    <w:rsid w:val="00DC291E"/>
    <w:rsid w:val="00DC3BDD"/>
    <w:rsid w:val="00DC427D"/>
    <w:rsid w:val="00DD1890"/>
    <w:rsid w:val="00DE1830"/>
    <w:rsid w:val="00DE5CE2"/>
    <w:rsid w:val="00DE6BE1"/>
    <w:rsid w:val="00DF0B9E"/>
    <w:rsid w:val="00DF1226"/>
    <w:rsid w:val="00DF3E2F"/>
    <w:rsid w:val="00DF43BD"/>
    <w:rsid w:val="00DF4526"/>
    <w:rsid w:val="00DF58E2"/>
    <w:rsid w:val="00E03F30"/>
    <w:rsid w:val="00E21C3A"/>
    <w:rsid w:val="00E22274"/>
    <w:rsid w:val="00E23F44"/>
    <w:rsid w:val="00E309DE"/>
    <w:rsid w:val="00E32F28"/>
    <w:rsid w:val="00E34B2B"/>
    <w:rsid w:val="00E37055"/>
    <w:rsid w:val="00E3710E"/>
    <w:rsid w:val="00E4242F"/>
    <w:rsid w:val="00E44C08"/>
    <w:rsid w:val="00E57A58"/>
    <w:rsid w:val="00E853EE"/>
    <w:rsid w:val="00E86320"/>
    <w:rsid w:val="00E8781E"/>
    <w:rsid w:val="00E9001F"/>
    <w:rsid w:val="00E903D3"/>
    <w:rsid w:val="00E92A70"/>
    <w:rsid w:val="00E95CEC"/>
    <w:rsid w:val="00EA085F"/>
    <w:rsid w:val="00EA6178"/>
    <w:rsid w:val="00EB598F"/>
    <w:rsid w:val="00EB7667"/>
    <w:rsid w:val="00ED215D"/>
    <w:rsid w:val="00EF4653"/>
    <w:rsid w:val="00F07B91"/>
    <w:rsid w:val="00F16E7B"/>
    <w:rsid w:val="00F26CF7"/>
    <w:rsid w:val="00F27273"/>
    <w:rsid w:val="00F2786B"/>
    <w:rsid w:val="00F3355B"/>
    <w:rsid w:val="00F379B1"/>
    <w:rsid w:val="00F402CF"/>
    <w:rsid w:val="00F439C1"/>
    <w:rsid w:val="00F459E8"/>
    <w:rsid w:val="00F46E1B"/>
    <w:rsid w:val="00F54235"/>
    <w:rsid w:val="00F55510"/>
    <w:rsid w:val="00F67336"/>
    <w:rsid w:val="00F7030A"/>
    <w:rsid w:val="00F70D07"/>
    <w:rsid w:val="00F73EC7"/>
    <w:rsid w:val="00F749FA"/>
    <w:rsid w:val="00F80901"/>
    <w:rsid w:val="00F829BA"/>
    <w:rsid w:val="00F8558A"/>
    <w:rsid w:val="00F866AA"/>
    <w:rsid w:val="00F93B46"/>
    <w:rsid w:val="00F97689"/>
    <w:rsid w:val="00FA3C78"/>
    <w:rsid w:val="00FC3536"/>
    <w:rsid w:val="00FE052C"/>
    <w:rsid w:val="00FE1B0E"/>
    <w:rsid w:val="00FE4AA8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4F8D8"/>
  <w15:docId w15:val="{40D29EDF-F31B-4507-A4F2-7FFC911D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36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15D"/>
    <w:pPr>
      <w:ind w:right="237"/>
    </w:pPr>
    <w:rPr>
      <w:lang w:val="uk-UA"/>
    </w:rPr>
  </w:style>
  <w:style w:type="character" w:styleId="a4">
    <w:name w:val="Hyperlink"/>
    <w:rsid w:val="002D515D"/>
    <w:rPr>
      <w:color w:val="0000FF"/>
      <w:u w:val="single"/>
    </w:rPr>
  </w:style>
  <w:style w:type="paragraph" w:styleId="2">
    <w:name w:val="Body Text 2"/>
    <w:basedOn w:val="a"/>
    <w:rsid w:val="002D515D"/>
    <w:pPr>
      <w:spacing w:after="120" w:line="480" w:lineRule="auto"/>
    </w:pPr>
  </w:style>
  <w:style w:type="paragraph" w:styleId="a5">
    <w:name w:val="Block Text"/>
    <w:basedOn w:val="a"/>
    <w:rsid w:val="002D515D"/>
    <w:pPr>
      <w:ind w:left="180" w:right="240" w:firstLine="360"/>
      <w:jc w:val="both"/>
    </w:pPr>
    <w:rPr>
      <w:b/>
      <w:i/>
      <w:lang w:val="uk-UA"/>
    </w:rPr>
  </w:style>
  <w:style w:type="paragraph" w:styleId="a6">
    <w:name w:val="Body Text Indent"/>
    <w:basedOn w:val="a"/>
    <w:rsid w:val="002D515D"/>
    <w:pPr>
      <w:spacing w:after="120"/>
      <w:ind w:left="283"/>
    </w:pPr>
  </w:style>
  <w:style w:type="paragraph" w:customStyle="1" w:styleId="a7">
    <w:basedOn w:val="a"/>
    <w:rsid w:val="00031CE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autoRedefine/>
    <w:rsid w:val="002D764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3"/>
    <w:basedOn w:val="a"/>
    <w:link w:val="30"/>
    <w:rsid w:val="00A06E4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A06E4B"/>
    <w:rPr>
      <w:sz w:val="16"/>
      <w:szCs w:val="16"/>
    </w:rPr>
  </w:style>
  <w:style w:type="paragraph" w:styleId="a9">
    <w:name w:val="Balloon Text"/>
    <w:basedOn w:val="a"/>
    <w:semiHidden/>
    <w:rsid w:val="00D40C24"/>
    <w:rPr>
      <w:rFonts w:ascii="Tahoma" w:hAnsi="Tahoma" w:cs="Tahoma"/>
      <w:sz w:val="16"/>
      <w:szCs w:val="16"/>
    </w:rPr>
  </w:style>
  <w:style w:type="character" w:customStyle="1" w:styleId="locality">
    <w:name w:val="locality"/>
    <w:basedOn w:val="a0"/>
    <w:rsid w:val="00A2788C"/>
  </w:style>
  <w:style w:type="character" w:customStyle="1" w:styleId="apple-converted-space">
    <w:name w:val="apple-converted-space"/>
    <w:basedOn w:val="a0"/>
    <w:rsid w:val="00A2788C"/>
  </w:style>
  <w:style w:type="character" w:customStyle="1" w:styleId="street-address">
    <w:name w:val="street-address"/>
    <w:basedOn w:val="a0"/>
    <w:rsid w:val="00A2788C"/>
  </w:style>
  <w:style w:type="character" w:styleId="aa">
    <w:name w:val="FollowedHyperlink"/>
    <w:uiPriority w:val="99"/>
    <w:semiHidden/>
    <w:unhideWhenUsed/>
    <w:rsid w:val="00B01A5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536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1FA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F3E1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CE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lto:fin@mc.asu.ru" TargetMode="External"/><Relationship Id="rId13" Type="http://schemas.openxmlformats.org/officeDocument/2006/relationships/hyperlink" Target="http://www.hotelcentr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xsymposium.ru/index.php?option=com_users&amp;view=registration&amp;Itemid=1009&amp;lang=ru" TargetMode="External"/><Relationship Id="rId12" Type="http://schemas.openxmlformats.org/officeDocument/2006/relationships/hyperlink" Target="http://journal.asu.ru/ec" TargetMode="External"/><Relationship Id="rId17" Type="http://schemas.openxmlformats.org/officeDocument/2006/relationships/hyperlink" Target="https://hotel-ulitk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tel-altai22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xsymposium.ru/index.php?option=com_content&amp;view=article&amp;id=419&amp;Itemid=1219&amp;lang=ru" TargetMode="External"/><Relationship Id="rId11" Type="http://schemas.openxmlformats.org/officeDocument/2006/relationships/hyperlink" Target="http://taxsymposium.ru/index.php?option=com_content&amp;view=article&amp;id=465&amp;Itemid=1217&amp;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rnaulhotel.ru/" TargetMode="External"/><Relationship Id="rId10" Type="http://schemas.openxmlformats.org/officeDocument/2006/relationships/hyperlink" Target="http://taxsymposiu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5symposium@mail.ru" TargetMode="External"/><Relationship Id="rId14" Type="http://schemas.openxmlformats.org/officeDocument/2006/relationships/hyperlink" Target="https://siberia-hotel.ru/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12B3-3C19-4B05-94CE-265EE159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1309</Words>
  <Characters>11111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KNUE</Company>
  <LinksUpToDate>false</LinksUpToDate>
  <CharactersWithSpaces>12396</CharactersWithSpaces>
  <SharedDoc>false</SharedDoc>
  <HLinks>
    <vt:vector size="12" baseType="variant">
      <vt:variant>
        <vt:i4>6750229</vt:i4>
      </vt:variant>
      <vt:variant>
        <vt:i4>3</vt:i4>
      </vt:variant>
      <vt:variant>
        <vt:i4>0</vt:i4>
      </vt:variant>
      <vt:variant>
        <vt:i4>5</vt:i4>
      </vt:variant>
      <vt:variant>
        <vt:lpwstr>mailto:5symposium@mail.ru</vt:lpwstr>
      </vt:variant>
      <vt:variant>
        <vt:lpwstr/>
      </vt:variant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mailto:5symposium@mail.ru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Майбуров Игорь Анатольевич</cp:lastModifiedBy>
  <cp:revision>6</cp:revision>
  <cp:lastPrinted>2017-12-25T10:54:00Z</cp:lastPrinted>
  <dcterms:created xsi:type="dcterms:W3CDTF">2021-10-29T03:52:00Z</dcterms:created>
  <dcterms:modified xsi:type="dcterms:W3CDTF">2021-11-26T06:40:00Z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