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39A" w:rsidRPr="00440338" w:rsidRDefault="000A7AAA">
      <w:pPr>
        <w:pStyle w:val="af9"/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40338">
        <w:rPr>
          <w:rFonts w:ascii="Times New Roman" w:hAnsi="Times New Roman" w:cs="Times New Roman"/>
          <w:b/>
          <w:i/>
          <w:sz w:val="28"/>
          <w:szCs w:val="28"/>
        </w:rPr>
        <w:t>Проект программы</w:t>
      </w:r>
    </w:p>
    <w:p w:rsidR="0086139A" w:rsidRPr="00440338" w:rsidRDefault="0086139A">
      <w:pPr>
        <w:pStyle w:val="af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39A" w:rsidRPr="00440338" w:rsidRDefault="00A97469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441C" id=" 7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224280"/>
            <wp:effectExtent l="0" t="0" r="0" b="0"/>
            <wp:docPr id="1" name="_x0000_i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49B89" id=" 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3670" cy="11055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AEF5" id="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140" cy="108902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0338">
        <w:rPr>
          <w:rFonts w:ascii="Times New Roman" w:hAnsi="Times New Roman" w:cs="Times New Roman"/>
          <w:b/>
          <w:caps/>
          <w:sz w:val="28"/>
          <w:szCs w:val="28"/>
        </w:rPr>
        <w:t>Министерство науки и высшего образования РФ</w:t>
      </w: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0338">
        <w:rPr>
          <w:rFonts w:ascii="Times New Roman" w:hAnsi="Times New Roman" w:cs="Times New Roman"/>
          <w:b/>
          <w:caps/>
          <w:sz w:val="28"/>
          <w:szCs w:val="28"/>
        </w:rPr>
        <w:t>ФГБУО ВО «Алтайский государственный университет»</w:t>
      </w: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0338">
        <w:rPr>
          <w:rFonts w:ascii="Times New Roman" w:hAnsi="Times New Roman" w:cs="Times New Roman"/>
          <w:b/>
          <w:caps/>
          <w:sz w:val="28"/>
          <w:szCs w:val="28"/>
        </w:rPr>
        <w:t>Научно-образовательный центр алтаистики и тюркологии «Большой Алтай»</w:t>
      </w: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0338">
        <w:rPr>
          <w:rFonts w:ascii="Times New Roman" w:hAnsi="Times New Roman" w:cs="Times New Roman"/>
          <w:b/>
          <w:caps/>
          <w:sz w:val="28"/>
          <w:szCs w:val="28"/>
        </w:rPr>
        <w:t>КЫРГЫЗСКО-РОССИЙСКИЙ СЛАВЯНСКИЙ УНИВЕРСИТЕТ ИМЕНИ Б.Н. ЕЛЬЦИНА</w:t>
      </w: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«Институты власти и права народов Евразии в </w:t>
      </w:r>
      <w:r w:rsidRPr="0044033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40338">
        <w:rPr>
          <w:rFonts w:ascii="Times New Roman" w:hAnsi="Times New Roman" w:cs="Times New Roman"/>
          <w:b/>
          <w:sz w:val="28"/>
          <w:szCs w:val="28"/>
        </w:rPr>
        <w:t>-</w:t>
      </w:r>
      <w:r w:rsidRPr="0044033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40338">
        <w:rPr>
          <w:rFonts w:ascii="Times New Roman" w:hAnsi="Times New Roman" w:cs="Times New Roman"/>
          <w:b/>
          <w:sz w:val="28"/>
          <w:szCs w:val="28"/>
        </w:rPr>
        <w:t xml:space="preserve"> вв.».</w:t>
      </w: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9A" w:rsidRPr="00440338" w:rsidRDefault="000A7AAA">
      <w:pPr>
        <w:pStyle w:val="af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338">
        <w:rPr>
          <w:rFonts w:ascii="Times New Roman" w:hAnsi="Times New Roman" w:cs="Times New Roman"/>
          <w:b/>
          <w:bCs/>
          <w:sz w:val="28"/>
          <w:szCs w:val="28"/>
        </w:rPr>
        <w:t>На конференции предлагается обсудить следующие вопросы: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 xml:space="preserve">1. Обзор историографии институтов власти и права народов Евразии в XIII-XIX вв. 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 xml:space="preserve">2. Традиционные и современные методы изучения правовых памятников и правовых реалий народов Евразии в XIII-XIX вв. 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>3. Формирование и эволюция представлений о власти и праве у народов Евразии в XIII-XIX вв.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 xml:space="preserve"> 4.Характеристика основных источников права Золотой Орды — общегосударственных и региональных. 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>5.Характеристика основных отраслей золотоордынского права. 6. Особенности институтов власти Золотой Орды.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 xml:space="preserve"> 7.Ордынское политико-правовое наследие в государствах-преемниках. 8.Трансформация институтов власти и источников права в переломные периоды истории народов Евразии. 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Cs/>
          <w:sz w:val="28"/>
          <w:szCs w:val="28"/>
        </w:rPr>
        <w:t>9.Взаимопроникновение права и религии у народов Евразии: общее и особенное. 10.Интеграция кочевых народов в политико-правовое пространство оседлых государств-сюзеренов.</w:t>
      </w:r>
    </w:p>
    <w:p w:rsidR="0086139A" w:rsidRPr="00440338" w:rsidRDefault="0086139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 w:rsidP="003E1EB7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86139A" w:rsidRPr="00440338" w:rsidRDefault="000A7AAA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</w:rPr>
        <w:t>Продолжительность пленарного доклада – 10 минут, секционного – до 10 минут, выступления в прениях – до 5 минут.</w:t>
      </w:r>
    </w:p>
    <w:p w:rsidR="0086139A" w:rsidRPr="00440338" w:rsidRDefault="000A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 xml:space="preserve">ПРОГРАММА КОНФЕРЕНЦИИ </w:t>
      </w:r>
    </w:p>
    <w:p w:rsidR="0086139A" w:rsidRPr="00440338" w:rsidRDefault="000A7AAA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</w:rPr>
        <w:t>1 ноября 2022 г.</w:t>
      </w:r>
    </w:p>
    <w:p w:rsidR="0086139A" w:rsidRPr="00440338" w:rsidRDefault="0086139A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  <w:highlight w:val="yellow"/>
        </w:rPr>
        <w:t>Мск - 10:00  Нур-Султан – 13:00 Бишкек – 13:00  Барнаул – 14:00</w:t>
      </w:r>
    </w:p>
    <w:p w:rsidR="0086139A" w:rsidRPr="00440338" w:rsidRDefault="0086139A">
      <w:pPr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86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0338">
        <w:rPr>
          <w:rFonts w:ascii="Times New Roman" w:hAnsi="Times New Roman" w:cs="Times New Roman"/>
          <w:sz w:val="28"/>
          <w:szCs w:val="28"/>
          <w:highlight w:val="yellow"/>
        </w:rPr>
        <w:t>13:00–14:00 Регистрация участников (Фойе Концертного зала, ул. Димитрова, 66).</w:t>
      </w:r>
    </w:p>
    <w:p w:rsidR="0086139A" w:rsidRPr="00440338" w:rsidRDefault="000A7AAA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0338">
        <w:rPr>
          <w:rFonts w:ascii="Times New Roman" w:hAnsi="Times New Roman" w:cs="Times New Roman"/>
          <w:sz w:val="28"/>
          <w:szCs w:val="28"/>
          <w:highlight w:val="yellow"/>
        </w:rPr>
        <w:t>13:30–13:45 Пресс-подход (Фойе Концертного зала, ул. Димитрова, 66).</w:t>
      </w:r>
    </w:p>
    <w:p w:rsidR="0086139A" w:rsidRPr="00440338" w:rsidRDefault="000A7AAA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0338">
        <w:rPr>
          <w:rFonts w:ascii="Times New Roman" w:hAnsi="Times New Roman" w:cs="Times New Roman"/>
          <w:sz w:val="28"/>
          <w:szCs w:val="28"/>
          <w:highlight w:val="yellow"/>
        </w:rPr>
        <w:t xml:space="preserve">14:00–17:00 Пленарное заседание, г. Барнаул, Алтайский государственный университет, ул. Димитрова, 66 (Зал заседаний Ученого совета) </w:t>
      </w:r>
    </w:p>
    <w:p w:rsidR="0086139A" w:rsidRPr="00440338" w:rsidRDefault="000A7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  <w:highlight w:val="yellow"/>
        </w:rPr>
        <w:t>Адрес онлайн-подключения:https://events.webinar.ru/44931547/11354409</w:t>
      </w:r>
    </w:p>
    <w:p w:rsidR="0086139A" w:rsidRPr="00440338" w:rsidRDefault="0086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>1. Открытие Конференции</w:t>
      </w:r>
    </w:p>
    <w:p w:rsidR="0086139A" w:rsidRPr="00440338" w:rsidRDefault="000A7A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86139A" w:rsidRPr="00440338" w:rsidRDefault="000A7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 xml:space="preserve">Васильев Антон Александрович - </w:t>
      </w:r>
      <w:r w:rsidRPr="00440338">
        <w:rPr>
          <w:rFonts w:ascii="Times New Roman" w:hAnsi="Times New Roman" w:cs="Times New Roman"/>
          <w:sz w:val="28"/>
          <w:szCs w:val="28"/>
        </w:rPr>
        <w:t>доктор юридических наук, директор юридического института Алтайского государственного университета (Барнаул, Россия)</w:t>
      </w:r>
    </w:p>
    <w:p w:rsidR="0086139A" w:rsidRPr="00440338" w:rsidRDefault="00A80A8D" w:rsidP="00A80A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A8D">
        <w:rPr>
          <w:rFonts w:ascii="Times New Roman" w:hAnsi="Times New Roman" w:cs="Times New Roman"/>
          <w:b/>
          <w:sz w:val="28"/>
          <w:szCs w:val="28"/>
        </w:rPr>
        <w:t xml:space="preserve">Борубашов Бекбосун Ишенбекович </w:t>
      </w:r>
      <w:r w:rsidRPr="00A80A8D">
        <w:rPr>
          <w:rFonts w:ascii="Times New Roman" w:hAnsi="Times New Roman" w:cs="Times New Roman"/>
          <w:sz w:val="28"/>
          <w:szCs w:val="28"/>
        </w:rPr>
        <w:t>– доктор юридических наук, профессор 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86139A" w:rsidRPr="00440338" w:rsidRDefault="000A7A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 xml:space="preserve">Приветствия: </w:t>
      </w:r>
    </w:p>
    <w:p w:rsidR="0086139A" w:rsidRPr="00440338" w:rsidRDefault="0086139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6139A" w:rsidRPr="00440338" w:rsidRDefault="000A7A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>Видеоприветствия:</w:t>
      </w:r>
    </w:p>
    <w:p w:rsidR="0086139A" w:rsidRPr="00440338" w:rsidRDefault="008613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Default="000A7AA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38">
        <w:rPr>
          <w:rFonts w:ascii="Times New Roman" w:hAnsi="Times New Roman" w:cs="Times New Roman"/>
          <w:b/>
          <w:sz w:val="28"/>
          <w:szCs w:val="28"/>
        </w:rPr>
        <w:t>2. Пленарные доклады:</w:t>
      </w:r>
    </w:p>
    <w:p w:rsidR="00A80A8D" w:rsidRPr="00440338" w:rsidRDefault="00A80A8D" w:rsidP="001101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1.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440338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Крадин Николай Николаевич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- академик РАН, доктор исторических наук, директор Института истории, археологии и этнографии ДВО РАН (Владивосток, Россия)</w:t>
      </w:r>
    </w:p>
    <w:p w:rsidR="00A80A8D" w:rsidRPr="00440338" w:rsidRDefault="00A80A8D" w:rsidP="001101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A80A8D" w:rsidRPr="00440338" w:rsidRDefault="00A80A8D" w:rsidP="001101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Структурно-демографические циклы средневековых империй Восточной Евразии</w:t>
      </w:r>
    </w:p>
    <w:p w:rsidR="00A80A8D" w:rsidRDefault="00A80A8D" w:rsidP="0011012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8D" w:rsidRPr="00440338" w:rsidRDefault="00A80A8D" w:rsidP="00110124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Pr="00440338">
        <w:rPr>
          <w:rFonts w:ascii="Times New Roman" w:hAnsi="Times New Roman" w:cs="Times New Roman"/>
          <w:b/>
          <w:sz w:val="28"/>
          <w:szCs w:val="28"/>
        </w:rPr>
        <w:t>Почекаев Роман  Юлианович</w:t>
      </w:r>
      <w:r w:rsidRPr="00440338">
        <w:rPr>
          <w:rFonts w:ascii="Times New Roman" w:hAnsi="Times New Roman" w:cs="Times New Roman"/>
          <w:sz w:val="28"/>
          <w:szCs w:val="28"/>
        </w:rPr>
        <w:t xml:space="preserve"> - доктор исторических наук, кандидат юридических наук, доцент, главный научный сотрудник НОЦ алтаистики и тюркологии «Большой Алтай», доцент кафедра теории и истории права и государства Высшей школы экономики (Санкт-Петербург, Россия)</w:t>
      </w:r>
    </w:p>
    <w:p w:rsidR="00A80A8D" w:rsidRDefault="00A80A8D" w:rsidP="00110124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hAnsi="Times New Roman" w:cs="Times New Roman"/>
          <w:sz w:val="28"/>
          <w:szCs w:val="28"/>
        </w:rPr>
        <w:t xml:space="preserve"> К истории ханского правосудия в Золотой Орде: мозаика казусов – мозаика источников</w:t>
      </w:r>
    </w:p>
    <w:p w:rsidR="00A80A8D" w:rsidRPr="00A80A8D" w:rsidRDefault="00A80A8D" w:rsidP="00A80A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0A8D">
        <w:rPr>
          <w:rFonts w:ascii="Times New Roman" w:hAnsi="Times New Roman" w:cs="Times New Roman"/>
          <w:b/>
          <w:sz w:val="28"/>
          <w:szCs w:val="28"/>
        </w:rPr>
        <w:t>Борубашов Бекбосун Ишенбекович</w:t>
      </w:r>
      <w:r w:rsidRPr="00A80A8D">
        <w:rPr>
          <w:rFonts w:ascii="Times New Roman" w:hAnsi="Times New Roman" w:cs="Times New Roman"/>
          <w:sz w:val="28"/>
          <w:szCs w:val="28"/>
        </w:rPr>
        <w:t xml:space="preserve"> – доктор юридических наук, профессор 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A80A8D" w:rsidRPr="00A80A8D" w:rsidRDefault="00A80A8D" w:rsidP="00A80A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8D">
        <w:rPr>
          <w:rFonts w:ascii="Times New Roman" w:hAnsi="Times New Roman" w:cs="Times New Roman"/>
          <w:i/>
          <w:sz w:val="28"/>
          <w:szCs w:val="28"/>
        </w:rPr>
        <w:t>Тема выступления</w:t>
      </w:r>
      <w:r w:rsidRPr="00A80A8D">
        <w:rPr>
          <w:rFonts w:ascii="Times New Roman" w:hAnsi="Times New Roman" w:cs="Times New Roman"/>
          <w:sz w:val="28"/>
          <w:szCs w:val="28"/>
        </w:rPr>
        <w:t>: Государство и право кыргызов в Центральной Азии</w:t>
      </w:r>
    </w:p>
    <w:p w:rsidR="00A80A8D" w:rsidRPr="00A80A8D" w:rsidRDefault="00A80A8D" w:rsidP="00A80A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A8D">
        <w:rPr>
          <w:rFonts w:ascii="Times New Roman" w:hAnsi="Times New Roman" w:cs="Times New Roman"/>
          <w:sz w:val="28"/>
          <w:szCs w:val="28"/>
        </w:rPr>
        <w:t xml:space="preserve">. </w:t>
      </w:r>
      <w:r w:rsidRPr="00A80A8D">
        <w:rPr>
          <w:rFonts w:ascii="Times New Roman" w:hAnsi="Times New Roman" w:cs="Times New Roman"/>
          <w:b/>
          <w:sz w:val="28"/>
          <w:szCs w:val="28"/>
        </w:rPr>
        <w:t>Васильев Антон Александрович</w:t>
      </w:r>
      <w:r w:rsidRPr="00A80A8D">
        <w:rPr>
          <w:rFonts w:ascii="Times New Roman" w:hAnsi="Times New Roman" w:cs="Times New Roman"/>
          <w:sz w:val="28"/>
          <w:szCs w:val="28"/>
        </w:rPr>
        <w:t xml:space="preserve"> - доктор юридических наук, директор юридического института Алтайского государственного университета (Барнаул, Россия)</w:t>
      </w:r>
    </w:p>
    <w:p w:rsidR="00A80A8D" w:rsidRPr="00440338" w:rsidRDefault="00A80A8D" w:rsidP="00A80A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8D">
        <w:rPr>
          <w:rFonts w:ascii="Times New Roman" w:hAnsi="Times New Roman" w:cs="Times New Roman"/>
          <w:i/>
          <w:sz w:val="28"/>
          <w:szCs w:val="28"/>
        </w:rPr>
        <w:t>Тема выступления</w:t>
      </w:r>
      <w:r w:rsidRPr="00A80A8D">
        <w:rPr>
          <w:rFonts w:ascii="Times New Roman" w:hAnsi="Times New Roman" w:cs="Times New Roman"/>
          <w:sz w:val="28"/>
          <w:szCs w:val="28"/>
        </w:rPr>
        <w:t>: Каган в тюркской империи: предпосылки и специфика власти в кочевой цивилизации</w:t>
      </w:r>
    </w:p>
    <w:p w:rsidR="0086139A" w:rsidRPr="00440338" w:rsidRDefault="00A80A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. Набиев Рустам Фанисович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– доктор исторические наук, профессор кафедры государственно-правовых дисциплин Казанского юридического института МВД России  (Казань, Россия)</w:t>
      </w:r>
    </w:p>
    <w:p w:rsidR="0086139A" w:rsidRPr="00440338" w:rsidRDefault="000A7AAA" w:rsidP="0044033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 выступления</w:t>
      </w:r>
      <w:r w:rsidRPr="00440338">
        <w:rPr>
          <w:rFonts w:ascii="Times New Roman" w:hAnsi="Times New Roman" w:cs="Times New Roman"/>
          <w:sz w:val="28"/>
          <w:szCs w:val="28"/>
        </w:rPr>
        <w:t>: </w:t>
      </w:r>
      <w:r w:rsidR="00440338" w:rsidRPr="00440338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Государственно-</w:t>
      </w:r>
      <w:r w:rsidRPr="0044033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 статус</w:t>
      </w:r>
      <w:r w:rsidR="00440338" w:rsidRPr="004403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033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</w:t>
      </w:r>
      <w:r w:rsidR="00440338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 евразийской ретроспективе</w:t>
      </w:r>
    </w:p>
    <w:p w:rsidR="0086139A" w:rsidRPr="00440338" w:rsidRDefault="00A80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. Джумагулов Айдар Муратович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– доктор юридических наук, и.о. заведующего кафедрой международного и конституционного права  Кыргызско-Российского Славянского университета им. Б.Н. Ельцина (Бишкек, Кыргызстан)</w:t>
      </w:r>
    </w:p>
    <w:p w:rsidR="0086139A" w:rsidRPr="00440338" w:rsidRDefault="000A7AAA" w:rsidP="00440338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</w:t>
      </w:r>
      <w:r w:rsidRPr="00440338">
        <w:rPr>
          <w:rFonts w:ascii="Times New Roman" w:hAnsi="Times New Roman" w:cs="Times New Roman"/>
          <w:sz w:val="28"/>
          <w:szCs w:val="28"/>
        </w:rPr>
        <w:t xml:space="preserve">: «Политико-правовые аспекты распространения идей пантюркизма на территории Кыргызстана в конце XIX – начале XX веков»   </w:t>
      </w:r>
    </w:p>
    <w:p w:rsidR="0086139A" w:rsidRPr="00440338" w:rsidRDefault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Желтов Павел Валерианович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  кандидат филологических наук, cтарший научный сотрудник Института филологии и  межкультурной коммуникации Казанского  федерального университета  (Казань, Россия)</w:t>
      </w:r>
    </w:p>
    <w:p w:rsidR="0086139A" w:rsidRPr="00440338" w:rsidRDefault="000A7AAA" w:rsidP="00440338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A8D">
        <w:rPr>
          <w:rFonts w:ascii="Times New Roman" w:hAnsi="Times New Roman" w:cs="Times New Roman"/>
          <w:i/>
          <w:sz w:val="28"/>
          <w:szCs w:val="28"/>
        </w:rPr>
        <w:t>Тема выступления</w:t>
      </w:r>
      <w:r w:rsidRPr="00440338">
        <w:rPr>
          <w:rFonts w:ascii="Times New Roman" w:hAnsi="Times New Roman" w:cs="Times New Roman"/>
          <w:sz w:val="28"/>
          <w:szCs w:val="28"/>
        </w:rPr>
        <w:t>: Ордынское политико-правовое наследие в государствах-преемниках.</w:t>
      </w:r>
    </w:p>
    <w:p w:rsidR="0086139A" w:rsidRPr="00440338" w:rsidRDefault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Кравчук Александр Сергеевич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 кандидат исторических наук, доцент кафедры истории Крымского инженерно-педагогического университета им. Февзи Якубова (Симферополь, Россия)</w:t>
      </w:r>
    </w:p>
    <w:p w:rsidR="0086139A" w:rsidRPr="00440338" w:rsidRDefault="000A7AAA" w:rsidP="00A80A8D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hAnsi="Times New Roman" w:cs="Times New Roman"/>
          <w:sz w:val="28"/>
          <w:szCs w:val="28"/>
        </w:rPr>
        <w:t>В борьбе за власть в Новороссийской губернии: формальные и неформальные практики</w:t>
      </w:r>
    </w:p>
    <w:p w:rsidR="0086139A" w:rsidRPr="00440338" w:rsidRDefault="00A80A8D" w:rsidP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Буляков Ильнур Ильдусович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кандидат исторических наук, старший научный сотрудник, заведующий отделом истории и истории культуры Башкортостана Института истории, языка и литературы Уфимского федерального исследовательского центра РАН (Уфа, Россия)</w:t>
      </w:r>
    </w:p>
    <w:p w:rsidR="0086139A" w:rsidRPr="00440338" w:rsidRDefault="000A7AAA" w:rsidP="00A80A8D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hAnsi="Times New Roman" w:cs="Times New Roman"/>
          <w:sz w:val="28"/>
          <w:szCs w:val="28"/>
        </w:rPr>
        <w:t xml:space="preserve"> Золотоордынские государственные традиции в управлении Башкирией в XVI – первой трети XVIII в.</w:t>
      </w:r>
    </w:p>
    <w:p w:rsidR="0086139A" w:rsidRPr="00440338" w:rsidRDefault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7AAA" w:rsidRPr="00440338">
        <w:rPr>
          <w:rFonts w:ascii="Times New Roman" w:hAnsi="Times New Roman" w:cs="Times New Roman"/>
          <w:sz w:val="28"/>
          <w:szCs w:val="28"/>
        </w:rPr>
        <w:t>. 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Нурматов Темирбек Асанович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 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86139A" w:rsidRPr="00440338" w:rsidRDefault="000A7AAA" w:rsidP="00A80A8D">
      <w:pPr>
        <w:tabs>
          <w:tab w:val="left" w:pos="1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>Влияние источников права России на обычные нормы народов Центральной Азии XIX-XX вв.</w:t>
      </w:r>
    </w:p>
    <w:p w:rsidR="0086139A" w:rsidRPr="00440338" w:rsidRDefault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Кулдышева Гулсара Кенжеевна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доктор юридических наук, профессор юридического факультета Ошского государственного университета </w:t>
      </w:r>
    </w:p>
    <w:p w:rsidR="0086139A" w:rsidRPr="00440338" w:rsidRDefault="00A80A8D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Жусупов Болотбек Асанович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кандидат юридичеких наук, доцент юридического факультета Ошского государственного университета </w:t>
      </w:r>
    </w:p>
    <w:p w:rsidR="0086139A" w:rsidRPr="00440338" w:rsidRDefault="000A7AAA" w:rsidP="00440338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hAnsi="Times New Roman" w:cs="Times New Roman"/>
          <w:sz w:val="28"/>
          <w:szCs w:val="28"/>
        </w:rPr>
        <w:t xml:space="preserve"> Актуальные вопросы исследования  исторических правовых обычаев</w:t>
      </w:r>
    </w:p>
    <w:p w:rsidR="0086139A" w:rsidRPr="00440338" w:rsidRDefault="00A80A8D" w:rsidP="00440338">
      <w:pPr>
        <w:tabs>
          <w:tab w:val="left" w:pos="14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Куликов Егор Алексеевич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уголовного права и криминологии Алтайского государственного университета (Барнаул, Россия)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</w:t>
      </w:r>
      <w:r w:rsidRPr="00440338">
        <w:rPr>
          <w:rFonts w:ascii="Times New Roman" w:hAnsi="Times New Roman" w:cs="Times New Roman"/>
          <w:sz w:val="28"/>
          <w:szCs w:val="28"/>
        </w:rPr>
        <w:t>: Золотая Орда и Московское царство: правопреемство в</w:t>
      </w: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sz w:val="28"/>
          <w:szCs w:val="28"/>
        </w:rPr>
        <w:t>интерпретации евразийства</w:t>
      </w:r>
    </w:p>
    <w:p w:rsidR="0086139A" w:rsidRPr="00440338" w:rsidRDefault="0086139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86139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A80A8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Зеленин Юрий Александрович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кандидат исторических наук, доцент кафедры теории и истории государства и права Алтайского государственного университета (Барнаул, Россия)</w:t>
      </w:r>
    </w:p>
    <w:p w:rsidR="0086139A" w:rsidRPr="00440338" w:rsidRDefault="0086139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hAnsi="Times New Roman" w:cs="Times New Roman"/>
          <w:sz w:val="28"/>
          <w:szCs w:val="28"/>
        </w:rPr>
        <w:t xml:space="preserve"> Проблема идеологической идентификации политико-правовых взглядов Хисама Кятиба</w:t>
      </w:r>
    </w:p>
    <w:p w:rsidR="0086139A" w:rsidRPr="00440338" w:rsidRDefault="0086139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86139A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</w:t>
      </w:r>
      <w:r w:rsidR="000A7AAA" w:rsidRPr="00440338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Турсунбаева Назира Сартбаевна</w:t>
      </w:r>
      <w:r w:rsidR="000A7AAA"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– кандидат юридических наук, доцент</w:t>
      </w:r>
      <w:r w:rsidR="000A7AAA" w:rsidRPr="00440338">
        <w:rPr>
          <w:rFonts w:ascii="Times New Roman" w:hAnsi="Times New Roman" w:cs="Times New Roman"/>
          <w:sz w:val="28"/>
          <w:szCs w:val="28"/>
        </w:rPr>
        <w:t> 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Обычное право кыргызов в XIX в.: судебное устройство и процесс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15.</w:t>
      </w:r>
      <w:r w:rsidR="000A7AAA" w:rsidRPr="00440338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Тукубашева Айгуль Ильясовна</w:t>
      </w:r>
      <w:r w:rsidR="000A7AAA"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- кандидат юридических наук, доцент</w:t>
      </w:r>
      <w:r w:rsidR="000A7AAA" w:rsidRPr="00440338">
        <w:rPr>
          <w:rFonts w:ascii="Times New Roman" w:hAnsi="Times New Roman" w:cs="Times New Roman"/>
          <w:sz w:val="28"/>
          <w:szCs w:val="28"/>
        </w:rPr>
        <w:t> 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Обычное право кыргызов: брачно-семейные отношения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16.</w:t>
      </w:r>
      <w:r w:rsidR="000A7AAA" w:rsidRPr="00440338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Байгазиева Дамира Мамыткановна</w:t>
      </w:r>
      <w:r w:rsidR="000A7AAA"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- кандидат юридических наук, доцент</w:t>
      </w:r>
      <w:r w:rsidR="000A7AAA" w:rsidRPr="00440338">
        <w:rPr>
          <w:rFonts w:ascii="Times New Roman" w:hAnsi="Times New Roman" w:cs="Times New Roman"/>
          <w:sz w:val="28"/>
          <w:szCs w:val="28"/>
        </w:rPr>
        <w:t> 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«Регулирование права собственности на землю по обычному праву кыргызов»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139A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17.</w:t>
      </w:r>
      <w:r w:rsidR="000A7AAA" w:rsidRPr="00440338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Эшмурадова Насиба Дустмурадовна</w:t>
      </w:r>
      <w:r w:rsidR="000A7AAA"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- к.ю.н., доцент</w:t>
      </w:r>
      <w:r w:rsidR="000A7AAA" w:rsidRPr="00440338">
        <w:rPr>
          <w:rFonts w:ascii="Times New Roman" w:hAnsi="Times New Roman" w:cs="Times New Roman"/>
          <w:sz w:val="28"/>
          <w:szCs w:val="28"/>
        </w:rPr>
        <w:t> кафедры международного конституционного права юридического факультета Кыргызско-Российского Славянского университета им. Б.Н. Ельцина (Бишкек, Кыргызстан)</w:t>
      </w:r>
    </w:p>
    <w:p w:rsidR="00440338" w:rsidRPr="00440338" w:rsidRDefault="00440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Взаимодействие права и религии в кыргызском обществе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sz w:val="28"/>
          <w:szCs w:val="28"/>
        </w:rPr>
        <w:t xml:space="preserve">               18. </w:t>
      </w:r>
      <w:r w:rsidR="000A7AAA" w:rsidRPr="00440338">
        <w:rPr>
          <w:rFonts w:ascii="Times New Roman" w:eastAsia="Liberation Sans" w:hAnsi="Times New Roman" w:cs="Times New Roman"/>
          <w:b/>
          <w:sz w:val="28"/>
          <w:szCs w:val="28"/>
        </w:rPr>
        <w:t>И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баргимов Жамаладен Ибрагимович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доктор юридических наук, профессор кафедры теории и государства конституционного права юридического факультета Евразийского национального университета им. Л.Н. Гумилева (Астана, Казахстан)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i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sz w:val="28"/>
          <w:szCs w:val="28"/>
        </w:rPr>
        <w:t xml:space="preserve"> Общественно-политические образования тюрков распада Золотой Орды</w:t>
      </w:r>
    </w:p>
    <w:p w:rsidR="0086139A" w:rsidRPr="00440338" w:rsidRDefault="0086139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 19.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 xml:space="preserve">Кусаинов Дауренбек Умирбекович 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- доктор философских наук, профессор кафедры политологии и социально-философских дисциплин Казахского национального педагогического университета им. Абая, </w:t>
      </w:r>
      <w:r w:rsidR="000A7AAA" w:rsidRPr="00440338">
        <w:rPr>
          <w:rFonts w:ascii="Times New Roman" w:hAnsi="Times New Roman" w:cs="Times New Roman"/>
          <w:color w:val="000000"/>
          <w:sz w:val="28"/>
          <w:szCs w:val="28"/>
        </w:rPr>
        <w:t>(Алматы, Казахстан)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3E1EB7">
        <w:rPr>
          <w:rFonts w:ascii="Times New Roman" w:eastAsia="Liberation Sans" w:hAnsi="Times New Roman" w:cs="Times New Roman"/>
          <w:i/>
          <w:color w:val="000000"/>
          <w:sz w:val="28"/>
          <w:szCs w:val="28"/>
        </w:rPr>
        <w:t xml:space="preserve"> 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Шежире как исторический источник: изучение племен</w:t>
      </w: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>империи Чингис-хана периода Золотой Орды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A8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20. </w:t>
      </w:r>
      <w:r w:rsidR="000A7AAA" w:rsidRPr="00440338">
        <w:rPr>
          <w:rFonts w:ascii="Times New Roman" w:hAnsi="Times New Roman" w:cs="Times New Roman"/>
          <w:b/>
          <w:sz w:val="28"/>
          <w:szCs w:val="28"/>
        </w:rPr>
        <w:t>Аюпова Зауре Каримовна</w:t>
      </w:r>
      <w:r w:rsidR="000A7AAA" w:rsidRPr="00440338">
        <w:rPr>
          <w:rFonts w:ascii="Times New Roman" w:hAnsi="Times New Roman" w:cs="Times New Roman"/>
          <w:sz w:val="28"/>
          <w:szCs w:val="28"/>
        </w:rPr>
        <w:t xml:space="preserve"> - доктор юридических наук, профессор кафедры права Казахского национального аграрного университета (КазНАУ), </w:t>
      </w:r>
      <w:r w:rsidR="000A7AAA" w:rsidRPr="00440338">
        <w:rPr>
          <w:rFonts w:ascii="Times New Roman" w:hAnsi="Times New Roman" w:cs="Times New Roman"/>
          <w:color w:val="000000"/>
          <w:sz w:val="28"/>
          <w:szCs w:val="28"/>
        </w:rPr>
        <w:t>(Алматы, Казахстан),</w:t>
      </w:r>
    </w:p>
    <w:p w:rsidR="0086139A" w:rsidRPr="00440338" w:rsidRDefault="008613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sz w:val="28"/>
          <w:szCs w:val="28"/>
        </w:rPr>
      </w:pP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3E1EB7">
        <w:rPr>
          <w:rFonts w:ascii="Times New Roman" w:hAnsi="Times New Roman" w:cs="Times New Roman"/>
          <w:i/>
          <w:color w:val="000000"/>
          <w:sz w:val="28"/>
          <w:szCs w:val="28"/>
        </w:rPr>
        <w:t>Тема выступления:</w:t>
      </w: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От Империи Чингис-хана к просторам Улуг Великого</w:t>
      </w:r>
    </w:p>
    <w:p w:rsidR="0086139A" w:rsidRPr="00440338" w:rsidRDefault="000A7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338">
        <w:rPr>
          <w:rFonts w:ascii="Times New Roman" w:eastAsia="Liberation Sans" w:hAnsi="Times New Roman" w:cs="Times New Roman"/>
          <w:color w:val="000000"/>
          <w:sz w:val="28"/>
          <w:szCs w:val="28"/>
        </w:rPr>
        <w:t>Улуса»: правовые источники</w:t>
      </w:r>
    </w:p>
    <w:p w:rsidR="0086139A" w:rsidRPr="00440338" w:rsidRDefault="0086139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sectPr w:rsidR="0086139A" w:rsidRPr="00440338" w:rsidSect="00CD51B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30D" w:rsidRDefault="00CE330D">
      <w:pPr>
        <w:spacing w:after="0" w:line="240" w:lineRule="auto"/>
      </w:pPr>
      <w:r>
        <w:separator/>
      </w:r>
    </w:p>
  </w:endnote>
  <w:endnote w:type="continuationSeparator" w:id="0">
    <w:p w:rsidR="00CE330D" w:rsidRDefault="00CE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30D" w:rsidRDefault="00CE330D">
      <w:pPr>
        <w:spacing w:after="0" w:line="240" w:lineRule="auto"/>
      </w:pPr>
      <w:r>
        <w:separator/>
      </w:r>
    </w:p>
  </w:footnote>
  <w:footnote w:type="continuationSeparator" w:id="0">
    <w:p w:rsidR="00CE330D" w:rsidRDefault="00CE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753"/>
    <w:multiLevelType w:val="hybridMultilevel"/>
    <w:tmpl w:val="E6ACFA70"/>
    <w:lvl w:ilvl="0" w:tplc="4D58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802D14">
      <w:start w:val="1"/>
      <w:numFmt w:val="lowerLetter"/>
      <w:lvlText w:val="%2."/>
      <w:lvlJc w:val="left"/>
      <w:pPr>
        <w:ind w:left="1440" w:hanging="360"/>
      </w:pPr>
    </w:lvl>
    <w:lvl w:ilvl="2" w:tplc="DA56A89E">
      <w:start w:val="1"/>
      <w:numFmt w:val="lowerRoman"/>
      <w:lvlText w:val="%3."/>
      <w:lvlJc w:val="right"/>
      <w:pPr>
        <w:ind w:left="2160" w:hanging="180"/>
      </w:pPr>
    </w:lvl>
    <w:lvl w:ilvl="3" w:tplc="5014A0D8">
      <w:start w:val="1"/>
      <w:numFmt w:val="decimal"/>
      <w:lvlText w:val="%4."/>
      <w:lvlJc w:val="left"/>
      <w:pPr>
        <w:ind w:left="2880" w:hanging="360"/>
      </w:pPr>
    </w:lvl>
    <w:lvl w:ilvl="4" w:tplc="084A68CC">
      <w:start w:val="1"/>
      <w:numFmt w:val="lowerLetter"/>
      <w:lvlText w:val="%5."/>
      <w:lvlJc w:val="left"/>
      <w:pPr>
        <w:ind w:left="3600" w:hanging="360"/>
      </w:pPr>
    </w:lvl>
    <w:lvl w:ilvl="5" w:tplc="B14EA216">
      <w:start w:val="1"/>
      <w:numFmt w:val="lowerRoman"/>
      <w:lvlText w:val="%6."/>
      <w:lvlJc w:val="right"/>
      <w:pPr>
        <w:ind w:left="4320" w:hanging="180"/>
      </w:pPr>
    </w:lvl>
    <w:lvl w:ilvl="6" w:tplc="C0669BF6">
      <w:start w:val="1"/>
      <w:numFmt w:val="decimal"/>
      <w:lvlText w:val="%7."/>
      <w:lvlJc w:val="left"/>
      <w:pPr>
        <w:ind w:left="5040" w:hanging="360"/>
      </w:pPr>
    </w:lvl>
    <w:lvl w:ilvl="7" w:tplc="99CCB508">
      <w:start w:val="1"/>
      <w:numFmt w:val="lowerLetter"/>
      <w:lvlText w:val="%8."/>
      <w:lvlJc w:val="left"/>
      <w:pPr>
        <w:ind w:left="5760" w:hanging="360"/>
      </w:pPr>
    </w:lvl>
    <w:lvl w:ilvl="8" w:tplc="81565EAC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9A"/>
    <w:rsid w:val="000A7AAA"/>
    <w:rsid w:val="00110124"/>
    <w:rsid w:val="003E1EB7"/>
    <w:rsid w:val="00440338"/>
    <w:rsid w:val="0086139A"/>
    <w:rsid w:val="00A80A8D"/>
    <w:rsid w:val="00A97469"/>
    <w:rsid w:val="00CD51BF"/>
    <w:rsid w:val="00C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4CDBB59-961C-BC40-B4CD-2000BCD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BF"/>
  </w:style>
  <w:style w:type="paragraph" w:styleId="1">
    <w:name w:val="heading 1"/>
    <w:basedOn w:val="a"/>
    <w:next w:val="a"/>
    <w:link w:val="10"/>
    <w:uiPriority w:val="9"/>
    <w:qFormat/>
    <w:rsid w:val="00CD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D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D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D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D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D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D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D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D51B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D51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D51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D51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D51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D51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D51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D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D51B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51B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D51B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51B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1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51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D51B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51BF"/>
    <w:rPr>
      <w:i/>
    </w:rPr>
  </w:style>
  <w:style w:type="paragraph" w:styleId="aa">
    <w:name w:val="header"/>
    <w:basedOn w:val="a"/>
    <w:link w:val="ab"/>
    <w:uiPriority w:val="99"/>
    <w:unhideWhenUsed/>
    <w:rsid w:val="00CD5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1BF"/>
  </w:style>
  <w:style w:type="paragraph" w:styleId="ac">
    <w:name w:val="footer"/>
    <w:basedOn w:val="a"/>
    <w:link w:val="ad"/>
    <w:uiPriority w:val="99"/>
    <w:unhideWhenUsed/>
    <w:rsid w:val="00CD51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D51BF"/>
  </w:style>
  <w:style w:type="paragraph" w:styleId="ae">
    <w:name w:val="caption"/>
    <w:basedOn w:val="a"/>
    <w:next w:val="a"/>
    <w:uiPriority w:val="35"/>
    <w:semiHidden/>
    <w:unhideWhenUsed/>
    <w:qFormat/>
    <w:rsid w:val="00CD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D51BF"/>
  </w:style>
  <w:style w:type="table" w:styleId="af">
    <w:name w:val="Table Grid"/>
    <w:basedOn w:val="a1"/>
    <w:uiPriority w:val="59"/>
    <w:rsid w:val="00CD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D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D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D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CD51BF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CD51BF"/>
    <w:rPr>
      <w:sz w:val="18"/>
    </w:rPr>
  </w:style>
  <w:style w:type="character" w:styleId="af2">
    <w:name w:val="footnote reference"/>
    <w:basedOn w:val="a0"/>
    <w:uiPriority w:val="99"/>
    <w:unhideWhenUsed/>
    <w:rsid w:val="00CD51B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D51BF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CD51BF"/>
    <w:rPr>
      <w:sz w:val="20"/>
    </w:rPr>
  </w:style>
  <w:style w:type="character" w:styleId="af5">
    <w:name w:val="endnote reference"/>
    <w:basedOn w:val="a0"/>
    <w:uiPriority w:val="99"/>
    <w:semiHidden/>
    <w:unhideWhenUsed/>
    <w:rsid w:val="00CD51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D51BF"/>
    <w:pPr>
      <w:spacing w:after="57"/>
    </w:pPr>
  </w:style>
  <w:style w:type="paragraph" w:styleId="23">
    <w:name w:val="toc 2"/>
    <w:basedOn w:val="a"/>
    <w:next w:val="a"/>
    <w:uiPriority w:val="39"/>
    <w:unhideWhenUsed/>
    <w:rsid w:val="00CD51B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D51B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D51B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D5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D5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D5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D5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D51BF"/>
    <w:pPr>
      <w:spacing w:after="57"/>
      <w:ind w:left="2268"/>
    </w:pPr>
  </w:style>
  <w:style w:type="paragraph" w:styleId="af6">
    <w:name w:val="TOC Heading"/>
    <w:uiPriority w:val="39"/>
    <w:unhideWhenUsed/>
    <w:rsid w:val="00CD51BF"/>
  </w:style>
  <w:style w:type="paragraph" w:styleId="af7">
    <w:name w:val="table of figures"/>
    <w:basedOn w:val="a"/>
    <w:next w:val="a"/>
    <w:uiPriority w:val="99"/>
    <w:unhideWhenUsed/>
    <w:rsid w:val="00CD51BF"/>
    <w:pPr>
      <w:spacing w:after="0"/>
    </w:pPr>
  </w:style>
  <w:style w:type="character" w:styleId="af8">
    <w:name w:val="Hyperlink"/>
    <w:basedOn w:val="a0"/>
    <w:uiPriority w:val="99"/>
    <w:unhideWhenUsed/>
    <w:rsid w:val="00CD51BF"/>
    <w:rPr>
      <w:color w:val="0563C1" w:themeColor="hyperlink"/>
      <w:u w:val="single"/>
    </w:rPr>
  </w:style>
  <w:style w:type="paragraph" w:styleId="af9">
    <w:name w:val="No Spacing"/>
    <w:uiPriority w:val="1"/>
    <w:qFormat/>
    <w:rsid w:val="00CD51BF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20842-F2E9-463C-AC44-272D147E3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Октябрьская</dc:creator>
  <cp:lastModifiedBy>Гость</cp:lastModifiedBy>
  <cp:revision>2</cp:revision>
  <dcterms:created xsi:type="dcterms:W3CDTF">2022-10-24T11:50:00Z</dcterms:created>
  <dcterms:modified xsi:type="dcterms:W3CDTF">2022-10-24T11:50:00Z</dcterms:modified>
</cp:coreProperties>
</file>