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CCC" w:rsidRPr="00E11191" w:rsidRDefault="00667CCC" w:rsidP="00631A64">
      <w:pPr>
        <w:pStyle w:val="1"/>
        <w:jc w:val="right"/>
      </w:pPr>
      <w:r w:rsidRPr="00E11191">
        <w:t>ИНФОРМАЦИОННОЕ ПИСЬМО №1</w:t>
      </w:r>
    </w:p>
    <w:p w:rsidR="00667CCC" w:rsidRDefault="00667CCC" w:rsidP="00E20510">
      <w:pPr>
        <w:pStyle w:val="aa"/>
      </w:pPr>
    </w:p>
    <w:p w:rsidR="00667CCC" w:rsidRDefault="00667CCC" w:rsidP="00464629">
      <w:pPr>
        <w:jc w:val="center"/>
        <w:rPr>
          <w:sz w:val="28"/>
          <w:szCs w:val="28"/>
        </w:rPr>
      </w:pPr>
      <w:r>
        <w:rPr>
          <w:sz w:val="28"/>
          <w:szCs w:val="28"/>
        </w:rPr>
        <w:t>ФГБОУ В</w:t>
      </w:r>
      <w:r w:rsidRPr="00E11191">
        <w:rPr>
          <w:sz w:val="28"/>
          <w:szCs w:val="28"/>
        </w:rPr>
        <w:t>О «Алтайский государственный университет»</w:t>
      </w:r>
    </w:p>
    <w:p w:rsidR="00945B33" w:rsidRDefault="00945B33" w:rsidP="00464629">
      <w:pPr>
        <w:jc w:val="center"/>
      </w:pPr>
      <w:r>
        <w:t>Институт истории и международный отношений</w:t>
      </w:r>
    </w:p>
    <w:p w:rsidR="00667CCC" w:rsidRDefault="00667CCC" w:rsidP="00464629">
      <w:pPr>
        <w:jc w:val="center"/>
      </w:pPr>
      <w:r w:rsidRPr="00944B66">
        <w:t xml:space="preserve">Кафедра археологии, этнографии и </w:t>
      </w:r>
      <w:proofErr w:type="spellStart"/>
      <w:r w:rsidRPr="00944B66">
        <w:t>музеологии</w:t>
      </w:r>
      <w:proofErr w:type="spellEnd"/>
    </w:p>
    <w:p w:rsidR="00074CC3" w:rsidRDefault="00074CC3" w:rsidP="00464629">
      <w:pPr>
        <w:jc w:val="center"/>
      </w:pPr>
      <w:r>
        <w:t>Музей археологии и этнографии Алтая</w:t>
      </w:r>
    </w:p>
    <w:p w:rsidR="002312DB" w:rsidRDefault="002312DB" w:rsidP="00464629">
      <w:pPr>
        <w:jc w:val="center"/>
        <w:rPr>
          <w:sz w:val="28"/>
          <w:szCs w:val="28"/>
        </w:rPr>
      </w:pPr>
    </w:p>
    <w:p w:rsidR="00A52A6D" w:rsidRDefault="00A52A6D" w:rsidP="00464629">
      <w:pPr>
        <w:jc w:val="center"/>
        <w:rPr>
          <w:sz w:val="28"/>
          <w:szCs w:val="28"/>
        </w:rPr>
      </w:pPr>
      <w:r w:rsidRPr="00A52A6D">
        <w:rPr>
          <w:sz w:val="28"/>
          <w:szCs w:val="28"/>
        </w:rPr>
        <w:t xml:space="preserve">Управление государственной охраны </w:t>
      </w:r>
    </w:p>
    <w:p w:rsidR="00C31FFB" w:rsidRPr="00A52A6D" w:rsidRDefault="00A52A6D" w:rsidP="00464629">
      <w:pPr>
        <w:jc w:val="center"/>
        <w:rPr>
          <w:sz w:val="28"/>
          <w:szCs w:val="28"/>
        </w:rPr>
      </w:pPr>
      <w:r w:rsidRPr="00A52A6D">
        <w:rPr>
          <w:sz w:val="28"/>
          <w:szCs w:val="28"/>
        </w:rPr>
        <w:t>объектов культурного наследия Алтайского края</w:t>
      </w:r>
    </w:p>
    <w:p w:rsidR="00C31FFB" w:rsidRDefault="00C31FFB" w:rsidP="00464629">
      <w:pPr>
        <w:jc w:val="center"/>
      </w:pPr>
    </w:p>
    <w:p w:rsidR="00AE0572" w:rsidRPr="00E52622" w:rsidRDefault="00AE0572" w:rsidP="00464629">
      <w:pPr>
        <w:jc w:val="center"/>
        <w:rPr>
          <w:sz w:val="28"/>
          <w:szCs w:val="28"/>
        </w:rPr>
      </w:pPr>
      <w:r w:rsidRPr="00E52622">
        <w:rPr>
          <w:sz w:val="28"/>
          <w:szCs w:val="28"/>
        </w:rPr>
        <w:t>Министерство культуры Алтайского края</w:t>
      </w:r>
    </w:p>
    <w:p w:rsidR="00CF20BA" w:rsidRDefault="00CF20BA" w:rsidP="00464629">
      <w:pPr>
        <w:jc w:val="center"/>
      </w:pPr>
      <w:r>
        <w:t>А</w:t>
      </w:r>
      <w:r w:rsidR="00AE0572">
        <w:t>лтайский государственный краеведческий музей</w:t>
      </w:r>
    </w:p>
    <w:p w:rsidR="00A52A6D" w:rsidRDefault="00A52A6D" w:rsidP="00464629">
      <w:pPr>
        <w:jc w:val="center"/>
      </w:pPr>
    </w:p>
    <w:p w:rsidR="00721466" w:rsidRPr="00944B66" w:rsidRDefault="00721466" w:rsidP="00464629">
      <w:pPr>
        <w:jc w:val="center"/>
      </w:pPr>
    </w:p>
    <w:p w:rsidR="00667CCC" w:rsidRDefault="00667CCC" w:rsidP="000410EF">
      <w:pPr>
        <w:spacing w:after="120"/>
        <w:jc w:val="center"/>
        <w:rPr>
          <w:b/>
          <w:bCs/>
          <w:caps/>
          <w:sz w:val="28"/>
          <w:szCs w:val="28"/>
        </w:rPr>
      </w:pPr>
      <w:r w:rsidRPr="00E11191">
        <w:rPr>
          <w:b/>
          <w:bCs/>
          <w:caps/>
          <w:sz w:val="28"/>
          <w:szCs w:val="28"/>
        </w:rPr>
        <w:t>Уважаемые коллеги!</w:t>
      </w:r>
    </w:p>
    <w:p w:rsidR="0073344A" w:rsidRDefault="00667CCC" w:rsidP="000410EF">
      <w:pPr>
        <w:spacing w:after="120"/>
        <w:ind w:firstLine="720"/>
        <w:jc w:val="both"/>
      </w:pPr>
      <w:r>
        <w:t xml:space="preserve">Приглашаем Вас принять участие в очередной </w:t>
      </w:r>
      <w:r w:rsidR="0073113D">
        <w:rPr>
          <w:lang w:val="en-US"/>
        </w:rPr>
        <w:t>XX</w:t>
      </w:r>
      <w:r w:rsidR="00AE0572">
        <w:rPr>
          <w:lang w:val="en-US"/>
        </w:rPr>
        <w:t>IX</w:t>
      </w:r>
      <w:r w:rsidR="0073113D">
        <w:t xml:space="preserve"> </w:t>
      </w:r>
      <w:r>
        <w:t xml:space="preserve">Всероссийской </w:t>
      </w:r>
      <w:r w:rsidRPr="00E11191">
        <w:t>научно-практической конференции</w:t>
      </w:r>
      <w:r>
        <w:t xml:space="preserve"> (с международным участием) </w:t>
      </w:r>
      <w:r w:rsidRPr="00E11191">
        <w:rPr>
          <w:b/>
          <w:bCs/>
          <w:sz w:val="28"/>
          <w:szCs w:val="28"/>
        </w:rPr>
        <w:t>«Сохранение и изучение культурного наследия Алта</w:t>
      </w:r>
      <w:r w:rsidR="0073113D">
        <w:rPr>
          <w:b/>
          <w:bCs/>
          <w:sz w:val="28"/>
          <w:szCs w:val="28"/>
        </w:rPr>
        <w:t>я</w:t>
      </w:r>
      <w:r w:rsidRPr="00E11191">
        <w:rPr>
          <w:b/>
          <w:bCs/>
          <w:sz w:val="28"/>
          <w:szCs w:val="28"/>
        </w:rPr>
        <w:t>»,</w:t>
      </w:r>
      <w:r w:rsidRPr="00F5362A">
        <w:rPr>
          <w:sz w:val="28"/>
          <w:szCs w:val="28"/>
        </w:rPr>
        <w:t xml:space="preserve"> </w:t>
      </w:r>
      <w:r>
        <w:t xml:space="preserve">которая </w:t>
      </w:r>
      <w:r w:rsidR="000079B1">
        <w:t>планируется</w:t>
      </w:r>
      <w:r>
        <w:t xml:space="preserve"> в </w:t>
      </w:r>
      <w:r w:rsidR="00EC1A23">
        <w:t>г. </w:t>
      </w:r>
      <w:r w:rsidRPr="00760667">
        <w:t>Барнауле</w:t>
      </w:r>
      <w:r w:rsidRPr="00E11191">
        <w:t xml:space="preserve"> </w:t>
      </w:r>
      <w:r w:rsidR="00A52A6D">
        <w:t>1</w:t>
      </w:r>
      <w:r w:rsidR="00D76FE6">
        <w:t>8</w:t>
      </w:r>
      <w:r w:rsidR="002312DB">
        <w:t>–</w:t>
      </w:r>
      <w:r w:rsidR="00A52A6D">
        <w:t>1</w:t>
      </w:r>
      <w:r w:rsidR="00D76FE6">
        <w:t>9</w:t>
      </w:r>
      <w:r w:rsidR="00A52A6D">
        <w:t xml:space="preserve"> </w:t>
      </w:r>
      <w:r>
        <w:t>апрел</w:t>
      </w:r>
      <w:r w:rsidR="00A52A6D">
        <w:t>я</w:t>
      </w:r>
      <w:r>
        <w:t xml:space="preserve"> 20</w:t>
      </w:r>
      <w:r w:rsidR="00900114">
        <w:t>2</w:t>
      </w:r>
      <w:r w:rsidR="00D76FE6">
        <w:t>3</w:t>
      </w:r>
      <w:r w:rsidRPr="00121AB2">
        <w:t xml:space="preserve"> г.</w:t>
      </w:r>
      <w:r w:rsidR="00C6150A">
        <w:t xml:space="preserve"> и будет посвящена </w:t>
      </w:r>
      <w:r w:rsidR="00AE0572">
        <w:t>2</w:t>
      </w:r>
      <w:r w:rsidR="00C6150A">
        <w:t>00-летию образования краеведческого музея.</w:t>
      </w:r>
    </w:p>
    <w:p w:rsidR="00667CCC" w:rsidRPr="00E11191" w:rsidRDefault="00667CCC" w:rsidP="008E3686">
      <w:pPr>
        <w:spacing w:line="220" w:lineRule="exact"/>
        <w:ind w:firstLine="567"/>
        <w:jc w:val="both"/>
        <w:rPr>
          <w:b/>
          <w:bCs/>
        </w:rPr>
      </w:pPr>
      <w:r>
        <w:rPr>
          <w:b/>
          <w:bCs/>
        </w:rPr>
        <w:t>Основные н</w:t>
      </w:r>
      <w:r w:rsidRPr="00E11191">
        <w:rPr>
          <w:b/>
          <w:bCs/>
        </w:rPr>
        <w:t>аправления работы конференции:</w:t>
      </w:r>
    </w:p>
    <w:p w:rsidR="00AE0572" w:rsidRDefault="00AE0572" w:rsidP="00BB2D04">
      <w:pPr>
        <w:numPr>
          <w:ilvl w:val="0"/>
          <w:numId w:val="3"/>
        </w:numPr>
        <w:jc w:val="both"/>
      </w:pPr>
      <w:r>
        <w:t>к 200-летию Алтайского государственного краеведческого музея (публикация и анализ архивных материалов об истории музея; результаты изучение археологических и этнографических коллекций; выставочная деятельность музея и др.);</w:t>
      </w:r>
    </w:p>
    <w:p w:rsidR="00667CCC" w:rsidRPr="00E11191" w:rsidRDefault="00667CCC" w:rsidP="00BB2D04">
      <w:pPr>
        <w:numPr>
          <w:ilvl w:val="0"/>
          <w:numId w:val="3"/>
        </w:numPr>
        <w:jc w:val="both"/>
      </w:pPr>
      <w:r w:rsidRPr="00E11191">
        <w:t>общие вопросы методик</w:t>
      </w:r>
      <w:r>
        <w:t>и</w:t>
      </w:r>
      <w:r w:rsidRPr="00E11191">
        <w:t xml:space="preserve"> </w:t>
      </w:r>
      <w:r>
        <w:t xml:space="preserve">и методологии </w:t>
      </w:r>
      <w:r w:rsidRPr="00E11191">
        <w:t>изучения культурного наследия;</w:t>
      </w:r>
    </w:p>
    <w:p w:rsidR="00667CCC" w:rsidRPr="00E11191" w:rsidRDefault="00667CCC" w:rsidP="00BB2D04">
      <w:pPr>
        <w:numPr>
          <w:ilvl w:val="0"/>
          <w:numId w:val="3"/>
        </w:numPr>
        <w:jc w:val="both"/>
      </w:pPr>
      <w:r w:rsidRPr="00E11191">
        <w:t>практический опыт сохранения и использования археологических, исторических и архитектурных памятников;</w:t>
      </w:r>
    </w:p>
    <w:p w:rsidR="00667CCC" w:rsidRPr="00E11191" w:rsidRDefault="00667CCC" w:rsidP="00BB2D04">
      <w:pPr>
        <w:numPr>
          <w:ilvl w:val="0"/>
          <w:numId w:val="3"/>
        </w:numPr>
        <w:jc w:val="both"/>
      </w:pPr>
      <w:r w:rsidRPr="00E11191">
        <w:t>традиционные культуры народов Алтая: проблемы трансформации в современных условиях;</w:t>
      </w:r>
    </w:p>
    <w:p w:rsidR="00667CCC" w:rsidRPr="00E11191" w:rsidRDefault="00667CCC" w:rsidP="00BB2D04">
      <w:pPr>
        <w:numPr>
          <w:ilvl w:val="0"/>
          <w:numId w:val="3"/>
        </w:numPr>
        <w:jc w:val="both"/>
      </w:pPr>
      <w:r>
        <w:t>музеи и музейные коллекции</w:t>
      </w:r>
      <w:r w:rsidR="0085740C">
        <w:t xml:space="preserve">; </w:t>
      </w:r>
      <w:proofErr w:type="spellStart"/>
      <w:r w:rsidRPr="00E11191">
        <w:t>музеефикация</w:t>
      </w:r>
      <w:proofErr w:type="spellEnd"/>
      <w:r w:rsidRPr="00E11191">
        <w:t xml:space="preserve"> </w:t>
      </w:r>
      <w:r>
        <w:t>объектов историко-культурного наследия</w:t>
      </w:r>
      <w:r w:rsidRPr="00E11191">
        <w:t>;</w:t>
      </w:r>
    </w:p>
    <w:p w:rsidR="00667CCC" w:rsidRPr="00E11191" w:rsidRDefault="00667CCC" w:rsidP="00BB2D04">
      <w:pPr>
        <w:numPr>
          <w:ilvl w:val="0"/>
          <w:numId w:val="3"/>
        </w:numPr>
        <w:jc w:val="both"/>
      </w:pPr>
      <w:r w:rsidRPr="00E11191">
        <w:t>использование наследия в сфере культурного туризма;</w:t>
      </w:r>
    </w:p>
    <w:p w:rsidR="00667CCC" w:rsidRDefault="00667CCC" w:rsidP="00BB2D04">
      <w:pPr>
        <w:numPr>
          <w:ilvl w:val="0"/>
          <w:numId w:val="3"/>
        </w:numPr>
        <w:jc w:val="both"/>
      </w:pPr>
      <w:r>
        <w:t>результаты</w:t>
      </w:r>
      <w:r w:rsidRPr="00E11191">
        <w:t xml:space="preserve"> изучени</w:t>
      </w:r>
      <w:r>
        <w:t>я</w:t>
      </w:r>
      <w:r w:rsidRPr="00E11191">
        <w:t xml:space="preserve"> памятников археологии, истории и архитектуры Алтая и сопредельных </w:t>
      </w:r>
      <w:r>
        <w:t>регионов;</w:t>
      </w:r>
    </w:p>
    <w:p w:rsidR="00667CCC" w:rsidRDefault="00667CCC" w:rsidP="00BB2D04">
      <w:pPr>
        <w:numPr>
          <w:ilvl w:val="0"/>
          <w:numId w:val="3"/>
        </w:numPr>
        <w:jc w:val="both"/>
      </w:pPr>
      <w:r w:rsidRPr="00C30B69">
        <w:t>современное законодательство и правоприменительная практика в сфере охраны культурного наследия.</w:t>
      </w:r>
    </w:p>
    <w:p w:rsidR="00355EE5" w:rsidRDefault="00355EE5" w:rsidP="00355EE5">
      <w:pPr>
        <w:ind w:left="720"/>
        <w:jc w:val="both"/>
      </w:pPr>
    </w:p>
    <w:p w:rsidR="00667CCC" w:rsidRPr="00E11191" w:rsidRDefault="00667CCC" w:rsidP="00E11191">
      <w:pPr>
        <w:ind w:firstLine="567"/>
        <w:jc w:val="both"/>
        <w:rPr>
          <w:b/>
          <w:bCs/>
        </w:rPr>
      </w:pPr>
      <w:r w:rsidRPr="00E11191">
        <w:rPr>
          <w:b/>
          <w:bCs/>
        </w:rPr>
        <w:t>Формы участия в конференции:</w:t>
      </w:r>
    </w:p>
    <w:p w:rsidR="00667CCC" w:rsidRPr="00E11191" w:rsidRDefault="00667CCC" w:rsidP="00E11191">
      <w:pPr>
        <w:tabs>
          <w:tab w:val="left" w:pos="3544"/>
        </w:tabs>
        <w:ind w:firstLine="567"/>
        <w:jc w:val="both"/>
      </w:pPr>
      <w:r w:rsidRPr="00E11191">
        <w:t>– устный доклад на заседани</w:t>
      </w:r>
      <w:r w:rsidR="00B5393B">
        <w:t>и</w:t>
      </w:r>
      <w:r w:rsidRPr="00E11191">
        <w:t>;</w:t>
      </w:r>
    </w:p>
    <w:p w:rsidR="00667CCC" w:rsidRPr="00E11191" w:rsidRDefault="00667CCC" w:rsidP="00E11191">
      <w:pPr>
        <w:tabs>
          <w:tab w:val="left" w:pos="3544"/>
        </w:tabs>
        <w:ind w:firstLine="567"/>
        <w:jc w:val="both"/>
      </w:pPr>
      <w:r w:rsidRPr="00E11191">
        <w:t>– стендовый доклад;</w:t>
      </w:r>
    </w:p>
    <w:p w:rsidR="00667CCC" w:rsidRDefault="00667CCC" w:rsidP="00E11191">
      <w:pPr>
        <w:ind w:firstLine="567"/>
        <w:jc w:val="both"/>
      </w:pPr>
      <w:r w:rsidRPr="00E11191">
        <w:t>– заочное участие с публикацией материалов.</w:t>
      </w:r>
    </w:p>
    <w:p w:rsidR="0085740C" w:rsidRDefault="0085740C" w:rsidP="00E3487C">
      <w:pPr>
        <w:ind w:firstLine="720"/>
        <w:jc w:val="both"/>
      </w:pPr>
    </w:p>
    <w:p w:rsidR="00AB4D49" w:rsidRPr="00E11191" w:rsidRDefault="00AB4D49" w:rsidP="00E3487C">
      <w:pPr>
        <w:ind w:firstLine="720"/>
        <w:jc w:val="both"/>
      </w:pPr>
      <w:r>
        <w:t xml:space="preserve">В </w:t>
      </w:r>
      <w:r w:rsidR="00097293">
        <w:t>заключительной части</w:t>
      </w:r>
      <w:r>
        <w:t xml:space="preserve"> </w:t>
      </w:r>
      <w:r w:rsidR="00097293">
        <w:t>мероприятия</w:t>
      </w:r>
      <w:r>
        <w:t xml:space="preserve"> планируется подведение итогов повышения квалификации </w:t>
      </w:r>
      <w:r w:rsidR="00097293">
        <w:t xml:space="preserve">для </w:t>
      </w:r>
      <w:r>
        <w:t xml:space="preserve">участников </w:t>
      </w:r>
      <w:r w:rsidR="00097293">
        <w:t xml:space="preserve">конференции </w:t>
      </w:r>
      <w:r>
        <w:t>по предложенным программам дистанционного обучения</w:t>
      </w:r>
      <w:r w:rsidR="00097293">
        <w:t xml:space="preserve"> </w:t>
      </w:r>
      <w:r w:rsidR="00E52622">
        <w:t>(</w:t>
      </w:r>
      <w:r w:rsidR="00B52E74">
        <w:t>«</w:t>
      </w:r>
      <w:r w:rsidR="00B52E74" w:rsidRPr="00B52E74">
        <w:t xml:space="preserve">Научно-исследовательская деятельность </w:t>
      </w:r>
      <w:r w:rsidR="00B52E74">
        <w:t>в области сохранения и изучения культурного наследия»</w:t>
      </w:r>
      <w:r w:rsidR="00E52622">
        <w:t xml:space="preserve">; </w:t>
      </w:r>
      <w:r w:rsidR="00E52622">
        <w:t>«</w:t>
      </w:r>
      <w:r w:rsidR="00E52622" w:rsidRPr="00F3044D">
        <w:t>Информационно-коммуникационные технологии в деятельности музеев</w:t>
      </w:r>
      <w:r w:rsidR="00E52622">
        <w:t>»; «</w:t>
      </w:r>
      <w:r w:rsidR="00E52622" w:rsidRPr="00F3044D">
        <w:t>Цифровые коммуникации в музее</w:t>
      </w:r>
      <w:r w:rsidR="00E52622">
        <w:t>»</w:t>
      </w:r>
      <w:r w:rsidR="00B52E74">
        <w:t>)</w:t>
      </w:r>
      <w:r w:rsidR="00B52E74" w:rsidRPr="00B52E74">
        <w:rPr>
          <w:rStyle w:val="af1"/>
        </w:rPr>
        <w:footnoteReference w:customMarkFollows="1" w:id="1"/>
        <w:sym w:font="Symbol" w:char="F02A"/>
      </w:r>
      <w:r w:rsidR="00E3487C">
        <w:t xml:space="preserve"> и вручение свидетельств государственного образца.</w:t>
      </w:r>
    </w:p>
    <w:p w:rsidR="00667CCC" w:rsidRDefault="00667CCC" w:rsidP="00E11191">
      <w:pPr>
        <w:jc w:val="center"/>
        <w:rPr>
          <w:b/>
          <w:bCs/>
        </w:rPr>
      </w:pPr>
      <w:r w:rsidRPr="00E11191">
        <w:rPr>
          <w:b/>
          <w:bCs/>
        </w:rPr>
        <w:t>Формир</w:t>
      </w:r>
      <w:r>
        <w:rPr>
          <w:b/>
          <w:bCs/>
        </w:rPr>
        <w:t>ование</w:t>
      </w:r>
      <w:r w:rsidRPr="00E11191">
        <w:rPr>
          <w:b/>
          <w:bCs/>
        </w:rPr>
        <w:t xml:space="preserve"> программ</w:t>
      </w:r>
      <w:r>
        <w:rPr>
          <w:b/>
          <w:bCs/>
        </w:rPr>
        <w:t>ы</w:t>
      </w:r>
      <w:r w:rsidRPr="00E11191">
        <w:rPr>
          <w:b/>
          <w:bCs/>
        </w:rPr>
        <w:t xml:space="preserve"> и </w:t>
      </w:r>
      <w:r>
        <w:rPr>
          <w:b/>
          <w:bCs/>
        </w:rPr>
        <w:t xml:space="preserve">издание </w:t>
      </w:r>
      <w:r w:rsidRPr="00E11191">
        <w:rPr>
          <w:b/>
          <w:bCs/>
        </w:rPr>
        <w:t>сборник</w:t>
      </w:r>
      <w:r>
        <w:rPr>
          <w:b/>
          <w:bCs/>
        </w:rPr>
        <w:t>а</w:t>
      </w:r>
      <w:r w:rsidRPr="00E11191">
        <w:rPr>
          <w:b/>
          <w:bCs/>
        </w:rPr>
        <w:t xml:space="preserve"> </w:t>
      </w:r>
      <w:r w:rsidR="008A60C4">
        <w:rPr>
          <w:b/>
          <w:bCs/>
        </w:rPr>
        <w:t>статей</w:t>
      </w:r>
      <w:r w:rsidRPr="00E11191">
        <w:rPr>
          <w:b/>
          <w:bCs/>
        </w:rPr>
        <w:t>:</w:t>
      </w:r>
    </w:p>
    <w:p w:rsidR="00667CCC" w:rsidRPr="00121763" w:rsidRDefault="00667CCC" w:rsidP="0085740C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ind w:firstLine="544"/>
        <w:jc w:val="both"/>
      </w:pPr>
      <w:proofErr w:type="gramStart"/>
      <w:r w:rsidRPr="00121763">
        <w:t xml:space="preserve">Для составления </w:t>
      </w:r>
      <w:r w:rsidR="005E425A" w:rsidRPr="00121763">
        <w:t xml:space="preserve">предварительной </w:t>
      </w:r>
      <w:r w:rsidRPr="00121763">
        <w:t xml:space="preserve">программы конференции необходимо </w:t>
      </w:r>
      <w:r w:rsidRPr="00121763">
        <w:rPr>
          <w:b/>
          <w:bCs/>
        </w:rPr>
        <w:t xml:space="preserve">до </w:t>
      </w:r>
      <w:r w:rsidR="008A60C4" w:rsidRPr="00121763">
        <w:rPr>
          <w:b/>
          <w:bCs/>
        </w:rPr>
        <w:t>20</w:t>
      </w:r>
      <w:r w:rsidRPr="00121763">
        <w:rPr>
          <w:b/>
          <w:bCs/>
        </w:rPr>
        <w:t xml:space="preserve"> я</w:t>
      </w:r>
      <w:r w:rsidR="005E425A" w:rsidRPr="00121763">
        <w:rPr>
          <w:b/>
          <w:bCs/>
        </w:rPr>
        <w:t>нваря</w:t>
      </w:r>
      <w:r w:rsidRPr="00121763">
        <w:rPr>
          <w:b/>
          <w:bCs/>
        </w:rPr>
        <w:t xml:space="preserve"> 20</w:t>
      </w:r>
      <w:r w:rsidR="00C31FFB" w:rsidRPr="00121763">
        <w:rPr>
          <w:b/>
          <w:bCs/>
        </w:rPr>
        <w:t>2</w:t>
      </w:r>
      <w:r w:rsidR="00D76FE6">
        <w:rPr>
          <w:b/>
          <w:bCs/>
        </w:rPr>
        <w:t>3</w:t>
      </w:r>
      <w:r w:rsidRPr="00121763">
        <w:rPr>
          <w:b/>
          <w:bCs/>
        </w:rPr>
        <w:t xml:space="preserve"> г. </w:t>
      </w:r>
      <w:r w:rsidR="005E425A" w:rsidRPr="00121763">
        <w:t>на указанны</w:t>
      </w:r>
      <w:r w:rsidR="00D13626">
        <w:t>й</w:t>
      </w:r>
      <w:r w:rsidR="005E425A" w:rsidRPr="00121763">
        <w:t xml:space="preserve"> ниже </w:t>
      </w:r>
      <w:r w:rsidR="00121763">
        <w:t>электронны</w:t>
      </w:r>
      <w:r w:rsidR="00D13626">
        <w:t>й</w:t>
      </w:r>
      <w:r w:rsidR="00121763">
        <w:t xml:space="preserve"> </w:t>
      </w:r>
      <w:r w:rsidR="005E425A" w:rsidRPr="00121763">
        <w:t>адрес</w:t>
      </w:r>
      <w:r w:rsidRPr="00121763">
        <w:t xml:space="preserve"> </w:t>
      </w:r>
      <w:r w:rsidR="005E425A" w:rsidRPr="00121763">
        <w:t xml:space="preserve">прислать заявки-анкеты </w:t>
      </w:r>
      <w:r w:rsidRPr="00121763">
        <w:t xml:space="preserve">по прилагаемому </w:t>
      </w:r>
      <w:r w:rsidRPr="00121763">
        <w:lastRenderedPageBreak/>
        <w:t>образцу (</w:t>
      </w:r>
      <w:r w:rsidR="008A60C4" w:rsidRPr="00121763">
        <w:rPr>
          <w:b/>
        </w:rPr>
        <w:t>доклады в соавторстве подаются одной заявкой</w:t>
      </w:r>
      <w:r w:rsidR="00121763">
        <w:rPr>
          <w:b/>
        </w:rPr>
        <w:t xml:space="preserve"> и</w:t>
      </w:r>
      <w:r w:rsidR="008A60C4" w:rsidRPr="00121763">
        <w:rPr>
          <w:b/>
        </w:rPr>
        <w:t xml:space="preserve"> данные отражаются в ней последовательно через точку с запятой</w:t>
      </w:r>
      <w:r w:rsidR="00121763">
        <w:rPr>
          <w:b/>
        </w:rPr>
        <w:t>; если сведения повторяются (например, страна и/или город, место работы, почтовый адрес и т.д.), то их дублировать не нужно</w:t>
      </w:r>
      <w:r w:rsidRPr="00121763">
        <w:t>):</w:t>
      </w:r>
      <w:proofErr w:type="gramEnd"/>
    </w:p>
    <w:p w:rsidR="00D76FE6" w:rsidRDefault="00D76FE6"/>
    <w:p w:rsidR="00667CCC" w:rsidRPr="00E11191" w:rsidRDefault="00667CCC" w:rsidP="00E11191">
      <w:pPr>
        <w:shd w:val="clear" w:color="auto" w:fill="FFFFFF"/>
        <w:jc w:val="center"/>
        <w:rPr>
          <w:b/>
          <w:bCs/>
          <w:spacing w:val="-1"/>
        </w:rPr>
      </w:pPr>
      <w:r w:rsidRPr="00E11191">
        <w:rPr>
          <w:b/>
          <w:bCs/>
          <w:spacing w:val="-1"/>
        </w:rPr>
        <w:t>ЗАЯВКА-АНКЕТА</w:t>
      </w:r>
    </w:p>
    <w:p w:rsidR="00667CCC" w:rsidRDefault="00667CCC" w:rsidP="00E11191">
      <w:pPr>
        <w:pStyle w:val="a5"/>
        <w:jc w:val="center"/>
      </w:pPr>
      <w:r w:rsidRPr="00E11191">
        <w:rPr>
          <w:spacing w:val="-1"/>
        </w:rPr>
        <w:t xml:space="preserve">участника </w:t>
      </w:r>
      <w:r w:rsidRPr="00760667">
        <w:rPr>
          <w:lang w:val="en-US"/>
        </w:rPr>
        <w:t>XX</w:t>
      </w:r>
      <w:r>
        <w:rPr>
          <w:lang w:val="en-US"/>
        </w:rPr>
        <w:t>V</w:t>
      </w:r>
      <w:r w:rsidR="005E425A">
        <w:rPr>
          <w:lang w:val="en-US"/>
        </w:rPr>
        <w:t>I</w:t>
      </w:r>
      <w:r w:rsidR="0073344A">
        <w:rPr>
          <w:lang w:val="en-US"/>
        </w:rPr>
        <w:t>I</w:t>
      </w:r>
      <w:r w:rsidR="00097293">
        <w:rPr>
          <w:lang w:val="en-US"/>
        </w:rPr>
        <w:t>I</w:t>
      </w:r>
      <w:r w:rsidRPr="00E11191">
        <w:t xml:space="preserve"> </w:t>
      </w:r>
      <w:r>
        <w:t xml:space="preserve">Всероссийской </w:t>
      </w:r>
      <w:r w:rsidRPr="00E11191">
        <w:t>научно-практической конференции</w:t>
      </w:r>
      <w:r>
        <w:t xml:space="preserve"> </w:t>
      </w:r>
    </w:p>
    <w:p w:rsidR="00667CCC" w:rsidRPr="00E11191" w:rsidRDefault="00667CCC" w:rsidP="00E11191">
      <w:pPr>
        <w:pStyle w:val="a5"/>
        <w:jc w:val="center"/>
      </w:pPr>
      <w:r>
        <w:t>(с международным участием)</w:t>
      </w:r>
    </w:p>
    <w:p w:rsidR="00667CCC" w:rsidRDefault="00667CCC" w:rsidP="00E11191">
      <w:pPr>
        <w:pStyle w:val="a5"/>
        <w:jc w:val="center"/>
        <w:rPr>
          <w:b/>
          <w:bCs/>
        </w:rPr>
      </w:pPr>
      <w:r w:rsidRPr="00E11191">
        <w:rPr>
          <w:b/>
          <w:bCs/>
        </w:rPr>
        <w:t>«Сохранение и изучение культурного наследия Алта</w:t>
      </w:r>
      <w:r w:rsidR="0073113D">
        <w:rPr>
          <w:b/>
          <w:bCs/>
        </w:rPr>
        <w:t>я</w:t>
      </w:r>
      <w:r w:rsidRPr="00E11191">
        <w:rPr>
          <w:b/>
          <w:bCs/>
        </w:rPr>
        <w:t>»</w:t>
      </w:r>
    </w:p>
    <w:p w:rsidR="008A60C4" w:rsidRPr="00E11191" w:rsidRDefault="008A60C4" w:rsidP="00E11191">
      <w:pPr>
        <w:pStyle w:val="a5"/>
        <w:jc w:val="center"/>
        <w:rPr>
          <w:b/>
          <w:bCs/>
        </w:rPr>
      </w:pPr>
    </w:p>
    <w:p w:rsidR="00667CCC" w:rsidRPr="00E11191" w:rsidRDefault="00667CCC" w:rsidP="00E11191">
      <w:pPr>
        <w:widowControl w:val="0"/>
        <w:numPr>
          <w:ilvl w:val="0"/>
          <w:numId w:val="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spacing w:val="-23"/>
        </w:rPr>
      </w:pPr>
      <w:r w:rsidRPr="00E11191">
        <w:t>Фамилия, имя, отчество</w:t>
      </w:r>
      <w:r>
        <w:rPr>
          <w:lang w:val="en-US"/>
        </w:rPr>
        <w:t xml:space="preserve"> (</w:t>
      </w:r>
      <w:r>
        <w:t>полностью</w:t>
      </w:r>
      <w:r>
        <w:rPr>
          <w:lang w:val="en-US"/>
        </w:rPr>
        <w:t>)</w:t>
      </w:r>
      <w:r w:rsidRPr="00E11191">
        <w:t>.</w:t>
      </w:r>
    </w:p>
    <w:p w:rsidR="00667CCC" w:rsidRPr="00E11191" w:rsidRDefault="00667CCC" w:rsidP="00E11191">
      <w:pPr>
        <w:widowControl w:val="0"/>
        <w:numPr>
          <w:ilvl w:val="0"/>
          <w:numId w:val="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spacing w:val="-23"/>
        </w:rPr>
      </w:pPr>
      <w:r w:rsidRPr="00E11191">
        <w:t>Город, страна.</w:t>
      </w:r>
    </w:p>
    <w:p w:rsidR="00667CCC" w:rsidRPr="00E11191" w:rsidRDefault="00667CCC" w:rsidP="00E11191">
      <w:pPr>
        <w:widowControl w:val="0"/>
        <w:numPr>
          <w:ilvl w:val="0"/>
          <w:numId w:val="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spacing w:val="-9"/>
        </w:rPr>
      </w:pPr>
      <w:r w:rsidRPr="00E11191">
        <w:t>Место работы и занимаемая должность.</w:t>
      </w:r>
    </w:p>
    <w:p w:rsidR="00667CCC" w:rsidRPr="00E11191" w:rsidRDefault="00667CCC" w:rsidP="00E11191">
      <w:pPr>
        <w:widowControl w:val="0"/>
        <w:numPr>
          <w:ilvl w:val="0"/>
          <w:numId w:val="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spacing w:val="-13"/>
        </w:rPr>
      </w:pPr>
      <w:r w:rsidRPr="00E11191">
        <w:t>Ученая степень, ученое звание.</w:t>
      </w:r>
    </w:p>
    <w:p w:rsidR="00667CCC" w:rsidRPr="00E11191" w:rsidRDefault="00667CCC" w:rsidP="00E11191">
      <w:pPr>
        <w:widowControl w:val="0"/>
        <w:numPr>
          <w:ilvl w:val="0"/>
          <w:numId w:val="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spacing w:val="-12"/>
        </w:rPr>
      </w:pPr>
      <w:r w:rsidRPr="00E11191">
        <w:t>Тема доклада.</w:t>
      </w:r>
    </w:p>
    <w:p w:rsidR="00667CCC" w:rsidRPr="00E11191" w:rsidRDefault="00667CCC" w:rsidP="00E11191">
      <w:pPr>
        <w:widowControl w:val="0"/>
        <w:numPr>
          <w:ilvl w:val="0"/>
          <w:numId w:val="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spacing w:val="-12"/>
        </w:rPr>
      </w:pPr>
      <w:r w:rsidRPr="00E11191">
        <w:t>Почтовый адрес (с индексом).</w:t>
      </w:r>
    </w:p>
    <w:p w:rsidR="00667CCC" w:rsidRPr="00E11191" w:rsidRDefault="00667CCC" w:rsidP="00E11191">
      <w:pPr>
        <w:widowControl w:val="0"/>
        <w:numPr>
          <w:ilvl w:val="0"/>
          <w:numId w:val="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spacing w:val="-12"/>
        </w:rPr>
      </w:pPr>
      <w:r w:rsidRPr="00E11191">
        <w:rPr>
          <w:lang w:val="en-US"/>
        </w:rPr>
        <w:t>E</w:t>
      </w:r>
      <w:r w:rsidRPr="001B5D54">
        <w:t>-</w:t>
      </w:r>
      <w:r w:rsidRPr="00E11191">
        <w:rPr>
          <w:lang w:val="en-US"/>
        </w:rPr>
        <w:t>mail</w:t>
      </w:r>
      <w:r>
        <w:t>, к</w:t>
      </w:r>
      <w:r w:rsidRPr="00E11191">
        <w:t>онтактный телефон.</w:t>
      </w:r>
    </w:p>
    <w:p w:rsidR="00667CCC" w:rsidRPr="00E11191" w:rsidRDefault="00667CCC" w:rsidP="00E11191">
      <w:pPr>
        <w:widowControl w:val="0"/>
        <w:numPr>
          <w:ilvl w:val="0"/>
          <w:numId w:val="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spacing w:val="-12"/>
        </w:rPr>
      </w:pPr>
      <w:r w:rsidRPr="00E11191">
        <w:rPr>
          <w:lang w:val="mn-MN"/>
        </w:rPr>
        <w:t>Форма доклада (устный или стендовый)</w:t>
      </w:r>
    </w:p>
    <w:p w:rsidR="00667CCC" w:rsidRPr="00097293" w:rsidRDefault="00667CCC" w:rsidP="00E11191">
      <w:pPr>
        <w:widowControl w:val="0"/>
        <w:numPr>
          <w:ilvl w:val="0"/>
          <w:numId w:val="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  <w:rPr>
          <w:spacing w:val="-16"/>
        </w:rPr>
      </w:pPr>
      <w:r w:rsidRPr="00E11191">
        <w:t>Технические средства</w:t>
      </w:r>
      <w:r w:rsidR="00A151A8">
        <w:t xml:space="preserve"> или приспособления</w:t>
      </w:r>
      <w:r w:rsidRPr="00E11191">
        <w:t>, необходимые для доклада.</w:t>
      </w:r>
    </w:p>
    <w:p w:rsidR="00097293" w:rsidRPr="0003343F" w:rsidRDefault="0003343F" w:rsidP="00E11191">
      <w:pPr>
        <w:widowControl w:val="0"/>
        <w:numPr>
          <w:ilvl w:val="0"/>
          <w:numId w:val="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jc w:val="both"/>
      </w:pPr>
      <w:r w:rsidRPr="0003343F">
        <w:t xml:space="preserve">Название </w:t>
      </w:r>
      <w:r>
        <w:t>курса повышения квалификации или отметка об отсутствии такой необходимости.</w:t>
      </w:r>
    </w:p>
    <w:p w:rsidR="00AE0572" w:rsidRDefault="00AE0572" w:rsidP="00760667">
      <w:pPr>
        <w:widowControl w:val="0"/>
        <w:ind w:firstLine="709"/>
        <w:jc w:val="both"/>
      </w:pPr>
    </w:p>
    <w:p w:rsidR="00667CCC" w:rsidRDefault="00667CCC" w:rsidP="00760667">
      <w:pPr>
        <w:widowControl w:val="0"/>
        <w:ind w:firstLine="709"/>
        <w:jc w:val="both"/>
      </w:pPr>
      <w:r>
        <w:t xml:space="preserve">Для публикации </w:t>
      </w:r>
      <w:r w:rsidR="008A60C4">
        <w:t xml:space="preserve">статьи </w:t>
      </w:r>
      <w:r>
        <w:t xml:space="preserve">в </w:t>
      </w:r>
      <w:r w:rsidR="008A60C4">
        <w:t>н</w:t>
      </w:r>
      <w:r>
        <w:t>аучн</w:t>
      </w:r>
      <w:r w:rsidR="008A60C4">
        <w:t>о-периодическом издании</w:t>
      </w:r>
      <w:r>
        <w:t>,</w:t>
      </w:r>
      <w:r w:rsidRPr="00760667">
        <w:t xml:space="preserve"> </w:t>
      </w:r>
      <w:r>
        <w:t>котор</w:t>
      </w:r>
      <w:r w:rsidR="008A60C4">
        <w:t>ое</w:t>
      </w:r>
      <w:r>
        <w:t xml:space="preserve"> включен</w:t>
      </w:r>
      <w:r w:rsidR="008A60C4">
        <w:t>о</w:t>
      </w:r>
      <w:r>
        <w:t xml:space="preserve"> в базу РИНЦ, приглаша</w:t>
      </w:r>
      <w:r w:rsidR="00721466">
        <w:t>ю</w:t>
      </w:r>
      <w:r>
        <w:t xml:space="preserve">тся только те исследователи, которые вовремя </w:t>
      </w:r>
      <w:r w:rsidR="008A60C4">
        <w:t xml:space="preserve">подадут </w:t>
      </w:r>
      <w:r>
        <w:t xml:space="preserve">заявки. </w:t>
      </w:r>
      <w:r w:rsidR="008A60C4">
        <w:t>Сборник статей</w:t>
      </w:r>
      <w:r>
        <w:t xml:space="preserve"> </w:t>
      </w:r>
      <w:r w:rsidRPr="00E11191">
        <w:t>планируется выпустить до начала работы конференции</w:t>
      </w:r>
      <w:r w:rsidR="002312DB">
        <w:t>, каждая статья будет иметь</w:t>
      </w:r>
      <w:r w:rsidR="00EC1A23">
        <w:t xml:space="preserve"> электронный идентификатор</w:t>
      </w:r>
      <w:r w:rsidR="002312DB">
        <w:t xml:space="preserve"> </w:t>
      </w:r>
      <w:r w:rsidR="002312DB">
        <w:rPr>
          <w:lang w:val="en-US"/>
        </w:rPr>
        <w:t>DOI</w:t>
      </w:r>
      <w:r w:rsidRPr="00295E7D">
        <w:t>.</w:t>
      </w:r>
    </w:p>
    <w:p w:rsidR="006B32FB" w:rsidRDefault="00667CCC" w:rsidP="006B32FB">
      <w:pPr>
        <w:ind w:firstLine="567"/>
        <w:jc w:val="both"/>
      </w:pPr>
      <w:r>
        <w:t xml:space="preserve">Требования к оформлению публикаций </w:t>
      </w:r>
      <w:r w:rsidR="00721466">
        <w:t>планируется</w:t>
      </w:r>
      <w:r>
        <w:t xml:space="preserve"> направ</w:t>
      </w:r>
      <w:r w:rsidR="00721466">
        <w:t>ить</w:t>
      </w:r>
      <w:r>
        <w:t xml:space="preserve"> </w:t>
      </w:r>
      <w:r w:rsidR="00C31FFB" w:rsidRPr="0073113D">
        <w:rPr>
          <w:b/>
        </w:rPr>
        <w:t>персонально</w:t>
      </w:r>
      <w:r w:rsidR="00C31FFB">
        <w:t xml:space="preserve"> </w:t>
      </w:r>
      <w:r>
        <w:t>во втором информационном письме.</w:t>
      </w:r>
      <w:r w:rsidR="00ED48CD">
        <w:t xml:space="preserve"> </w:t>
      </w:r>
    </w:p>
    <w:p w:rsidR="006B32FB" w:rsidRPr="006E3049" w:rsidRDefault="00ED48CD" w:rsidP="006B32FB">
      <w:pPr>
        <w:ind w:firstLine="567"/>
        <w:jc w:val="both"/>
        <w:rPr>
          <w:rFonts w:eastAsiaTheme="minorEastAsia"/>
          <w:lang w:eastAsia="zh-CN"/>
        </w:rPr>
      </w:pPr>
      <w:r>
        <w:t xml:space="preserve">По вопросам, касающимся </w:t>
      </w:r>
      <w:r w:rsidRPr="006B32FB">
        <w:rPr>
          <w:b/>
        </w:rPr>
        <w:t>повышения квалификации</w:t>
      </w:r>
      <w:r>
        <w:t xml:space="preserve">, можно обращаться </w:t>
      </w:r>
      <w:bookmarkStart w:id="0" w:name="_GoBack"/>
      <w:bookmarkEnd w:id="0"/>
      <w:r w:rsidR="006B32FB">
        <w:t xml:space="preserve">письменно на электронную почту </w:t>
      </w:r>
      <w:hyperlink r:id="rId9" w:history="1">
        <w:r w:rsidR="006B32FB" w:rsidRPr="00DF422B">
          <w:rPr>
            <w:rStyle w:val="a9"/>
            <w:rFonts w:eastAsiaTheme="minorEastAsia"/>
            <w:lang w:val="en-US" w:eastAsia="zh-CN"/>
          </w:rPr>
          <w:t>niigi</w:t>
        </w:r>
        <w:r w:rsidR="006B32FB" w:rsidRPr="006E3049">
          <w:rPr>
            <w:rStyle w:val="a9"/>
            <w:rFonts w:eastAsiaTheme="minorEastAsia"/>
            <w:lang w:eastAsia="zh-CN"/>
          </w:rPr>
          <w:t>@</w:t>
        </w:r>
        <w:r w:rsidR="006B32FB" w:rsidRPr="00DF422B">
          <w:rPr>
            <w:rStyle w:val="a9"/>
            <w:rFonts w:eastAsiaTheme="minorEastAsia"/>
            <w:lang w:val="en-US" w:eastAsia="zh-CN"/>
          </w:rPr>
          <w:t>yanex</w:t>
        </w:r>
        <w:r w:rsidR="006B32FB" w:rsidRPr="006E3049">
          <w:rPr>
            <w:rStyle w:val="a9"/>
            <w:rFonts w:eastAsiaTheme="minorEastAsia"/>
            <w:lang w:eastAsia="zh-CN"/>
          </w:rPr>
          <w:t>.</w:t>
        </w:r>
        <w:r w:rsidR="006B32FB" w:rsidRPr="00DF422B">
          <w:rPr>
            <w:rStyle w:val="a9"/>
            <w:rFonts w:eastAsiaTheme="minorEastAsia"/>
            <w:lang w:val="en-US" w:eastAsia="zh-CN"/>
          </w:rPr>
          <w:t>ru</w:t>
        </w:r>
      </w:hyperlink>
      <w:r w:rsidR="006B32FB">
        <w:t xml:space="preserve"> (контактное лицо – директор центра ДПО </w:t>
      </w:r>
      <w:proofErr w:type="spellStart"/>
      <w:r w:rsidR="006B32FB">
        <w:rPr>
          <w:rFonts w:eastAsiaTheme="minorEastAsia"/>
          <w:lang w:eastAsia="zh-CN"/>
        </w:rPr>
        <w:t>Чекрыжова</w:t>
      </w:r>
      <w:proofErr w:type="spellEnd"/>
      <w:r w:rsidR="006B32FB">
        <w:rPr>
          <w:rFonts w:eastAsiaTheme="minorEastAsia"/>
          <w:lang w:eastAsia="zh-CN"/>
        </w:rPr>
        <w:t xml:space="preserve"> Оксана Ивановна</w:t>
      </w:r>
      <w:r w:rsidR="006B32FB">
        <w:rPr>
          <w:rFonts w:eastAsiaTheme="minorEastAsia"/>
          <w:lang w:eastAsia="zh-CN"/>
        </w:rPr>
        <w:t>).</w:t>
      </w:r>
    </w:p>
    <w:p w:rsidR="00DE2998" w:rsidRPr="00DE2998" w:rsidRDefault="00DE2998" w:rsidP="00DE2998">
      <w:pPr>
        <w:ind w:firstLine="567"/>
        <w:jc w:val="both"/>
        <w:rPr>
          <w:spacing w:val="-4"/>
        </w:rPr>
      </w:pPr>
      <w:r w:rsidRPr="00DE2998">
        <w:rPr>
          <w:spacing w:val="-4"/>
        </w:rPr>
        <w:t>Предыдущий выпуск сборника, как и другие издания, выложены на информационно-аналитическом портале «Археология Алтая» (</w:t>
      </w:r>
      <w:hyperlink r:id="rId10" w:history="1">
        <w:r w:rsidRPr="00DE2998">
          <w:rPr>
            <w:rStyle w:val="a9"/>
            <w:spacing w:val="-4"/>
          </w:rPr>
          <w:t>http://archaeology.asu.ru/portal/Заглавная_страница</w:t>
        </w:r>
      </w:hyperlink>
      <w:r w:rsidRPr="00DE2998">
        <w:rPr>
          <w:spacing w:val="-4"/>
        </w:rPr>
        <w:t>)</w:t>
      </w:r>
      <w:r w:rsidR="00EC1A23">
        <w:rPr>
          <w:spacing w:val="-4"/>
        </w:rPr>
        <w:t xml:space="preserve">. Каждая статья также выставлена на </w:t>
      </w:r>
      <w:r w:rsidR="00EC1A23">
        <w:rPr>
          <w:spacing w:val="-4"/>
          <w:lang w:val="en-US"/>
        </w:rPr>
        <w:t>e</w:t>
      </w:r>
      <w:r w:rsidR="00EC1A23" w:rsidRPr="00EC1A23">
        <w:rPr>
          <w:spacing w:val="-4"/>
        </w:rPr>
        <w:t>-</w:t>
      </w:r>
      <w:r w:rsidR="00EC1A23">
        <w:rPr>
          <w:spacing w:val="-4"/>
          <w:lang w:val="en-US"/>
        </w:rPr>
        <w:t>library</w:t>
      </w:r>
      <w:r w:rsidR="00EC1A23">
        <w:rPr>
          <w:spacing w:val="-4"/>
        </w:rPr>
        <w:t xml:space="preserve"> и индексируется в системе РИНЦ</w:t>
      </w:r>
      <w:r w:rsidR="0085740C">
        <w:rPr>
          <w:spacing w:val="-4"/>
        </w:rPr>
        <w:t xml:space="preserve"> (</w:t>
      </w:r>
      <w:hyperlink r:id="rId11" w:history="1">
        <w:r w:rsidR="0085740C" w:rsidRPr="0023387E">
          <w:rPr>
            <w:rStyle w:val="a9"/>
            <w:spacing w:val="-4"/>
          </w:rPr>
          <w:t>https://www.elibrary.ru/contents.asp?titleid=55658</w:t>
        </w:r>
      </w:hyperlink>
      <w:r w:rsidR="0085740C">
        <w:rPr>
          <w:spacing w:val="-4"/>
        </w:rPr>
        <w:t>)</w:t>
      </w:r>
      <w:r w:rsidRPr="00DE2998">
        <w:rPr>
          <w:spacing w:val="-4"/>
        </w:rPr>
        <w:t>.</w:t>
      </w:r>
    </w:p>
    <w:p w:rsidR="00DE2998" w:rsidRDefault="00DE2998" w:rsidP="00E11191">
      <w:pPr>
        <w:ind w:firstLine="567"/>
        <w:jc w:val="both"/>
      </w:pPr>
    </w:p>
    <w:p w:rsidR="00667CCC" w:rsidRPr="00E11191" w:rsidRDefault="00667CCC" w:rsidP="00E11191">
      <w:pPr>
        <w:ind w:firstLine="567"/>
        <w:jc w:val="both"/>
        <w:rPr>
          <w:b/>
          <w:bCs/>
        </w:rPr>
      </w:pPr>
      <w:r w:rsidRPr="00E11191">
        <w:rPr>
          <w:b/>
          <w:bCs/>
        </w:rPr>
        <w:t xml:space="preserve">Адрес оргкомитета конференции: </w:t>
      </w:r>
    </w:p>
    <w:p w:rsidR="00667CCC" w:rsidRPr="00E11191" w:rsidRDefault="00667CCC" w:rsidP="00E11191">
      <w:pPr>
        <w:ind w:firstLine="567"/>
        <w:jc w:val="both"/>
        <w:rPr>
          <w:sz w:val="28"/>
          <w:szCs w:val="28"/>
        </w:rPr>
      </w:pPr>
      <w:r w:rsidRPr="00E11191">
        <w:t>6560</w:t>
      </w:r>
      <w:r>
        <w:t>4</w:t>
      </w:r>
      <w:r w:rsidRPr="00E11191">
        <w:t xml:space="preserve">9, Россия, г. Барнаул, </w:t>
      </w:r>
      <w:r>
        <w:t>пр-т</w:t>
      </w:r>
      <w:r w:rsidRPr="00E11191">
        <w:t xml:space="preserve"> Ленина</w:t>
      </w:r>
      <w:r>
        <w:t>,</w:t>
      </w:r>
      <w:r w:rsidRPr="00E11191">
        <w:t xml:space="preserve"> 61, Алтайский государственный университет, </w:t>
      </w:r>
      <w:proofErr w:type="spellStart"/>
      <w:r w:rsidRPr="00E11191">
        <w:t>каб</w:t>
      </w:r>
      <w:proofErr w:type="spellEnd"/>
      <w:r w:rsidRPr="00E11191">
        <w:t xml:space="preserve">. </w:t>
      </w:r>
      <w:r>
        <w:t>211,</w:t>
      </w:r>
      <w:r w:rsidRPr="00E11191">
        <w:t xml:space="preserve"> </w:t>
      </w:r>
      <w:r w:rsidR="00121763">
        <w:t xml:space="preserve">кафедра археологии, этнографии и </w:t>
      </w:r>
      <w:proofErr w:type="spellStart"/>
      <w:r w:rsidR="00121763">
        <w:t>музеологии</w:t>
      </w:r>
      <w:proofErr w:type="spellEnd"/>
      <w:r w:rsidR="00121763">
        <w:t xml:space="preserve">, </w:t>
      </w:r>
      <w:r>
        <w:t>о</w:t>
      </w:r>
      <w:r w:rsidRPr="00E11191">
        <w:t>ргкомитет конференции «Сохранение и изучение культурного наследия Алта</w:t>
      </w:r>
      <w:r w:rsidR="0073113D">
        <w:t>я</w:t>
      </w:r>
      <w:r w:rsidRPr="00E11191">
        <w:t>»</w:t>
      </w:r>
      <w:r w:rsidRPr="00E11191">
        <w:rPr>
          <w:sz w:val="28"/>
          <w:szCs w:val="28"/>
        </w:rPr>
        <w:t>.</w:t>
      </w:r>
    </w:p>
    <w:p w:rsidR="00667CCC" w:rsidRPr="005E425A" w:rsidRDefault="00667CCC" w:rsidP="00E11191">
      <w:pPr>
        <w:ind w:firstLine="567"/>
        <w:jc w:val="both"/>
      </w:pPr>
      <w:r w:rsidRPr="00E11191">
        <w:t>Электронная почта:</w:t>
      </w:r>
      <w:r w:rsidRPr="00E11191">
        <w:rPr>
          <w:sz w:val="19"/>
          <w:szCs w:val="19"/>
        </w:rPr>
        <w:t xml:space="preserve"> </w:t>
      </w:r>
      <w:hyperlink r:id="rId12" w:history="1">
        <w:r w:rsidR="0073344A" w:rsidRPr="008157C4">
          <w:rPr>
            <w:rStyle w:val="a9"/>
            <w:lang w:val="en-US"/>
          </w:rPr>
          <w:t>tishkin</w:t>
        </w:r>
        <w:r w:rsidR="0073344A" w:rsidRPr="008157C4">
          <w:rPr>
            <w:rStyle w:val="a9"/>
          </w:rPr>
          <w:t>210@</w:t>
        </w:r>
        <w:r w:rsidR="0073344A" w:rsidRPr="008157C4">
          <w:rPr>
            <w:rStyle w:val="a9"/>
            <w:lang w:val="en-US"/>
          </w:rPr>
          <w:t>mail</w:t>
        </w:r>
        <w:r w:rsidR="0073344A" w:rsidRPr="008157C4">
          <w:rPr>
            <w:rStyle w:val="a9"/>
          </w:rPr>
          <w:t>.</w:t>
        </w:r>
        <w:r w:rsidR="0073344A" w:rsidRPr="008157C4">
          <w:rPr>
            <w:rStyle w:val="a9"/>
            <w:lang w:val="en-US"/>
          </w:rPr>
          <w:t>ru</w:t>
        </w:r>
      </w:hyperlink>
    </w:p>
    <w:p w:rsidR="005E425A" w:rsidRPr="005E425A" w:rsidRDefault="005E425A" w:rsidP="00E11191">
      <w:pPr>
        <w:ind w:firstLine="567"/>
        <w:jc w:val="both"/>
      </w:pPr>
    </w:p>
    <w:p w:rsidR="00667CCC" w:rsidRDefault="00667CCC" w:rsidP="00E11191">
      <w:pPr>
        <w:ind w:firstLine="567"/>
        <w:jc w:val="both"/>
      </w:pPr>
      <w:r w:rsidRPr="00E11191">
        <w:t xml:space="preserve">Контактный </w:t>
      </w:r>
      <w:r>
        <w:t xml:space="preserve">служебный </w:t>
      </w:r>
      <w:r w:rsidRPr="00E11191">
        <w:t>телефон</w:t>
      </w:r>
      <w:r>
        <w:t xml:space="preserve">: </w:t>
      </w:r>
      <w:r w:rsidR="00ED48CD">
        <w:t>8</w:t>
      </w:r>
      <w:r w:rsidRPr="00E11191">
        <w:t>(3852) 29125</w:t>
      </w:r>
      <w:r>
        <w:t>6</w:t>
      </w:r>
    </w:p>
    <w:p w:rsidR="00667CCC" w:rsidRDefault="00667CCC" w:rsidP="00E11191">
      <w:pPr>
        <w:ind w:firstLine="567"/>
        <w:jc w:val="both"/>
      </w:pPr>
    </w:p>
    <w:p w:rsidR="00667CCC" w:rsidRDefault="00667CCC" w:rsidP="005539FC">
      <w:pPr>
        <w:ind w:firstLine="567"/>
        <w:jc w:val="right"/>
      </w:pPr>
    </w:p>
    <w:p w:rsidR="00667CCC" w:rsidRPr="00E11191" w:rsidRDefault="00667CCC" w:rsidP="005539FC">
      <w:pPr>
        <w:ind w:firstLine="567"/>
        <w:jc w:val="right"/>
      </w:pPr>
      <w:r w:rsidRPr="00E11191">
        <w:t xml:space="preserve">С </w:t>
      </w:r>
      <w:r>
        <w:t>уважением, оргкомитет</w:t>
      </w:r>
    </w:p>
    <w:sectPr w:rsidR="00667CCC" w:rsidRPr="00E11191" w:rsidSect="00E11191">
      <w:pgSz w:w="11906" w:h="16838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C14" w:rsidRDefault="007C0C14" w:rsidP="00B52E74">
      <w:r>
        <w:separator/>
      </w:r>
    </w:p>
  </w:endnote>
  <w:endnote w:type="continuationSeparator" w:id="0">
    <w:p w:rsidR="007C0C14" w:rsidRDefault="007C0C14" w:rsidP="00B5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C14" w:rsidRDefault="007C0C14" w:rsidP="00B52E74">
      <w:r>
        <w:separator/>
      </w:r>
    </w:p>
  </w:footnote>
  <w:footnote w:type="continuationSeparator" w:id="0">
    <w:p w:rsidR="007C0C14" w:rsidRDefault="007C0C14" w:rsidP="00B52E74">
      <w:r>
        <w:continuationSeparator/>
      </w:r>
    </w:p>
  </w:footnote>
  <w:footnote w:id="1">
    <w:p w:rsidR="00B52E74" w:rsidRDefault="00B52E74" w:rsidP="00AE257C">
      <w:pPr>
        <w:pStyle w:val="af"/>
        <w:jc w:val="both"/>
      </w:pPr>
      <w:r w:rsidRPr="00B52E74">
        <w:rPr>
          <w:rStyle w:val="af1"/>
        </w:rPr>
        <w:sym w:font="Symbol" w:char="F02A"/>
      </w:r>
      <w:r>
        <w:t xml:space="preserve"> Названия </w:t>
      </w:r>
      <w:r w:rsidR="00E3487C">
        <w:t xml:space="preserve">курсов </w:t>
      </w:r>
      <w:r>
        <w:t>могут быть скорректированы</w:t>
      </w:r>
      <w:r w:rsidR="00E3487C">
        <w:t xml:space="preserve"> после получения заявок и высказанных пожеланий. Планируемый объем – 72 ч., стоимость обучения </w:t>
      </w:r>
      <w:r w:rsidR="00AE257C">
        <w:t xml:space="preserve">будет составлять </w:t>
      </w:r>
      <w:r w:rsidR="00E3487C">
        <w:t>2</w:t>
      </w:r>
      <w:r w:rsidR="00AE0572">
        <w:t>5</w:t>
      </w:r>
      <w:r w:rsidR="00E3487C">
        <w:t>00–3</w:t>
      </w:r>
      <w:r w:rsidR="00AE0572">
        <w:t>5</w:t>
      </w:r>
      <w:r w:rsidR="00E3487C">
        <w:t>00 руб.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357"/>
    <w:multiLevelType w:val="hybridMultilevel"/>
    <w:tmpl w:val="5DD676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0F519DC"/>
    <w:multiLevelType w:val="singleLevel"/>
    <w:tmpl w:val="79D20180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6FD509B1"/>
    <w:multiLevelType w:val="singleLevel"/>
    <w:tmpl w:val="FB5EDC5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708F7034"/>
    <w:multiLevelType w:val="singleLevel"/>
    <w:tmpl w:val="9C32AC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7DC71F17"/>
    <w:multiLevelType w:val="hybridMultilevel"/>
    <w:tmpl w:val="CC14D51E"/>
    <w:lvl w:ilvl="0" w:tplc="0D606F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71B"/>
    <w:rsid w:val="00006C02"/>
    <w:rsid w:val="000079B1"/>
    <w:rsid w:val="0003343F"/>
    <w:rsid w:val="000410EF"/>
    <w:rsid w:val="00045147"/>
    <w:rsid w:val="00047176"/>
    <w:rsid w:val="000568C6"/>
    <w:rsid w:val="00066E20"/>
    <w:rsid w:val="00067005"/>
    <w:rsid w:val="000725C8"/>
    <w:rsid w:val="00074CC3"/>
    <w:rsid w:val="00097293"/>
    <w:rsid w:val="000F26ED"/>
    <w:rsid w:val="001035E0"/>
    <w:rsid w:val="001131DE"/>
    <w:rsid w:val="00121576"/>
    <w:rsid w:val="00121763"/>
    <w:rsid w:val="00121AB2"/>
    <w:rsid w:val="00123808"/>
    <w:rsid w:val="00130ABC"/>
    <w:rsid w:val="00146B92"/>
    <w:rsid w:val="00151C57"/>
    <w:rsid w:val="001614E9"/>
    <w:rsid w:val="001733B8"/>
    <w:rsid w:val="001B5D54"/>
    <w:rsid w:val="001C0F27"/>
    <w:rsid w:val="001C1A86"/>
    <w:rsid w:val="001C2DA5"/>
    <w:rsid w:val="001C6BE7"/>
    <w:rsid w:val="001F6076"/>
    <w:rsid w:val="00203531"/>
    <w:rsid w:val="002312DB"/>
    <w:rsid w:val="00232B92"/>
    <w:rsid w:val="0024208F"/>
    <w:rsid w:val="00246F21"/>
    <w:rsid w:val="002621B1"/>
    <w:rsid w:val="00270B08"/>
    <w:rsid w:val="00273118"/>
    <w:rsid w:val="0027392E"/>
    <w:rsid w:val="0028148B"/>
    <w:rsid w:val="00295E7D"/>
    <w:rsid w:val="002A0047"/>
    <w:rsid w:val="002A3741"/>
    <w:rsid w:val="002B10E9"/>
    <w:rsid w:val="002B3EB6"/>
    <w:rsid w:val="00303471"/>
    <w:rsid w:val="00311029"/>
    <w:rsid w:val="00313F97"/>
    <w:rsid w:val="0031512E"/>
    <w:rsid w:val="00317E4E"/>
    <w:rsid w:val="00336494"/>
    <w:rsid w:val="00342F4D"/>
    <w:rsid w:val="003465CE"/>
    <w:rsid w:val="00355EE5"/>
    <w:rsid w:val="003575A5"/>
    <w:rsid w:val="003A43B1"/>
    <w:rsid w:val="003A7483"/>
    <w:rsid w:val="003F1491"/>
    <w:rsid w:val="004176E4"/>
    <w:rsid w:val="00421119"/>
    <w:rsid w:val="00452DE2"/>
    <w:rsid w:val="00460888"/>
    <w:rsid w:val="00463CC5"/>
    <w:rsid w:val="00464629"/>
    <w:rsid w:val="00465CEC"/>
    <w:rsid w:val="004757A0"/>
    <w:rsid w:val="00480717"/>
    <w:rsid w:val="00487CDC"/>
    <w:rsid w:val="004B5FA0"/>
    <w:rsid w:val="004B6A55"/>
    <w:rsid w:val="004D5A3C"/>
    <w:rsid w:val="004D6E26"/>
    <w:rsid w:val="004F1A03"/>
    <w:rsid w:val="004F315D"/>
    <w:rsid w:val="00517ABE"/>
    <w:rsid w:val="00524D19"/>
    <w:rsid w:val="005325BE"/>
    <w:rsid w:val="005539FC"/>
    <w:rsid w:val="00554273"/>
    <w:rsid w:val="00562A5C"/>
    <w:rsid w:val="00565048"/>
    <w:rsid w:val="00576E44"/>
    <w:rsid w:val="00586134"/>
    <w:rsid w:val="00587DA6"/>
    <w:rsid w:val="005A198A"/>
    <w:rsid w:val="005B2B35"/>
    <w:rsid w:val="005C5DA7"/>
    <w:rsid w:val="005D6EB0"/>
    <w:rsid w:val="005E425A"/>
    <w:rsid w:val="00624741"/>
    <w:rsid w:val="00631A64"/>
    <w:rsid w:val="00645C56"/>
    <w:rsid w:val="00667CCC"/>
    <w:rsid w:val="00691E78"/>
    <w:rsid w:val="006A1BA3"/>
    <w:rsid w:val="006A535E"/>
    <w:rsid w:val="006B32FB"/>
    <w:rsid w:val="006B5F0F"/>
    <w:rsid w:val="006B7861"/>
    <w:rsid w:val="006C1688"/>
    <w:rsid w:val="00721466"/>
    <w:rsid w:val="0072159D"/>
    <w:rsid w:val="0073113D"/>
    <w:rsid w:val="007317D2"/>
    <w:rsid w:val="0073344A"/>
    <w:rsid w:val="00737974"/>
    <w:rsid w:val="00743D0D"/>
    <w:rsid w:val="00760667"/>
    <w:rsid w:val="007A7798"/>
    <w:rsid w:val="007B5429"/>
    <w:rsid w:val="007C0C14"/>
    <w:rsid w:val="007C605A"/>
    <w:rsid w:val="007C6660"/>
    <w:rsid w:val="007C75C6"/>
    <w:rsid w:val="007D5FBB"/>
    <w:rsid w:val="0081671D"/>
    <w:rsid w:val="00836A5D"/>
    <w:rsid w:val="0084764B"/>
    <w:rsid w:val="0085740C"/>
    <w:rsid w:val="0088382D"/>
    <w:rsid w:val="0088517A"/>
    <w:rsid w:val="008A2527"/>
    <w:rsid w:val="008A60C4"/>
    <w:rsid w:val="008E3686"/>
    <w:rsid w:val="00900114"/>
    <w:rsid w:val="009037A3"/>
    <w:rsid w:val="0092303F"/>
    <w:rsid w:val="009307BD"/>
    <w:rsid w:val="009434BF"/>
    <w:rsid w:val="00944B66"/>
    <w:rsid w:val="00945B33"/>
    <w:rsid w:val="00961397"/>
    <w:rsid w:val="00977A6B"/>
    <w:rsid w:val="0098499F"/>
    <w:rsid w:val="009A1D16"/>
    <w:rsid w:val="009E7558"/>
    <w:rsid w:val="009F1475"/>
    <w:rsid w:val="009F166E"/>
    <w:rsid w:val="009F6288"/>
    <w:rsid w:val="00A12797"/>
    <w:rsid w:val="00A151A8"/>
    <w:rsid w:val="00A52A6D"/>
    <w:rsid w:val="00A54D80"/>
    <w:rsid w:val="00A57F55"/>
    <w:rsid w:val="00A60BCC"/>
    <w:rsid w:val="00A67959"/>
    <w:rsid w:val="00A776B1"/>
    <w:rsid w:val="00A81B1C"/>
    <w:rsid w:val="00AB271B"/>
    <w:rsid w:val="00AB4D49"/>
    <w:rsid w:val="00AB6153"/>
    <w:rsid w:val="00AD0D4B"/>
    <w:rsid w:val="00AD3BCB"/>
    <w:rsid w:val="00AE0572"/>
    <w:rsid w:val="00AE257C"/>
    <w:rsid w:val="00AE6A1C"/>
    <w:rsid w:val="00AF4410"/>
    <w:rsid w:val="00AF570B"/>
    <w:rsid w:val="00B06E22"/>
    <w:rsid w:val="00B25A7F"/>
    <w:rsid w:val="00B52E74"/>
    <w:rsid w:val="00B5393B"/>
    <w:rsid w:val="00B5413C"/>
    <w:rsid w:val="00B563E6"/>
    <w:rsid w:val="00B67DC7"/>
    <w:rsid w:val="00B80E86"/>
    <w:rsid w:val="00B83A43"/>
    <w:rsid w:val="00B84A87"/>
    <w:rsid w:val="00B929B4"/>
    <w:rsid w:val="00B9567D"/>
    <w:rsid w:val="00B97378"/>
    <w:rsid w:val="00BA79A0"/>
    <w:rsid w:val="00BB2D04"/>
    <w:rsid w:val="00BC1363"/>
    <w:rsid w:val="00BD0BEB"/>
    <w:rsid w:val="00BE48DE"/>
    <w:rsid w:val="00BF38F7"/>
    <w:rsid w:val="00BF5050"/>
    <w:rsid w:val="00C02C39"/>
    <w:rsid w:val="00C0652C"/>
    <w:rsid w:val="00C1141D"/>
    <w:rsid w:val="00C200A6"/>
    <w:rsid w:val="00C22427"/>
    <w:rsid w:val="00C30B69"/>
    <w:rsid w:val="00C31FFB"/>
    <w:rsid w:val="00C6150A"/>
    <w:rsid w:val="00C668F2"/>
    <w:rsid w:val="00C97D30"/>
    <w:rsid w:val="00CA2C13"/>
    <w:rsid w:val="00CA3DD8"/>
    <w:rsid w:val="00CA58E3"/>
    <w:rsid w:val="00CD6D9F"/>
    <w:rsid w:val="00CE5574"/>
    <w:rsid w:val="00CF20BA"/>
    <w:rsid w:val="00CF35B0"/>
    <w:rsid w:val="00D13626"/>
    <w:rsid w:val="00D1367C"/>
    <w:rsid w:val="00D158EC"/>
    <w:rsid w:val="00D33DEC"/>
    <w:rsid w:val="00D40243"/>
    <w:rsid w:val="00D76FE6"/>
    <w:rsid w:val="00DB494B"/>
    <w:rsid w:val="00DB57EA"/>
    <w:rsid w:val="00DB7138"/>
    <w:rsid w:val="00DD25CE"/>
    <w:rsid w:val="00DE2998"/>
    <w:rsid w:val="00DF4EB9"/>
    <w:rsid w:val="00E038DC"/>
    <w:rsid w:val="00E11191"/>
    <w:rsid w:val="00E20510"/>
    <w:rsid w:val="00E3206A"/>
    <w:rsid w:val="00E3487C"/>
    <w:rsid w:val="00E51454"/>
    <w:rsid w:val="00E52622"/>
    <w:rsid w:val="00E56FA2"/>
    <w:rsid w:val="00EA4F16"/>
    <w:rsid w:val="00EA57BD"/>
    <w:rsid w:val="00EC1A23"/>
    <w:rsid w:val="00ED2B26"/>
    <w:rsid w:val="00ED48CD"/>
    <w:rsid w:val="00ED4D17"/>
    <w:rsid w:val="00ED6BE2"/>
    <w:rsid w:val="00F0459B"/>
    <w:rsid w:val="00F10E67"/>
    <w:rsid w:val="00F3044D"/>
    <w:rsid w:val="00F405D6"/>
    <w:rsid w:val="00F5362A"/>
    <w:rsid w:val="00F6149E"/>
    <w:rsid w:val="00F64100"/>
    <w:rsid w:val="00F866A3"/>
    <w:rsid w:val="00F93BD8"/>
    <w:rsid w:val="00FA117B"/>
    <w:rsid w:val="00FA1B51"/>
    <w:rsid w:val="00FA67A3"/>
    <w:rsid w:val="00FC0B9C"/>
    <w:rsid w:val="00FC5FEA"/>
    <w:rsid w:val="00FE23F7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5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1B51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5050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E2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F5050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FA1B5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B4E21"/>
    <w:rPr>
      <w:sz w:val="24"/>
      <w:szCs w:val="24"/>
    </w:rPr>
  </w:style>
  <w:style w:type="paragraph" w:styleId="a5">
    <w:name w:val="Body Text"/>
    <w:basedOn w:val="a"/>
    <w:link w:val="a6"/>
    <w:uiPriority w:val="99"/>
    <w:rsid w:val="00FA1B51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sid w:val="00317E4E"/>
    <w:rPr>
      <w:sz w:val="24"/>
      <w:szCs w:val="24"/>
    </w:rPr>
  </w:style>
  <w:style w:type="paragraph" w:styleId="a7">
    <w:name w:val="Body Text Indent"/>
    <w:basedOn w:val="a"/>
    <w:link w:val="a8"/>
    <w:uiPriority w:val="99"/>
    <w:rsid w:val="00FA1B51"/>
    <w:pPr>
      <w:spacing w:line="360" w:lineRule="auto"/>
      <w:ind w:left="567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B4E21"/>
    <w:rPr>
      <w:sz w:val="24"/>
      <w:szCs w:val="24"/>
    </w:rPr>
  </w:style>
  <w:style w:type="character" w:styleId="a9">
    <w:name w:val="Hyperlink"/>
    <w:basedOn w:val="a0"/>
    <w:uiPriority w:val="99"/>
    <w:rsid w:val="00FA1B51"/>
    <w:rPr>
      <w:color w:val="0000FF"/>
      <w:u w:val="single"/>
    </w:rPr>
  </w:style>
  <w:style w:type="paragraph" w:styleId="aa">
    <w:name w:val="Title"/>
    <w:basedOn w:val="a"/>
    <w:link w:val="ab"/>
    <w:uiPriority w:val="99"/>
    <w:qFormat/>
    <w:rsid w:val="00FA1B51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locked/>
    <w:rsid w:val="00E20510"/>
    <w:rPr>
      <w:sz w:val="28"/>
      <w:szCs w:val="28"/>
    </w:rPr>
  </w:style>
  <w:style w:type="character" w:customStyle="1" w:styleId="val">
    <w:name w:val="val"/>
    <w:basedOn w:val="a0"/>
    <w:uiPriority w:val="99"/>
    <w:rsid w:val="003A7483"/>
  </w:style>
  <w:style w:type="paragraph" w:styleId="ac">
    <w:name w:val="List Paragraph"/>
    <w:basedOn w:val="a"/>
    <w:uiPriority w:val="99"/>
    <w:qFormat/>
    <w:rsid w:val="00FC5FEA"/>
    <w:pPr>
      <w:ind w:left="720"/>
    </w:pPr>
  </w:style>
  <w:style w:type="paragraph" w:styleId="ad">
    <w:name w:val="Balloon Text"/>
    <w:basedOn w:val="a"/>
    <w:link w:val="ae"/>
    <w:uiPriority w:val="99"/>
    <w:semiHidden/>
    <w:unhideWhenUsed/>
    <w:rsid w:val="00A52A6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52A6D"/>
    <w:rPr>
      <w:rFonts w:ascii="Segoe UI" w:hAnsi="Segoe UI" w:cs="Segoe U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B52E74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52E7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B52E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5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1B51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5050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E2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F5050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FA1B5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B4E21"/>
    <w:rPr>
      <w:sz w:val="24"/>
      <w:szCs w:val="24"/>
    </w:rPr>
  </w:style>
  <w:style w:type="paragraph" w:styleId="a5">
    <w:name w:val="Body Text"/>
    <w:basedOn w:val="a"/>
    <w:link w:val="a6"/>
    <w:uiPriority w:val="99"/>
    <w:rsid w:val="00FA1B51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sid w:val="00317E4E"/>
    <w:rPr>
      <w:sz w:val="24"/>
      <w:szCs w:val="24"/>
    </w:rPr>
  </w:style>
  <w:style w:type="paragraph" w:styleId="a7">
    <w:name w:val="Body Text Indent"/>
    <w:basedOn w:val="a"/>
    <w:link w:val="a8"/>
    <w:uiPriority w:val="99"/>
    <w:rsid w:val="00FA1B51"/>
    <w:pPr>
      <w:spacing w:line="360" w:lineRule="auto"/>
      <w:ind w:left="567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B4E21"/>
    <w:rPr>
      <w:sz w:val="24"/>
      <w:szCs w:val="24"/>
    </w:rPr>
  </w:style>
  <w:style w:type="character" w:styleId="a9">
    <w:name w:val="Hyperlink"/>
    <w:basedOn w:val="a0"/>
    <w:uiPriority w:val="99"/>
    <w:rsid w:val="00FA1B51"/>
    <w:rPr>
      <w:color w:val="0000FF"/>
      <w:u w:val="single"/>
    </w:rPr>
  </w:style>
  <w:style w:type="paragraph" w:styleId="aa">
    <w:name w:val="Title"/>
    <w:basedOn w:val="a"/>
    <w:link w:val="ab"/>
    <w:uiPriority w:val="99"/>
    <w:qFormat/>
    <w:rsid w:val="00FA1B51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locked/>
    <w:rsid w:val="00E20510"/>
    <w:rPr>
      <w:sz w:val="28"/>
      <w:szCs w:val="28"/>
    </w:rPr>
  </w:style>
  <w:style w:type="character" w:customStyle="1" w:styleId="val">
    <w:name w:val="val"/>
    <w:basedOn w:val="a0"/>
    <w:uiPriority w:val="99"/>
    <w:rsid w:val="003A7483"/>
  </w:style>
  <w:style w:type="paragraph" w:styleId="ac">
    <w:name w:val="List Paragraph"/>
    <w:basedOn w:val="a"/>
    <w:uiPriority w:val="99"/>
    <w:qFormat/>
    <w:rsid w:val="00FC5FEA"/>
    <w:pPr>
      <w:ind w:left="720"/>
    </w:pPr>
  </w:style>
  <w:style w:type="paragraph" w:styleId="ad">
    <w:name w:val="Balloon Text"/>
    <w:basedOn w:val="a"/>
    <w:link w:val="ae"/>
    <w:uiPriority w:val="99"/>
    <w:semiHidden/>
    <w:unhideWhenUsed/>
    <w:rsid w:val="00A52A6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52A6D"/>
    <w:rPr>
      <w:rFonts w:ascii="Segoe UI" w:hAnsi="Segoe UI" w:cs="Segoe U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B52E74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52E7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B52E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ishkin21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library.ru/contents.asp?titleid=5565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rchaeology.asu.ru/portal/&#1047;&#1072;&#1075;&#1083;&#1072;&#1074;&#1085;&#1072;&#1103;_&#1089;&#1090;&#1088;&#1072;&#1085;&#1080;&#1094;&#107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iigi@yan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F45C-F3C1-46EC-9B15-99A18F64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НПЦ "Наследие"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Дима</dc:creator>
  <cp:lastModifiedBy>user</cp:lastModifiedBy>
  <cp:revision>10</cp:revision>
  <cp:lastPrinted>2020-10-07T05:41:00Z</cp:lastPrinted>
  <dcterms:created xsi:type="dcterms:W3CDTF">2022-10-31T14:00:00Z</dcterms:created>
  <dcterms:modified xsi:type="dcterms:W3CDTF">2022-11-20T14:23:00Z</dcterms:modified>
</cp:coreProperties>
</file>