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4BA" w:rsidRDefault="00876D99" w:rsidP="0038212D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4C68D9F" wp14:editId="7033D0A5">
            <wp:simplePos x="0" y="0"/>
            <wp:positionH relativeFrom="margin">
              <wp:align>right</wp:align>
            </wp:positionH>
            <wp:positionV relativeFrom="page">
              <wp:posOffset>504825</wp:posOffset>
            </wp:positionV>
            <wp:extent cx="1552575" cy="1552575"/>
            <wp:effectExtent l="0" t="0" r="0" b="0"/>
            <wp:wrapNone/>
            <wp:docPr id="9" name="Рисунок 9" descr="C:\Users\pochemin\Downloads\7oZG0XigG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chemin\Downloads\7oZG0XigG3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12D">
        <w:rPr>
          <w:noProof/>
          <w:lang w:eastAsia="ru-RU"/>
        </w:rPr>
        <w:drawing>
          <wp:inline distT="0" distB="0" distL="0" distR="0" wp14:anchorId="7CD03257" wp14:editId="5A2832AF">
            <wp:extent cx="1312332" cy="11811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271" t="15109" r="79315" b="74630"/>
                    <a:stretch/>
                  </pic:blipFill>
                  <pic:spPr bwMode="auto">
                    <a:xfrm>
                      <a:off x="0" y="0"/>
                      <a:ext cx="1334902" cy="1201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12D">
        <w:rPr>
          <w:noProof/>
          <w:lang w:eastAsia="ru-RU"/>
        </w:rPr>
        <w:drawing>
          <wp:inline distT="0" distB="0" distL="0" distR="0" wp14:anchorId="532D3FCF" wp14:editId="09F5D90B">
            <wp:extent cx="1585913" cy="704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807" t="16248" r="68092" b="75771"/>
                    <a:stretch/>
                  </pic:blipFill>
                  <pic:spPr bwMode="auto">
                    <a:xfrm>
                      <a:off x="0" y="0"/>
                      <a:ext cx="1589122" cy="706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1F30">
        <w:t xml:space="preserve">                                       </w:t>
      </w:r>
      <w:r w:rsidR="0038212D">
        <w:t xml:space="preserve">    </w:t>
      </w:r>
      <w:r w:rsidR="005E1F30">
        <w:t xml:space="preserve">          </w:t>
      </w:r>
    </w:p>
    <w:p w:rsidR="0038212D" w:rsidRDefault="0038212D" w:rsidP="0038212D"/>
    <w:p w:rsidR="00302F1D" w:rsidRDefault="00302F1D" w:rsidP="008A7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Международная научно-практическая конференция</w:t>
      </w:r>
      <w:r w:rsidR="005E1F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02F1D" w:rsidRDefault="00F17958" w:rsidP="008A7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302F1D">
        <w:rPr>
          <w:rFonts w:ascii="Times New Roman" w:hAnsi="Times New Roman" w:cs="Times New Roman"/>
          <w:b/>
          <w:bCs/>
          <w:sz w:val="28"/>
          <w:szCs w:val="28"/>
        </w:rPr>
        <w:t xml:space="preserve">ГЕОГРАФИЧЕСКИЕ ИССЛЕДОВАНИЯ СИБИРИ И </w:t>
      </w:r>
    </w:p>
    <w:p w:rsidR="00E11E8A" w:rsidRDefault="00302F1D" w:rsidP="008A7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АЛТАЕ-САЯНСКОГО ТРАНСГРАНИЧНОГО РЕГИОНА</w:t>
      </w:r>
      <w:r w:rsidR="005E1F3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E11E8A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:rsidR="00302F1D" w:rsidRDefault="00E11E8A" w:rsidP="008A7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посвященная </w:t>
      </w:r>
      <w:r w:rsidR="001A7238">
        <w:rPr>
          <w:rFonts w:ascii="Times New Roman" w:hAnsi="Times New Roman" w:cs="Times New Roman"/>
          <w:b/>
          <w:bCs/>
          <w:sz w:val="28"/>
          <w:szCs w:val="28"/>
        </w:rPr>
        <w:t xml:space="preserve">памяти </w:t>
      </w:r>
      <w:proofErr w:type="spellStart"/>
      <w:r w:rsidR="001A7238">
        <w:rPr>
          <w:rFonts w:ascii="Times New Roman" w:hAnsi="Times New Roman" w:cs="Times New Roman"/>
          <w:b/>
          <w:bCs/>
          <w:sz w:val="28"/>
          <w:szCs w:val="28"/>
        </w:rPr>
        <w:t>д.г.н</w:t>
      </w:r>
      <w:proofErr w:type="spellEnd"/>
      <w:r w:rsidR="001A723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63135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1A7238">
        <w:rPr>
          <w:rFonts w:ascii="Times New Roman" w:hAnsi="Times New Roman" w:cs="Times New Roman"/>
          <w:b/>
          <w:bCs/>
          <w:sz w:val="28"/>
          <w:szCs w:val="28"/>
        </w:rPr>
        <w:t xml:space="preserve"> профессора В.С. Ревякина</w:t>
      </w:r>
      <w:r w:rsidR="005E1F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A44BA" w:rsidRDefault="00CA44BA" w:rsidP="008A7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44BA" w:rsidRDefault="005E1F30" w:rsidP="008A7355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г. Барнаул, </w:t>
      </w:r>
      <w:r w:rsidR="00E11E8A" w:rsidRPr="0017256B"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t>26</w:t>
      </w:r>
      <w:r w:rsidRPr="0017256B"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t xml:space="preserve"> </w:t>
      </w:r>
      <w:r w:rsidR="001A7238"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t>м</w:t>
      </w:r>
      <w:r w:rsidRPr="0017256B"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t>ар</w:t>
      </w:r>
      <w:r w:rsidR="001A7238">
        <w:rPr>
          <w:rFonts w:ascii="Times New Roman" w:hAnsi="Times New Roman" w:cs="Times New Roman"/>
          <w:b/>
          <w:bCs/>
          <w:sz w:val="28"/>
          <w:szCs w:val="28"/>
          <w:shd w:val="clear" w:color="auto" w:fill="FFFFFF" w:themeFill="background1"/>
        </w:rPr>
        <w:t>та</w:t>
      </w:r>
      <w:r w:rsidRPr="00302F1D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1A723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302F1D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CA44BA" w:rsidRPr="00FD527B" w:rsidRDefault="00CA44BA" w:rsidP="008A7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44BA" w:rsidRDefault="005E1F30" w:rsidP="008A7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ИНФОРМАЦИОННОЕ ПИСЬМО</w:t>
      </w:r>
      <w:r w:rsidR="00E11E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11E8A" w:rsidRPr="00731BFB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BD5E10" w:rsidRPr="00731BFB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:rsidR="00FD527B" w:rsidRDefault="00FD527B" w:rsidP="008A7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44BA" w:rsidRDefault="005E1F30" w:rsidP="008A7355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Уважаемые коллеги!</w:t>
      </w:r>
    </w:p>
    <w:p w:rsidR="00CA44BA" w:rsidRDefault="005E1F30" w:rsidP="008A7355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Приглашаем принять участие в </w:t>
      </w:r>
      <w:r>
        <w:rPr>
          <w:rFonts w:ascii="Times New Roman" w:hAnsi="Times New Roman" w:cs="Times New Roman"/>
          <w:b/>
          <w:bCs/>
          <w:sz w:val="28"/>
          <w:szCs w:val="28"/>
        </w:rPr>
        <w:t>Международной научно-практической конференции</w:t>
      </w:r>
      <w:r w:rsidR="00302F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«Географические исследования Сибири и Алтае-Саянского трансграничного региона»</w:t>
      </w:r>
      <w:r w:rsidRPr="00476B98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11E8A" w:rsidRPr="00E11E8A">
        <w:rPr>
          <w:rFonts w:ascii="Times New Roman" w:hAnsi="Times New Roman" w:cs="Times New Roman"/>
          <w:bCs/>
          <w:sz w:val="28"/>
          <w:szCs w:val="28"/>
        </w:rPr>
        <w:t>посвященн</w:t>
      </w:r>
      <w:r w:rsidR="00E11E8A">
        <w:rPr>
          <w:rFonts w:ascii="Times New Roman" w:hAnsi="Times New Roman" w:cs="Times New Roman"/>
          <w:bCs/>
          <w:sz w:val="28"/>
          <w:szCs w:val="28"/>
        </w:rPr>
        <w:t>ой</w:t>
      </w:r>
      <w:r w:rsidR="00E11E8A" w:rsidRPr="00E11E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A7238">
        <w:rPr>
          <w:rFonts w:ascii="Times New Roman" w:hAnsi="Times New Roman" w:cs="Times New Roman"/>
          <w:bCs/>
          <w:sz w:val="28"/>
          <w:szCs w:val="28"/>
        </w:rPr>
        <w:t xml:space="preserve">памяти </w:t>
      </w:r>
      <w:proofErr w:type="spellStart"/>
      <w:r w:rsidR="001A7238">
        <w:rPr>
          <w:rFonts w:ascii="Times New Roman" w:hAnsi="Times New Roman" w:cs="Times New Roman"/>
          <w:bCs/>
          <w:sz w:val="28"/>
          <w:szCs w:val="28"/>
        </w:rPr>
        <w:t>д.г.н</w:t>
      </w:r>
      <w:proofErr w:type="spellEnd"/>
      <w:r w:rsidR="001A7238">
        <w:rPr>
          <w:rFonts w:ascii="Times New Roman" w:hAnsi="Times New Roman" w:cs="Times New Roman"/>
          <w:bCs/>
          <w:sz w:val="28"/>
          <w:szCs w:val="28"/>
        </w:rPr>
        <w:t>., профессора В.С. Ревякина,</w:t>
      </w:r>
      <w:r w:rsidR="00E11E8A" w:rsidRPr="00E11E8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состоится </w:t>
      </w:r>
      <w:r w:rsidR="00E11E8A">
        <w:rPr>
          <w:rFonts w:ascii="Times New Roman" w:hAnsi="Times New Roman" w:cs="Times New Roman"/>
          <w:sz w:val="28"/>
          <w:szCs w:val="28"/>
        </w:rPr>
        <w:t>26</w:t>
      </w:r>
      <w:r w:rsidRPr="00476B98">
        <w:rPr>
          <w:rFonts w:ascii="Times New Roman" w:hAnsi="Times New Roman" w:cs="Times New Roman"/>
          <w:sz w:val="28"/>
          <w:szCs w:val="28"/>
        </w:rPr>
        <w:t xml:space="preserve"> </w:t>
      </w:r>
      <w:r w:rsidR="001A7238">
        <w:rPr>
          <w:rFonts w:ascii="Times New Roman" w:hAnsi="Times New Roman" w:cs="Times New Roman"/>
          <w:sz w:val="28"/>
          <w:szCs w:val="28"/>
        </w:rPr>
        <w:t>м</w:t>
      </w:r>
      <w:r w:rsidRPr="00476B98">
        <w:rPr>
          <w:rFonts w:ascii="Times New Roman" w:hAnsi="Times New Roman" w:cs="Times New Roman"/>
          <w:sz w:val="28"/>
          <w:szCs w:val="28"/>
        </w:rPr>
        <w:t>ар</w:t>
      </w:r>
      <w:r w:rsidR="001A7238">
        <w:rPr>
          <w:rFonts w:ascii="Times New Roman" w:hAnsi="Times New Roman" w:cs="Times New Roman"/>
          <w:sz w:val="28"/>
          <w:szCs w:val="28"/>
        </w:rPr>
        <w:t>та</w:t>
      </w:r>
      <w:r w:rsidRPr="00476B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1A723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г. в Институте географии Алтайского государственного университета</w:t>
      </w:r>
      <w:r w:rsidR="00E11E8A">
        <w:rPr>
          <w:rFonts w:ascii="Times New Roman" w:hAnsi="Times New Roman" w:cs="Times New Roman"/>
          <w:sz w:val="28"/>
          <w:szCs w:val="28"/>
        </w:rPr>
        <w:t>.</w:t>
      </w:r>
    </w:p>
    <w:p w:rsidR="00CA44BA" w:rsidRDefault="005E1F30" w:rsidP="008A7355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CA44BA" w:rsidRDefault="005E1F30" w:rsidP="00F631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работы конференции:</w:t>
      </w:r>
    </w:p>
    <w:p w:rsidR="00CA44BA" w:rsidRDefault="00476B98" w:rsidP="000916BC">
      <w:pPr>
        <w:spacing w:after="0" w:line="240" w:lineRule="auto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• </w:t>
      </w:r>
      <w:r w:rsidR="005E1F30">
        <w:rPr>
          <w:rFonts w:ascii="Times New Roman" w:hAnsi="Times New Roman" w:cs="Times New Roman"/>
          <w:bCs/>
          <w:sz w:val="28"/>
          <w:szCs w:val="28"/>
        </w:rPr>
        <w:t xml:space="preserve">Новые результаты географических исследований </w:t>
      </w:r>
      <w:r w:rsidR="00E11E8A">
        <w:rPr>
          <w:rFonts w:ascii="Times New Roman" w:hAnsi="Times New Roman" w:cs="Times New Roman"/>
          <w:bCs/>
          <w:sz w:val="28"/>
          <w:szCs w:val="28"/>
        </w:rPr>
        <w:t xml:space="preserve">Сибири и </w:t>
      </w:r>
      <w:r w:rsidR="00E11E8A" w:rsidRPr="00E11E8A">
        <w:rPr>
          <w:rFonts w:ascii="Times New Roman" w:hAnsi="Times New Roman" w:cs="Times New Roman"/>
          <w:bCs/>
          <w:sz w:val="28"/>
          <w:szCs w:val="28"/>
        </w:rPr>
        <w:t>Алтае-Саянского трансграничного региона</w:t>
      </w:r>
      <w:r w:rsidR="00E11E8A">
        <w:rPr>
          <w:rFonts w:ascii="Times New Roman" w:hAnsi="Times New Roman" w:cs="Times New Roman"/>
          <w:bCs/>
          <w:sz w:val="28"/>
          <w:szCs w:val="28"/>
        </w:rPr>
        <w:t>;</w:t>
      </w:r>
    </w:p>
    <w:p w:rsidR="00CA44BA" w:rsidRDefault="005E1F30" w:rsidP="000916B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• </w:t>
      </w:r>
      <w:r w:rsidR="00E11E8A">
        <w:rPr>
          <w:rFonts w:ascii="Times New Roman" w:hAnsi="Times New Roman" w:cs="Times New Roman"/>
          <w:bCs/>
          <w:sz w:val="28"/>
          <w:szCs w:val="28"/>
        </w:rPr>
        <w:t>С</w:t>
      </w:r>
      <w:r w:rsidR="00E11E8A" w:rsidRPr="00E11E8A">
        <w:rPr>
          <w:rFonts w:ascii="Times New Roman" w:hAnsi="Times New Roman" w:cs="Times New Roman"/>
          <w:bCs/>
          <w:sz w:val="28"/>
          <w:szCs w:val="28"/>
        </w:rPr>
        <w:t>оциально-экономическое развитие территорий</w:t>
      </w:r>
      <w:r w:rsidR="00E11E8A">
        <w:rPr>
          <w:rFonts w:ascii="Times New Roman" w:hAnsi="Times New Roman" w:cs="Times New Roman"/>
          <w:bCs/>
          <w:sz w:val="28"/>
          <w:szCs w:val="28"/>
        </w:rPr>
        <w:t>, л</w:t>
      </w:r>
      <w:r w:rsidR="00476B98">
        <w:rPr>
          <w:rFonts w:ascii="Times New Roman" w:hAnsi="Times New Roman" w:cs="Times New Roman"/>
          <w:bCs/>
          <w:sz w:val="28"/>
          <w:szCs w:val="28"/>
        </w:rPr>
        <w:t>андшафтное планирование</w:t>
      </w:r>
      <w:r w:rsidR="00E11E8A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476B98">
        <w:rPr>
          <w:rFonts w:ascii="Times New Roman" w:hAnsi="Times New Roman" w:cs="Times New Roman"/>
          <w:bCs/>
          <w:sz w:val="28"/>
          <w:szCs w:val="28"/>
        </w:rPr>
        <w:t xml:space="preserve"> управление земельными ресурсами</w:t>
      </w:r>
      <w:r w:rsidR="00E11E8A">
        <w:rPr>
          <w:rFonts w:ascii="Times New Roman" w:hAnsi="Times New Roman" w:cs="Times New Roman"/>
          <w:bCs/>
          <w:sz w:val="28"/>
          <w:szCs w:val="28"/>
        </w:rPr>
        <w:t>;</w:t>
      </w:r>
      <w:r w:rsidR="00476B9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11E8A" w:rsidRDefault="00E11E8A" w:rsidP="000916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E8A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Современное природопользование</w:t>
      </w:r>
      <w:r w:rsidR="0017256B">
        <w:rPr>
          <w:rFonts w:ascii="Times New Roman" w:eastAsia="Times New Roman" w:hAnsi="Times New Roman" w:cs="Times New Roman"/>
          <w:sz w:val="28"/>
          <w:szCs w:val="28"/>
          <w:lang w:eastAsia="ru-RU"/>
        </w:rPr>
        <w:t>, эколого-географические вызовы и проблемы,</w:t>
      </w:r>
      <w:r w:rsidRPr="00E11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сохранение природного наследия;</w:t>
      </w:r>
    </w:p>
    <w:p w:rsidR="00CA44BA" w:rsidRDefault="005E1F30" w:rsidP="000916B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• </w:t>
      </w:r>
      <w:r w:rsidR="00E11E8A">
        <w:rPr>
          <w:rFonts w:ascii="Times New Roman" w:hAnsi="Times New Roman" w:cs="Times New Roman"/>
          <w:bCs/>
          <w:sz w:val="28"/>
          <w:szCs w:val="28"/>
        </w:rPr>
        <w:t>Рекреационная география, т</w:t>
      </w:r>
      <w:r>
        <w:rPr>
          <w:rFonts w:ascii="Times New Roman" w:hAnsi="Times New Roman" w:cs="Times New Roman"/>
          <w:bCs/>
          <w:sz w:val="28"/>
          <w:szCs w:val="28"/>
        </w:rPr>
        <w:t xml:space="preserve">уризм </w:t>
      </w:r>
      <w:r w:rsidR="00476B98">
        <w:rPr>
          <w:rFonts w:ascii="Times New Roman" w:hAnsi="Times New Roman" w:cs="Times New Roman"/>
          <w:bCs/>
          <w:sz w:val="28"/>
          <w:szCs w:val="28"/>
        </w:rPr>
        <w:t xml:space="preserve">и </w:t>
      </w:r>
      <w:proofErr w:type="spellStart"/>
      <w:r w:rsidR="00476B98">
        <w:rPr>
          <w:rFonts w:ascii="Times New Roman" w:hAnsi="Times New Roman" w:cs="Times New Roman"/>
          <w:bCs/>
          <w:sz w:val="28"/>
          <w:szCs w:val="28"/>
        </w:rPr>
        <w:t>здоровьесбережение</w:t>
      </w:r>
      <w:proofErr w:type="spellEnd"/>
      <w:r w:rsidR="00476B9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916BC">
        <w:rPr>
          <w:rFonts w:ascii="Times New Roman" w:hAnsi="Times New Roman" w:cs="Times New Roman"/>
          <w:bCs/>
          <w:sz w:val="28"/>
          <w:szCs w:val="28"/>
        </w:rPr>
        <w:t>(Приоритет «2030»);</w:t>
      </w:r>
    </w:p>
    <w:p w:rsidR="00E11E8A" w:rsidRDefault="00E11E8A" w:rsidP="000916B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E8A">
        <w:rPr>
          <w:rFonts w:ascii="Times New Roman" w:hAnsi="Times New Roman" w:cs="Times New Roman"/>
          <w:bCs/>
          <w:sz w:val="28"/>
          <w:szCs w:val="28"/>
        </w:rPr>
        <w:t xml:space="preserve">• Цифровые </w:t>
      </w:r>
      <w:proofErr w:type="spellStart"/>
      <w:r w:rsidRPr="00E11E8A">
        <w:rPr>
          <w:rFonts w:ascii="Times New Roman" w:hAnsi="Times New Roman" w:cs="Times New Roman"/>
          <w:bCs/>
          <w:sz w:val="28"/>
          <w:szCs w:val="28"/>
        </w:rPr>
        <w:t>геотехнологии</w:t>
      </w:r>
      <w:proofErr w:type="spellEnd"/>
      <w:r w:rsidRPr="00E11E8A">
        <w:rPr>
          <w:rFonts w:ascii="Times New Roman" w:hAnsi="Times New Roman" w:cs="Times New Roman"/>
          <w:bCs/>
          <w:sz w:val="28"/>
          <w:szCs w:val="28"/>
        </w:rPr>
        <w:t xml:space="preserve"> для оптимизации устойчивого развития территорий</w:t>
      </w:r>
      <w:r w:rsidR="000916BC">
        <w:rPr>
          <w:rFonts w:ascii="Times New Roman" w:hAnsi="Times New Roman" w:cs="Times New Roman"/>
          <w:bCs/>
          <w:sz w:val="28"/>
          <w:szCs w:val="28"/>
        </w:rPr>
        <w:t xml:space="preserve"> («Приоритет 2030»);</w:t>
      </w:r>
    </w:p>
    <w:p w:rsidR="00E11E8A" w:rsidRDefault="00E11E8A" w:rsidP="000916B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E8A">
        <w:rPr>
          <w:rFonts w:ascii="Times New Roman" w:hAnsi="Times New Roman" w:cs="Times New Roman"/>
          <w:bCs/>
          <w:sz w:val="28"/>
          <w:szCs w:val="28"/>
        </w:rPr>
        <w:t>• Проблемы и перспективы трансграничного взаимодействия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регионов России</w:t>
      </w:r>
      <w:r w:rsidR="000916BC">
        <w:rPr>
          <w:rFonts w:ascii="Times New Roman" w:hAnsi="Times New Roman" w:cs="Times New Roman"/>
          <w:bCs/>
          <w:sz w:val="28"/>
          <w:szCs w:val="28"/>
        </w:rPr>
        <w:t>.</w:t>
      </w:r>
    </w:p>
    <w:p w:rsidR="00EB24FF" w:rsidRDefault="00EB24FF" w:rsidP="00EB24FF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527B" w:rsidRPr="00731BFB" w:rsidRDefault="00EB24FF" w:rsidP="004A7CFD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1BFB">
        <w:rPr>
          <w:rFonts w:ascii="Times New Roman" w:hAnsi="Times New Roman" w:cs="Times New Roman"/>
          <w:b/>
          <w:bCs/>
          <w:sz w:val="28"/>
          <w:szCs w:val="28"/>
        </w:rPr>
        <w:t xml:space="preserve">В рамках конференции </w:t>
      </w:r>
      <w:r w:rsidRPr="00731BFB">
        <w:rPr>
          <w:rFonts w:ascii="Times New Roman" w:hAnsi="Times New Roman" w:cs="Times New Roman"/>
          <w:bCs/>
          <w:sz w:val="28"/>
          <w:szCs w:val="28"/>
        </w:rPr>
        <w:t>планируется проведение Школы-семинара молодых ученых</w:t>
      </w:r>
      <w:r w:rsidR="004A7CFD" w:rsidRPr="00731BFB">
        <w:rPr>
          <w:rFonts w:ascii="Times New Roman" w:hAnsi="Times New Roman" w:cs="Times New Roman"/>
          <w:bCs/>
          <w:sz w:val="28"/>
          <w:szCs w:val="28"/>
        </w:rPr>
        <w:t xml:space="preserve"> «Современные методы обработки пространственных данных: геоинформационные и аэрокосмические технологии»</w:t>
      </w:r>
      <w:r w:rsidRPr="00731BFB">
        <w:rPr>
          <w:rFonts w:ascii="Times New Roman" w:hAnsi="Times New Roman" w:cs="Times New Roman"/>
          <w:bCs/>
          <w:sz w:val="28"/>
          <w:szCs w:val="28"/>
        </w:rPr>
        <w:t xml:space="preserve"> (с выдачей удостоверения </w:t>
      </w:r>
      <w:r w:rsidR="0017256B" w:rsidRPr="00731BFB">
        <w:rPr>
          <w:rFonts w:ascii="Times New Roman" w:hAnsi="Times New Roman" w:cs="Times New Roman"/>
          <w:bCs/>
          <w:sz w:val="28"/>
          <w:szCs w:val="28"/>
        </w:rPr>
        <w:t xml:space="preserve">(сертификата) </w:t>
      </w:r>
      <w:r w:rsidRPr="00731BFB">
        <w:rPr>
          <w:rFonts w:ascii="Times New Roman" w:hAnsi="Times New Roman" w:cs="Times New Roman"/>
          <w:bCs/>
          <w:sz w:val="28"/>
          <w:szCs w:val="28"/>
        </w:rPr>
        <w:t>о прохождении курсов ДПО</w:t>
      </w:r>
      <w:r w:rsidR="004A7CFD" w:rsidRPr="00731BFB">
        <w:rPr>
          <w:rFonts w:ascii="Times New Roman" w:hAnsi="Times New Roman" w:cs="Times New Roman"/>
          <w:bCs/>
          <w:sz w:val="28"/>
          <w:szCs w:val="28"/>
        </w:rPr>
        <w:t>, 16 час.</w:t>
      </w:r>
      <w:r w:rsidRPr="00731BFB">
        <w:rPr>
          <w:rFonts w:ascii="Times New Roman" w:hAnsi="Times New Roman" w:cs="Times New Roman"/>
          <w:bCs/>
          <w:sz w:val="28"/>
          <w:szCs w:val="28"/>
        </w:rPr>
        <w:t>) и молодежной секции с конкурсом докладов.</w:t>
      </w:r>
    </w:p>
    <w:p w:rsidR="004A7CFD" w:rsidRPr="00EB24FF" w:rsidRDefault="004A7CFD" w:rsidP="004A7CFD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1BFB">
        <w:rPr>
          <w:rFonts w:ascii="Times New Roman" w:hAnsi="Times New Roman" w:cs="Times New Roman"/>
          <w:bCs/>
          <w:sz w:val="28"/>
          <w:szCs w:val="28"/>
        </w:rPr>
        <w:t xml:space="preserve">Для участия в Школе-семинаре необходимо пройти регистрацию на портале «Открытый университет </w:t>
      </w:r>
      <w:proofErr w:type="spellStart"/>
      <w:r w:rsidRPr="00731BFB">
        <w:rPr>
          <w:rFonts w:ascii="Times New Roman" w:hAnsi="Times New Roman" w:cs="Times New Roman"/>
          <w:bCs/>
          <w:sz w:val="28"/>
          <w:szCs w:val="28"/>
        </w:rPr>
        <w:t>АлтГУ</w:t>
      </w:r>
      <w:proofErr w:type="spellEnd"/>
      <w:r w:rsidRPr="00731BFB">
        <w:rPr>
          <w:rFonts w:ascii="Times New Roman" w:hAnsi="Times New Roman" w:cs="Times New Roman"/>
          <w:bCs/>
          <w:sz w:val="28"/>
          <w:szCs w:val="28"/>
        </w:rPr>
        <w:t xml:space="preserve">» по ссылке: </w:t>
      </w:r>
      <w:hyperlink r:id="rId8" w:history="1">
        <w:r w:rsidRPr="00731BFB">
          <w:rPr>
            <w:rStyle w:val="ac"/>
            <w:rFonts w:ascii="Times New Roman" w:hAnsi="Times New Roman" w:cs="Times New Roman"/>
            <w:bCs/>
            <w:sz w:val="28"/>
            <w:szCs w:val="28"/>
          </w:rPr>
          <w:t>https://dpo.edu.asu.ru/enrol/index.php?id=1574</w:t>
        </w:r>
      </w:hyperlink>
      <w:r w:rsidRPr="00731BFB">
        <w:rPr>
          <w:rFonts w:ascii="Times New Roman" w:hAnsi="Times New Roman" w:cs="Times New Roman"/>
          <w:bCs/>
          <w:sz w:val="28"/>
          <w:szCs w:val="28"/>
        </w:rPr>
        <w:t xml:space="preserve">. Правила регистрации </w:t>
      </w:r>
      <w:r w:rsidRPr="00731BF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размещены на сайте конференции по ссылке: </w:t>
      </w:r>
      <w:hyperlink r:id="rId9" w:history="1">
        <w:r w:rsidRPr="00731BFB">
          <w:rPr>
            <w:rStyle w:val="ac"/>
            <w:rFonts w:ascii="Times New Roman" w:hAnsi="Times New Roman" w:cs="Times New Roman"/>
            <w:bCs/>
            <w:sz w:val="28"/>
            <w:szCs w:val="28"/>
          </w:rPr>
          <w:t>https://geo.asu.ru/sci_geo/conf/sibir2024/</w:t>
        </w:r>
      </w:hyperlink>
      <w:r w:rsidRPr="00731BFB">
        <w:rPr>
          <w:rFonts w:ascii="Times New Roman" w:hAnsi="Times New Roman" w:cs="Times New Roman"/>
          <w:bCs/>
          <w:sz w:val="28"/>
          <w:szCs w:val="28"/>
        </w:rPr>
        <w:t>.</w:t>
      </w:r>
    </w:p>
    <w:p w:rsidR="00EB24FF" w:rsidRDefault="00EB24FF" w:rsidP="008A7355">
      <w:pPr>
        <w:spacing w:after="0" w:line="240" w:lineRule="auto"/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CA44BA" w:rsidRDefault="005E1F30" w:rsidP="008A7355">
      <w:pPr>
        <w:spacing w:after="0" w:line="240" w:lineRule="auto"/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Место проведения конференции: </w:t>
      </w:r>
    </w:p>
    <w:p w:rsidR="00CA44BA" w:rsidRDefault="005E1F30" w:rsidP="008A7355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г. Барнаул, ФГБОУ ВО «Алтайский государственный университет», </w:t>
      </w:r>
      <w:r w:rsidR="00E11E8A">
        <w:rPr>
          <w:rFonts w:ascii="Times New Roman" w:hAnsi="Times New Roman" w:cs="Times New Roman"/>
          <w:sz w:val="28"/>
          <w:szCs w:val="28"/>
        </w:rPr>
        <w:t xml:space="preserve">Институт географии, </w:t>
      </w:r>
      <w:r>
        <w:rPr>
          <w:rFonts w:ascii="Times New Roman" w:hAnsi="Times New Roman" w:cs="Times New Roman"/>
          <w:sz w:val="28"/>
          <w:szCs w:val="28"/>
        </w:rPr>
        <w:t>пр. Ленина, 61</w:t>
      </w:r>
      <w:r w:rsidR="00E11E8A">
        <w:rPr>
          <w:rFonts w:ascii="Times New Roman" w:hAnsi="Times New Roman" w:cs="Times New Roman"/>
          <w:sz w:val="28"/>
          <w:szCs w:val="28"/>
        </w:rPr>
        <w:t>.</w:t>
      </w:r>
    </w:p>
    <w:p w:rsidR="00CA44BA" w:rsidRDefault="00CA44BA" w:rsidP="008A735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38212D" w:rsidRDefault="0038212D" w:rsidP="008A735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CA44BA" w:rsidRDefault="005E1F30" w:rsidP="008A7355">
      <w:pPr>
        <w:spacing w:after="0" w:line="240" w:lineRule="auto"/>
        <w:ind w:firstLine="360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Формы участия: </w:t>
      </w:r>
    </w:p>
    <w:p w:rsidR="00CA44BA" w:rsidRDefault="005E1F30" w:rsidP="008A7355">
      <w:pPr>
        <w:spacing w:after="0" w:line="240" w:lineRule="auto"/>
        <w:ind w:firstLine="360"/>
        <w:jc w:val="both"/>
      </w:pPr>
      <w:r>
        <w:rPr>
          <w:rFonts w:ascii="Times New Roman" w:hAnsi="Times New Roman" w:cs="Times New Roman"/>
          <w:sz w:val="28"/>
          <w:szCs w:val="28"/>
        </w:rPr>
        <w:t>- очное участие (очное или онлайн-выступление с презентацией и публикаци</w:t>
      </w:r>
      <w:r w:rsidR="00E11E8A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материалов</w:t>
      </w:r>
      <w:r w:rsidRPr="002D50B1">
        <w:rPr>
          <w:rFonts w:ascii="Times New Roman" w:hAnsi="Times New Roman" w:cs="Times New Roman"/>
          <w:sz w:val="28"/>
          <w:szCs w:val="28"/>
        </w:rPr>
        <w:t>)</w:t>
      </w:r>
      <w:r w:rsidR="00F95218" w:rsidRPr="002D50B1">
        <w:rPr>
          <w:rFonts w:ascii="Times New Roman" w:hAnsi="Times New Roman" w:cs="Times New Roman"/>
          <w:sz w:val="28"/>
          <w:szCs w:val="28"/>
        </w:rPr>
        <w:t>;</w:t>
      </w:r>
    </w:p>
    <w:p w:rsidR="00CA44BA" w:rsidRDefault="005E1F30" w:rsidP="008A7355">
      <w:pPr>
        <w:spacing w:after="0" w:line="240" w:lineRule="auto"/>
        <w:ind w:firstLine="360"/>
        <w:jc w:val="both"/>
      </w:pPr>
      <w:r>
        <w:rPr>
          <w:rFonts w:ascii="Times New Roman" w:hAnsi="Times New Roman" w:cs="Times New Roman"/>
          <w:sz w:val="28"/>
          <w:szCs w:val="28"/>
        </w:rPr>
        <w:t>- стендовая сессия (с публикацией материалов)</w:t>
      </w:r>
      <w:r w:rsidR="00AE5604">
        <w:rPr>
          <w:rFonts w:ascii="Times New Roman" w:hAnsi="Times New Roman" w:cs="Times New Roman"/>
          <w:sz w:val="28"/>
          <w:szCs w:val="28"/>
        </w:rPr>
        <w:t>.</w:t>
      </w:r>
    </w:p>
    <w:p w:rsidR="00CA44BA" w:rsidRDefault="005E1F30" w:rsidP="008A7355">
      <w:pPr>
        <w:spacing w:after="0" w:line="240" w:lineRule="auto"/>
        <w:ind w:firstLine="36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44BA" w:rsidRDefault="005E1F30" w:rsidP="008A7355">
      <w:pPr>
        <w:spacing w:after="0" w:line="240" w:lineRule="auto"/>
        <w:ind w:firstLine="360"/>
      </w:pPr>
      <w:r>
        <w:rPr>
          <w:rFonts w:ascii="Times New Roman" w:hAnsi="Times New Roman" w:cs="Times New Roman"/>
          <w:b/>
          <w:bCs/>
          <w:sz w:val="28"/>
          <w:szCs w:val="28"/>
        </w:rPr>
        <w:t>Контрольные даты: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1BFB">
        <w:rPr>
          <w:rFonts w:ascii="Times New Roman" w:hAnsi="Times New Roman" w:cs="Times New Roman"/>
          <w:sz w:val="28"/>
          <w:szCs w:val="28"/>
        </w:rPr>
        <w:t>срок окончания подачи статей</w:t>
      </w:r>
      <w:r w:rsidR="002C007A" w:rsidRPr="00731BFB">
        <w:rPr>
          <w:rFonts w:ascii="Times New Roman" w:hAnsi="Times New Roman" w:cs="Times New Roman"/>
          <w:sz w:val="28"/>
          <w:szCs w:val="28"/>
        </w:rPr>
        <w:t xml:space="preserve"> продлен до </w:t>
      </w:r>
      <w:r w:rsidR="00731BFB">
        <w:rPr>
          <w:rFonts w:ascii="Times New Roman" w:hAnsi="Times New Roman" w:cs="Times New Roman"/>
          <w:sz w:val="28"/>
          <w:szCs w:val="28"/>
        </w:rPr>
        <w:t>15</w:t>
      </w:r>
      <w:bookmarkStart w:id="0" w:name="_GoBack"/>
      <w:bookmarkEnd w:id="0"/>
      <w:r w:rsidR="002C007A" w:rsidRPr="00731BFB">
        <w:rPr>
          <w:rFonts w:ascii="Times New Roman" w:hAnsi="Times New Roman" w:cs="Times New Roman"/>
          <w:sz w:val="28"/>
          <w:szCs w:val="28"/>
        </w:rPr>
        <w:t>.03.2024 г.</w:t>
      </w:r>
    </w:p>
    <w:p w:rsidR="00CA44BA" w:rsidRDefault="00CA44BA" w:rsidP="008A7355">
      <w:pPr>
        <w:spacing w:after="0" w:line="240" w:lineRule="auto"/>
        <w:ind w:firstLine="360"/>
        <w:rPr>
          <w:rFonts w:ascii="Times New Roman" w:hAnsi="Times New Roman" w:cs="Times New Roman"/>
          <w:sz w:val="16"/>
          <w:szCs w:val="16"/>
        </w:rPr>
      </w:pPr>
    </w:p>
    <w:p w:rsidR="00CA44BA" w:rsidRDefault="005E1F30" w:rsidP="008A7355">
      <w:pPr>
        <w:spacing w:after="0" w:line="240" w:lineRule="auto"/>
        <w:ind w:firstLine="360"/>
        <w:jc w:val="both"/>
      </w:pPr>
      <w:r>
        <w:rPr>
          <w:rFonts w:ascii="Times New Roman" w:hAnsi="Times New Roman" w:cs="Times New Roman"/>
          <w:sz w:val="28"/>
          <w:szCs w:val="28"/>
        </w:rPr>
        <w:t>Сборник по итогам конференции будет издан в электронном виде и размещен в базе цитирования РИНЦ.</w:t>
      </w:r>
    </w:p>
    <w:p w:rsidR="00CA44BA" w:rsidRDefault="00CA44BA" w:rsidP="008A7355">
      <w:pPr>
        <w:spacing w:after="0" w:line="240" w:lineRule="auto"/>
        <w:ind w:firstLine="360"/>
        <w:rPr>
          <w:rFonts w:ascii="Times New Roman" w:hAnsi="Times New Roman" w:cs="Times New Roman"/>
          <w:sz w:val="16"/>
          <w:szCs w:val="16"/>
        </w:rPr>
      </w:pPr>
    </w:p>
    <w:p w:rsidR="00CA44BA" w:rsidRDefault="005E1F30" w:rsidP="008A7355">
      <w:pPr>
        <w:spacing w:after="0" w:line="240" w:lineRule="auto"/>
        <w:ind w:firstLine="360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Организационный взнос: </w:t>
      </w:r>
    </w:p>
    <w:p w:rsidR="00CA44BA" w:rsidRPr="00354222" w:rsidRDefault="005E1F30" w:rsidP="008A7355">
      <w:pPr>
        <w:spacing w:after="0" w:line="240" w:lineRule="auto"/>
        <w:ind w:firstLine="36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Размер организационного взноса </w:t>
      </w:r>
      <w:r w:rsidR="002D50B1">
        <w:rPr>
          <w:rFonts w:ascii="Times New Roman" w:hAnsi="Times New Roman" w:cs="Times New Roman"/>
          <w:sz w:val="28"/>
          <w:szCs w:val="28"/>
        </w:rPr>
        <w:t>за статью для участников</w:t>
      </w:r>
      <w:r>
        <w:rPr>
          <w:rFonts w:ascii="Times New Roman" w:hAnsi="Times New Roman" w:cs="Times New Roman"/>
          <w:sz w:val="28"/>
          <w:szCs w:val="28"/>
        </w:rPr>
        <w:t xml:space="preserve"> из России составляет </w:t>
      </w:r>
      <w:r w:rsidR="007F6B04" w:rsidRPr="0017256B">
        <w:rPr>
          <w:rFonts w:ascii="Times New Roman" w:hAnsi="Times New Roman" w:cs="Times New Roman"/>
          <w:sz w:val="28"/>
          <w:szCs w:val="28"/>
        </w:rPr>
        <w:t>10</w:t>
      </w:r>
      <w:r w:rsidRPr="0017256B">
        <w:rPr>
          <w:rFonts w:ascii="Times New Roman" w:hAnsi="Times New Roman" w:cs="Times New Roman"/>
          <w:sz w:val="28"/>
          <w:szCs w:val="28"/>
        </w:rPr>
        <w:t>00</w:t>
      </w:r>
      <w:r w:rsidRPr="00354222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2D50B1" w:rsidRDefault="00F77BBB" w:rsidP="002D50B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86D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4667617" wp14:editId="49CD4B76">
                <wp:simplePos x="0" y="0"/>
                <wp:positionH relativeFrom="page">
                  <wp:posOffset>6343650</wp:posOffset>
                </wp:positionH>
                <wp:positionV relativeFrom="page">
                  <wp:posOffset>5035246</wp:posOffset>
                </wp:positionV>
                <wp:extent cx="1004570" cy="194310"/>
                <wp:effectExtent l="0" t="0" r="508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19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DD9" w:rsidRPr="00B86DD9" w:rsidRDefault="00B86DD9" w:rsidP="00B86DD9">
                            <w:pPr>
                              <w:spacing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БИК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6761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99.5pt;margin-top:396.5pt;width:79.1pt;height:15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" stroked="f">
                <v:textbox>
                  <w:txbxContent>
                    <w:p w:rsidR="00B86DD9" w:rsidRPr="00B86DD9" w:rsidRDefault="00B86DD9" w:rsidP="00B86DD9">
                      <w:pPr>
                        <w:spacing w:line="240" w:lineRule="auto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БИК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D50B1">
        <w:rPr>
          <w:rFonts w:ascii="Times New Roman" w:hAnsi="Times New Roman" w:cs="Times New Roman"/>
          <w:sz w:val="28"/>
          <w:szCs w:val="28"/>
        </w:rPr>
        <w:t xml:space="preserve">Реквизиты для оплаты </w:t>
      </w:r>
      <w:proofErr w:type="spellStart"/>
      <w:r w:rsidR="002D50B1">
        <w:rPr>
          <w:rFonts w:ascii="Times New Roman" w:hAnsi="Times New Roman" w:cs="Times New Roman"/>
          <w:sz w:val="28"/>
          <w:szCs w:val="28"/>
        </w:rPr>
        <w:t>оргвзноса</w:t>
      </w:r>
      <w:proofErr w:type="spellEnd"/>
      <w:r w:rsidR="002D50B1">
        <w:rPr>
          <w:rFonts w:ascii="Times New Roman" w:hAnsi="Times New Roman" w:cs="Times New Roman"/>
          <w:sz w:val="28"/>
          <w:szCs w:val="28"/>
        </w:rPr>
        <w:t>:</w:t>
      </w:r>
    </w:p>
    <w:p w:rsidR="002D50B1" w:rsidRDefault="00F77BBB" w:rsidP="002D50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6D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B994754" wp14:editId="62520FAB">
                <wp:simplePos x="0" y="0"/>
                <wp:positionH relativeFrom="page">
                  <wp:posOffset>6305219</wp:posOffset>
                </wp:positionH>
                <wp:positionV relativeFrom="page">
                  <wp:posOffset>5759450</wp:posOffset>
                </wp:positionV>
                <wp:extent cx="1004570" cy="660400"/>
                <wp:effectExtent l="0" t="0" r="5080" b="635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DD9" w:rsidRPr="00B86DD9" w:rsidRDefault="00B86DD9" w:rsidP="00B86DD9">
                            <w:pPr>
                              <w:spacing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Казначейский счет</w:t>
                            </w:r>
                            <w:r>
                              <w:rPr>
                                <w:sz w:val="12"/>
                              </w:rPr>
                              <w:br/>
                              <w:t xml:space="preserve">для осуществления и отражения операций с денежными </w:t>
                            </w:r>
                            <w:proofErr w:type="gramStart"/>
                            <w:r>
                              <w:rPr>
                                <w:sz w:val="12"/>
                              </w:rPr>
                              <w:t>средствами</w:t>
                            </w:r>
                            <w:r>
                              <w:rPr>
                                <w:sz w:val="12"/>
                              </w:rPr>
                              <w:br/>
                              <w:t>(</w:t>
                            </w:r>
                            <w:proofErr w:type="gramEnd"/>
                            <w:r>
                              <w:rPr>
                                <w:sz w:val="12"/>
                              </w:rPr>
                              <w:t>вместо расчетного счета)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94754" id="_x0000_s1027" type="#_x0000_t202" style="position:absolute;left:0;text-align:left;margin-left:496.45pt;margin-top:453.5pt;width:79.1pt;height:5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" stroked="f">
                <v:textbox>
                  <w:txbxContent>
                    <w:p w:rsidR="00B86DD9" w:rsidRPr="00B86DD9" w:rsidRDefault="00B86DD9" w:rsidP="00B86DD9">
                      <w:pPr>
                        <w:spacing w:line="240" w:lineRule="auto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Казначейский счет</w:t>
                      </w:r>
                      <w:r>
                        <w:rPr>
                          <w:sz w:val="12"/>
                        </w:rPr>
                        <w:br/>
                        <w:t xml:space="preserve">для осуществления и отражения операций с денежными </w:t>
                      </w:r>
                      <w:proofErr w:type="gramStart"/>
                      <w:r>
                        <w:rPr>
                          <w:sz w:val="12"/>
                        </w:rPr>
                        <w:t>средствами</w:t>
                      </w:r>
                      <w:r>
                        <w:rPr>
                          <w:sz w:val="12"/>
                        </w:rPr>
                        <w:br/>
                        <w:t>(</w:t>
                      </w:r>
                      <w:proofErr w:type="gramEnd"/>
                      <w:r>
                        <w:rPr>
                          <w:sz w:val="12"/>
                        </w:rPr>
                        <w:t>вместо расчетного счета)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86D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FFBB1C" wp14:editId="4AB9DFE3">
                <wp:simplePos x="0" y="0"/>
                <wp:positionH relativeFrom="page">
                  <wp:posOffset>6325870</wp:posOffset>
                </wp:positionH>
                <wp:positionV relativeFrom="page">
                  <wp:posOffset>5347666</wp:posOffset>
                </wp:positionV>
                <wp:extent cx="1004570" cy="366395"/>
                <wp:effectExtent l="0" t="0" r="508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DD9" w:rsidRPr="00B86DD9" w:rsidRDefault="00B86DD9" w:rsidP="00B86DD9">
                            <w:pPr>
                              <w:spacing w:line="240" w:lineRule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Единый казначейский</w:t>
                            </w:r>
                            <w:r>
                              <w:rPr>
                                <w:sz w:val="12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sz w:val="12"/>
                              </w:rPr>
                              <w:t>счет</w:t>
                            </w:r>
                            <w:r>
                              <w:rPr>
                                <w:sz w:val="12"/>
                              </w:rPr>
                              <w:br/>
                              <w:t>(</w:t>
                            </w:r>
                            <w:proofErr w:type="gramEnd"/>
                            <w:r>
                              <w:rPr>
                                <w:sz w:val="12"/>
                              </w:rPr>
                              <w:t>вместо корр. счета)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BB1C" id="_x0000_s1028" type="#_x0000_t202" style="position:absolute;left:0;text-align:left;margin-left:498.1pt;margin-top:421.1pt;width:79.1pt;height:28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" stroked="f">
                <v:textbox>
                  <w:txbxContent>
                    <w:p w:rsidR="00B86DD9" w:rsidRPr="00B86DD9" w:rsidRDefault="00B86DD9" w:rsidP="00B86DD9">
                      <w:pPr>
                        <w:spacing w:line="240" w:lineRule="auto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Единый казначейский</w:t>
                      </w:r>
                      <w:r>
                        <w:rPr>
                          <w:sz w:val="12"/>
                        </w:rPr>
                        <w:br/>
                      </w:r>
                      <w:proofErr w:type="gramStart"/>
                      <w:r>
                        <w:rPr>
                          <w:sz w:val="12"/>
                        </w:rPr>
                        <w:t>счет</w:t>
                      </w:r>
                      <w:r>
                        <w:rPr>
                          <w:sz w:val="12"/>
                        </w:rPr>
                        <w:br/>
                        <w:t>(</w:t>
                      </w:r>
                      <w:proofErr w:type="gramEnd"/>
                      <w:r>
                        <w:rPr>
                          <w:sz w:val="12"/>
                        </w:rPr>
                        <w:t>вместо корр. счета)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86D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54090D" wp14:editId="02EC0294">
                <wp:simplePos x="0" y="0"/>
                <wp:positionH relativeFrom="column">
                  <wp:posOffset>-128905</wp:posOffset>
                </wp:positionH>
                <wp:positionV relativeFrom="page">
                  <wp:posOffset>5115560</wp:posOffset>
                </wp:positionV>
                <wp:extent cx="1003300" cy="592455"/>
                <wp:effectExtent l="0" t="0" r="635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DD9" w:rsidRPr="00B86DD9" w:rsidRDefault="00B86DD9" w:rsidP="00B86DD9">
                            <w:pPr>
                              <w:spacing w:line="240" w:lineRule="auto"/>
                              <w:jc w:val="right"/>
                              <w:rPr>
                                <w:sz w:val="12"/>
                              </w:rPr>
                            </w:pPr>
                            <w:r w:rsidRPr="00B86DD9">
                              <w:rPr>
                                <w:sz w:val="12"/>
                              </w:rPr>
                              <w:t>Наименование</w:t>
                            </w:r>
                            <w:r w:rsidRPr="00B86DD9">
                              <w:rPr>
                                <w:sz w:val="12"/>
                              </w:rPr>
                              <w:br/>
                              <w:t>подразделения Банка</w:t>
                            </w:r>
                            <w:r w:rsidRPr="00B86DD9">
                              <w:rPr>
                                <w:sz w:val="12"/>
                              </w:rPr>
                              <w:br/>
                              <w:t>России // наименование</w:t>
                            </w:r>
                            <w:r w:rsidRPr="00B86DD9">
                              <w:rPr>
                                <w:sz w:val="12"/>
                              </w:rPr>
                              <w:br/>
                              <w:t>и местонахождение</w:t>
                            </w:r>
                            <w:r w:rsidRPr="00B86DD9">
                              <w:rPr>
                                <w:sz w:val="12"/>
                              </w:rPr>
                              <w:br/>
                              <w:t>ТОФК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090D" id="_x0000_s1029" type="#_x0000_t202" style="position:absolute;left:0;text-align:left;margin-left:-10.15pt;margin-top:402.8pt;width:79pt;height:46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" stroked="f">
                <v:textbox>
                  <w:txbxContent>
                    <w:p w:rsidR="00B86DD9" w:rsidRPr="00B86DD9" w:rsidRDefault="00B86DD9" w:rsidP="00B86DD9">
                      <w:pPr>
                        <w:spacing w:line="240" w:lineRule="auto"/>
                        <w:jc w:val="right"/>
                        <w:rPr>
                          <w:sz w:val="12"/>
                        </w:rPr>
                      </w:pPr>
                      <w:r w:rsidRPr="00B86DD9">
                        <w:rPr>
                          <w:sz w:val="12"/>
                        </w:rPr>
                        <w:t>Наименование</w:t>
                      </w:r>
                      <w:r w:rsidRPr="00B86DD9">
                        <w:rPr>
                          <w:sz w:val="12"/>
                        </w:rPr>
                        <w:br/>
                        <w:t>подразделения Банка</w:t>
                      </w:r>
                      <w:r w:rsidRPr="00B86DD9">
                        <w:rPr>
                          <w:sz w:val="12"/>
                        </w:rPr>
                        <w:br/>
                        <w:t>России // наименование</w:t>
                      </w:r>
                      <w:r w:rsidRPr="00B86DD9">
                        <w:rPr>
                          <w:sz w:val="12"/>
                        </w:rPr>
                        <w:br/>
                        <w:t>и местонахождение</w:t>
                      </w:r>
                      <w:r w:rsidRPr="00B86DD9">
                        <w:rPr>
                          <w:sz w:val="12"/>
                        </w:rPr>
                        <w:br/>
                        <w:t>ТОФК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86D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511390" wp14:editId="2A6879CB">
                <wp:simplePos x="0" y="0"/>
                <wp:positionH relativeFrom="column">
                  <wp:posOffset>-128905</wp:posOffset>
                </wp:positionH>
                <wp:positionV relativeFrom="page">
                  <wp:posOffset>6032831</wp:posOffset>
                </wp:positionV>
                <wp:extent cx="1003300" cy="592455"/>
                <wp:effectExtent l="0" t="0" r="635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DD9" w:rsidRPr="00B86DD9" w:rsidRDefault="00B86DD9" w:rsidP="00B86DD9">
                            <w:pPr>
                              <w:jc w:val="right"/>
                              <w:rPr>
                                <w:sz w:val="12"/>
                              </w:rPr>
                            </w:pPr>
                            <w:r w:rsidRPr="00B86DD9">
                              <w:rPr>
                                <w:sz w:val="12"/>
                              </w:rPr>
                              <w:t>Владелец</w:t>
                            </w:r>
                            <w:r w:rsidRPr="00B86DD9">
                              <w:rPr>
                                <w:sz w:val="12"/>
                              </w:rPr>
                              <w:br/>
                              <w:t xml:space="preserve">казначейского </w:t>
                            </w:r>
                            <w:proofErr w:type="gramStart"/>
                            <w:r w:rsidRPr="00B86DD9">
                              <w:rPr>
                                <w:sz w:val="12"/>
                              </w:rPr>
                              <w:t>счета</w:t>
                            </w:r>
                            <w:r w:rsidRPr="00B86DD9">
                              <w:rPr>
                                <w:sz w:val="12"/>
                              </w:rPr>
                              <w:br/>
                              <w:t>(</w:t>
                            </w:r>
                            <w:proofErr w:type="gramEnd"/>
                            <w:r w:rsidRPr="00B86DD9">
                              <w:rPr>
                                <w:sz w:val="12"/>
                              </w:rPr>
                              <w:t xml:space="preserve">участник системы </w:t>
                            </w:r>
                            <w:r w:rsidRPr="00B86DD9">
                              <w:rPr>
                                <w:sz w:val="12"/>
                              </w:rPr>
                              <w:br/>
                              <w:t>казначейских платежей,</w:t>
                            </w:r>
                            <w:r w:rsidRPr="00B86DD9">
                              <w:rPr>
                                <w:sz w:val="12"/>
                              </w:rPr>
                              <w:br/>
                              <w:t>лицевой счет)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11390" id="_x0000_s1030" type="#_x0000_t202" style="position:absolute;left:0;text-align:left;margin-left:-10.15pt;margin-top:475.05pt;width:79pt;height:46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" stroked="f">
                <v:textbox>
                  <w:txbxContent>
                    <w:p w:rsidR="00B86DD9" w:rsidRPr="00B86DD9" w:rsidRDefault="00B86DD9" w:rsidP="00B86DD9">
                      <w:pPr>
                        <w:jc w:val="right"/>
                        <w:rPr>
                          <w:sz w:val="12"/>
                        </w:rPr>
                      </w:pPr>
                      <w:r w:rsidRPr="00B86DD9">
                        <w:rPr>
                          <w:sz w:val="12"/>
                        </w:rPr>
                        <w:t>Владелец</w:t>
                      </w:r>
                      <w:r w:rsidRPr="00B86DD9">
                        <w:rPr>
                          <w:sz w:val="12"/>
                        </w:rPr>
                        <w:br/>
                        <w:t xml:space="preserve">казначейского </w:t>
                      </w:r>
                      <w:proofErr w:type="gramStart"/>
                      <w:r w:rsidRPr="00B86DD9">
                        <w:rPr>
                          <w:sz w:val="12"/>
                        </w:rPr>
                        <w:t>счета</w:t>
                      </w:r>
                      <w:r w:rsidRPr="00B86DD9">
                        <w:rPr>
                          <w:sz w:val="12"/>
                        </w:rPr>
                        <w:br/>
                        <w:t>(</w:t>
                      </w:r>
                      <w:proofErr w:type="gramEnd"/>
                      <w:r w:rsidRPr="00B86DD9">
                        <w:rPr>
                          <w:sz w:val="12"/>
                        </w:rPr>
                        <w:t xml:space="preserve">участник системы </w:t>
                      </w:r>
                      <w:r w:rsidRPr="00B86DD9">
                        <w:rPr>
                          <w:sz w:val="12"/>
                        </w:rPr>
                        <w:br/>
                        <w:t>казначейских платежей,</w:t>
                      </w:r>
                      <w:r w:rsidRPr="00B86DD9">
                        <w:rPr>
                          <w:sz w:val="12"/>
                        </w:rPr>
                        <w:br/>
                        <w:t>лицевой счет)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D50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57B349" wp14:editId="4385E43E">
            <wp:extent cx="6145105" cy="225742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315" cy="2257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50B1" w:rsidRDefault="002D50B1" w:rsidP="002D50B1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63FC">
        <w:rPr>
          <w:rFonts w:ascii="Times New Roman" w:hAnsi="Times New Roman" w:cs="Times New Roman"/>
          <w:bCs/>
          <w:sz w:val="28"/>
          <w:szCs w:val="28"/>
        </w:rPr>
        <w:t xml:space="preserve">При </w:t>
      </w:r>
      <w:r>
        <w:rPr>
          <w:rFonts w:ascii="Times New Roman" w:hAnsi="Times New Roman" w:cs="Times New Roman"/>
          <w:bCs/>
          <w:sz w:val="28"/>
          <w:szCs w:val="28"/>
        </w:rPr>
        <w:t xml:space="preserve">оплате через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СберБанк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Онлайн необходимо выбирать следующий путь: </w:t>
      </w:r>
    </w:p>
    <w:p w:rsidR="002D50B1" w:rsidRPr="007263FC" w:rsidRDefault="002D50B1" w:rsidP="002D50B1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263FC">
        <w:rPr>
          <w:rFonts w:ascii="Times New Roman" w:hAnsi="Times New Roman" w:cs="Times New Roman"/>
          <w:b/>
          <w:bCs/>
          <w:sz w:val="28"/>
          <w:szCs w:val="28"/>
        </w:rPr>
        <w:t>Платежи – Образование – Вузы, колледжи, техникумы – Алтайский государственный университет – Прочие услуги (г. Барнаул).</w:t>
      </w:r>
    </w:p>
    <w:p w:rsidR="002D50B1" w:rsidRPr="007263FC" w:rsidRDefault="002D50B1" w:rsidP="002D50B1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качестве типа оплачиваемой услуги нужно выбрать: </w:t>
      </w:r>
      <w:r w:rsidRPr="007263FC">
        <w:rPr>
          <w:rFonts w:ascii="Times New Roman" w:hAnsi="Times New Roman" w:cs="Times New Roman"/>
          <w:b/>
          <w:bCs/>
          <w:sz w:val="28"/>
          <w:szCs w:val="28"/>
        </w:rPr>
        <w:t xml:space="preserve">2/26 – </w:t>
      </w:r>
      <w:proofErr w:type="spellStart"/>
      <w:r w:rsidRPr="007263FC">
        <w:rPr>
          <w:rFonts w:ascii="Times New Roman" w:hAnsi="Times New Roman" w:cs="Times New Roman"/>
          <w:b/>
          <w:bCs/>
          <w:sz w:val="28"/>
          <w:szCs w:val="28"/>
        </w:rPr>
        <w:t>Конф</w:t>
      </w:r>
      <w:proofErr w:type="spellEnd"/>
      <w:r w:rsidRPr="007263FC">
        <w:rPr>
          <w:rFonts w:ascii="Times New Roman" w:hAnsi="Times New Roman" w:cs="Times New Roman"/>
          <w:b/>
          <w:bCs/>
          <w:sz w:val="28"/>
          <w:szCs w:val="28"/>
        </w:rPr>
        <w:t xml:space="preserve">. и семинары ИГ.  </w:t>
      </w:r>
    </w:p>
    <w:p w:rsidR="002D50B1" w:rsidRDefault="002D50B1" w:rsidP="002D50B1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63FC">
        <w:rPr>
          <w:rFonts w:ascii="Times New Roman" w:hAnsi="Times New Roman" w:cs="Times New Roman"/>
          <w:bCs/>
          <w:sz w:val="28"/>
          <w:szCs w:val="28"/>
        </w:rPr>
        <w:t>Обязательно отправить в организационный комитет конференции сообщение об оплате организационного взноса с указанием фамилии УЧАСТНИКА КОНФЕРЕНЦИИ и копию подтверждающих документов (квитанция).</w:t>
      </w:r>
    </w:p>
    <w:p w:rsidR="002D50B1" w:rsidRDefault="002D50B1" w:rsidP="008A7355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44BA" w:rsidRDefault="005E1F30" w:rsidP="002D50B1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Вопросы, связанные с участием в конференции, подачей заявок и статей, оформление приглашений и т.п., направлять в оргкомитет.</w:t>
      </w:r>
    </w:p>
    <w:p w:rsidR="00CA44BA" w:rsidRDefault="00CA44BA" w:rsidP="008A7355">
      <w:pPr>
        <w:spacing w:after="0" w:line="240" w:lineRule="auto"/>
      </w:pPr>
    </w:p>
    <w:p w:rsidR="00CA44BA" w:rsidRDefault="005E1F30" w:rsidP="008A7355">
      <w:pPr>
        <w:spacing w:after="0" w:line="240" w:lineRule="auto"/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Контактная информация оргкомитета: </w:t>
      </w:r>
    </w:p>
    <w:p w:rsidR="00CA44BA" w:rsidRPr="00731BFB" w:rsidRDefault="00EB24FF" w:rsidP="008A7355">
      <w:pPr>
        <w:spacing w:after="0" w:line="240" w:lineRule="auto"/>
        <w:ind w:firstLine="360"/>
      </w:pPr>
      <w:r>
        <w:rPr>
          <w:rFonts w:ascii="Times New Roman" w:hAnsi="Times New Roman" w:cs="Times New Roman"/>
          <w:sz w:val="28"/>
          <w:szCs w:val="28"/>
        </w:rPr>
        <w:t>Ученые с</w:t>
      </w:r>
      <w:r w:rsidR="005E1F30">
        <w:rPr>
          <w:rFonts w:ascii="Times New Roman" w:hAnsi="Times New Roman" w:cs="Times New Roman"/>
          <w:sz w:val="28"/>
          <w:szCs w:val="28"/>
        </w:rPr>
        <w:t>екретар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E1F30">
        <w:rPr>
          <w:rFonts w:ascii="Times New Roman" w:hAnsi="Times New Roman" w:cs="Times New Roman"/>
          <w:sz w:val="28"/>
          <w:szCs w:val="28"/>
        </w:rPr>
        <w:t xml:space="preserve"> оргкомитета: </w:t>
      </w:r>
    </w:p>
    <w:p w:rsidR="00244C0F" w:rsidRPr="0017256B" w:rsidRDefault="00244C0F" w:rsidP="007F6B0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Ротанова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Николаевна</w:t>
      </w:r>
      <w:r w:rsidR="005E1F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1F30">
        <w:rPr>
          <w:rFonts w:ascii="Times New Roman" w:hAnsi="Times New Roman" w:cs="Times New Roman"/>
          <w:sz w:val="28"/>
          <w:szCs w:val="28"/>
        </w:rPr>
        <w:t>к.г.н</w:t>
      </w:r>
      <w:proofErr w:type="spellEnd"/>
      <w:r w:rsidR="005E1F30">
        <w:rPr>
          <w:rFonts w:ascii="Times New Roman" w:hAnsi="Times New Roman" w:cs="Times New Roman"/>
          <w:sz w:val="28"/>
          <w:szCs w:val="28"/>
        </w:rPr>
        <w:t xml:space="preserve">., доцент кафедры </w:t>
      </w:r>
      <w:r>
        <w:rPr>
          <w:rFonts w:ascii="Times New Roman" w:hAnsi="Times New Roman" w:cs="Times New Roman"/>
          <w:sz w:val="28"/>
          <w:szCs w:val="28"/>
        </w:rPr>
        <w:t>ФГ</w:t>
      </w:r>
      <w:r w:rsidR="007F6B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ГИС</w:t>
      </w:r>
      <w:r w:rsidR="005E1F30">
        <w:rPr>
          <w:rFonts w:ascii="Times New Roman" w:hAnsi="Times New Roman" w:cs="Times New Roman"/>
          <w:sz w:val="28"/>
          <w:szCs w:val="28"/>
        </w:rPr>
        <w:t xml:space="preserve"> Института географии </w:t>
      </w:r>
      <w:proofErr w:type="spellStart"/>
      <w:r w:rsidR="005E1F30">
        <w:rPr>
          <w:rFonts w:ascii="Times New Roman" w:hAnsi="Times New Roman" w:cs="Times New Roman"/>
          <w:sz w:val="28"/>
          <w:szCs w:val="28"/>
        </w:rPr>
        <w:t>АлтГУ</w:t>
      </w:r>
      <w:proofErr w:type="spellEnd"/>
      <w:r w:rsidR="005E1F30">
        <w:rPr>
          <w:rFonts w:ascii="Times New Roman" w:hAnsi="Times New Roman" w:cs="Times New Roman"/>
          <w:sz w:val="28"/>
          <w:szCs w:val="28"/>
        </w:rPr>
        <w:t xml:space="preserve">, </w:t>
      </w:r>
      <w:hyperlink r:id="rId11" w:history="1">
        <w:r w:rsidRPr="0017256B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rotanova</w:t>
        </w:r>
        <w:r w:rsidRPr="0017256B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@</w:t>
        </w:r>
        <w:r w:rsidRPr="0017256B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mail</w:t>
        </w:r>
        <w:r w:rsidRPr="0017256B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17256B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asu</w:t>
        </w:r>
        <w:r w:rsidRPr="0017256B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17256B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</w:t>
        </w:r>
        <w:r w:rsidRPr="0017256B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u</w:t>
        </w:r>
        <w:proofErr w:type="spellEnd"/>
      </w:hyperlink>
    </w:p>
    <w:p w:rsidR="00244C0F" w:rsidRPr="00F63135" w:rsidRDefault="00F63135" w:rsidP="007F6B0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Отто Ольга Витальевна</w:t>
      </w:r>
      <w:r w:rsidR="00EB24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B24FF">
        <w:rPr>
          <w:rFonts w:ascii="Times New Roman" w:hAnsi="Times New Roman" w:cs="Times New Roman"/>
          <w:sz w:val="28"/>
          <w:szCs w:val="28"/>
        </w:rPr>
        <w:t>к.г.н</w:t>
      </w:r>
      <w:proofErr w:type="spellEnd"/>
      <w:r w:rsidR="00EB24FF">
        <w:rPr>
          <w:rFonts w:ascii="Times New Roman" w:hAnsi="Times New Roman" w:cs="Times New Roman"/>
          <w:sz w:val="28"/>
          <w:szCs w:val="28"/>
        </w:rPr>
        <w:t xml:space="preserve">., доцент кафедры </w:t>
      </w:r>
      <w:r w:rsidR="007F6B04">
        <w:rPr>
          <w:rFonts w:ascii="Times New Roman" w:hAnsi="Times New Roman" w:cs="Times New Roman"/>
          <w:sz w:val="28"/>
          <w:szCs w:val="28"/>
        </w:rPr>
        <w:t>п</w:t>
      </w:r>
      <w:r w:rsidR="00EB24FF">
        <w:rPr>
          <w:rFonts w:ascii="Times New Roman" w:hAnsi="Times New Roman" w:cs="Times New Roman"/>
          <w:sz w:val="28"/>
          <w:szCs w:val="28"/>
        </w:rPr>
        <w:t xml:space="preserve">риродопользования </w:t>
      </w:r>
      <w:r w:rsidR="007F6B04">
        <w:rPr>
          <w:rFonts w:ascii="Times New Roman" w:hAnsi="Times New Roman" w:cs="Times New Roman"/>
          <w:sz w:val="28"/>
          <w:szCs w:val="28"/>
        </w:rPr>
        <w:t xml:space="preserve">и </w:t>
      </w:r>
      <w:r w:rsidR="00EB24FF" w:rsidRPr="00EB24FF">
        <w:rPr>
          <w:rFonts w:ascii="Times New Roman" w:hAnsi="Times New Roman" w:cs="Times New Roman"/>
          <w:sz w:val="28"/>
          <w:szCs w:val="28"/>
        </w:rPr>
        <w:t xml:space="preserve">геоэкологии </w:t>
      </w:r>
      <w:r w:rsidR="00EB24FF">
        <w:rPr>
          <w:rFonts w:ascii="Times New Roman" w:hAnsi="Times New Roman" w:cs="Times New Roman"/>
          <w:sz w:val="28"/>
          <w:szCs w:val="28"/>
        </w:rPr>
        <w:t xml:space="preserve">Института географии </w:t>
      </w:r>
      <w:proofErr w:type="spellStart"/>
      <w:r w:rsidR="00EB24FF">
        <w:rPr>
          <w:rFonts w:ascii="Times New Roman" w:hAnsi="Times New Roman" w:cs="Times New Roman"/>
          <w:sz w:val="28"/>
          <w:szCs w:val="28"/>
        </w:rPr>
        <w:t>АлтГУ</w:t>
      </w:r>
      <w:proofErr w:type="spellEnd"/>
      <w:r w:rsidR="00EB24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otto</w:t>
      </w:r>
      <w:proofErr w:type="spellEnd"/>
      <w:r w:rsidRPr="00F63135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olga</w:t>
      </w:r>
      <w:proofErr w:type="spellEnd"/>
      <w:r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EB24FF" w:rsidRPr="00EB24FF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="00EB24FF" w:rsidRPr="00EB24FF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EB24FF" w:rsidRPr="00244C0F" w:rsidRDefault="007227C0" w:rsidP="007F6B0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Гончаров Семё</w:t>
      </w:r>
      <w:r w:rsidR="00F63135">
        <w:rPr>
          <w:rFonts w:ascii="Times New Roman" w:hAnsi="Times New Roman" w:cs="Times New Roman"/>
          <w:sz w:val="28"/>
          <w:szCs w:val="28"/>
        </w:rPr>
        <w:t>н Петрович</w:t>
      </w:r>
      <w:r w:rsidR="00EB24FF">
        <w:rPr>
          <w:rFonts w:ascii="Times New Roman" w:hAnsi="Times New Roman" w:cs="Times New Roman"/>
          <w:sz w:val="28"/>
          <w:szCs w:val="28"/>
        </w:rPr>
        <w:t xml:space="preserve">, </w:t>
      </w:r>
      <w:r w:rsidRPr="007227C0">
        <w:rPr>
          <w:rFonts w:ascii="Times New Roman" w:hAnsi="Times New Roman" w:cs="Times New Roman"/>
          <w:sz w:val="28"/>
          <w:szCs w:val="28"/>
        </w:rPr>
        <w:t xml:space="preserve">преподаватель кафедры природопользования и геоэкологии Института географии </w:t>
      </w:r>
      <w:proofErr w:type="spellStart"/>
      <w:r w:rsidRPr="007227C0">
        <w:rPr>
          <w:rFonts w:ascii="Times New Roman" w:hAnsi="Times New Roman" w:cs="Times New Roman"/>
          <w:sz w:val="28"/>
          <w:szCs w:val="28"/>
        </w:rPr>
        <w:t>АлтГУ</w:t>
      </w:r>
      <w:proofErr w:type="spellEnd"/>
      <w:r w:rsidRPr="007227C0">
        <w:rPr>
          <w:rFonts w:ascii="Times New Roman" w:hAnsi="Times New Roman" w:cs="Times New Roman"/>
          <w:sz w:val="28"/>
          <w:szCs w:val="28"/>
        </w:rPr>
        <w:t>, goncharovsp@mc.asu.ru</w:t>
      </w:r>
    </w:p>
    <w:p w:rsidR="002D50B1" w:rsidRDefault="002D50B1" w:rsidP="008A735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A44BA" w:rsidRDefault="005E1F30" w:rsidP="008A735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к оформлению материалов</w:t>
      </w:r>
    </w:p>
    <w:p w:rsidR="00CA44BA" w:rsidRDefault="005E1F30" w:rsidP="008A7355">
      <w:pPr>
        <w:spacing w:after="0" w:line="240" w:lineRule="auto"/>
        <w:ind w:firstLine="709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ПОЛОЖЕНИЯ</w:t>
      </w:r>
    </w:p>
    <w:p w:rsidR="00CA44BA" w:rsidRDefault="005E1F30" w:rsidP="008A73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Название файла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электронным вариантом статьи должно состоять из фамилии и инициалов автора (или первого из соавторов) и слова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text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IvanovII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text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doc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A44BA" w:rsidRDefault="005E1F30" w:rsidP="008A7355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Объем статьи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(включая текст, рисунки, таблицы, библиографический список) не должен </w:t>
      </w:r>
      <w:r w:rsidRPr="00172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превышать </w:t>
      </w:r>
      <w:r w:rsidR="00D728C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72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0000 знаков с пробелами, что составляет примерно </w:t>
      </w:r>
      <w:r w:rsidR="00CF1924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172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стр. текста. Минимальный объем статьи – 1</w:t>
      </w:r>
      <w:r w:rsidR="00D728C7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17256B">
        <w:rPr>
          <w:rFonts w:ascii="Times New Roman" w:eastAsia="Times New Roman" w:hAnsi="Times New Roman" w:cs="Times New Roman"/>
          <w:sz w:val="24"/>
          <w:szCs w:val="24"/>
          <w:lang w:eastAsia="ru-RU"/>
        </w:rPr>
        <w:t>000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знаков с пробелами (это примерно соответствует </w:t>
      </w:r>
      <w:r w:rsidR="00CF1924">
        <w:rPr>
          <w:rFonts w:ascii="Times New Roman" w:eastAsia="Times New Roman" w:hAnsi="Times New Roman" w:cs="Times New Roman"/>
          <w:sz w:val="24"/>
          <w:szCs w:val="24"/>
          <w:lang w:eastAsia="ru-RU"/>
        </w:rPr>
        <w:t>4-5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стр. текста).</w:t>
      </w:r>
    </w:p>
    <w:p w:rsidR="00CA44BA" w:rsidRDefault="005E1F30" w:rsidP="008A73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быть представлен в редакторе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MS</w:t>
      </w:r>
      <w:r w:rsidR="00BF3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Формат листа – А4. Размеры полей – 2 см. Шрифт 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только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Размер шрифта – кегль 12. Выравнивание по ширине, интервал – одинарный. Абзацный отступ – 1,25 см, задается автоматически, не пробелами. Страницы не нумеруются. Основной текст может быть написан на русском или английском языках. Статьи исследовательского характера, как правило, должны иметь разделы: введение, материалы и методы исследования, результаты и их обсуждение, выводы.</w:t>
      </w:r>
    </w:p>
    <w:p w:rsidR="00CA44BA" w:rsidRDefault="005E1F30" w:rsidP="008A73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Допускаются выделения курсивом и полужирным шрифтом, а также вставка в текст специальных символов (с использованием шрифтов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Symbol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 В тексте следует четко различать О (букву) и 0 (ноль); 1 (арабскую цифру), I (римскую цифру) и l (латинскую букву); а также дефис (-) и тире (–). Обозначение веков следует писать римскими цифрами (XIX в.). Рекомендуемые кавычки – «…», при выделениях внутри цитат следует использовать другой тип кавычек, например: 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…“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…”…».</w:t>
      </w:r>
    </w:p>
    <w:p w:rsidR="00CA44BA" w:rsidRDefault="005E1F30" w:rsidP="008A73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допускаются автоматические переносы слов и нумерация списков (набираются вручную).</w:t>
      </w:r>
    </w:p>
    <w:p w:rsidR="00CA44BA" w:rsidRDefault="005E1F30" w:rsidP="008A73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верхнем левом углу первого листа должен быть указан УДК. </w:t>
      </w:r>
    </w:p>
    <w:p w:rsidR="00CA44BA" w:rsidRDefault="005E1F30" w:rsidP="008A73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Название статьи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печатается прописными буквами полужирным шрифтом. Заголовки разделов оформляются в едином стиле.</w:t>
      </w:r>
    </w:p>
    <w:p w:rsidR="00CA44BA" w:rsidRDefault="005E1F30" w:rsidP="008A7355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Иллюстрации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(рисунки, диаграммы, графики, фотографии) должны быть хорошо читаемыми, их объем не должен превышать 1/4 объема статьи. Подписи к рисункам, а также цифровые и буквенные надписи в рисунке набираются шрифтом с размером кегля – 10. Рисунки должны быть размещены в тексте статьи в виде внедренных объектов. Графические материалы могут быть как в цветной, так и в черно-белой гамме. </w:t>
      </w:r>
    </w:p>
    <w:p w:rsidR="00CA44BA" w:rsidRDefault="005E1F30" w:rsidP="008A73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Кроме этого, рисунки, фотографии, сканированные изображения и т.п. представляются отдельным файлом в формате «.JPG» с разрешением не менее 300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dpi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A44BA" w:rsidRDefault="005E1F30" w:rsidP="008A73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Таблицы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набираются шрифтом с размером кегля – 10. Заголовки таблиц печатаются полужирным шрифтом. </w:t>
      </w:r>
    </w:p>
    <w:p w:rsidR="00CA44BA" w:rsidRDefault="005E1F30" w:rsidP="008A73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Формулы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выполняются в редакторе формул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Equation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версия 3.0 и ниже.</w:t>
      </w:r>
    </w:p>
    <w:p w:rsidR="00CA44BA" w:rsidRDefault="005E1F30" w:rsidP="008A7355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Библиографический список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формируется в алфавитном порядке и оформляется в соответствии с ГОСТ Р 7.0.5-2008 «Библиографическая ссылка. Общие требования и правила составления».</w:t>
      </w:r>
    </w:p>
    <w:p w:rsidR="00CA44BA" w:rsidRDefault="005E1F30" w:rsidP="008A7355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Библиографические ссылки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внутри текста оформляются в едином формате, установленном системой РИНЦ, с указанием страниц источника цитирования </w:t>
      </w:r>
      <w:r w:rsidRPr="00F1795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возможности</w:t>
      </w:r>
      <w:r w:rsidRPr="00F1795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Номер источника указывается в квадратных скобках: [1] – на одну работу; [3; 5; 7-10] – на несколько работ.</w:t>
      </w:r>
      <w:bookmarkStart w:id="1" w:name="_Toc367706837"/>
    </w:p>
    <w:p w:rsidR="00CA44BA" w:rsidRDefault="00CA44BA" w:rsidP="008A73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A44BA" w:rsidRDefault="005E1F30" w:rsidP="008A73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РАСПОЛОЖЕНИЯ ЧАСТЕЙ СТАТЬИ</w:t>
      </w:r>
      <w:bookmarkEnd w:id="1"/>
    </w:p>
    <w:p w:rsidR="00CA44BA" w:rsidRDefault="005E1F30" w:rsidP="008A73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УДК</w:t>
      </w:r>
    </w:p>
    <w:p w:rsidR="00CA44BA" w:rsidRDefault="005E1F30" w:rsidP="008A73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Фамилия И.О. автора</w:t>
      </w:r>
      <w:r w:rsidR="0072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на русском языке.</w:t>
      </w:r>
    </w:p>
    <w:p w:rsidR="00CA44BA" w:rsidRDefault="005E1F30" w:rsidP="008A73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Название статьи на русском языке.</w:t>
      </w:r>
    </w:p>
    <w:p w:rsidR="00CA44BA" w:rsidRDefault="00BF3E90" w:rsidP="008A73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Аннотация (не более 1000</w:t>
      </w:r>
      <w:r w:rsidR="005E1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знаков с пробелами) на русском языке.</w:t>
      </w:r>
    </w:p>
    <w:p w:rsidR="00CA44BA" w:rsidRDefault="005E1F30" w:rsidP="008A73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Ключевые слова (5-7 слов или словосочетаний) на русском языке.</w:t>
      </w:r>
    </w:p>
    <w:p w:rsidR="00CA44BA" w:rsidRDefault="005E1F30" w:rsidP="008A73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И.О. Фамилия автора </w:t>
      </w:r>
      <w:r w:rsidR="00725A99" w:rsidRPr="00244C0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725A99" w:rsidRPr="00244C0F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="00725A99" w:rsidRPr="00244C0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72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английском языке.</w:t>
      </w:r>
    </w:p>
    <w:p w:rsidR="00CA44BA" w:rsidRDefault="005E1F30" w:rsidP="008A73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 Название статьи на английском языке.</w:t>
      </w:r>
    </w:p>
    <w:p w:rsidR="00CA44BA" w:rsidRDefault="005E1F30" w:rsidP="008A7355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 Аннотация на английском языке.</w:t>
      </w:r>
    </w:p>
    <w:p w:rsidR="00CA44BA" w:rsidRDefault="005E1F30" w:rsidP="008A7355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 Ключевые слова на английском языке.</w:t>
      </w:r>
    </w:p>
    <w:p w:rsidR="00CA44BA" w:rsidRDefault="005E1F30" w:rsidP="008A7355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 Текст статьи.</w:t>
      </w:r>
    </w:p>
    <w:p w:rsidR="00CA44BA" w:rsidRDefault="005E1F30" w:rsidP="008A73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 Библиографический список</w:t>
      </w:r>
      <w:r w:rsidR="00244C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алфавиту, латиница </w:t>
      </w:r>
      <w:r w:rsidR="008A735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кириллицы)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A44BA" w:rsidRDefault="005E1F30" w:rsidP="008A73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Информация об авторе(ах)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русском языке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ФИО (полностью), уч. степень, </w:t>
      </w:r>
      <w:r w:rsidR="00FD527B" w:rsidRPr="00244C0F">
        <w:rPr>
          <w:rFonts w:ascii="Times New Roman" w:eastAsia="Times New Roman" w:hAnsi="Times New Roman" w:cs="Times New Roman"/>
          <w:sz w:val="24"/>
          <w:szCs w:val="24"/>
          <w:lang w:eastAsia="ru-RU"/>
        </w:rPr>
        <w:t>уч</w:t>
      </w:r>
      <w:r w:rsidR="00244C0F" w:rsidRPr="00244C0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FD527B" w:rsidRPr="00244C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ное звание, </w:t>
      </w:r>
      <w:r w:rsidRPr="00244C0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место работы, почтовый адрес места работы (с индексом), 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mail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автора(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A7355" w:rsidRDefault="008A7355" w:rsidP="008A7355">
      <w:pPr>
        <w:spacing w:after="0" w:line="240" w:lineRule="auto"/>
        <w:ind w:firstLine="709"/>
        <w:jc w:val="both"/>
      </w:pPr>
    </w:p>
    <w:p w:rsidR="00CA44BA" w:rsidRDefault="005E1F30" w:rsidP="008A7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ОБРАЗЕЦ ОФОРМЛЕНИЯ СТАТЬИ</w:t>
      </w:r>
    </w:p>
    <w:p w:rsidR="008A7355" w:rsidRDefault="008A7355" w:rsidP="008A7355">
      <w:pPr>
        <w:spacing w:after="0" w:line="240" w:lineRule="auto"/>
        <w:jc w:val="center"/>
      </w:pPr>
    </w:p>
    <w:p w:rsidR="00CA44BA" w:rsidRDefault="005E1F30" w:rsidP="008A7355">
      <w:pPr>
        <w:spacing w:after="0"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УДК 630 </w:t>
      </w:r>
    </w:p>
    <w:p w:rsidR="00CA44BA" w:rsidRDefault="00B05331" w:rsidP="008A7355">
      <w:pPr>
        <w:spacing w:after="0" w:line="240" w:lineRule="auto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Урсул А.Д.</w:t>
      </w:r>
      <w:r w:rsidR="005E1F3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Урсул Т.А.</w:t>
      </w:r>
      <w:r w:rsidR="005E1F3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A44BA" w:rsidRDefault="00CA44BA" w:rsidP="008A735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A44BA" w:rsidRDefault="00B05331" w:rsidP="008A7355">
      <w:pPr>
        <w:spacing w:after="0" w:line="240" w:lineRule="auto"/>
        <w:jc w:val="center"/>
        <w:rPr>
          <w:sz w:val="24"/>
          <w:szCs w:val="24"/>
        </w:rPr>
      </w:pPr>
      <w:r w:rsidRPr="00B05331">
        <w:rPr>
          <w:rFonts w:ascii="Times New Roman" w:hAnsi="Times New Roman" w:cs="Times New Roman"/>
          <w:b/>
          <w:bCs/>
          <w:sz w:val="24"/>
          <w:szCs w:val="24"/>
        </w:rPr>
        <w:t xml:space="preserve">УСТОЙЧИВОЕ ГОРНОЕ РАЗВИТИЕ: ОТ ЗЕМНОГО К КОСМИЧЕСКОМУ МАЙНИНГУ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A44BA" w:rsidRDefault="00CA44BA" w:rsidP="008A735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CA44BA" w:rsidRDefault="005E1F30" w:rsidP="008A7355">
      <w:pPr>
        <w:tabs>
          <w:tab w:val="left" w:pos="713"/>
        </w:tabs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Аннотация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F3E90">
        <w:rPr>
          <w:rFonts w:ascii="Times New Roman" w:hAnsi="Times New Roman" w:cs="Times New Roman"/>
          <w:sz w:val="24"/>
          <w:szCs w:val="24"/>
        </w:rPr>
        <w:t xml:space="preserve">Объем не более 1000 </w:t>
      </w:r>
      <w:r w:rsidR="00BF3E9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знаков с пробелами.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44BA" w:rsidRDefault="005E1F30" w:rsidP="008A7355">
      <w:p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ab/>
        <w:t>Ключевые слова: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5331">
        <w:rPr>
          <w:rFonts w:ascii="Times New Roman" w:hAnsi="Times New Roman" w:cs="Times New Roman"/>
          <w:sz w:val="24"/>
          <w:szCs w:val="24"/>
        </w:rPr>
        <w:t xml:space="preserve">горные территории, устойчивое развитие, дистанционное зондирование, мониторинг, </w:t>
      </w:r>
      <w:r>
        <w:rPr>
          <w:rFonts w:ascii="Times New Roman" w:hAnsi="Times New Roman" w:cs="Times New Roman"/>
          <w:sz w:val="24"/>
          <w:szCs w:val="24"/>
        </w:rPr>
        <w:t xml:space="preserve">рациональное </w:t>
      </w:r>
      <w:r w:rsidR="00B05331">
        <w:rPr>
          <w:rFonts w:ascii="Times New Roman" w:hAnsi="Times New Roman" w:cs="Times New Roman"/>
          <w:sz w:val="24"/>
          <w:szCs w:val="24"/>
        </w:rPr>
        <w:t>природопользование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A44BA" w:rsidRDefault="00CA44BA" w:rsidP="008A7355">
      <w:pPr>
        <w:spacing w:after="0" w:line="240" w:lineRule="auto"/>
        <w:rPr>
          <w:rFonts w:ascii="Times New Roman" w:hAnsi="Times New Roman" w:cs="Times New Roman"/>
        </w:rPr>
      </w:pPr>
    </w:p>
    <w:p w:rsidR="00CA44BA" w:rsidRPr="00B05331" w:rsidRDefault="005E1F30" w:rsidP="008A7355">
      <w:pPr>
        <w:spacing w:after="0" w:line="240" w:lineRule="auto"/>
        <w:jc w:val="center"/>
        <w:rPr>
          <w:sz w:val="24"/>
          <w:szCs w:val="24"/>
          <w:lang w:val="en-US"/>
        </w:rPr>
      </w:pPr>
      <w:r w:rsidRPr="00B05331">
        <w:rPr>
          <w:rFonts w:ascii="Times New Roman" w:hAnsi="Times New Roman" w:cs="Times New Roman"/>
          <w:sz w:val="24"/>
          <w:szCs w:val="24"/>
          <w:lang w:val="en-US"/>
        </w:rPr>
        <w:t>A.</w:t>
      </w:r>
      <w:r w:rsidR="00B05331">
        <w:rPr>
          <w:rFonts w:ascii="Times New Roman" w:hAnsi="Times New Roman" w:cs="Times New Roman"/>
          <w:sz w:val="24"/>
          <w:szCs w:val="24"/>
          <w:lang w:val="en-US"/>
        </w:rPr>
        <w:t>D.</w:t>
      </w:r>
      <w:r w:rsidRPr="00B053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05331">
        <w:rPr>
          <w:rFonts w:ascii="Times New Roman" w:hAnsi="Times New Roman" w:cs="Times New Roman"/>
          <w:sz w:val="24"/>
          <w:szCs w:val="24"/>
          <w:lang w:val="en-US"/>
        </w:rPr>
        <w:t>Ursul</w:t>
      </w:r>
      <w:proofErr w:type="spellEnd"/>
      <w:r w:rsidRPr="00B0533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05331">
        <w:rPr>
          <w:rFonts w:ascii="Times New Roman" w:hAnsi="Times New Roman" w:cs="Times New Roman"/>
          <w:sz w:val="24"/>
          <w:szCs w:val="24"/>
          <w:lang w:val="en-US"/>
        </w:rPr>
        <w:t>T.</w:t>
      </w:r>
      <w:r w:rsidRPr="00B05331">
        <w:rPr>
          <w:rFonts w:ascii="Times New Roman" w:hAnsi="Times New Roman" w:cs="Times New Roman"/>
          <w:sz w:val="24"/>
          <w:szCs w:val="24"/>
          <w:lang w:val="en-US"/>
        </w:rPr>
        <w:t>A.</w:t>
      </w:r>
      <w:r w:rsidR="00B053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05331">
        <w:rPr>
          <w:rFonts w:ascii="Times New Roman" w:hAnsi="Times New Roman" w:cs="Times New Roman"/>
          <w:sz w:val="24"/>
          <w:szCs w:val="24"/>
          <w:lang w:val="en-US"/>
        </w:rPr>
        <w:t>Ursul</w:t>
      </w:r>
      <w:proofErr w:type="spellEnd"/>
      <w:r w:rsidRPr="00B053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A44BA" w:rsidRPr="00B05331" w:rsidRDefault="00CA44BA" w:rsidP="008A7355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</w:p>
    <w:p w:rsidR="00CA44BA" w:rsidRPr="00B05331" w:rsidRDefault="00B05331" w:rsidP="008A7355">
      <w:pPr>
        <w:spacing w:after="0" w:line="240" w:lineRule="auto"/>
        <w:jc w:val="center"/>
        <w:rPr>
          <w:b/>
          <w:sz w:val="24"/>
          <w:szCs w:val="24"/>
          <w:lang w:val="en-US"/>
        </w:rPr>
      </w:pPr>
      <w:r w:rsidRPr="00B05331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SUSTAINABLE MOUNTAIN DEVELOPMENT: FROM EARTH TO SPACE MINING  </w:t>
      </w:r>
    </w:p>
    <w:p w:rsidR="00CA44BA" w:rsidRPr="00F17958" w:rsidRDefault="00CA44BA" w:rsidP="008A7355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:rsidR="00CA44BA" w:rsidRPr="00BF3E90" w:rsidRDefault="005E1F30" w:rsidP="008A7355">
      <w:pPr>
        <w:spacing w:after="0" w:line="240" w:lineRule="auto"/>
        <w:jc w:val="both"/>
        <w:rPr>
          <w:sz w:val="24"/>
          <w:szCs w:val="24"/>
          <w:lang w:val="en-US"/>
        </w:rPr>
      </w:pPr>
      <w:r w:rsidRPr="00F1795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17958">
        <w:rPr>
          <w:rFonts w:ascii="Times New Roman" w:hAnsi="Times New Roman" w:cs="Times New Roman"/>
          <w:i/>
          <w:iCs/>
          <w:sz w:val="24"/>
          <w:szCs w:val="24"/>
          <w:lang w:val="en-US"/>
        </w:rPr>
        <w:t>Abstract</w:t>
      </w:r>
      <w:r w:rsidRPr="00F179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BF3E90">
        <w:rPr>
          <w:rFonts w:ascii="Times New Roman" w:hAnsi="Times New Roman" w:cs="Times New Roman"/>
          <w:sz w:val="24"/>
          <w:szCs w:val="24"/>
          <w:lang w:val="en-US"/>
        </w:rPr>
        <w:t>Text.</w:t>
      </w:r>
    </w:p>
    <w:p w:rsidR="00CA44BA" w:rsidRPr="00F17958" w:rsidRDefault="005E1F30" w:rsidP="008A7355">
      <w:pPr>
        <w:spacing w:after="0" w:line="240" w:lineRule="auto"/>
        <w:jc w:val="both"/>
        <w:rPr>
          <w:sz w:val="24"/>
          <w:szCs w:val="24"/>
          <w:lang w:val="en-US"/>
        </w:rPr>
      </w:pPr>
      <w:r w:rsidRPr="00F1795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17958">
        <w:rPr>
          <w:rFonts w:ascii="Times New Roman" w:hAnsi="Times New Roman" w:cs="Times New Roman"/>
          <w:i/>
          <w:iCs/>
          <w:sz w:val="24"/>
          <w:szCs w:val="24"/>
          <w:lang w:val="en-US"/>
        </w:rPr>
        <w:t>Keywords</w:t>
      </w:r>
      <w:r w:rsidRPr="00F1795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B05331" w:rsidRPr="00B05331">
        <w:rPr>
          <w:rFonts w:ascii="Times New Roman" w:hAnsi="Times New Roman" w:cs="Times New Roman"/>
          <w:sz w:val="24"/>
          <w:szCs w:val="24"/>
          <w:lang w:val="en-US"/>
        </w:rPr>
        <w:t>mountainous areas, sustainable development, remote sensing, monitoring, environmental management</w:t>
      </w:r>
      <w:r w:rsidRPr="00F179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CA44BA" w:rsidRPr="00F17958" w:rsidRDefault="00CA44BA" w:rsidP="008A7355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:rsidR="00CA44BA" w:rsidRDefault="005E1F30" w:rsidP="008A735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1795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F3E90">
        <w:rPr>
          <w:rFonts w:ascii="Times New Roman" w:hAnsi="Times New Roman" w:cs="Times New Roman"/>
          <w:sz w:val="24"/>
          <w:szCs w:val="24"/>
        </w:rPr>
        <w:t xml:space="preserve">Текст статьи…. </w:t>
      </w:r>
    </w:p>
    <w:p w:rsidR="00CA44BA" w:rsidRDefault="008A7355" w:rsidP="008A735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7355">
        <w:rPr>
          <w:rFonts w:ascii="Times New Roman" w:hAnsi="Times New Roman" w:cs="Times New Roman"/>
          <w:bCs/>
          <w:sz w:val="24"/>
          <w:szCs w:val="24"/>
        </w:rPr>
        <w:t>Благодарности</w:t>
      </w:r>
    </w:p>
    <w:p w:rsidR="008A7355" w:rsidRPr="008A7355" w:rsidRDefault="008A7355" w:rsidP="008A735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A44BA" w:rsidRDefault="005E1F30" w:rsidP="008A7355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БИБЛИОГРАФИЧЕСКИЙ СПИСОК </w:t>
      </w:r>
    </w:p>
    <w:p w:rsidR="00CA44BA" w:rsidRDefault="00CA44BA" w:rsidP="008A7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A44BA" w:rsidRDefault="005E1F30" w:rsidP="008A7355">
      <w:pPr>
        <w:spacing w:after="0" w:line="240" w:lineRule="auto"/>
        <w:jc w:val="both"/>
      </w:pPr>
      <w:r w:rsidRPr="00F17958">
        <w:rPr>
          <w:rFonts w:ascii="Times New Roman" w:hAnsi="Times New Roman" w:cs="Times New Roman"/>
          <w:sz w:val="24"/>
          <w:szCs w:val="24"/>
        </w:rPr>
        <w:tab/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Богородская Л.И., Конторович А.Э., Ларичев А.И.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Кероген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методы изучения, геохимическая интерпретация. – Новосибирск: Изд-во СО РАН, филиал «ГЕО», </w:t>
      </w:r>
      <w:r w:rsidRPr="00084F3A">
        <w:rPr>
          <w:rFonts w:ascii="Times New Roman" w:hAnsi="Times New Roman" w:cs="Times New Roman"/>
          <w:spacing w:val="-20"/>
          <w:sz w:val="24"/>
          <w:szCs w:val="24"/>
        </w:rPr>
        <w:t xml:space="preserve">2005. – 254 с. </w:t>
      </w:r>
    </w:p>
    <w:p w:rsidR="00CA44BA" w:rsidRPr="00F17958" w:rsidRDefault="005E1F30" w:rsidP="008A7355">
      <w:pPr>
        <w:spacing w:after="0" w:line="240" w:lineRule="auto"/>
        <w:jc w:val="both"/>
        <w:rPr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17958">
        <w:rPr>
          <w:rFonts w:ascii="Times New Roman" w:hAnsi="Times New Roman" w:cs="Times New Roman"/>
          <w:sz w:val="24"/>
          <w:szCs w:val="24"/>
          <w:lang w:val="en-US"/>
        </w:rPr>
        <w:t xml:space="preserve">2. Depositional environments, organic richness, and petroleum generating potential of the Campanian to Maastrichtian Enugu formation, Anambra basin, Nigeria / S.O. </w:t>
      </w:r>
      <w:proofErr w:type="spellStart"/>
      <w:r w:rsidRPr="00F17958">
        <w:rPr>
          <w:rFonts w:ascii="Times New Roman" w:hAnsi="Times New Roman" w:cs="Times New Roman"/>
          <w:sz w:val="24"/>
          <w:szCs w:val="24"/>
          <w:lang w:val="en-US"/>
        </w:rPr>
        <w:t>Akande</w:t>
      </w:r>
      <w:proofErr w:type="spellEnd"/>
      <w:r w:rsidRPr="00F17958">
        <w:rPr>
          <w:rFonts w:ascii="Times New Roman" w:hAnsi="Times New Roman" w:cs="Times New Roman"/>
          <w:sz w:val="24"/>
          <w:szCs w:val="24"/>
          <w:lang w:val="en-US"/>
        </w:rPr>
        <w:t xml:space="preserve">, O.J. </w:t>
      </w:r>
      <w:proofErr w:type="spellStart"/>
      <w:r w:rsidRPr="00F17958">
        <w:rPr>
          <w:rFonts w:ascii="Times New Roman" w:hAnsi="Times New Roman" w:cs="Times New Roman"/>
          <w:sz w:val="24"/>
          <w:szCs w:val="24"/>
          <w:lang w:val="en-US"/>
        </w:rPr>
        <w:t>Ojo</w:t>
      </w:r>
      <w:proofErr w:type="spellEnd"/>
      <w:r w:rsidRPr="00F17958">
        <w:rPr>
          <w:rFonts w:ascii="Times New Roman" w:hAnsi="Times New Roman" w:cs="Times New Roman"/>
          <w:sz w:val="24"/>
          <w:szCs w:val="24"/>
          <w:lang w:val="en-US"/>
        </w:rPr>
        <w:t xml:space="preserve">, B.D. </w:t>
      </w:r>
      <w:proofErr w:type="spellStart"/>
      <w:r w:rsidRPr="00F17958">
        <w:rPr>
          <w:rFonts w:ascii="Times New Roman" w:hAnsi="Times New Roman" w:cs="Times New Roman"/>
          <w:sz w:val="24"/>
          <w:szCs w:val="24"/>
          <w:lang w:val="en-US"/>
        </w:rPr>
        <w:t>Erdtmann</w:t>
      </w:r>
      <w:proofErr w:type="spellEnd"/>
      <w:r w:rsidRPr="00F17958">
        <w:rPr>
          <w:rFonts w:ascii="Times New Roman" w:hAnsi="Times New Roman" w:cs="Times New Roman"/>
          <w:sz w:val="24"/>
          <w:szCs w:val="24"/>
          <w:lang w:val="en-US"/>
        </w:rPr>
        <w:t xml:space="preserve">, M. </w:t>
      </w:r>
      <w:proofErr w:type="spellStart"/>
      <w:r w:rsidRPr="00F17958">
        <w:rPr>
          <w:rFonts w:ascii="Times New Roman" w:hAnsi="Times New Roman" w:cs="Times New Roman"/>
          <w:sz w:val="24"/>
          <w:szCs w:val="24"/>
          <w:lang w:val="en-US"/>
        </w:rPr>
        <w:t>Hetenyi</w:t>
      </w:r>
      <w:proofErr w:type="spellEnd"/>
      <w:r w:rsidRPr="00F17958">
        <w:rPr>
          <w:rFonts w:ascii="Times New Roman" w:hAnsi="Times New Roman" w:cs="Times New Roman"/>
          <w:sz w:val="24"/>
          <w:szCs w:val="24"/>
          <w:lang w:val="en-US"/>
        </w:rPr>
        <w:t xml:space="preserve"> // The Pacific Journal of Science and Technology. – 2009. – V. 10. – P. 614–628. </w:t>
      </w:r>
    </w:p>
    <w:p w:rsidR="00CA44BA" w:rsidRDefault="005E1F30" w:rsidP="008A7355">
      <w:pPr>
        <w:spacing w:after="0" w:line="240" w:lineRule="auto"/>
        <w:jc w:val="both"/>
      </w:pPr>
      <w:r w:rsidRPr="00F17958"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 xml:space="preserve">3. Развитие нефтегазового комплекса Югры,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трудноизвлекаемы</w:t>
      </w:r>
      <w:r w:rsidR="00244C0F">
        <w:rPr>
          <w:rFonts w:ascii="Times New Roman" w:hAnsi="Times New Roman" w:cs="Times New Roman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запасы / </w:t>
      </w:r>
      <w:r w:rsidRPr="002D50B1">
        <w:rPr>
          <w:rFonts w:ascii="Times New Roman" w:hAnsi="Times New Roman" w:cs="Times New Roman"/>
          <w:sz w:val="24"/>
          <w:szCs w:val="24"/>
        </w:rPr>
        <w:t xml:space="preserve">С.Г. </w:t>
      </w:r>
      <w:r w:rsidR="00AE5604" w:rsidRPr="002D50B1">
        <w:rPr>
          <w:rFonts w:ascii="Times New Roman" w:hAnsi="Times New Roman" w:cs="Times New Roman"/>
          <w:sz w:val="24"/>
          <w:szCs w:val="24"/>
        </w:rPr>
        <w:t> </w:t>
      </w:r>
      <w:r w:rsidRPr="002D50B1">
        <w:rPr>
          <w:rFonts w:ascii="Times New Roman" w:hAnsi="Times New Roman" w:cs="Times New Roman"/>
          <w:sz w:val="24"/>
          <w:szCs w:val="24"/>
        </w:rPr>
        <w:t>Кузьменков</w:t>
      </w:r>
      <w:r>
        <w:rPr>
          <w:rFonts w:ascii="Times New Roman" w:hAnsi="Times New Roman" w:cs="Times New Roman"/>
          <w:sz w:val="24"/>
          <w:szCs w:val="24"/>
        </w:rPr>
        <w:t xml:space="preserve">, В.И. Исаев, В.И. Булатов, Р.Ш.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Аюпов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Н.О. </w:t>
      </w:r>
      <w:proofErr w:type="spellStart"/>
      <w:r>
        <w:rPr>
          <w:rFonts w:ascii="Times New Roman" w:hAnsi="Times New Roman" w:cs="Times New Roman"/>
          <w:sz w:val="24"/>
          <w:szCs w:val="24"/>
        </w:rPr>
        <w:t>Игенбаева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Ю.А. Кузьмин, П.А. Стулов // Известия Томского политехнического университета. Инжиниринг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георесурсов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2018. – Т. 329. – № 11. – С. 103–113. </w:t>
      </w:r>
    </w:p>
    <w:p w:rsidR="00CA44BA" w:rsidRDefault="005E1F30" w:rsidP="008A7355">
      <w:pPr>
        <w:spacing w:after="0" w:line="240" w:lineRule="auto"/>
        <w:jc w:val="both"/>
      </w:pPr>
      <w:r w:rsidRPr="00F17958">
        <w:rPr>
          <w:rFonts w:ascii="Times New Roman" w:hAnsi="Times New Roman" w:cs="Times New Roman"/>
          <w:sz w:val="24"/>
          <w:szCs w:val="24"/>
        </w:rPr>
        <w:tab/>
        <w:t>4. Бочаров В.Л., Савченко О.В. Гидрогеологические условия и оценка эк</w:t>
      </w:r>
      <w:r w:rsidR="00244C0F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Pr="00F17958">
        <w:rPr>
          <w:rFonts w:ascii="Times New Roman" w:hAnsi="Times New Roman" w:cs="Times New Roman"/>
          <w:sz w:val="24"/>
          <w:szCs w:val="24"/>
        </w:rPr>
        <w:t>плуатационных</w:t>
      </w:r>
      <w:proofErr w:type="spellEnd"/>
      <w:r w:rsidRPr="00F17958">
        <w:rPr>
          <w:rFonts w:ascii="Times New Roman" w:hAnsi="Times New Roman" w:cs="Times New Roman"/>
          <w:sz w:val="24"/>
          <w:szCs w:val="24"/>
        </w:rPr>
        <w:t xml:space="preserve"> запасов подземных вод бассейна реки Становая Ряса (Липецкая область) // Вестник Воронежского государственного университета. Серия: Геология. – 2015. – № 2. – С. 104–108. </w:t>
      </w:r>
    </w:p>
    <w:p w:rsidR="00CA44BA" w:rsidRDefault="005E1F30" w:rsidP="008A7355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</w:r>
      <w:r w:rsidRPr="00F1795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Демонова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А.Ю., Брагин И.В.,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Разыков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Б.Х. Условия формирования термоминеральных вод южных отрогов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Гиссарского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хребта // XXI Совещание по подземным водам Сибири и Дальнего Востока. – Новосибирск: Новосибирский государственный университет, 2018. – С. 166–172. </w:t>
      </w:r>
    </w:p>
    <w:p w:rsidR="00CA44BA" w:rsidRPr="00244C0F" w:rsidRDefault="005E1F30" w:rsidP="008A7355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</w:r>
      <w:r w:rsidRPr="00F1795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Безродных Ю.П. Распределение и условия накопления серебра, золота и других элементов-примесей в медистых песчаниках и сланцах: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автореф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дис</w:t>
      </w:r>
      <w:proofErr w:type="spellEnd"/>
      <w:r>
        <w:rPr>
          <w:rFonts w:ascii="Times New Roman" w:hAnsi="Times New Roman" w:cs="Times New Roman"/>
          <w:sz w:val="24"/>
          <w:szCs w:val="24"/>
        </w:rPr>
        <w:t>. … канд. геол.- минерал. наук. – Иркутск</w:t>
      </w:r>
      <w:r w:rsidRPr="00244C0F">
        <w:rPr>
          <w:rFonts w:ascii="Times New Roman" w:hAnsi="Times New Roman" w:cs="Times New Roman"/>
          <w:sz w:val="24"/>
          <w:szCs w:val="24"/>
        </w:rPr>
        <w:t xml:space="preserve">, 1969. – 23 с. </w:t>
      </w:r>
    </w:p>
    <w:p w:rsidR="00CA44BA" w:rsidRPr="00244C0F" w:rsidRDefault="005E1F30" w:rsidP="008A7355">
      <w:pPr>
        <w:spacing w:after="0" w:line="240" w:lineRule="auto"/>
        <w:jc w:val="both"/>
      </w:pPr>
      <w:r w:rsidRPr="00244C0F">
        <w:rPr>
          <w:rFonts w:ascii="Times New Roman" w:hAnsi="Times New Roman" w:cs="Times New Roman"/>
          <w:sz w:val="24"/>
          <w:szCs w:val="24"/>
        </w:rPr>
        <w:tab/>
        <w:t xml:space="preserve">7. </w:t>
      </w:r>
      <w:proofErr w:type="spellStart"/>
      <w:r w:rsidRPr="00244C0F">
        <w:rPr>
          <w:rFonts w:ascii="Times New Roman" w:hAnsi="Times New Roman" w:cs="Times New Roman"/>
          <w:sz w:val="24"/>
          <w:szCs w:val="24"/>
        </w:rPr>
        <w:t>Юргенсон</w:t>
      </w:r>
      <w:proofErr w:type="spellEnd"/>
      <w:r w:rsidRPr="00244C0F">
        <w:rPr>
          <w:rFonts w:ascii="Times New Roman" w:hAnsi="Times New Roman" w:cs="Times New Roman"/>
          <w:sz w:val="24"/>
          <w:szCs w:val="24"/>
        </w:rPr>
        <w:t xml:space="preserve"> Г.А., Безродных Ю.П. О зоне окисления </w:t>
      </w:r>
      <w:proofErr w:type="spellStart"/>
      <w:r w:rsidRPr="00244C0F">
        <w:rPr>
          <w:rFonts w:ascii="Times New Roman" w:hAnsi="Times New Roman" w:cs="Times New Roman"/>
          <w:sz w:val="24"/>
          <w:szCs w:val="24"/>
        </w:rPr>
        <w:t>Удоканского</w:t>
      </w:r>
      <w:proofErr w:type="spellEnd"/>
      <w:r w:rsidRPr="00244C0F">
        <w:rPr>
          <w:rFonts w:ascii="Times New Roman" w:hAnsi="Times New Roman" w:cs="Times New Roman"/>
          <w:sz w:val="24"/>
          <w:szCs w:val="24"/>
        </w:rPr>
        <w:t xml:space="preserve"> месторождения меди и ее роли в формировании температурного поля многолетнемерзлых пород // </w:t>
      </w:r>
      <w:proofErr w:type="spellStart"/>
      <w:r w:rsidRPr="00244C0F">
        <w:rPr>
          <w:rFonts w:ascii="Times New Roman" w:hAnsi="Times New Roman" w:cs="Times New Roman"/>
          <w:sz w:val="24"/>
          <w:szCs w:val="24"/>
        </w:rPr>
        <w:t>Геокриологич</w:t>
      </w:r>
      <w:proofErr w:type="spellEnd"/>
      <w:r w:rsidRPr="00244C0F">
        <w:rPr>
          <w:rFonts w:ascii="Times New Roman" w:hAnsi="Times New Roman" w:cs="Times New Roman"/>
          <w:sz w:val="24"/>
          <w:szCs w:val="24"/>
        </w:rPr>
        <w:t xml:space="preserve">. условия Забайкальского Севера. – М.: Наука, 1966. – С. 53–55. </w:t>
      </w:r>
    </w:p>
    <w:p w:rsidR="00CA44BA" w:rsidRDefault="005E1F30" w:rsidP="008A7355">
      <w:pPr>
        <w:spacing w:after="0" w:line="240" w:lineRule="auto"/>
        <w:jc w:val="both"/>
      </w:pPr>
      <w:r w:rsidRPr="00244C0F">
        <w:rPr>
          <w:rFonts w:ascii="Times New Roman" w:hAnsi="Times New Roman" w:cs="Times New Roman"/>
          <w:sz w:val="24"/>
          <w:szCs w:val="24"/>
        </w:rPr>
        <w:tab/>
      </w:r>
      <w:r w:rsidRPr="00244C0F">
        <w:rPr>
          <w:rFonts w:ascii="Times New Roman" w:hAnsi="Times New Roman" w:cs="Times New Roman"/>
          <w:sz w:val="24"/>
          <w:szCs w:val="24"/>
          <w:lang w:val="en-US"/>
        </w:rPr>
        <w:t xml:space="preserve">8. SolidWorks Flow Simulation 2012 Tutorial // </w:t>
      </w:r>
      <w:proofErr w:type="spellStart"/>
      <w:r w:rsidRPr="00244C0F">
        <w:rPr>
          <w:rFonts w:ascii="Times New Roman" w:hAnsi="Times New Roman" w:cs="Times New Roman"/>
          <w:sz w:val="24"/>
          <w:szCs w:val="24"/>
          <w:lang w:val="en-US"/>
        </w:rPr>
        <w:t>Docslide</w:t>
      </w:r>
      <w:proofErr w:type="spellEnd"/>
      <w:r w:rsidRPr="00F179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2014. URL: https://docslide.us/documents/solidworks-flow-simulation-2012-tutorial.html (дата обращения 11.06.2019). </w:t>
      </w:r>
    </w:p>
    <w:p w:rsidR="00CA44BA" w:rsidRDefault="005E1F30" w:rsidP="008A7355">
      <w:p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A44BA" w:rsidRDefault="005E1F30" w:rsidP="008A7355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Информация об авторах </w:t>
      </w:r>
      <w:r w:rsidRPr="00F179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</w:t>
      </w:r>
      <w:r w:rsidRPr="00F179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A44BA" w:rsidRDefault="005E1F30" w:rsidP="008A7355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 Иван Иванович, доктор экономических наук, профессор кафедры экономической географии, Алтайский государственный университет, 656049, г. Барнаул, пр. Ленина, 61.</w:t>
      </w:r>
      <w:r w:rsidRPr="00F179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F1795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F179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ivanov</w:t>
      </w:r>
      <w:proofErr w:type="spellEnd"/>
      <w:r w:rsidRPr="00F17958">
        <w:rPr>
          <w:rFonts w:ascii="Times New Roman" w:eastAsia="Times New Roman" w:hAnsi="Times New Roman" w:cs="Times New Roman"/>
          <w:sz w:val="24"/>
          <w:szCs w:val="24"/>
          <w:lang w:eastAsia="ru-RU"/>
        </w:rPr>
        <w:t>@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asu</w:t>
      </w:r>
      <w:proofErr w:type="spellEnd"/>
      <w:r w:rsidRPr="00F179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F179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A44BA" w:rsidRDefault="005E1F30" w:rsidP="008A7355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>Сидоров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Петр Иванович, кандидат географических наук, доцент кафедры экономической географии,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Алтайский государственный университет, 656049, г. Барнаул, пр. Ленина, 61.</w:t>
      </w:r>
      <w:r w:rsidRPr="00F179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F1795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F179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bookmarkStart w:id="2" w:name="__DdeLink__289_2378484188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idorov</w:t>
      </w:r>
      <w:proofErr w:type="spellEnd"/>
      <w:r w:rsidRPr="00F17958">
        <w:rPr>
          <w:rFonts w:ascii="Times New Roman" w:eastAsia="Times New Roman" w:hAnsi="Times New Roman" w:cs="Times New Roman"/>
          <w:sz w:val="24"/>
          <w:szCs w:val="24"/>
          <w:lang w:eastAsia="ru-RU"/>
        </w:rPr>
        <w:t>@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asu</w:t>
      </w:r>
      <w:proofErr w:type="spellEnd"/>
      <w:r w:rsidRPr="00F179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bookmarkEnd w:id="2"/>
      <w:proofErr w:type="spellEnd"/>
      <w:r w:rsidRPr="00F1795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D50B1" w:rsidRDefault="002D50B1" w:rsidP="000916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A44BA" w:rsidRPr="00A37A0C" w:rsidRDefault="000916BC" w:rsidP="000916BC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="005E1F30">
        <w:rPr>
          <w:rFonts w:ascii="Times New Roman" w:hAnsi="Times New Roman" w:cs="Times New Roman"/>
          <w:b/>
          <w:bCs/>
          <w:sz w:val="24"/>
          <w:szCs w:val="24"/>
        </w:rPr>
        <w:t xml:space="preserve">атериалы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конференции </w:t>
      </w:r>
      <w:r w:rsidR="005E1F30">
        <w:rPr>
          <w:rFonts w:ascii="Times New Roman" w:hAnsi="Times New Roman" w:cs="Times New Roman"/>
          <w:b/>
          <w:bCs/>
          <w:sz w:val="24"/>
          <w:szCs w:val="24"/>
        </w:rPr>
        <w:t xml:space="preserve">направляются на рассмотрение Оргкомитета конференции на эл. </w:t>
      </w:r>
      <w:r w:rsidR="00244C0F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5E1F30">
        <w:rPr>
          <w:rFonts w:ascii="Times New Roman" w:hAnsi="Times New Roman" w:cs="Times New Roman"/>
          <w:b/>
          <w:bCs/>
          <w:sz w:val="24"/>
          <w:szCs w:val="24"/>
        </w:rPr>
        <w:t xml:space="preserve">дрес </w:t>
      </w:r>
      <w:hyperlink r:id="rId12" w:history="1">
        <w:r w:rsidR="00F77BBB" w:rsidRPr="00863682">
          <w:rPr>
            <w:rStyle w:val="ac"/>
            <w:rFonts w:ascii="Times New Roman" w:hAnsi="Times New Roman" w:cs="Times New Roman"/>
            <w:b/>
            <w:bCs/>
            <w:sz w:val="24"/>
            <w:szCs w:val="24"/>
            <w:lang w:val="en-US"/>
          </w:rPr>
          <w:t>conf</w:t>
        </w:r>
        <w:r w:rsidR="00F77BBB" w:rsidRPr="00863682">
          <w:rPr>
            <w:rStyle w:val="ac"/>
            <w:rFonts w:ascii="Times New Roman" w:hAnsi="Times New Roman" w:cs="Times New Roman"/>
            <w:b/>
            <w:bCs/>
            <w:sz w:val="24"/>
            <w:szCs w:val="24"/>
          </w:rPr>
          <w:t>.</w:t>
        </w:r>
        <w:r w:rsidR="00F77BBB" w:rsidRPr="00863682">
          <w:rPr>
            <w:rStyle w:val="ac"/>
            <w:rFonts w:ascii="Times New Roman" w:hAnsi="Times New Roman" w:cs="Times New Roman"/>
            <w:b/>
            <w:bCs/>
            <w:sz w:val="24"/>
            <w:szCs w:val="24"/>
            <w:lang w:val="en-US"/>
          </w:rPr>
          <w:t>geo</w:t>
        </w:r>
        <w:r w:rsidR="00F77BBB" w:rsidRPr="00863682">
          <w:rPr>
            <w:rStyle w:val="ac"/>
            <w:rFonts w:ascii="Times New Roman" w:hAnsi="Times New Roman" w:cs="Times New Roman"/>
            <w:b/>
            <w:bCs/>
            <w:sz w:val="24"/>
            <w:szCs w:val="24"/>
          </w:rPr>
          <w:t>.</w:t>
        </w:r>
        <w:r w:rsidR="00F77BBB" w:rsidRPr="00863682">
          <w:rPr>
            <w:rStyle w:val="ac"/>
            <w:rFonts w:ascii="Times New Roman" w:hAnsi="Times New Roman" w:cs="Times New Roman"/>
            <w:b/>
            <w:bCs/>
            <w:sz w:val="24"/>
            <w:szCs w:val="24"/>
            <w:lang w:val="en-US"/>
          </w:rPr>
          <w:t>asu</w:t>
        </w:r>
        <w:r w:rsidR="00F77BBB" w:rsidRPr="00863682">
          <w:rPr>
            <w:rStyle w:val="ac"/>
            <w:rFonts w:ascii="Times New Roman" w:hAnsi="Times New Roman" w:cs="Times New Roman"/>
            <w:b/>
            <w:bCs/>
            <w:sz w:val="24"/>
            <w:szCs w:val="24"/>
          </w:rPr>
          <w:t>@</w:t>
        </w:r>
        <w:r w:rsidR="00F77BBB" w:rsidRPr="00863682">
          <w:rPr>
            <w:rStyle w:val="ac"/>
            <w:rFonts w:ascii="Times New Roman" w:hAnsi="Times New Roman" w:cs="Times New Roman"/>
            <w:b/>
            <w:bCs/>
            <w:sz w:val="24"/>
            <w:szCs w:val="24"/>
            <w:lang w:val="en-US"/>
          </w:rPr>
          <w:t>mail</w:t>
        </w:r>
        <w:r w:rsidR="00F77BBB" w:rsidRPr="00863682">
          <w:rPr>
            <w:rStyle w:val="ac"/>
            <w:rFonts w:ascii="Times New Roman" w:hAnsi="Times New Roman" w:cs="Times New Roman"/>
            <w:b/>
            <w:bCs/>
            <w:sz w:val="24"/>
            <w:szCs w:val="24"/>
          </w:rPr>
          <w:t>.</w:t>
        </w:r>
        <w:proofErr w:type="spellStart"/>
        <w:r w:rsidR="00F77BBB" w:rsidRPr="00863682">
          <w:rPr>
            <w:rStyle w:val="ac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  <w:proofErr w:type="spellEnd"/>
      </w:hyperlink>
      <w:r w:rsidR="00244C0F" w:rsidRPr="00244C0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E1F30" w:rsidRPr="00F179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E1F30">
        <w:rPr>
          <w:rFonts w:ascii="Times New Roman" w:hAnsi="Times New Roman" w:cs="Times New Roman"/>
          <w:b/>
          <w:bCs/>
          <w:sz w:val="24"/>
          <w:szCs w:val="24"/>
        </w:rPr>
        <w:t>О принятии докладов авторы будут извещены.</w:t>
      </w:r>
    </w:p>
    <w:sectPr w:rsidR="00CA44BA" w:rsidRPr="00A37A0C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4BA"/>
    <w:rsid w:val="00040DD8"/>
    <w:rsid w:val="00084F3A"/>
    <w:rsid w:val="000916BC"/>
    <w:rsid w:val="0017256B"/>
    <w:rsid w:val="001A7238"/>
    <w:rsid w:val="00244C0F"/>
    <w:rsid w:val="002C007A"/>
    <w:rsid w:val="002D50B1"/>
    <w:rsid w:val="00302F1D"/>
    <w:rsid w:val="003359A9"/>
    <w:rsid w:val="00354222"/>
    <w:rsid w:val="0038212D"/>
    <w:rsid w:val="00476B98"/>
    <w:rsid w:val="004A7CFD"/>
    <w:rsid w:val="0059568E"/>
    <w:rsid w:val="005E1F30"/>
    <w:rsid w:val="00643D7B"/>
    <w:rsid w:val="007227C0"/>
    <w:rsid w:val="00725A99"/>
    <w:rsid w:val="00731BFB"/>
    <w:rsid w:val="007F6B04"/>
    <w:rsid w:val="00876D99"/>
    <w:rsid w:val="008A7355"/>
    <w:rsid w:val="009076D3"/>
    <w:rsid w:val="00A37A0C"/>
    <w:rsid w:val="00AC47F0"/>
    <w:rsid w:val="00AE5604"/>
    <w:rsid w:val="00B05331"/>
    <w:rsid w:val="00B86DD9"/>
    <w:rsid w:val="00BD21AA"/>
    <w:rsid w:val="00BD5E10"/>
    <w:rsid w:val="00BF3E90"/>
    <w:rsid w:val="00CA44BA"/>
    <w:rsid w:val="00CE5762"/>
    <w:rsid w:val="00CF1924"/>
    <w:rsid w:val="00D728C7"/>
    <w:rsid w:val="00E11E8A"/>
    <w:rsid w:val="00EB24FF"/>
    <w:rsid w:val="00EC58B9"/>
    <w:rsid w:val="00F17958"/>
    <w:rsid w:val="00F335CB"/>
    <w:rsid w:val="00F63135"/>
    <w:rsid w:val="00F77BBB"/>
    <w:rsid w:val="00F95218"/>
    <w:rsid w:val="00FD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2CCEC0-5651-4694-88CD-CB92B740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paragraph" w:styleId="1">
    <w:name w:val="heading 1"/>
    <w:basedOn w:val="a"/>
    <w:link w:val="10"/>
    <w:uiPriority w:val="9"/>
    <w:qFormat/>
    <w:rsid w:val="001B0FC3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basedOn w:val="a0"/>
    <w:uiPriority w:val="99"/>
    <w:unhideWhenUsed/>
    <w:qFormat/>
    <w:rsid w:val="00BD192B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sid w:val="00BD192B"/>
    <w:rPr>
      <w:color w:val="605E5C"/>
      <w:shd w:val="clear" w:color="auto" w:fill="E1DFDD"/>
    </w:rPr>
  </w:style>
  <w:style w:type="character" w:customStyle="1" w:styleId="a3">
    <w:name w:val="Текст выноски Знак"/>
    <w:basedOn w:val="a0"/>
    <w:uiPriority w:val="99"/>
    <w:semiHidden/>
    <w:qFormat/>
    <w:rsid w:val="0079144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rsid w:val="001B0FC3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HTML">
    <w:name w:val="Стандартный HTML Знак"/>
    <w:basedOn w:val="a0"/>
    <w:link w:val="HTML"/>
    <w:uiPriority w:val="99"/>
    <w:semiHidden/>
    <w:qFormat/>
    <w:rsid w:val="003A01F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DD73FA"/>
    <w:rPr>
      <w:b/>
      <w:bCs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Times New Roman" w:hAnsi="Times New Roman" w:cs="Times New Roman"/>
      <w:sz w:val="28"/>
      <w:szCs w:val="28"/>
    </w:rPr>
  </w:style>
  <w:style w:type="character" w:customStyle="1" w:styleId="ListLabel8">
    <w:name w:val="ListLabel 8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9">
    <w:name w:val="ListLabel 9"/>
    <w:qFormat/>
    <w:rPr>
      <w:rFonts w:ascii="Times New Roman" w:hAnsi="Times New Roman" w:cs="Times New Roman"/>
      <w:sz w:val="28"/>
      <w:szCs w:val="28"/>
    </w:rPr>
  </w:style>
  <w:style w:type="character" w:customStyle="1" w:styleId="ListLabel10">
    <w:name w:val="ListLabel 10"/>
    <w:qFormat/>
    <w:rPr>
      <w:rFonts w:ascii="Times New Roman" w:hAnsi="Times New Roman" w:cs="Times New Roman"/>
      <w:b/>
      <w:bCs/>
      <w:sz w:val="28"/>
      <w:szCs w:val="28"/>
      <w:lang w:val="en-US"/>
    </w:rPr>
  </w:style>
  <w:style w:type="character" w:customStyle="1" w:styleId="ListLabel11">
    <w:name w:val="ListLabel 11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2">
    <w:name w:val="ListLabel 12"/>
    <w:qFormat/>
    <w:rPr>
      <w:rFonts w:ascii="Times New Roman" w:hAnsi="Times New Roman" w:cs="Times New Roman"/>
      <w:sz w:val="28"/>
      <w:szCs w:val="28"/>
    </w:rPr>
  </w:style>
  <w:style w:type="character" w:customStyle="1" w:styleId="ListLabel13">
    <w:name w:val="ListLabel 13"/>
    <w:qFormat/>
    <w:rPr>
      <w:rFonts w:ascii="Times New Roman" w:hAnsi="Times New Roman" w:cs="Times New Roman"/>
      <w:b/>
      <w:bCs/>
      <w:sz w:val="28"/>
      <w:szCs w:val="28"/>
      <w:lang w:val="en-US"/>
    </w:rPr>
  </w:style>
  <w:style w:type="character" w:customStyle="1" w:styleId="ListLabel14">
    <w:name w:val="ListLabel 14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5">
    <w:name w:val="ListLabel 15"/>
    <w:qFormat/>
    <w:rPr>
      <w:rFonts w:ascii="Times New Roman" w:hAnsi="Times New Roman" w:cs="Times New Roman"/>
      <w:sz w:val="28"/>
      <w:szCs w:val="28"/>
    </w:rPr>
  </w:style>
  <w:style w:type="character" w:customStyle="1" w:styleId="ListLabel16">
    <w:name w:val="ListLabel 16"/>
    <w:qFormat/>
    <w:rPr>
      <w:rFonts w:ascii="Times New Roman" w:hAnsi="Times New Roman" w:cs="Times New Roman"/>
      <w:b/>
      <w:bCs/>
      <w:sz w:val="28"/>
      <w:szCs w:val="28"/>
      <w:lang w:val="en-US"/>
    </w:rPr>
  </w:style>
  <w:style w:type="character" w:customStyle="1" w:styleId="ListLabel17">
    <w:name w:val="ListLabel 17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18">
    <w:name w:val="ListLabel 18"/>
    <w:qFormat/>
    <w:rPr>
      <w:rFonts w:ascii="Times New Roman" w:hAnsi="Times New Roman" w:cs="Times New Roman"/>
      <w:sz w:val="28"/>
      <w:szCs w:val="28"/>
    </w:rPr>
  </w:style>
  <w:style w:type="character" w:customStyle="1" w:styleId="ListLabel19">
    <w:name w:val="ListLabel 19"/>
    <w:qFormat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ListLabel20">
    <w:name w:val="ListLabel 20"/>
    <w:qFormat/>
    <w:rPr>
      <w:rFonts w:ascii="Times New Roman" w:eastAsia="Times New Roman" w:hAnsi="Times New Roman" w:cs="Times New Roman"/>
      <w:b w:val="0"/>
      <w:bCs w:val="0"/>
      <w:sz w:val="24"/>
      <w:szCs w:val="24"/>
      <w:lang w:val="en-US" w:eastAsia="ru-RU"/>
    </w:rPr>
  </w:style>
  <w:style w:type="character" w:customStyle="1" w:styleId="ListLabel21">
    <w:name w:val="ListLabel 21"/>
    <w:qFormat/>
    <w:rPr>
      <w:rFonts w:ascii="Times New Roman" w:hAnsi="Times New Roman" w:cs="Times New Roman"/>
      <w:b/>
      <w:bCs/>
      <w:sz w:val="28"/>
      <w:szCs w:val="28"/>
      <w:lang w:val="en-US"/>
    </w:rPr>
  </w:style>
  <w:style w:type="character" w:customStyle="1" w:styleId="ListLabel22">
    <w:name w:val="ListLabel 22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23">
    <w:name w:val="ListLabel 23"/>
    <w:qFormat/>
    <w:rPr>
      <w:rFonts w:ascii="Times New Roman" w:hAnsi="Times New Roman" w:cs="Times New Roman"/>
      <w:sz w:val="28"/>
      <w:szCs w:val="28"/>
    </w:rPr>
  </w:style>
  <w:style w:type="character" w:customStyle="1" w:styleId="ListLabel24">
    <w:name w:val="ListLabel 24"/>
    <w:qFormat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ListLabel25">
    <w:name w:val="ListLabel 25"/>
    <w:qFormat/>
    <w:rPr>
      <w:rFonts w:ascii="Times New Roman" w:hAnsi="Times New Roman" w:cs="Times New Roman"/>
      <w:b/>
      <w:bCs/>
      <w:sz w:val="28"/>
      <w:szCs w:val="28"/>
      <w:lang w:val="en-US"/>
    </w:rPr>
  </w:style>
  <w:style w:type="character" w:customStyle="1" w:styleId="ListLabel26">
    <w:name w:val="ListLabel 26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ListLabel27">
    <w:name w:val="ListLabel 27"/>
    <w:qFormat/>
    <w:rPr>
      <w:rFonts w:ascii="Times New Roman" w:hAnsi="Times New Roman" w:cs="Times New Roman"/>
      <w:sz w:val="28"/>
      <w:szCs w:val="28"/>
    </w:rPr>
  </w:style>
  <w:style w:type="character" w:customStyle="1" w:styleId="ListLabel28">
    <w:name w:val="ListLabel 28"/>
    <w:qFormat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ListLabel29">
    <w:name w:val="ListLabel 29"/>
    <w:qFormat/>
    <w:rPr>
      <w:rFonts w:ascii="Times New Roman" w:hAnsi="Times New Roman" w:cs="Times New Roman"/>
      <w:b/>
      <w:bCs/>
      <w:sz w:val="28"/>
      <w:szCs w:val="28"/>
      <w:lang w:val="en-US"/>
    </w:rPr>
  </w:style>
  <w:style w:type="character" w:customStyle="1" w:styleId="ListLabel30">
    <w:name w:val="ListLabel 30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31">
    <w:name w:val="ListLabel 31"/>
    <w:qFormat/>
    <w:rPr>
      <w:rFonts w:ascii="Times New Roman" w:eastAsia="Times New Roman" w:hAnsi="Times New Roman" w:cs="Times New Roman"/>
      <w:color w:val="808080"/>
      <w:sz w:val="24"/>
      <w:szCs w:val="24"/>
      <w:lang w:val="ru-RU" w:eastAsia="ru-RU"/>
    </w:rPr>
  </w:style>
  <w:style w:type="character" w:customStyle="1" w:styleId="ListLabel32">
    <w:name w:val="ListLabel 32"/>
    <w:qFormat/>
    <w:rPr>
      <w:rFonts w:ascii="Times New Roman" w:hAnsi="Times New Roman" w:cs="Times New Roman"/>
      <w:b/>
      <w:bCs/>
      <w:sz w:val="28"/>
      <w:szCs w:val="28"/>
      <w:lang w:val="en-US"/>
    </w:rPr>
  </w:style>
  <w:style w:type="character" w:customStyle="1" w:styleId="ListLabel33">
    <w:name w:val="ListLabel 33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34">
    <w:name w:val="ListLabel 34"/>
    <w:qFormat/>
    <w:rPr>
      <w:rFonts w:ascii="Times New Roman" w:hAnsi="Times New Roman" w:cs="Times New Roman"/>
      <w:b/>
      <w:bCs/>
      <w:sz w:val="24"/>
      <w:szCs w:val="24"/>
      <w:lang w:val="en-US"/>
    </w:rPr>
  </w:style>
  <w:style w:type="character" w:customStyle="1" w:styleId="ListLabel35">
    <w:name w:val="ListLabel 35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36">
    <w:name w:val="ListLabel 36"/>
    <w:qFormat/>
    <w:rPr>
      <w:rFonts w:ascii="Times New Roman" w:hAnsi="Times New Roman" w:cs="Times New Roman"/>
      <w:b/>
      <w:bCs/>
      <w:sz w:val="24"/>
      <w:szCs w:val="24"/>
      <w:lang w:val="en-US"/>
    </w:rPr>
  </w:style>
  <w:style w:type="character" w:customStyle="1" w:styleId="ListLabel37">
    <w:name w:val="ListLabel 37"/>
    <w:qFormat/>
    <w:rPr>
      <w:rFonts w:ascii="Times New Roman" w:hAnsi="Times New Roman" w:cs="Times New Roman"/>
      <w:sz w:val="28"/>
      <w:szCs w:val="28"/>
      <w:lang w:val="en-US"/>
    </w:rPr>
  </w:style>
  <w:style w:type="character" w:customStyle="1" w:styleId="ListLabel38">
    <w:name w:val="ListLabel 38"/>
    <w:qFormat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Times New Roman" w:eastAsia="Microsoft YaHei" w:hAnsi="Times New Roman" w:cs="Ari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ascii="Times New Roman" w:hAnsi="Times New Roman"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Times New Roman" w:hAnsi="Times New Roman"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ascii="Times New Roman" w:hAnsi="Times New Roman" w:cs="Arial"/>
    </w:rPr>
  </w:style>
  <w:style w:type="paragraph" w:styleId="aa">
    <w:name w:val="List Paragraph"/>
    <w:basedOn w:val="a"/>
    <w:uiPriority w:val="34"/>
    <w:qFormat/>
    <w:rsid w:val="00BB466E"/>
    <w:pPr>
      <w:ind w:left="720"/>
      <w:contextualSpacing/>
    </w:pPr>
  </w:style>
  <w:style w:type="paragraph" w:styleId="ab">
    <w:name w:val="Balloon Text"/>
    <w:basedOn w:val="a"/>
    <w:uiPriority w:val="99"/>
    <w:semiHidden/>
    <w:unhideWhenUsed/>
    <w:qFormat/>
    <w:rsid w:val="0079144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HTML0">
    <w:name w:val="HTML Preformatted"/>
    <w:basedOn w:val="a"/>
    <w:uiPriority w:val="99"/>
    <w:semiHidden/>
    <w:unhideWhenUsed/>
    <w:qFormat/>
    <w:rsid w:val="003A01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244C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9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po.edu.asu.ru/enrol/index.php?id=1574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mailto:conf.geo.asu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rotanova@mail.asu.ru/" TargetMode="External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geo.asu.ru/sci_geo/conf/sibir2024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5</Pages>
  <Words>1519</Words>
  <Characters>8662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Маменов Сергей Даниярович</dc:creator>
  <cp:lastModifiedBy>Скрипко Вадим Валерьевич</cp:lastModifiedBy>
  <cp:revision>8</cp:revision>
  <cp:lastPrinted>2024-02-22T08:47:00Z</cp:lastPrinted>
  <dcterms:created xsi:type="dcterms:W3CDTF">2024-02-22T06:26:00Z</dcterms:created>
  <dcterms:modified xsi:type="dcterms:W3CDTF">2024-02-22T10:05:00Z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